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4E3" w:rsidRPr="00C73E8B" w:rsidRDefault="009734E3" w:rsidP="009734E3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ru-RU"/>
        </w:rPr>
      </w:pPr>
      <w:r w:rsidRPr="00C73E8B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ru-RU"/>
        </w:rPr>
        <w:t>ՆԱԽԱԳԻԾ</w:t>
      </w:r>
    </w:p>
    <w:p w:rsidR="009734E3" w:rsidRPr="00C73E8B" w:rsidRDefault="009734E3" w:rsidP="00351E9B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646197" w:rsidRPr="00C73E8B" w:rsidRDefault="00646197" w:rsidP="00646197">
      <w:pPr>
        <w:pStyle w:val="mechtex"/>
        <w:rPr>
          <w:rFonts w:ascii="GHEA Grapalat" w:hAnsi="GHEA Grapalat" w:cs="Arial Armenian"/>
          <w:b/>
          <w:sz w:val="24"/>
          <w:szCs w:val="24"/>
        </w:rPr>
      </w:pPr>
      <w:r w:rsidRPr="00C73E8B">
        <w:rPr>
          <w:rFonts w:ascii="GHEA Grapalat" w:hAnsi="GHEA Grapalat" w:cs="Sylfaen"/>
          <w:b/>
          <w:sz w:val="24"/>
          <w:szCs w:val="24"/>
        </w:rPr>
        <w:t>ՀԱՅԱՍՏԱՆԻ</w:t>
      </w:r>
      <w:r w:rsidRPr="00C73E8B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73E8B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C73E8B">
        <w:rPr>
          <w:rFonts w:ascii="GHEA Grapalat" w:hAnsi="GHEA Grapalat" w:cs="Arial Armenian"/>
          <w:b/>
          <w:sz w:val="24"/>
          <w:szCs w:val="24"/>
        </w:rPr>
        <w:t xml:space="preserve">  ԿԱՌԱՎԱՐՈՒԹՅՈՒՆ</w:t>
      </w:r>
    </w:p>
    <w:p w:rsidR="00646197" w:rsidRPr="00C73E8B" w:rsidRDefault="00646197" w:rsidP="00646197">
      <w:pPr>
        <w:pStyle w:val="mechtex"/>
        <w:rPr>
          <w:rFonts w:ascii="GHEA Grapalat" w:hAnsi="GHEA Grapalat" w:cs="Times New Roman"/>
          <w:b/>
          <w:sz w:val="24"/>
          <w:szCs w:val="24"/>
        </w:rPr>
      </w:pPr>
    </w:p>
    <w:p w:rsidR="00646197" w:rsidRPr="00C73E8B" w:rsidRDefault="00646197" w:rsidP="00646197">
      <w:pPr>
        <w:pStyle w:val="mechtex"/>
        <w:rPr>
          <w:rFonts w:ascii="GHEA Grapalat" w:hAnsi="GHEA Grapalat" w:cs="Sylfaen"/>
          <w:b/>
          <w:sz w:val="24"/>
          <w:szCs w:val="24"/>
        </w:rPr>
      </w:pPr>
      <w:r w:rsidRPr="00C73E8B">
        <w:rPr>
          <w:rFonts w:ascii="GHEA Grapalat" w:hAnsi="GHEA Grapalat" w:cs="Sylfaen"/>
          <w:b/>
          <w:sz w:val="24"/>
          <w:szCs w:val="24"/>
        </w:rPr>
        <w:t>Ո</w:t>
      </w:r>
      <w:r w:rsidRPr="00C73E8B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73E8B">
        <w:rPr>
          <w:rFonts w:ascii="GHEA Grapalat" w:hAnsi="GHEA Grapalat" w:cs="Sylfaen"/>
          <w:b/>
          <w:sz w:val="24"/>
          <w:szCs w:val="24"/>
        </w:rPr>
        <w:t>Ր</w:t>
      </w:r>
      <w:r w:rsidRPr="00C73E8B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73E8B">
        <w:rPr>
          <w:rFonts w:ascii="GHEA Grapalat" w:hAnsi="GHEA Grapalat" w:cs="Sylfaen"/>
          <w:b/>
          <w:sz w:val="24"/>
          <w:szCs w:val="24"/>
        </w:rPr>
        <w:t>Ո</w:t>
      </w:r>
      <w:r w:rsidRPr="00C73E8B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73E8B">
        <w:rPr>
          <w:rFonts w:ascii="GHEA Grapalat" w:hAnsi="GHEA Grapalat" w:cs="Sylfaen"/>
          <w:b/>
          <w:sz w:val="24"/>
          <w:szCs w:val="24"/>
        </w:rPr>
        <w:t>Շ</w:t>
      </w:r>
      <w:r w:rsidRPr="00C73E8B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73E8B">
        <w:rPr>
          <w:rFonts w:ascii="GHEA Grapalat" w:hAnsi="GHEA Grapalat" w:cs="Sylfaen"/>
          <w:b/>
          <w:sz w:val="24"/>
          <w:szCs w:val="24"/>
        </w:rPr>
        <w:t>Ո</w:t>
      </w:r>
      <w:r w:rsidRPr="00C73E8B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73E8B">
        <w:rPr>
          <w:rFonts w:ascii="GHEA Grapalat" w:hAnsi="GHEA Grapalat" w:cs="Sylfaen"/>
          <w:b/>
          <w:sz w:val="24"/>
          <w:szCs w:val="24"/>
        </w:rPr>
        <w:t>Ւ</w:t>
      </w:r>
      <w:r w:rsidRPr="00C73E8B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73E8B">
        <w:rPr>
          <w:rFonts w:ascii="GHEA Grapalat" w:hAnsi="GHEA Grapalat" w:cs="Sylfaen"/>
          <w:b/>
          <w:sz w:val="24"/>
          <w:szCs w:val="24"/>
        </w:rPr>
        <w:t>Մ</w:t>
      </w:r>
    </w:p>
    <w:p w:rsidR="00646197" w:rsidRPr="00C73E8B" w:rsidRDefault="00646197" w:rsidP="00646197">
      <w:pPr>
        <w:jc w:val="center"/>
        <w:rPr>
          <w:rFonts w:ascii="GHEA Grapalat" w:hAnsi="GHEA Grapalat" w:cs="Times New Roman"/>
          <w:sz w:val="24"/>
          <w:szCs w:val="24"/>
        </w:rPr>
      </w:pPr>
    </w:p>
    <w:p w:rsidR="003C6EA5" w:rsidRPr="00C73E8B" w:rsidRDefault="003C6EA5" w:rsidP="00646197">
      <w:pPr>
        <w:jc w:val="center"/>
        <w:rPr>
          <w:rFonts w:ascii="GHEA Grapalat" w:hAnsi="GHEA Grapalat" w:cs="Times New Roman"/>
          <w:sz w:val="24"/>
          <w:szCs w:val="24"/>
        </w:rPr>
      </w:pPr>
    </w:p>
    <w:p w:rsidR="00646197" w:rsidRPr="00C73E8B" w:rsidRDefault="00646197" w:rsidP="00646197">
      <w:pPr>
        <w:jc w:val="center"/>
        <w:rPr>
          <w:rFonts w:ascii="GHEA Grapalat" w:hAnsi="GHEA Grapalat"/>
          <w:sz w:val="24"/>
          <w:szCs w:val="24"/>
        </w:rPr>
      </w:pPr>
      <w:r w:rsidRPr="00C73E8B">
        <w:rPr>
          <w:rFonts w:ascii="GHEA Grapalat" w:hAnsi="GHEA Grapalat"/>
          <w:sz w:val="24"/>
          <w:szCs w:val="24"/>
        </w:rPr>
        <w:t>202</w:t>
      </w:r>
      <w:r w:rsidR="009031EE" w:rsidRPr="00C73E8B">
        <w:rPr>
          <w:rFonts w:ascii="GHEA Grapalat" w:hAnsi="GHEA Grapalat"/>
          <w:sz w:val="24"/>
          <w:szCs w:val="24"/>
        </w:rPr>
        <w:t>5</w:t>
      </w:r>
      <w:r w:rsidRPr="00C73E8B">
        <w:rPr>
          <w:rFonts w:ascii="GHEA Grapalat" w:hAnsi="GHEA Grapalat"/>
          <w:sz w:val="24"/>
          <w:szCs w:val="24"/>
        </w:rPr>
        <w:t xml:space="preserve"> </w:t>
      </w:r>
      <w:r w:rsidRPr="00C73E8B">
        <w:rPr>
          <w:rFonts w:ascii="GHEA Grapalat" w:hAnsi="GHEA Grapalat" w:cs="Sylfaen"/>
          <w:sz w:val="24"/>
          <w:szCs w:val="24"/>
        </w:rPr>
        <w:t>թվականի</w:t>
      </w:r>
      <w:r w:rsidRPr="00C73E8B">
        <w:rPr>
          <w:rFonts w:ascii="GHEA Grapalat" w:hAnsi="GHEA Grapalat"/>
          <w:sz w:val="24"/>
          <w:szCs w:val="24"/>
        </w:rPr>
        <w:t xml:space="preserve">  N -Ն</w:t>
      </w:r>
    </w:p>
    <w:p w:rsidR="009734E3" w:rsidRPr="00C73E8B" w:rsidRDefault="009734E3" w:rsidP="00351E9B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9734E3" w:rsidRPr="00C73E8B" w:rsidRDefault="009734E3" w:rsidP="009734E3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 ՀԱՆՐԱՊԵՏՈՒԹՅԱՆ ԿԱՌԱՎԱՐՈՒԹՅԱՆ 20</w:t>
      </w:r>
      <w:r w:rsidR="00AB4FCA"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0</w:t>
      </w:r>
      <w:r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3 ԹՎԱԿԱՆԻ </w:t>
      </w:r>
      <w:r w:rsidR="001866CD"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ԴԵԿՏԵՄ</w:t>
      </w:r>
      <w:r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ԲԵՐԻ 2</w:t>
      </w:r>
      <w:r w:rsidR="00AB4FCA"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4</w:t>
      </w:r>
      <w:r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-Ի N 1</w:t>
      </w:r>
      <w:r w:rsidR="003363E6"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937</w:t>
      </w:r>
      <w:r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-Ն ՈՐՈՇՄԱՆ ՄԵՋ </w:t>
      </w:r>
      <w:r w:rsidR="00930095"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ՓՈՓՈԽՈՒԹՅՈՒՆ</w:t>
      </w:r>
      <w:r w:rsidR="00C6015E"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</w:t>
      </w:r>
      <w:r w:rsidR="00930095"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ԵՎ </w:t>
      </w:r>
      <w:r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ԼՐԱՑՈՒՄ</w:t>
      </w:r>
      <w:r w:rsidR="005A4242"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</w:t>
      </w:r>
      <w:r w:rsidR="007B2AF3"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ԵՎ ՀԱՅԱՍՏԱՆԻ</w:t>
      </w:r>
      <w:r w:rsidR="000C0F66"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ՀԱՆՐԱՊԵՏՈՒԹՅԱՆ</w:t>
      </w:r>
      <w:r w:rsidR="007B2AF3" w:rsidRPr="00C73E8B">
        <w:rPr>
          <w:rFonts w:ascii="GHEA Grapalat" w:hAnsi="GHEA Grapalat"/>
        </w:rPr>
        <w:t xml:space="preserve"> </w:t>
      </w:r>
      <w:r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="007B2AF3"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ԿԱՌԱՎԱՐՈՒԹՅԱՆ 2024 ԹՎԱԿԱՆԻ ԴԵԿՏԵՄԲԵՐԻ 27-Ի N 2060-Ն ՈՐՈՇՄԱՆ ՄԵՋ ՓՈՓՈԽՈՒԹՅՈՒՆ ԿԱՏԱՐԵԼՈՒ </w:t>
      </w:r>
      <w:r w:rsidRPr="00C73E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ՄԱՍԻՆ</w:t>
      </w:r>
    </w:p>
    <w:p w:rsidR="009734E3" w:rsidRPr="00C73E8B" w:rsidRDefault="009734E3" w:rsidP="00351E9B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84180E" w:rsidRPr="00C73E8B" w:rsidRDefault="0084180E" w:rsidP="0084180E">
      <w:pPr>
        <w:pStyle w:val="norm"/>
        <w:spacing w:line="360" w:lineRule="auto"/>
        <w:rPr>
          <w:rFonts w:ascii="GHEA Grapalat" w:hAnsi="GHEA Grapalat"/>
          <w:sz w:val="28"/>
          <w:szCs w:val="24"/>
          <w:lang w:val="de-DE"/>
        </w:rPr>
      </w:pPr>
      <w:r w:rsidRPr="00C73E8B">
        <w:rPr>
          <w:rFonts w:ascii="GHEA Grapalat" w:hAnsi="GHEA Grapalat" w:cs="Arial"/>
          <w:sz w:val="24"/>
          <w:szCs w:val="24"/>
        </w:rPr>
        <w:t>Հիմք</w:t>
      </w:r>
      <w:r w:rsidRPr="00C73E8B">
        <w:rPr>
          <w:rFonts w:ascii="GHEA Grapalat" w:hAnsi="GHEA Grapalat"/>
          <w:sz w:val="24"/>
          <w:szCs w:val="24"/>
        </w:rPr>
        <w:t xml:space="preserve"> </w:t>
      </w:r>
      <w:r w:rsidRPr="00C73E8B">
        <w:rPr>
          <w:rFonts w:ascii="GHEA Grapalat" w:hAnsi="GHEA Grapalat" w:cs="Arial"/>
          <w:sz w:val="24"/>
          <w:szCs w:val="24"/>
        </w:rPr>
        <w:t>ընդունելով</w:t>
      </w:r>
      <w:r w:rsidRPr="00C73E8B">
        <w:rPr>
          <w:rFonts w:ascii="GHEA Grapalat" w:hAnsi="GHEA Grapalat"/>
          <w:sz w:val="24"/>
          <w:szCs w:val="24"/>
        </w:rPr>
        <w:t xml:space="preserve"> </w:t>
      </w:r>
      <w:r w:rsidRPr="00C73E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295C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բ</w:t>
      </w:r>
      <w:bookmarkStart w:id="0" w:name="_GoBack"/>
      <w:bookmarkEnd w:id="0"/>
      <w:r w:rsidRPr="00C73E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յուջետային համակարգի մասին» օրենքի 15-րդ հոդվածի 4-րդ մասի «ը» կետը և </w:t>
      </w:r>
      <w:r w:rsidRPr="00C73E8B">
        <w:rPr>
          <w:rFonts w:ascii="GHEA Grapalat" w:hAnsi="GHEA Grapalat" w:cs="Arial Armenian"/>
          <w:sz w:val="24"/>
          <w:szCs w:val="24"/>
        </w:rPr>
        <w:t>«</w:t>
      </w:r>
      <w:r w:rsidRPr="00C73E8B">
        <w:rPr>
          <w:rFonts w:ascii="GHEA Grapalat" w:hAnsi="GHEA Grapalat" w:cs="Arial"/>
          <w:sz w:val="24"/>
          <w:szCs w:val="24"/>
        </w:rPr>
        <w:t>Նորմատիվ</w:t>
      </w:r>
      <w:r w:rsidRPr="00C73E8B">
        <w:rPr>
          <w:rFonts w:ascii="GHEA Grapalat" w:hAnsi="GHEA Grapalat"/>
          <w:sz w:val="24"/>
          <w:szCs w:val="24"/>
        </w:rPr>
        <w:t xml:space="preserve"> </w:t>
      </w:r>
      <w:r w:rsidRPr="00C73E8B">
        <w:rPr>
          <w:rFonts w:ascii="GHEA Grapalat" w:hAnsi="GHEA Grapalat" w:cs="Arial"/>
          <w:sz w:val="24"/>
          <w:szCs w:val="24"/>
        </w:rPr>
        <w:t>իրավական</w:t>
      </w:r>
      <w:r w:rsidRPr="00C73E8B">
        <w:rPr>
          <w:rFonts w:ascii="GHEA Grapalat" w:hAnsi="GHEA Grapalat"/>
          <w:sz w:val="24"/>
          <w:szCs w:val="24"/>
        </w:rPr>
        <w:t xml:space="preserve"> </w:t>
      </w:r>
      <w:r w:rsidRPr="00C73E8B">
        <w:rPr>
          <w:rFonts w:ascii="GHEA Grapalat" w:hAnsi="GHEA Grapalat" w:cs="Arial"/>
          <w:sz w:val="24"/>
          <w:szCs w:val="24"/>
        </w:rPr>
        <w:t>ակտերի</w:t>
      </w:r>
      <w:r w:rsidRPr="00C73E8B">
        <w:rPr>
          <w:rFonts w:ascii="GHEA Grapalat" w:hAnsi="GHEA Grapalat"/>
          <w:sz w:val="24"/>
          <w:szCs w:val="24"/>
        </w:rPr>
        <w:t xml:space="preserve"> </w:t>
      </w:r>
      <w:r w:rsidRPr="00C73E8B">
        <w:rPr>
          <w:rFonts w:ascii="GHEA Grapalat" w:hAnsi="GHEA Grapalat" w:cs="Arial"/>
          <w:sz w:val="24"/>
          <w:szCs w:val="24"/>
        </w:rPr>
        <w:t>մասին</w:t>
      </w:r>
      <w:r w:rsidRPr="00C73E8B">
        <w:rPr>
          <w:rFonts w:ascii="GHEA Grapalat" w:hAnsi="GHEA Grapalat" w:cs="Arial Armenian"/>
          <w:sz w:val="24"/>
          <w:szCs w:val="24"/>
        </w:rPr>
        <w:t>»</w:t>
      </w:r>
      <w:r w:rsidRPr="00C73E8B">
        <w:rPr>
          <w:rFonts w:ascii="GHEA Grapalat" w:hAnsi="GHEA Grapalat"/>
          <w:sz w:val="24"/>
          <w:szCs w:val="24"/>
        </w:rPr>
        <w:t xml:space="preserve"> </w:t>
      </w:r>
      <w:r w:rsidRPr="00C73E8B">
        <w:rPr>
          <w:rFonts w:ascii="GHEA Grapalat" w:hAnsi="GHEA Grapalat" w:cs="Arial"/>
          <w:sz w:val="24"/>
          <w:szCs w:val="24"/>
        </w:rPr>
        <w:t>օրենքի</w:t>
      </w:r>
      <w:r w:rsidRPr="00C73E8B">
        <w:rPr>
          <w:rFonts w:ascii="GHEA Grapalat" w:hAnsi="GHEA Grapalat"/>
          <w:sz w:val="24"/>
          <w:szCs w:val="24"/>
        </w:rPr>
        <w:t xml:space="preserve"> 33-</w:t>
      </w:r>
      <w:r w:rsidRPr="00C73E8B">
        <w:rPr>
          <w:rFonts w:ascii="GHEA Grapalat" w:hAnsi="GHEA Grapalat" w:cs="Arial"/>
          <w:sz w:val="24"/>
          <w:szCs w:val="24"/>
        </w:rPr>
        <w:t>րդ</w:t>
      </w:r>
      <w:r w:rsidRPr="00C73E8B">
        <w:rPr>
          <w:rFonts w:ascii="GHEA Grapalat" w:hAnsi="GHEA Grapalat"/>
          <w:sz w:val="24"/>
          <w:szCs w:val="24"/>
        </w:rPr>
        <w:t xml:space="preserve"> </w:t>
      </w:r>
      <w:r w:rsidRPr="00C73E8B">
        <w:rPr>
          <w:rFonts w:ascii="GHEA Grapalat" w:hAnsi="GHEA Grapalat" w:cs="Arial"/>
          <w:sz w:val="24"/>
          <w:szCs w:val="24"/>
        </w:rPr>
        <w:t>և</w:t>
      </w:r>
      <w:r w:rsidRPr="00C73E8B">
        <w:rPr>
          <w:rFonts w:ascii="GHEA Grapalat" w:hAnsi="GHEA Grapalat"/>
          <w:sz w:val="24"/>
          <w:szCs w:val="24"/>
        </w:rPr>
        <w:t xml:space="preserve"> 34-</w:t>
      </w:r>
      <w:r w:rsidRPr="00C73E8B">
        <w:rPr>
          <w:rFonts w:ascii="GHEA Grapalat" w:hAnsi="GHEA Grapalat" w:cs="Arial"/>
          <w:sz w:val="24"/>
          <w:szCs w:val="24"/>
        </w:rPr>
        <w:t>րդ</w:t>
      </w:r>
      <w:r w:rsidRPr="00C73E8B">
        <w:rPr>
          <w:rFonts w:ascii="GHEA Grapalat" w:hAnsi="GHEA Grapalat"/>
          <w:sz w:val="24"/>
          <w:szCs w:val="24"/>
        </w:rPr>
        <w:t xml:space="preserve"> </w:t>
      </w:r>
      <w:r w:rsidRPr="00C73E8B">
        <w:rPr>
          <w:rFonts w:ascii="GHEA Grapalat" w:hAnsi="GHEA Grapalat" w:cs="Arial"/>
          <w:sz w:val="24"/>
          <w:szCs w:val="24"/>
        </w:rPr>
        <w:t>հոդվածները՝</w:t>
      </w:r>
      <w:r w:rsidRPr="00C73E8B">
        <w:rPr>
          <w:rFonts w:ascii="GHEA Grapalat" w:hAnsi="GHEA Grapalat"/>
          <w:sz w:val="24"/>
          <w:szCs w:val="24"/>
        </w:rPr>
        <w:t xml:space="preserve"> </w:t>
      </w:r>
      <w:r w:rsidRPr="00C73E8B">
        <w:rPr>
          <w:rFonts w:ascii="GHEA Grapalat" w:hAnsi="GHEA Grapalat" w:cs="Sylfaen"/>
          <w:sz w:val="24"/>
          <w:lang w:val="de-DE"/>
        </w:rPr>
        <w:t>Հայաստանի</w:t>
      </w:r>
      <w:r w:rsidRPr="00C73E8B">
        <w:rPr>
          <w:rFonts w:ascii="GHEA Grapalat" w:hAnsi="GHEA Grapalat" w:cs="Arial Armenian"/>
          <w:sz w:val="24"/>
          <w:lang w:val="de-DE"/>
        </w:rPr>
        <w:t xml:space="preserve"> </w:t>
      </w:r>
      <w:r w:rsidRPr="00C73E8B">
        <w:rPr>
          <w:rFonts w:ascii="GHEA Grapalat" w:hAnsi="GHEA Grapalat" w:cs="Sylfaen"/>
          <w:sz w:val="24"/>
          <w:lang w:val="de-DE"/>
        </w:rPr>
        <w:t>Հանրապետության</w:t>
      </w:r>
      <w:r w:rsidRPr="00C73E8B">
        <w:rPr>
          <w:rFonts w:ascii="GHEA Grapalat" w:hAnsi="GHEA Grapalat" w:cs="Arial Armenian"/>
          <w:sz w:val="24"/>
          <w:lang w:val="de-DE"/>
        </w:rPr>
        <w:t xml:space="preserve"> </w:t>
      </w:r>
      <w:r w:rsidRPr="00C73E8B">
        <w:rPr>
          <w:rFonts w:ascii="GHEA Grapalat" w:hAnsi="GHEA Grapalat" w:cs="Sylfaen"/>
          <w:sz w:val="24"/>
          <w:lang w:val="de-DE"/>
        </w:rPr>
        <w:t>կառավարությունը</w:t>
      </w:r>
      <w:r w:rsidRPr="00C73E8B">
        <w:rPr>
          <w:rFonts w:ascii="GHEA Grapalat" w:hAnsi="GHEA Grapalat" w:cs="Arial Armenian"/>
          <w:sz w:val="24"/>
          <w:lang w:val="de-DE"/>
        </w:rPr>
        <w:t xml:space="preserve"> </w:t>
      </w:r>
      <w:r w:rsidRPr="00C73E8B">
        <w:rPr>
          <w:rFonts w:ascii="GHEA Grapalat" w:hAnsi="GHEA Grapalat" w:cs="Sylfaen"/>
          <w:sz w:val="24"/>
          <w:lang w:val="de-DE"/>
        </w:rPr>
        <w:t>ո</w:t>
      </w:r>
      <w:r w:rsidRPr="00C73E8B">
        <w:rPr>
          <w:rFonts w:ascii="GHEA Grapalat" w:hAnsi="GHEA Grapalat" w:cs="Arial Armenian"/>
          <w:sz w:val="24"/>
          <w:lang w:val="de-DE"/>
        </w:rPr>
        <w:t xml:space="preserve"> </w:t>
      </w:r>
      <w:r w:rsidRPr="00C73E8B">
        <w:rPr>
          <w:rFonts w:ascii="GHEA Grapalat" w:hAnsi="GHEA Grapalat" w:cs="Sylfaen"/>
          <w:sz w:val="24"/>
          <w:lang w:val="de-DE"/>
        </w:rPr>
        <w:t>ր</w:t>
      </w:r>
      <w:r w:rsidRPr="00C73E8B">
        <w:rPr>
          <w:rFonts w:ascii="GHEA Grapalat" w:hAnsi="GHEA Grapalat" w:cs="Arial Armenian"/>
          <w:sz w:val="24"/>
          <w:lang w:val="de-DE"/>
        </w:rPr>
        <w:t xml:space="preserve"> </w:t>
      </w:r>
      <w:r w:rsidRPr="00C73E8B">
        <w:rPr>
          <w:rFonts w:ascii="GHEA Grapalat" w:hAnsi="GHEA Grapalat" w:cs="Sylfaen"/>
          <w:sz w:val="24"/>
          <w:lang w:val="de-DE"/>
        </w:rPr>
        <w:t>ո</w:t>
      </w:r>
      <w:r w:rsidRPr="00C73E8B">
        <w:rPr>
          <w:rFonts w:ascii="GHEA Grapalat" w:hAnsi="GHEA Grapalat" w:cs="Arial Armenian"/>
          <w:sz w:val="24"/>
          <w:lang w:val="de-DE"/>
        </w:rPr>
        <w:t xml:space="preserve"> </w:t>
      </w:r>
      <w:r w:rsidRPr="00C73E8B">
        <w:rPr>
          <w:rFonts w:ascii="GHEA Grapalat" w:hAnsi="GHEA Grapalat" w:cs="Sylfaen"/>
          <w:sz w:val="24"/>
          <w:lang w:val="de-DE"/>
        </w:rPr>
        <w:t>շ</w:t>
      </w:r>
      <w:r w:rsidRPr="00C73E8B">
        <w:rPr>
          <w:rFonts w:ascii="GHEA Grapalat" w:hAnsi="GHEA Grapalat" w:cs="Arial Armenian"/>
          <w:sz w:val="24"/>
          <w:lang w:val="de-DE"/>
        </w:rPr>
        <w:t xml:space="preserve"> </w:t>
      </w:r>
      <w:r w:rsidRPr="00C73E8B">
        <w:rPr>
          <w:rFonts w:ascii="GHEA Grapalat" w:hAnsi="GHEA Grapalat" w:cs="Sylfaen"/>
          <w:sz w:val="24"/>
          <w:lang w:val="de-DE"/>
        </w:rPr>
        <w:t>ու</w:t>
      </w:r>
      <w:r w:rsidRPr="00C73E8B">
        <w:rPr>
          <w:rFonts w:ascii="GHEA Grapalat" w:hAnsi="GHEA Grapalat" w:cs="Arial Armenian"/>
          <w:sz w:val="24"/>
          <w:lang w:val="de-DE"/>
        </w:rPr>
        <w:t xml:space="preserve"> </w:t>
      </w:r>
      <w:r w:rsidRPr="00C73E8B">
        <w:rPr>
          <w:rFonts w:ascii="GHEA Grapalat" w:hAnsi="GHEA Grapalat" w:cs="Sylfaen"/>
          <w:sz w:val="24"/>
          <w:lang w:val="de-DE"/>
        </w:rPr>
        <w:t>մ</w:t>
      </w:r>
      <w:r w:rsidRPr="00C73E8B">
        <w:rPr>
          <w:rFonts w:ascii="GHEA Grapalat" w:hAnsi="GHEA Grapalat" w:cs="Arial Armenian"/>
          <w:sz w:val="24"/>
          <w:lang w:val="de-DE"/>
        </w:rPr>
        <w:t xml:space="preserve"> </w:t>
      </w:r>
      <w:r w:rsidRPr="00C73E8B">
        <w:rPr>
          <w:rFonts w:ascii="GHEA Grapalat" w:hAnsi="GHEA Grapalat" w:cs="Sylfaen"/>
          <w:sz w:val="24"/>
          <w:lang w:val="de-DE"/>
        </w:rPr>
        <w:t>է</w:t>
      </w:r>
      <w:r w:rsidRPr="00C73E8B">
        <w:rPr>
          <w:rFonts w:ascii="GHEA Grapalat" w:hAnsi="GHEA Grapalat" w:cs="Arial Armenian"/>
          <w:sz w:val="24"/>
          <w:lang w:val="de-DE"/>
        </w:rPr>
        <w:t>.</w:t>
      </w:r>
    </w:p>
    <w:p w:rsidR="0084180E" w:rsidRPr="00C73E8B" w:rsidRDefault="00646197" w:rsidP="00646197">
      <w:pPr>
        <w:pStyle w:val="norm"/>
        <w:spacing w:line="360" w:lineRule="auto"/>
        <w:ind w:firstLine="706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C73E8B">
        <w:rPr>
          <w:rFonts w:ascii="GHEA Grapalat" w:hAnsi="GHEA Grapalat"/>
          <w:sz w:val="24"/>
          <w:szCs w:val="24"/>
        </w:rPr>
        <w:t>1.</w:t>
      </w:r>
      <w:r w:rsidR="0084180E" w:rsidRPr="00C73E8B">
        <w:rPr>
          <w:rFonts w:ascii="GHEA Grapalat" w:hAnsi="GHEA Grapalat" w:cs="Arial"/>
          <w:sz w:val="24"/>
          <w:szCs w:val="24"/>
        </w:rPr>
        <w:t xml:space="preserve"> Հայաստանի </w:t>
      </w:r>
      <w:r w:rsidR="0084180E" w:rsidRPr="00C73E8B">
        <w:rPr>
          <w:rFonts w:ascii="GHEA Grapalat" w:hAnsi="GHEA Grapalat" w:cs="Arial"/>
          <w:bCs/>
          <w:sz w:val="24"/>
          <w:szCs w:val="24"/>
        </w:rPr>
        <w:t>Հանրապետության կառավարության 2003 թվականի դեկտեմբերի 24-ի «</w:t>
      </w:r>
      <w:r w:rsidR="0084180E" w:rsidRPr="00C73E8B">
        <w:rPr>
          <w:rFonts w:ascii="GHEA Grapalat" w:hAnsi="GHEA Grapalat" w:cs="Arial"/>
          <w:bCs/>
          <w:sz w:val="24"/>
          <w:szCs w:val="24"/>
          <w:lang w:val="en-US"/>
        </w:rPr>
        <w:t>Հ</w:t>
      </w:r>
      <w:r w:rsidR="0084180E" w:rsidRPr="00C73E8B">
        <w:rPr>
          <w:rFonts w:ascii="GHEA Grapalat" w:hAnsi="GHEA Grapalat" w:cs="Arial"/>
          <w:bCs/>
          <w:sz w:val="24"/>
          <w:szCs w:val="24"/>
        </w:rPr>
        <w:t xml:space="preserve">այաստանի </w:t>
      </w:r>
      <w:r w:rsidR="0084180E" w:rsidRPr="00C73E8B">
        <w:rPr>
          <w:rFonts w:ascii="GHEA Grapalat" w:hAnsi="GHEA Grapalat" w:cs="Arial"/>
          <w:bCs/>
          <w:sz w:val="24"/>
          <w:szCs w:val="24"/>
          <w:lang w:val="en-US"/>
        </w:rPr>
        <w:t>Հ</w:t>
      </w:r>
      <w:r w:rsidR="0084180E" w:rsidRPr="00C73E8B">
        <w:rPr>
          <w:rFonts w:ascii="GHEA Grapalat" w:hAnsi="GHEA Grapalat" w:cs="Arial"/>
          <w:bCs/>
          <w:sz w:val="24"/>
          <w:szCs w:val="24"/>
        </w:rPr>
        <w:t>անրապետության պետական բյուջեից իրավաբանական անձանց սուբսիդիաների և դրամաշնորհների հատկացման կարգը հաստատելու մասին» N 1937-Ն որոշման (այսուհետ՝ Որոշում) նախաբանում «Հայաստանի Հանրապետության պետական</w:t>
      </w:r>
      <w:r w:rsidR="0084180E" w:rsidRPr="00C73E8B">
        <w:rPr>
          <w:rFonts w:ascii="GHEA Grapalat" w:hAnsi="GHEA Grapalat" w:cs="Arial Armenian"/>
          <w:sz w:val="24"/>
          <w:szCs w:val="24"/>
        </w:rPr>
        <w:t>»</w:t>
      </w:r>
      <w:r w:rsidR="0084180E" w:rsidRPr="00C73E8B">
        <w:rPr>
          <w:rFonts w:ascii="GHEA Grapalat" w:hAnsi="GHEA Grapalat" w:cs="Arial"/>
          <w:bCs/>
          <w:sz w:val="24"/>
          <w:szCs w:val="24"/>
        </w:rPr>
        <w:t xml:space="preserve"> բառերից առաջ լրացնել «</w:t>
      </w:r>
      <w:r w:rsidR="0084180E" w:rsidRPr="00C73E8B">
        <w:rPr>
          <w:rFonts w:ascii="GHEA Grapalat" w:hAnsi="GHEA Grapalat" w:cs="Arial"/>
          <w:sz w:val="24"/>
          <w:szCs w:val="24"/>
        </w:rPr>
        <w:t>Հիմք</w:t>
      </w:r>
      <w:r w:rsidR="0084180E" w:rsidRPr="00C73E8B">
        <w:rPr>
          <w:rFonts w:ascii="GHEA Grapalat" w:hAnsi="GHEA Grapalat"/>
          <w:sz w:val="24"/>
          <w:szCs w:val="24"/>
        </w:rPr>
        <w:t xml:space="preserve"> </w:t>
      </w:r>
      <w:r w:rsidR="0084180E" w:rsidRPr="00C73E8B">
        <w:rPr>
          <w:rFonts w:ascii="GHEA Grapalat" w:hAnsi="GHEA Grapalat" w:cs="Arial"/>
          <w:sz w:val="24"/>
          <w:szCs w:val="24"/>
        </w:rPr>
        <w:t>ընդունելով</w:t>
      </w:r>
      <w:r w:rsidR="0084180E" w:rsidRPr="00C73E8B">
        <w:rPr>
          <w:rFonts w:ascii="GHEA Grapalat" w:hAnsi="GHEA Grapalat"/>
          <w:sz w:val="24"/>
          <w:szCs w:val="24"/>
        </w:rPr>
        <w:t xml:space="preserve"> </w:t>
      </w:r>
      <w:r w:rsidR="0084180E" w:rsidRPr="00C73E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367780" w:rsidRPr="00C73E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</w:t>
      </w:r>
      <w:r w:rsidR="0084180E" w:rsidRPr="00C73E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յուջետային համակարգի մասին» օրենքի 15-րդ հոդվածի 4-րդ մասի «ը» կետը</w:t>
      </w:r>
      <w:r w:rsidR="0084180E" w:rsidRPr="00C73E8B">
        <w:rPr>
          <w:rFonts w:ascii="GHEA Grapalat" w:hAnsi="GHEA Grapalat" w:cs="Arial Armenian"/>
          <w:sz w:val="24"/>
          <w:szCs w:val="24"/>
        </w:rPr>
        <w:t>»</w:t>
      </w:r>
      <w:r w:rsidR="0084180E" w:rsidRPr="00C73E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բառերը։</w:t>
      </w:r>
    </w:p>
    <w:p w:rsidR="00646197" w:rsidRPr="00C73E8B" w:rsidRDefault="0084180E" w:rsidP="00646197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</w:rPr>
      </w:pPr>
      <w:r w:rsidRPr="00C73E8B">
        <w:rPr>
          <w:rFonts w:ascii="GHEA Grapalat" w:hAnsi="GHEA Grapalat"/>
          <w:sz w:val="24"/>
          <w:szCs w:val="24"/>
          <w:lang w:val="de-DE"/>
        </w:rPr>
        <w:t>2.</w:t>
      </w:r>
      <w:r w:rsidR="00646197" w:rsidRPr="00C73E8B">
        <w:rPr>
          <w:rFonts w:ascii="GHEA Grapalat" w:hAnsi="GHEA Grapalat"/>
          <w:sz w:val="24"/>
          <w:szCs w:val="24"/>
        </w:rPr>
        <w:t xml:space="preserve"> </w:t>
      </w:r>
      <w:r w:rsidRPr="00C73E8B">
        <w:rPr>
          <w:rFonts w:ascii="GHEA Grapalat" w:hAnsi="GHEA Grapalat" w:cs="Arial"/>
          <w:sz w:val="24"/>
          <w:szCs w:val="24"/>
        </w:rPr>
        <w:t>Ո</w:t>
      </w:r>
      <w:r w:rsidR="00646197" w:rsidRPr="00C73E8B">
        <w:rPr>
          <w:rFonts w:ascii="GHEA Grapalat" w:hAnsi="GHEA Grapalat" w:cs="Arial"/>
          <w:bCs/>
          <w:sz w:val="24"/>
          <w:szCs w:val="24"/>
        </w:rPr>
        <w:t xml:space="preserve">րոշման </w:t>
      </w:r>
      <w:r w:rsidR="00DB34F7" w:rsidRPr="00C73E8B">
        <w:rPr>
          <w:rFonts w:ascii="GHEA Grapalat" w:hAnsi="GHEA Grapalat" w:cs="Arial"/>
          <w:bCs/>
          <w:sz w:val="24"/>
          <w:szCs w:val="24"/>
        </w:rPr>
        <w:t xml:space="preserve">հավելվածում </w:t>
      </w:r>
      <w:r w:rsidR="00061213" w:rsidRPr="00C73E8B">
        <w:rPr>
          <w:rFonts w:ascii="GHEA Grapalat" w:hAnsi="GHEA Grapalat" w:cs="Arial"/>
          <w:bCs/>
          <w:sz w:val="24"/>
          <w:szCs w:val="24"/>
        </w:rPr>
        <w:t>կատարել հետևյալ փոփոխություն</w:t>
      </w:r>
      <w:r w:rsidR="00C6015E" w:rsidRPr="00C73E8B">
        <w:rPr>
          <w:rFonts w:ascii="GHEA Grapalat" w:hAnsi="GHEA Grapalat" w:cs="Arial"/>
          <w:bCs/>
          <w:sz w:val="24"/>
          <w:szCs w:val="24"/>
        </w:rPr>
        <w:t>ներ</w:t>
      </w:r>
      <w:r w:rsidR="00061213" w:rsidRPr="00C73E8B">
        <w:rPr>
          <w:rFonts w:ascii="GHEA Grapalat" w:hAnsi="GHEA Grapalat" w:cs="Arial"/>
          <w:bCs/>
          <w:sz w:val="24"/>
          <w:szCs w:val="24"/>
        </w:rPr>
        <w:t>ը և լրացումը</w:t>
      </w:r>
      <w:r w:rsidR="00646197" w:rsidRPr="00C73E8B">
        <w:rPr>
          <w:rFonts w:ascii="GHEA Grapalat" w:hAnsi="GHEA Grapalat" w:cs="Arial"/>
          <w:bCs/>
          <w:sz w:val="24"/>
          <w:szCs w:val="24"/>
        </w:rPr>
        <w:t>`</w:t>
      </w:r>
      <w:r w:rsidR="00646197" w:rsidRPr="00C73E8B">
        <w:rPr>
          <w:rFonts w:ascii="GHEA Grapalat" w:hAnsi="GHEA Grapalat"/>
          <w:sz w:val="24"/>
          <w:szCs w:val="24"/>
        </w:rPr>
        <w:t xml:space="preserve">  </w:t>
      </w:r>
    </w:p>
    <w:p w:rsidR="00A0478D" w:rsidRPr="00C73E8B" w:rsidRDefault="00646197" w:rsidP="005D7FC7">
      <w:pPr>
        <w:pStyle w:val="norm"/>
        <w:spacing w:line="360" w:lineRule="auto"/>
        <w:ind w:firstLine="706"/>
        <w:rPr>
          <w:rFonts w:ascii="GHEA Grapalat" w:hAnsi="GHEA Grapalat" w:cs="Arial"/>
          <w:bCs/>
          <w:sz w:val="24"/>
          <w:szCs w:val="24"/>
        </w:rPr>
      </w:pPr>
      <w:r w:rsidRPr="00C73E8B">
        <w:rPr>
          <w:rFonts w:ascii="GHEA Grapalat" w:hAnsi="GHEA Grapalat" w:cs="Arial"/>
          <w:bCs/>
          <w:sz w:val="24"/>
          <w:szCs w:val="24"/>
        </w:rPr>
        <w:t>1) 3-րդ կետը</w:t>
      </w:r>
      <w:r w:rsidR="00A0478D" w:rsidRPr="00C73E8B">
        <w:rPr>
          <w:rFonts w:ascii="GHEA Grapalat" w:hAnsi="GHEA Grapalat" w:cs="Arial"/>
          <w:bCs/>
          <w:sz w:val="24"/>
          <w:szCs w:val="24"/>
        </w:rPr>
        <w:t xml:space="preserve"> շարադրել հետևյալ խմբագրությամբ.</w:t>
      </w:r>
    </w:p>
    <w:p w:rsidR="00646197" w:rsidRPr="00C73E8B" w:rsidRDefault="00437A34" w:rsidP="00E56F22">
      <w:pPr>
        <w:spacing w:after="0" w:line="360" w:lineRule="auto"/>
        <w:ind w:firstLine="283"/>
        <w:jc w:val="both"/>
        <w:rPr>
          <w:rFonts w:ascii="GHEA Grapalat" w:hAnsi="GHEA Grapalat" w:cs="Arial"/>
          <w:bCs/>
          <w:sz w:val="24"/>
          <w:szCs w:val="24"/>
        </w:rPr>
      </w:pPr>
      <w:r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«3. </w:t>
      </w:r>
      <w:r w:rsidR="005D7FC7"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Սույն կարգի իմաստով սուբսիդիան` պետության հանձնարարությամբ և որոշած գնով կազմակերպության կողմից որպես նվազագույն շահավետ գնից ցածր գնով ապրանքների արտադրության, արտահանման, ներմուծման, աշխատանքների կատարման և ծառայությունների մատուցման արդյունքում այդ կազմակերպության կրած վնասի կամ դրա մի մասի, </w:t>
      </w:r>
      <w:r w:rsidR="00E02BF4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</w:t>
      </w:r>
      <w:r w:rsidR="00295C05">
        <w:rPr>
          <w:rFonts w:ascii="GHEA Grapalat" w:eastAsia="Times New Roman" w:hAnsi="GHEA Grapalat" w:cs="Times New Roman"/>
          <w:color w:val="000000"/>
          <w:sz w:val="24"/>
          <w:szCs w:val="24"/>
        </w:rPr>
        <w:t>յա</w:t>
      </w:r>
      <w:r w:rsidR="00E02BF4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>ն ծրագրերի շրջանակում վարկի կամ լիզինգի տոկոսադրույքի</w:t>
      </w:r>
      <w:r w:rsidR="002D0CBE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վարկի </w:t>
      </w:r>
      <w:r w:rsidR="00BC3EB0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կամ </w:t>
      </w:r>
      <w:r w:rsidR="00E02BF4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 կանխավճարի մասնակի կամ ամբողջական,</w:t>
      </w:r>
      <w:r w:rsidR="00E02BF4"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 </w:t>
      </w:r>
      <w:r w:rsidR="005D7FC7"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ինչպես նաև </w:t>
      </w:r>
      <w:r w:rsidR="005D7FC7" w:rsidRPr="00C73E8B">
        <w:rPr>
          <w:rFonts w:ascii="GHEA Grapalat" w:hAnsi="GHEA Grapalat" w:cs="Arial"/>
          <w:bCs/>
          <w:sz w:val="24"/>
          <w:szCs w:val="24"/>
          <w:lang w:eastAsia="ru-RU"/>
        </w:rPr>
        <w:lastRenderedPageBreak/>
        <w:t xml:space="preserve">ներդրումային ծրագրերի շրջանակներում արտադրության մակարդակի վրա ազդելու կամ իրականացված աշխատանքների դիմաց կազմակերպության կատարած ծախսերի </w:t>
      </w:r>
      <w:r w:rsidR="00FB5CBD"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կամ դրա մի մասի </w:t>
      </w:r>
      <w:r w:rsidR="005D7FC7"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փոխհատուցումն է: </w:t>
      </w:r>
      <w:r w:rsidR="005D7FC7" w:rsidRPr="00C73E8B">
        <w:rPr>
          <w:rFonts w:ascii="GHEA Grapalat" w:hAnsi="GHEA Grapalat" w:cs="Arial"/>
          <w:bCs/>
          <w:sz w:val="24"/>
          <w:szCs w:val="24"/>
        </w:rPr>
        <w:t xml:space="preserve">Սուբսիդիան ուղղված չէ կազմակերպության համար կապիտալ ակտիվների ձեռքբերմանն ու հիմնական ֆոնդերի կամ դրամագլխի ավելացմանը և կազմակերպության ընթացիկ գործունեության արդյունքում գոյացող եկամուտների հավելում է՝ բացառությամբ  ներդրումային ծրագրերի շրջանակներում արտադրության մակարդակի վրա ազդելու կամ իրականացված աշխատանքների դիմաց կազմակերպության կատարած ծախսերի </w:t>
      </w:r>
      <w:r w:rsidR="00DD3DFD" w:rsidRPr="00C73E8B">
        <w:rPr>
          <w:rFonts w:ascii="GHEA Grapalat" w:hAnsi="GHEA Grapalat" w:cs="Arial"/>
          <w:bCs/>
          <w:sz w:val="24"/>
          <w:szCs w:val="24"/>
        </w:rPr>
        <w:t xml:space="preserve">կամ դրա մի մասի </w:t>
      </w:r>
      <w:r w:rsidR="005D7FC7" w:rsidRPr="00C73E8B">
        <w:rPr>
          <w:rFonts w:ascii="GHEA Grapalat" w:hAnsi="GHEA Grapalat" w:cs="Arial"/>
          <w:bCs/>
          <w:sz w:val="24"/>
          <w:szCs w:val="24"/>
        </w:rPr>
        <w:t>փոխհատուցման դեպքերի:</w:t>
      </w:r>
      <w:r w:rsidR="00964285" w:rsidRPr="00C73E8B">
        <w:rPr>
          <w:rFonts w:ascii="GHEA Grapalat" w:hAnsi="GHEA Grapalat" w:cs="Arial"/>
          <w:bCs/>
          <w:sz w:val="24"/>
          <w:szCs w:val="24"/>
        </w:rPr>
        <w:t xml:space="preserve"> Սույն կարգի իմաստով </w:t>
      </w:r>
      <w:r w:rsidR="00964285" w:rsidRPr="00C73E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ներդրումային ծրագիր է համարվում տնտեսավարող սուբյեկտի նախաձեռնությամբ ներկայացված, պետական օժանդակության կարիք ունեցող և նախատեսվող ներդրումների ծավալը նախանշող ծրագիրը:</w:t>
      </w:r>
      <w:r w:rsidRPr="00C73E8B">
        <w:rPr>
          <w:rFonts w:ascii="GHEA Grapalat" w:hAnsi="GHEA Grapalat" w:cs="Arial"/>
          <w:bCs/>
          <w:sz w:val="24"/>
          <w:szCs w:val="24"/>
        </w:rPr>
        <w:t>.</w:t>
      </w:r>
    </w:p>
    <w:p w:rsidR="006552FB" w:rsidRPr="00C73E8B" w:rsidRDefault="00391F55" w:rsidP="006552FB">
      <w:pPr>
        <w:pStyle w:val="norm"/>
        <w:spacing w:line="360" w:lineRule="auto"/>
        <w:ind w:firstLine="706"/>
        <w:rPr>
          <w:rFonts w:ascii="GHEA Grapalat" w:hAnsi="GHEA Grapalat" w:cs="Arial"/>
          <w:bCs/>
          <w:sz w:val="24"/>
          <w:szCs w:val="24"/>
        </w:rPr>
      </w:pPr>
      <w:r w:rsidRPr="00C73E8B">
        <w:rPr>
          <w:rFonts w:ascii="GHEA Grapalat" w:hAnsi="GHEA Grapalat" w:cs="Arial"/>
          <w:bCs/>
          <w:sz w:val="24"/>
          <w:szCs w:val="24"/>
        </w:rPr>
        <w:t>2</w:t>
      </w:r>
      <w:r w:rsidR="006552FB" w:rsidRPr="00C73E8B">
        <w:rPr>
          <w:rFonts w:ascii="GHEA Grapalat" w:hAnsi="GHEA Grapalat" w:cs="Arial"/>
          <w:bCs/>
          <w:sz w:val="24"/>
          <w:szCs w:val="24"/>
        </w:rPr>
        <w:t xml:space="preserve">) </w:t>
      </w:r>
      <w:r w:rsidR="00D95F03" w:rsidRPr="00C73E8B">
        <w:rPr>
          <w:rFonts w:ascii="GHEA Grapalat" w:hAnsi="GHEA Grapalat" w:cs="Arial"/>
          <w:bCs/>
          <w:sz w:val="24"/>
          <w:szCs w:val="24"/>
        </w:rPr>
        <w:t>8</w:t>
      </w:r>
      <w:r w:rsidR="006552FB" w:rsidRPr="00C73E8B">
        <w:rPr>
          <w:rFonts w:ascii="GHEA Grapalat" w:hAnsi="GHEA Grapalat" w:cs="Arial"/>
          <w:bCs/>
          <w:sz w:val="24"/>
          <w:szCs w:val="24"/>
        </w:rPr>
        <w:t xml:space="preserve">-րդ կետի </w:t>
      </w:r>
      <w:r w:rsidR="00F3222E" w:rsidRPr="00C73E8B">
        <w:rPr>
          <w:rFonts w:ascii="GHEA Grapalat" w:hAnsi="GHEA Grapalat" w:cs="Arial"/>
          <w:bCs/>
          <w:sz w:val="24"/>
          <w:szCs w:val="24"/>
        </w:rPr>
        <w:t>«</w:t>
      </w:r>
      <w:r w:rsidR="006552FB" w:rsidRPr="00C73E8B">
        <w:rPr>
          <w:rFonts w:ascii="GHEA Grapalat" w:hAnsi="GHEA Grapalat" w:cs="Arial"/>
          <w:bCs/>
          <w:sz w:val="24"/>
          <w:szCs w:val="24"/>
        </w:rPr>
        <w:t>ա</w:t>
      </w:r>
      <w:r w:rsidR="00F3222E" w:rsidRPr="00C73E8B">
        <w:rPr>
          <w:rFonts w:ascii="GHEA Grapalat" w:hAnsi="GHEA Grapalat" w:cs="Arial"/>
          <w:bCs/>
          <w:sz w:val="24"/>
          <w:szCs w:val="24"/>
        </w:rPr>
        <w:t xml:space="preserve">» </w:t>
      </w:r>
      <w:r w:rsidR="006552FB" w:rsidRPr="00C73E8B">
        <w:rPr>
          <w:rFonts w:ascii="GHEA Grapalat" w:hAnsi="GHEA Grapalat" w:cs="Arial"/>
          <w:bCs/>
          <w:sz w:val="24"/>
          <w:szCs w:val="24"/>
        </w:rPr>
        <w:t>ենթակետը շարադրել հետևյալ խմբագրությամբ.</w:t>
      </w:r>
    </w:p>
    <w:p w:rsidR="00371D0D" w:rsidRPr="00C73E8B" w:rsidRDefault="006552FB" w:rsidP="00371D0D">
      <w:pPr>
        <w:pStyle w:val="norm"/>
        <w:spacing w:line="360" w:lineRule="auto"/>
        <w:ind w:firstLine="706"/>
        <w:rPr>
          <w:rFonts w:ascii="GHEA Grapalat" w:hAnsi="GHEA Grapalat" w:cs="Arial"/>
          <w:bCs/>
          <w:sz w:val="24"/>
          <w:szCs w:val="24"/>
        </w:rPr>
      </w:pPr>
      <w:r w:rsidRPr="00C73E8B">
        <w:rPr>
          <w:rFonts w:ascii="GHEA Grapalat" w:hAnsi="GHEA Grapalat" w:cs="Arial"/>
          <w:bCs/>
          <w:sz w:val="24"/>
          <w:szCs w:val="24"/>
        </w:rPr>
        <w:t xml:space="preserve">«ա) </w:t>
      </w:r>
      <w:r w:rsidR="008630B3" w:rsidRPr="00C73E8B">
        <w:rPr>
          <w:rFonts w:ascii="GHEA Grapalat" w:hAnsi="GHEA Grapalat" w:cs="Arial"/>
          <w:bCs/>
          <w:sz w:val="24"/>
          <w:szCs w:val="24"/>
        </w:rPr>
        <w:t xml:space="preserve">համապատասխան իրավական ակտը, որով սահմանվում է սուբսիդիայի տրամադրումը, ինչպես նաև </w:t>
      </w:r>
      <w:r w:rsidRPr="00C73E8B">
        <w:rPr>
          <w:rFonts w:ascii="GHEA Grapalat" w:hAnsi="GHEA Grapalat" w:cs="Arial"/>
          <w:bCs/>
          <w:sz w:val="24"/>
          <w:szCs w:val="24"/>
        </w:rPr>
        <w:t>բյուջետային ծրագրի և միջոցառման անվանումներ</w:t>
      </w:r>
      <w:r w:rsidR="00FA002F" w:rsidRPr="00C73E8B">
        <w:rPr>
          <w:rFonts w:ascii="GHEA Grapalat" w:hAnsi="GHEA Grapalat" w:cs="Arial"/>
          <w:bCs/>
          <w:sz w:val="24"/>
          <w:szCs w:val="24"/>
        </w:rPr>
        <w:t>ն ու</w:t>
      </w:r>
      <w:r w:rsidRPr="00C73E8B">
        <w:rPr>
          <w:rFonts w:ascii="GHEA Grapalat" w:hAnsi="GHEA Grapalat" w:cs="Arial"/>
          <w:bCs/>
          <w:sz w:val="24"/>
          <w:szCs w:val="24"/>
        </w:rPr>
        <w:t xml:space="preserve"> դասիչները, որոնց շրջանակներում տրամադրվում է սուբսիդիան:</w:t>
      </w:r>
      <w:r w:rsidR="00371D0D" w:rsidRPr="00C73E8B">
        <w:rPr>
          <w:rFonts w:ascii="GHEA Grapalat" w:hAnsi="GHEA Grapalat" w:cs="Arial"/>
          <w:bCs/>
          <w:sz w:val="24"/>
          <w:szCs w:val="24"/>
        </w:rPr>
        <w:t>.</w:t>
      </w:r>
    </w:p>
    <w:p w:rsidR="00371D0D" w:rsidRPr="00C73E8B" w:rsidRDefault="00371D0D" w:rsidP="00371D0D">
      <w:pPr>
        <w:pStyle w:val="norm"/>
        <w:spacing w:line="360" w:lineRule="auto"/>
        <w:ind w:firstLine="706"/>
        <w:rPr>
          <w:rFonts w:ascii="GHEA Grapalat" w:hAnsi="GHEA Grapalat" w:cs="Arial"/>
          <w:bCs/>
          <w:sz w:val="24"/>
          <w:szCs w:val="24"/>
        </w:rPr>
      </w:pPr>
      <w:r w:rsidRPr="00C73E8B">
        <w:rPr>
          <w:rFonts w:ascii="GHEA Grapalat" w:hAnsi="GHEA Grapalat" w:cs="Arial"/>
          <w:bCs/>
          <w:sz w:val="24"/>
          <w:szCs w:val="24"/>
        </w:rPr>
        <w:t>3) 8-րդ  կետի «զ» ենթակետ</w:t>
      </w:r>
      <w:r w:rsidR="00295C05">
        <w:rPr>
          <w:rFonts w:ascii="GHEA Grapalat" w:hAnsi="GHEA Grapalat" w:cs="Arial"/>
          <w:bCs/>
          <w:sz w:val="24"/>
          <w:szCs w:val="24"/>
        </w:rPr>
        <w:t>ի «չափը» բառից հետո</w:t>
      </w:r>
      <w:r w:rsidRPr="00C73E8B">
        <w:rPr>
          <w:rFonts w:ascii="GHEA Grapalat" w:hAnsi="GHEA Grapalat" w:cs="Arial"/>
          <w:bCs/>
          <w:sz w:val="24"/>
          <w:szCs w:val="24"/>
        </w:rPr>
        <w:t xml:space="preserve"> լրացնել հետևյալ բովանդակությամբ.</w:t>
      </w:r>
    </w:p>
    <w:p w:rsidR="006552FB" w:rsidRPr="00C73E8B" w:rsidRDefault="00371D0D" w:rsidP="00371D0D">
      <w:pPr>
        <w:pStyle w:val="norm"/>
        <w:spacing w:line="360" w:lineRule="auto"/>
        <w:ind w:firstLine="706"/>
        <w:rPr>
          <w:rFonts w:ascii="GHEA Grapalat" w:hAnsi="GHEA Grapalat" w:cs="Arial"/>
          <w:bCs/>
          <w:sz w:val="24"/>
          <w:szCs w:val="24"/>
        </w:rPr>
      </w:pPr>
      <w:r w:rsidRPr="00C73E8B">
        <w:rPr>
          <w:rFonts w:ascii="GHEA Grapalat" w:hAnsi="GHEA Grapalat" w:cs="Arial"/>
          <w:bCs/>
          <w:sz w:val="24"/>
          <w:szCs w:val="24"/>
        </w:rPr>
        <w:t xml:space="preserve">«, </w:t>
      </w:r>
      <w:r w:rsidRPr="00C73E8B">
        <w:rPr>
          <w:rFonts w:ascii="GHEA Grapalat" w:eastAsia="Times New Roman" w:hAnsi="GHEA Grapalat" w:cs="Arial"/>
          <w:color w:val="000000"/>
          <w:sz w:val="24"/>
          <w:szCs w:val="24"/>
        </w:rPr>
        <w:t>որը</w:t>
      </w:r>
      <w:r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73E8B">
        <w:rPr>
          <w:rFonts w:ascii="GHEA Grapalat" w:eastAsia="Times New Roman" w:hAnsi="GHEA Grapalat" w:cs="Arial"/>
          <w:color w:val="000000"/>
          <w:sz w:val="24"/>
          <w:szCs w:val="24"/>
        </w:rPr>
        <w:t>կարող</w:t>
      </w:r>
      <w:r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73E8B">
        <w:rPr>
          <w:rFonts w:ascii="GHEA Grapalat" w:eastAsia="Times New Roman" w:hAnsi="GHEA Grapalat" w:cs="Arial"/>
          <w:color w:val="000000"/>
          <w:sz w:val="24"/>
          <w:szCs w:val="24"/>
        </w:rPr>
        <w:t>է</w:t>
      </w:r>
      <w:r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73E8B">
        <w:rPr>
          <w:rFonts w:ascii="GHEA Grapalat" w:eastAsia="Times New Roman" w:hAnsi="GHEA Grapalat" w:cs="Arial"/>
          <w:color w:val="000000"/>
          <w:sz w:val="24"/>
          <w:szCs w:val="24"/>
        </w:rPr>
        <w:t>տրվել</w:t>
      </w:r>
      <w:r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73E8B">
        <w:rPr>
          <w:rFonts w:ascii="GHEA Grapalat" w:eastAsia="Times New Roman" w:hAnsi="GHEA Grapalat" w:cs="Arial"/>
          <w:color w:val="000000"/>
          <w:sz w:val="24"/>
          <w:szCs w:val="24"/>
        </w:rPr>
        <w:t>կազմակերպության</w:t>
      </w:r>
      <w:r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73E8B">
        <w:rPr>
          <w:rFonts w:ascii="GHEA Grapalat" w:hAnsi="GHEA Grapalat" w:cs="Times New Roman"/>
          <w:color w:val="000000" w:themeColor="text1"/>
          <w:sz w:val="24"/>
          <w:szCs w:val="24"/>
        </w:rPr>
        <w:t xml:space="preserve"> կատարած ծախսերի դիմաց.</w:t>
      </w:r>
      <w:r w:rsidRPr="00C73E8B">
        <w:rPr>
          <w:rFonts w:ascii="GHEA Grapalat" w:hAnsi="GHEA Grapalat" w:cs="Arial"/>
          <w:bCs/>
          <w:sz w:val="24"/>
          <w:szCs w:val="24"/>
        </w:rPr>
        <w:t>»</w:t>
      </w:r>
      <w:r w:rsidR="00C73E8B">
        <w:rPr>
          <w:rFonts w:ascii="GHEA Grapalat" w:hAnsi="GHEA Grapalat" w:cs="Arial"/>
          <w:bCs/>
          <w:sz w:val="24"/>
          <w:szCs w:val="24"/>
        </w:rPr>
        <w:t>.</w:t>
      </w:r>
    </w:p>
    <w:p w:rsidR="00391F55" w:rsidRPr="00C73E8B" w:rsidRDefault="00371D0D" w:rsidP="00391F55">
      <w:pPr>
        <w:pStyle w:val="norm"/>
        <w:spacing w:line="360" w:lineRule="auto"/>
        <w:ind w:firstLine="706"/>
        <w:rPr>
          <w:rFonts w:ascii="GHEA Grapalat" w:hAnsi="GHEA Grapalat" w:cs="Arial"/>
          <w:bCs/>
          <w:sz w:val="24"/>
          <w:szCs w:val="24"/>
        </w:rPr>
      </w:pPr>
      <w:r w:rsidRPr="00C73E8B">
        <w:rPr>
          <w:rFonts w:ascii="GHEA Grapalat" w:hAnsi="GHEA Grapalat" w:cs="Arial"/>
          <w:bCs/>
          <w:sz w:val="24"/>
          <w:szCs w:val="24"/>
        </w:rPr>
        <w:t>4</w:t>
      </w:r>
      <w:r w:rsidR="00391F55" w:rsidRPr="00C73E8B">
        <w:rPr>
          <w:rFonts w:ascii="GHEA Grapalat" w:hAnsi="GHEA Grapalat" w:cs="Arial"/>
          <w:bCs/>
          <w:sz w:val="24"/>
          <w:szCs w:val="24"/>
        </w:rPr>
        <w:t>) 8</w:t>
      </w:r>
      <w:r w:rsidR="00391F55" w:rsidRPr="00C73E8B">
        <w:rPr>
          <w:rFonts w:ascii="Cambria Math" w:hAnsi="Cambria Math" w:cs="Cambria Math"/>
          <w:bCs/>
          <w:sz w:val="24"/>
          <w:szCs w:val="24"/>
        </w:rPr>
        <w:t>․</w:t>
      </w:r>
      <w:r w:rsidR="00391F55" w:rsidRPr="00C73E8B">
        <w:rPr>
          <w:rFonts w:ascii="GHEA Grapalat" w:hAnsi="GHEA Grapalat" w:cs="Arial"/>
          <w:bCs/>
          <w:sz w:val="24"/>
          <w:szCs w:val="24"/>
        </w:rPr>
        <w:t>3-րդ կետից հետո լրացնել նոր 8</w:t>
      </w:r>
      <w:r w:rsidR="00391F55" w:rsidRPr="00C73E8B">
        <w:rPr>
          <w:rFonts w:ascii="Cambria Math" w:hAnsi="Cambria Math" w:cs="Cambria Math"/>
          <w:bCs/>
          <w:sz w:val="24"/>
          <w:szCs w:val="24"/>
        </w:rPr>
        <w:t>․</w:t>
      </w:r>
      <w:r w:rsidR="00391F55" w:rsidRPr="00C73E8B">
        <w:rPr>
          <w:rFonts w:ascii="GHEA Grapalat" w:hAnsi="GHEA Grapalat" w:cs="Arial"/>
          <w:bCs/>
          <w:sz w:val="24"/>
          <w:szCs w:val="24"/>
        </w:rPr>
        <w:t>4-րդ կետ հետևյալ բովանդակությամբ</w:t>
      </w:r>
      <w:r w:rsidR="00391F55" w:rsidRPr="00C73E8B">
        <w:rPr>
          <w:rFonts w:ascii="Cambria Math" w:hAnsi="Cambria Math" w:cs="Cambria Math"/>
          <w:bCs/>
          <w:sz w:val="24"/>
          <w:szCs w:val="24"/>
        </w:rPr>
        <w:t>․</w:t>
      </w:r>
      <w:r w:rsidR="00391F55" w:rsidRPr="00C73E8B">
        <w:rPr>
          <w:rFonts w:ascii="GHEA Grapalat" w:hAnsi="GHEA Grapalat" w:cs="Arial"/>
          <w:bCs/>
          <w:sz w:val="24"/>
          <w:szCs w:val="24"/>
        </w:rPr>
        <w:t xml:space="preserve"> </w:t>
      </w:r>
    </w:p>
    <w:p w:rsidR="00391F55" w:rsidRPr="00C73E8B" w:rsidRDefault="00391F55" w:rsidP="00391F5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Arial"/>
          <w:bCs/>
          <w:sz w:val="24"/>
          <w:szCs w:val="24"/>
          <w:lang w:eastAsia="ru-RU"/>
        </w:rPr>
      </w:pPr>
      <w:r w:rsidRPr="00C73E8B">
        <w:rPr>
          <w:rFonts w:ascii="GHEA Grapalat" w:hAnsi="GHEA Grapalat" w:cs="Arial"/>
          <w:bCs/>
          <w:sz w:val="24"/>
          <w:szCs w:val="24"/>
          <w:lang w:eastAsia="ru-RU"/>
        </w:rPr>
        <w:t>«8</w:t>
      </w:r>
      <w:r w:rsidRPr="00C73E8B">
        <w:rPr>
          <w:rFonts w:ascii="Cambria Math" w:hAnsi="Cambria Math" w:cs="Cambria Math"/>
          <w:bCs/>
          <w:sz w:val="24"/>
          <w:szCs w:val="24"/>
          <w:lang w:eastAsia="ru-RU"/>
        </w:rPr>
        <w:t>․</w:t>
      </w:r>
      <w:r w:rsidRPr="00C73E8B">
        <w:rPr>
          <w:rFonts w:ascii="GHEA Grapalat" w:hAnsi="GHEA Grapalat" w:cs="Arial"/>
          <w:bCs/>
          <w:sz w:val="24"/>
          <w:szCs w:val="24"/>
          <w:lang w:eastAsia="ru-RU"/>
        </w:rPr>
        <w:t>4</w:t>
      </w:r>
      <w:r w:rsidRPr="00C73E8B">
        <w:rPr>
          <w:rFonts w:ascii="Cambria Math" w:hAnsi="Cambria Math" w:cs="Cambria Math"/>
          <w:bCs/>
          <w:sz w:val="24"/>
          <w:szCs w:val="24"/>
          <w:lang w:eastAsia="ru-RU"/>
        </w:rPr>
        <w:t>․</w:t>
      </w:r>
      <w:r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  </w:t>
      </w:r>
      <w:r w:rsidR="00DD3DFD" w:rsidRPr="00C73E8B">
        <w:rPr>
          <w:rFonts w:ascii="GHEA Grapalat" w:hAnsi="GHEA Grapalat" w:cs="Arial"/>
          <w:bCs/>
          <w:sz w:val="24"/>
          <w:szCs w:val="24"/>
          <w:lang w:eastAsia="ru-RU"/>
        </w:rPr>
        <w:t>Սույն կարգի</w:t>
      </w:r>
      <w:r w:rsidR="009C7D06"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 6-րդ</w:t>
      </w:r>
      <w:r w:rsidR="00332086"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 կետով</w:t>
      </w:r>
      <w:r w:rsidR="009C7D06" w:rsidRPr="00C73E8B">
        <w:rPr>
          <w:rFonts w:ascii="GHEA Grapalat" w:hAnsi="GHEA Grapalat" w:cs="Arial"/>
          <w:bCs/>
          <w:sz w:val="24"/>
          <w:szCs w:val="24"/>
          <w:lang w:eastAsia="ru-RU"/>
        </w:rPr>
        <w:t>,</w:t>
      </w:r>
      <w:r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 8-րդ կետի «գ»</w:t>
      </w:r>
      <w:r w:rsidR="00A812BB">
        <w:rPr>
          <w:rFonts w:ascii="GHEA Grapalat" w:hAnsi="GHEA Grapalat" w:cs="Arial"/>
          <w:bCs/>
          <w:sz w:val="24"/>
          <w:szCs w:val="24"/>
          <w:lang w:eastAsia="ru-RU"/>
        </w:rPr>
        <w:t>, «դ»</w:t>
      </w:r>
      <w:r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 և «ե» ենթակետերով սահմանված դրույթները չեն տարածվում </w:t>
      </w:r>
      <w:r w:rsidR="002D0CBE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</w:t>
      </w:r>
      <w:r w:rsidR="00A812BB">
        <w:rPr>
          <w:rFonts w:ascii="GHEA Grapalat" w:eastAsia="Times New Roman" w:hAnsi="GHEA Grapalat" w:cs="Times New Roman"/>
          <w:color w:val="000000"/>
          <w:sz w:val="24"/>
          <w:szCs w:val="24"/>
        </w:rPr>
        <w:t>յա</w:t>
      </w:r>
      <w:r w:rsidR="002D0CBE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 ծրագրերի շրջանակում վարկի կամ լիզինգի </w:t>
      </w:r>
      <w:r w:rsidR="00A812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կանխավճարի, </w:t>
      </w:r>
      <w:r w:rsidR="00BC3EB0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վարկի կամ </w:t>
      </w:r>
      <w:r w:rsidR="002D0CBE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լիզինգի </w:t>
      </w:r>
      <w:r w:rsidR="00A812BB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>տոկոսադրույքի,</w:t>
      </w:r>
      <w:r w:rsidR="002D0CBE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ինչպես նաև </w:t>
      </w:r>
      <w:r w:rsidRPr="00C73E8B">
        <w:rPr>
          <w:rFonts w:ascii="GHEA Grapalat" w:hAnsi="GHEA Grapalat" w:cs="Arial"/>
          <w:bCs/>
          <w:sz w:val="24"/>
          <w:szCs w:val="24"/>
          <w:lang w:eastAsia="ru-RU"/>
        </w:rPr>
        <w:t>ներդրումային ծրագրերի շրջանակներում արտադրության մակարդակի վրա ազդելու կամ իրականացված աշխատանքների դիմաց կազմակերպության կատարած ծախսերի</w:t>
      </w:r>
      <w:r w:rsidR="00295C05">
        <w:rPr>
          <w:rFonts w:ascii="GHEA Grapalat" w:hAnsi="GHEA Grapalat" w:cs="Arial"/>
          <w:bCs/>
          <w:sz w:val="24"/>
          <w:szCs w:val="24"/>
          <w:lang w:eastAsia="ru-RU"/>
        </w:rPr>
        <w:t xml:space="preserve"> կամ դրա մի մասի</w:t>
      </w:r>
      <w:r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 փոխհատուցման դեպքերի վրա։։</w:t>
      </w:r>
    </w:p>
    <w:p w:rsidR="007B2AF3" w:rsidRPr="00C73E8B" w:rsidRDefault="007B2AF3" w:rsidP="00391F5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Arial"/>
          <w:bCs/>
          <w:sz w:val="24"/>
          <w:szCs w:val="24"/>
        </w:rPr>
      </w:pPr>
      <w:r w:rsidRPr="00C73E8B">
        <w:rPr>
          <w:rFonts w:ascii="GHEA Grapalat" w:hAnsi="GHEA Grapalat"/>
          <w:sz w:val="24"/>
          <w:szCs w:val="24"/>
        </w:rPr>
        <w:t>3.</w:t>
      </w:r>
      <w:r w:rsidRPr="00C73E8B">
        <w:rPr>
          <w:rFonts w:ascii="GHEA Grapalat" w:hAnsi="GHEA Grapalat" w:cs="Arial"/>
          <w:sz w:val="24"/>
          <w:szCs w:val="24"/>
        </w:rPr>
        <w:t xml:space="preserve"> Հայաստանի </w:t>
      </w:r>
      <w:r w:rsidRPr="00C73E8B">
        <w:rPr>
          <w:rFonts w:ascii="GHEA Grapalat" w:hAnsi="GHEA Grapalat" w:cs="Arial"/>
          <w:bCs/>
          <w:sz w:val="24"/>
          <w:szCs w:val="24"/>
        </w:rPr>
        <w:t>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1-ին կետի 1-ին ենթակետի 1-ին նախադասությունը շարադրել հետևյալ խմբագրությամբ</w:t>
      </w:r>
      <w:r w:rsidRPr="00C73E8B">
        <w:rPr>
          <w:rFonts w:ascii="Cambria Math" w:hAnsi="Cambria Math" w:cs="Cambria Math"/>
          <w:bCs/>
          <w:sz w:val="24"/>
          <w:szCs w:val="24"/>
        </w:rPr>
        <w:t>․</w:t>
      </w:r>
      <w:r w:rsidRPr="00C73E8B">
        <w:rPr>
          <w:rFonts w:ascii="GHEA Grapalat" w:hAnsi="GHEA Grapalat" w:cs="Arial"/>
          <w:bCs/>
          <w:sz w:val="24"/>
          <w:szCs w:val="24"/>
        </w:rPr>
        <w:t xml:space="preserve"> </w:t>
      </w:r>
    </w:p>
    <w:p w:rsidR="003E047A" w:rsidRPr="00C73E8B" w:rsidRDefault="007B2AF3" w:rsidP="00E53E4F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Arial"/>
          <w:bCs/>
          <w:sz w:val="24"/>
          <w:szCs w:val="24"/>
          <w:lang w:eastAsia="ru-RU"/>
        </w:rPr>
      </w:pPr>
      <w:r w:rsidRPr="00C73E8B">
        <w:rPr>
          <w:rFonts w:ascii="GHEA Grapalat" w:hAnsi="GHEA Grapalat" w:cs="Arial"/>
          <w:bCs/>
          <w:sz w:val="24"/>
          <w:szCs w:val="24"/>
        </w:rPr>
        <w:t>«</w:t>
      </w:r>
      <w:r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որ սուբսիդիան` </w:t>
      </w:r>
      <w:r w:rsidR="00317E16"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պետության հանձնարարությամբ և որոշած գնով կազմակերպության կողմից որպես նվազագույն շահավետ գնից ցածր գնով ապրանքների արտադրության, արտահանման, ներմուծման, աշխատանքների կատարման և ծառայությունների մատուցման արդյունքում այդ կազմակերպության կրած վնասի կամ դրա մի մասի, </w:t>
      </w:r>
      <w:r w:rsidR="00317E16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</w:t>
      </w:r>
      <w:r w:rsidR="00295C05">
        <w:rPr>
          <w:rFonts w:ascii="GHEA Grapalat" w:eastAsia="Times New Roman" w:hAnsi="GHEA Grapalat" w:cs="Times New Roman"/>
          <w:color w:val="000000"/>
          <w:sz w:val="24"/>
          <w:szCs w:val="24"/>
        </w:rPr>
        <w:t>յա</w:t>
      </w:r>
      <w:r w:rsidR="00317E16" w:rsidRPr="00C73E8B">
        <w:rPr>
          <w:rFonts w:ascii="GHEA Grapalat" w:eastAsia="Times New Roman" w:hAnsi="GHEA Grapalat" w:cs="Times New Roman"/>
          <w:color w:val="000000"/>
          <w:sz w:val="24"/>
          <w:szCs w:val="24"/>
        </w:rPr>
        <w:t>ն ծրագրերի շրջանակում վարկի կամ լիզինգի տոկոսադրույքի, վարկի կամ լիզինգի կանխավճարի մասնակի կամ ամբողջական,</w:t>
      </w:r>
      <w:r w:rsidR="00317E16" w:rsidRPr="00C73E8B">
        <w:rPr>
          <w:rFonts w:ascii="GHEA Grapalat" w:hAnsi="GHEA Grapalat" w:cs="Arial"/>
          <w:bCs/>
          <w:sz w:val="24"/>
          <w:szCs w:val="24"/>
          <w:lang w:eastAsia="ru-RU"/>
        </w:rPr>
        <w:t xml:space="preserve"> ինչպես նաև ներդրումային ծրագրերի շրջանակներում արտադրության մակարդակի վրա ազդելու կամ իրականացված աշխատանքների դիմաց կազմակերպության կատարած ծախսերի կամ դրա մի մասի փոխհատուցումն է</w:t>
      </w:r>
      <w:r w:rsidRPr="00C73E8B">
        <w:rPr>
          <w:rFonts w:ascii="GHEA Grapalat" w:hAnsi="GHEA Grapalat" w:cs="Arial"/>
          <w:bCs/>
          <w:sz w:val="24"/>
          <w:szCs w:val="24"/>
          <w:lang w:eastAsia="ru-RU"/>
        </w:rPr>
        <w:t>»։</w:t>
      </w:r>
    </w:p>
    <w:p w:rsidR="00E53E4F" w:rsidRPr="00C73E8B" w:rsidRDefault="00E53E4F" w:rsidP="00E53E4F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Arial"/>
          <w:bCs/>
          <w:sz w:val="24"/>
          <w:szCs w:val="24"/>
          <w:lang w:eastAsia="ru-RU"/>
        </w:rPr>
      </w:pPr>
      <w:r w:rsidRPr="00C73E8B">
        <w:rPr>
          <w:rFonts w:ascii="GHEA Grapalat" w:hAnsi="GHEA Grapalat" w:cs="Arial"/>
          <w:bCs/>
          <w:sz w:val="24"/>
          <w:szCs w:val="24"/>
        </w:rPr>
        <w:t>4. Սույն որոշումն ուժի մեջ է մտնում պաշտոնական հրապարակմանը հաջորդող օրվանից</w:t>
      </w:r>
      <w:r w:rsidR="00770A51" w:rsidRPr="00C73E8B">
        <w:rPr>
          <w:rFonts w:ascii="GHEA Grapalat" w:hAnsi="GHEA Grapalat" w:cs="Arial"/>
          <w:bCs/>
          <w:sz w:val="24"/>
          <w:szCs w:val="24"/>
        </w:rPr>
        <w:t>:</w:t>
      </w:r>
    </w:p>
    <w:sectPr w:rsidR="00E53E4F" w:rsidRPr="00C73E8B" w:rsidSect="00E53E4F">
      <w:pgSz w:w="11906" w:h="16838"/>
      <w:pgMar w:top="630" w:right="746" w:bottom="720" w:left="117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28D" w:rsidRDefault="00FA328D" w:rsidP="006E388A">
      <w:pPr>
        <w:spacing w:after="0" w:line="240" w:lineRule="auto"/>
      </w:pPr>
      <w:r>
        <w:separator/>
      </w:r>
    </w:p>
  </w:endnote>
  <w:endnote w:type="continuationSeparator" w:id="0">
    <w:p w:rsidR="00FA328D" w:rsidRDefault="00FA328D" w:rsidP="006E3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28D" w:rsidRDefault="00FA328D" w:rsidP="006E388A">
      <w:pPr>
        <w:spacing w:after="0" w:line="240" w:lineRule="auto"/>
      </w:pPr>
      <w:r>
        <w:separator/>
      </w:r>
    </w:p>
  </w:footnote>
  <w:footnote w:type="continuationSeparator" w:id="0">
    <w:p w:rsidR="00FA328D" w:rsidRDefault="00FA328D" w:rsidP="006E38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990577"/>
    <w:multiLevelType w:val="multilevel"/>
    <w:tmpl w:val="D1D2F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141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06C4E"/>
    <w:rsid w:val="00023FA3"/>
    <w:rsid w:val="000576C9"/>
    <w:rsid w:val="00061213"/>
    <w:rsid w:val="00062BE6"/>
    <w:rsid w:val="0006415C"/>
    <w:rsid w:val="00066204"/>
    <w:rsid w:val="00066DEF"/>
    <w:rsid w:val="00067F96"/>
    <w:rsid w:val="000742C9"/>
    <w:rsid w:val="00075C26"/>
    <w:rsid w:val="0007689C"/>
    <w:rsid w:val="00086328"/>
    <w:rsid w:val="00086C44"/>
    <w:rsid w:val="000876AF"/>
    <w:rsid w:val="00091B75"/>
    <w:rsid w:val="0009443D"/>
    <w:rsid w:val="00097182"/>
    <w:rsid w:val="000971E4"/>
    <w:rsid w:val="000A0E4B"/>
    <w:rsid w:val="000A2DD8"/>
    <w:rsid w:val="000A6502"/>
    <w:rsid w:val="000B0193"/>
    <w:rsid w:val="000B2D27"/>
    <w:rsid w:val="000B730D"/>
    <w:rsid w:val="000C0F66"/>
    <w:rsid w:val="000C6054"/>
    <w:rsid w:val="000C7458"/>
    <w:rsid w:val="000D4208"/>
    <w:rsid w:val="000D5D56"/>
    <w:rsid w:val="000E2B6A"/>
    <w:rsid w:val="000E5F25"/>
    <w:rsid w:val="000F3043"/>
    <w:rsid w:val="000F3E0F"/>
    <w:rsid w:val="000F7369"/>
    <w:rsid w:val="001112CE"/>
    <w:rsid w:val="00116FD1"/>
    <w:rsid w:val="00123606"/>
    <w:rsid w:val="001349ED"/>
    <w:rsid w:val="00134E13"/>
    <w:rsid w:val="001423A0"/>
    <w:rsid w:val="001459FE"/>
    <w:rsid w:val="0014745A"/>
    <w:rsid w:val="00153475"/>
    <w:rsid w:val="00154E16"/>
    <w:rsid w:val="00155707"/>
    <w:rsid w:val="00163925"/>
    <w:rsid w:val="00172EF7"/>
    <w:rsid w:val="00177192"/>
    <w:rsid w:val="001829BC"/>
    <w:rsid w:val="00185518"/>
    <w:rsid w:val="00185BD0"/>
    <w:rsid w:val="001866CD"/>
    <w:rsid w:val="00187C23"/>
    <w:rsid w:val="00196070"/>
    <w:rsid w:val="001A0AD4"/>
    <w:rsid w:val="001A1789"/>
    <w:rsid w:val="001A1E14"/>
    <w:rsid w:val="001B14AB"/>
    <w:rsid w:val="001B2116"/>
    <w:rsid w:val="001C1F6E"/>
    <w:rsid w:val="001C66D7"/>
    <w:rsid w:val="001C6C37"/>
    <w:rsid w:val="001C7293"/>
    <w:rsid w:val="001C7A7C"/>
    <w:rsid w:val="001D0819"/>
    <w:rsid w:val="001F2FE1"/>
    <w:rsid w:val="001F3698"/>
    <w:rsid w:val="001F4D00"/>
    <w:rsid w:val="001F671F"/>
    <w:rsid w:val="001F7304"/>
    <w:rsid w:val="001F7658"/>
    <w:rsid w:val="002071A0"/>
    <w:rsid w:val="002121E2"/>
    <w:rsid w:val="00227DBF"/>
    <w:rsid w:val="00230CB7"/>
    <w:rsid w:val="0023214D"/>
    <w:rsid w:val="002329DA"/>
    <w:rsid w:val="002379AC"/>
    <w:rsid w:val="00240447"/>
    <w:rsid w:val="0024260C"/>
    <w:rsid w:val="00242CE9"/>
    <w:rsid w:val="0024446E"/>
    <w:rsid w:val="00247010"/>
    <w:rsid w:val="002529EA"/>
    <w:rsid w:val="00252C78"/>
    <w:rsid w:val="002539F7"/>
    <w:rsid w:val="00253F6C"/>
    <w:rsid w:val="0027205A"/>
    <w:rsid w:val="00272222"/>
    <w:rsid w:val="00274972"/>
    <w:rsid w:val="00274B31"/>
    <w:rsid w:val="00276AE0"/>
    <w:rsid w:val="00281CAA"/>
    <w:rsid w:val="0028221F"/>
    <w:rsid w:val="00284166"/>
    <w:rsid w:val="00285496"/>
    <w:rsid w:val="002860A0"/>
    <w:rsid w:val="00286D1E"/>
    <w:rsid w:val="00287C26"/>
    <w:rsid w:val="00290727"/>
    <w:rsid w:val="00291AE6"/>
    <w:rsid w:val="00293B16"/>
    <w:rsid w:val="0029449D"/>
    <w:rsid w:val="00295C05"/>
    <w:rsid w:val="002A6BC9"/>
    <w:rsid w:val="002A75B3"/>
    <w:rsid w:val="002B4550"/>
    <w:rsid w:val="002B47ED"/>
    <w:rsid w:val="002B64C5"/>
    <w:rsid w:val="002B7BAF"/>
    <w:rsid w:val="002C1228"/>
    <w:rsid w:val="002C7047"/>
    <w:rsid w:val="002D01E2"/>
    <w:rsid w:val="002D055C"/>
    <w:rsid w:val="002D0CBE"/>
    <w:rsid w:val="002D3219"/>
    <w:rsid w:val="002E005A"/>
    <w:rsid w:val="002E076A"/>
    <w:rsid w:val="002E0BFF"/>
    <w:rsid w:val="002E2E8B"/>
    <w:rsid w:val="002E7E13"/>
    <w:rsid w:val="002F1C09"/>
    <w:rsid w:val="002F2AF4"/>
    <w:rsid w:val="002F67F4"/>
    <w:rsid w:val="002F7B33"/>
    <w:rsid w:val="00300AE9"/>
    <w:rsid w:val="00304605"/>
    <w:rsid w:val="00310627"/>
    <w:rsid w:val="00310B69"/>
    <w:rsid w:val="00311AB8"/>
    <w:rsid w:val="00314245"/>
    <w:rsid w:val="00314D0B"/>
    <w:rsid w:val="00317E16"/>
    <w:rsid w:val="00320B5E"/>
    <w:rsid w:val="00326CAF"/>
    <w:rsid w:val="00327A64"/>
    <w:rsid w:val="00332086"/>
    <w:rsid w:val="00336195"/>
    <w:rsid w:val="003363E6"/>
    <w:rsid w:val="003400DA"/>
    <w:rsid w:val="00340331"/>
    <w:rsid w:val="00343EDD"/>
    <w:rsid w:val="00345368"/>
    <w:rsid w:val="00351E9B"/>
    <w:rsid w:val="00360E8C"/>
    <w:rsid w:val="00361019"/>
    <w:rsid w:val="00361F80"/>
    <w:rsid w:val="00361FCD"/>
    <w:rsid w:val="0036383A"/>
    <w:rsid w:val="00367780"/>
    <w:rsid w:val="003700B7"/>
    <w:rsid w:val="00371D0D"/>
    <w:rsid w:val="00372548"/>
    <w:rsid w:val="003819D9"/>
    <w:rsid w:val="003837D7"/>
    <w:rsid w:val="00383D47"/>
    <w:rsid w:val="00386041"/>
    <w:rsid w:val="00386CEB"/>
    <w:rsid w:val="00391ACF"/>
    <w:rsid w:val="00391F55"/>
    <w:rsid w:val="00393155"/>
    <w:rsid w:val="00393C2D"/>
    <w:rsid w:val="00394A76"/>
    <w:rsid w:val="0039700D"/>
    <w:rsid w:val="003A32FB"/>
    <w:rsid w:val="003A37D2"/>
    <w:rsid w:val="003A3942"/>
    <w:rsid w:val="003A49CB"/>
    <w:rsid w:val="003A5BBD"/>
    <w:rsid w:val="003A76D0"/>
    <w:rsid w:val="003B51BC"/>
    <w:rsid w:val="003B7E3B"/>
    <w:rsid w:val="003B7E6D"/>
    <w:rsid w:val="003C089F"/>
    <w:rsid w:val="003C6EA5"/>
    <w:rsid w:val="003D17FC"/>
    <w:rsid w:val="003E047A"/>
    <w:rsid w:val="003E04E4"/>
    <w:rsid w:val="003F1808"/>
    <w:rsid w:val="003F2D25"/>
    <w:rsid w:val="003F2DFD"/>
    <w:rsid w:val="003F7914"/>
    <w:rsid w:val="00404B68"/>
    <w:rsid w:val="004057F7"/>
    <w:rsid w:val="00406560"/>
    <w:rsid w:val="00407A75"/>
    <w:rsid w:val="00411F82"/>
    <w:rsid w:val="0041269F"/>
    <w:rsid w:val="00414763"/>
    <w:rsid w:val="004172E8"/>
    <w:rsid w:val="00424576"/>
    <w:rsid w:val="00426D4C"/>
    <w:rsid w:val="00431A9A"/>
    <w:rsid w:val="00433593"/>
    <w:rsid w:val="0043498E"/>
    <w:rsid w:val="00436F8D"/>
    <w:rsid w:val="00437A34"/>
    <w:rsid w:val="00454AF8"/>
    <w:rsid w:val="004600FF"/>
    <w:rsid w:val="00461A09"/>
    <w:rsid w:val="00474059"/>
    <w:rsid w:val="00476654"/>
    <w:rsid w:val="0047685E"/>
    <w:rsid w:val="00480838"/>
    <w:rsid w:val="00483C8B"/>
    <w:rsid w:val="0048631E"/>
    <w:rsid w:val="0049200F"/>
    <w:rsid w:val="00492BB7"/>
    <w:rsid w:val="004A1974"/>
    <w:rsid w:val="004A374B"/>
    <w:rsid w:val="004A3C48"/>
    <w:rsid w:val="004A4185"/>
    <w:rsid w:val="004A7A66"/>
    <w:rsid w:val="004B4CA3"/>
    <w:rsid w:val="004B74B9"/>
    <w:rsid w:val="004C1B19"/>
    <w:rsid w:val="004C421E"/>
    <w:rsid w:val="004C4604"/>
    <w:rsid w:val="004C5AA4"/>
    <w:rsid w:val="004C7D3E"/>
    <w:rsid w:val="004C7F3C"/>
    <w:rsid w:val="004C7FAC"/>
    <w:rsid w:val="004D01DF"/>
    <w:rsid w:val="004D5907"/>
    <w:rsid w:val="004D590F"/>
    <w:rsid w:val="004D5AF9"/>
    <w:rsid w:val="004E3A7F"/>
    <w:rsid w:val="004E3BE4"/>
    <w:rsid w:val="004E79FA"/>
    <w:rsid w:val="004F053B"/>
    <w:rsid w:val="004F13A0"/>
    <w:rsid w:val="004F4F40"/>
    <w:rsid w:val="004F7521"/>
    <w:rsid w:val="00502726"/>
    <w:rsid w:val="0050414B"/>
    <w:rsid w:val="005075BF"/>
    <w:rsid w:val="00507973"/>
    <w:rsid w:val="00512E06"/>
    <w:rsid w:val="00514051"/>
    <w:rsid w:val="00521BE1"/>
    <w:rsid w:val="00522710"/>
    <w:rsid w:val="00532D9C"/>
    <w:rsid w:val="00536319"/>
    <w:rsid w:val="005413ED"/>
    <w:rsid w:val="005464C2"/>
    <w:rsid w:val="00551D7C"/>
    <w:rsid w:val="00551D93"/>
    <w:rsid w:val="00555BC1"/>
    <w:rsid w:val="00564AC2"/>
    <w:rsid w:val="00571827"/>
    <w:rsid w:val="005733F3"/>
    <w:rsid w:val="00573F97"/>
    <w:rsid w:val="005747FB"/>
    <w:rsid w:val="005811D7"/>
    <w:rsid w:val="00586D5F"/>
    <w:rsid w:val="00591D49"/>
    <w:rsid w:val="005932F3"/>
    <w:rsid w:val="0059410B"/>
    <w:rsid w:val="00594385"/>
    <w:rsid w:val="00595831"/>
    <w:rsid w:val="0059654F"/>
    <w:rsid w:val="00596605"/>
    <w:rsid w:val="005967CC"/>
    <w:rsid w:val="00596820"/>
    <w:rsid w:val="005A4242"/>
    <w:rsid w:val="005A5CE1"/>
    <w:rsid w:val="005B6D01"/>
    <w:rsid w:val="005B7D1B"/>
    <w:rsid w:val="005C0589"/>
    <w:rsid w:val="005C3A22"/>
    <w:rsid w:val="005C4DAC"/>
    <w:rsid w:val="005C4F9C"/>
    <w:rsid w:val="005C5181"/>
    <w:rsid w:val="005C59AC"/>
    <w:rsid w:val="005C7686"/>
    <w:rsid w:val="005D1BE2"/>
    <w:rsid w:val="005D541F"/>
    <w:rsid w:val="005D7FC7"/>
    <w:rsid w:val="005E2374"/>
    <w:rsid w:val="005F22A8"/>
    <w:rsid w:val="005F6E69"/>
    <w:rsid w:val="00601FC3"/>
    <w:rsid w:val="0060208A"/>
    <w:rsid w:val="0060329D"/>
    <w:rsid w:val="00615C5E"/>
    <w:rsid w:val="006278B7"/>
    <w:rsid w:val="0063624D"/>
    <w:rsid w:val="00637840"/>
    <w:rsid w:val="00637CD7"/>
    <w:rsid w:val="00646197"/>
    <w:rsid w:val="006552FB"/>
    <w:rsid w:val="00656D43"/>
    <w:rsid w:val="00657C7D"/>
    <w:rsid w:val="0066006E"/>
    <w:rsid w:val="0066090E"/>
    <w:rsid w:val="006631D3"/>
    <w:rsid w:val="006745C2"/>
    <w:rsid w:val="00697264"/>
    <w:rsid w:val="006977E6"/>
    <w:rsid w:val="006A01C2"/>
    <w:rsid w:val="006A31C9"/>
    <w:rsid w:val="006A5DA4"/>
    <w:rsid w:val="006B0D1D"/>
    <w:rsid w:val="006B1061"/>
    <w:rsid w:val="006B2DD2"/>
    <w:rsid w:val="006B2EC6"/>
    <w:rsid w:val="006B32E2"/>
    <w:rsid w:val="006C1AD0"/>
    <w:rsid w:val="006C4A31"/>
    <w:rsid w:val="006C519D"/>
    <w:rsid w:val="006C60AC"/>
    <w:rsid w:val="006D16FD"/>
    <w:rsid w:val="006D59B9"/>
    <w:rsid w:val="006E2A63"/>
    <w:rsid w:val="006E388A"/>
    <w:rsid w:val="006E3FD9"/>
    <w:rsid w:val="006E4101"/>
    <w:rsid w:val="006F5A5C"/>
    <w:rsid w:val="00703947"/>
    <w:rsid w:val="00704388"/>
    <w:rsid w:val="00706D94"/>
    <w:rsid w:val="00707B3F"/>
    <w:rsid w:val="00732738"/>
    <w:rsid w:val="00732E38"/>
    <w:rsid w:val="00745004"/>
    <w:rsid w:val="00753B16"/>
    <w:rsid w:val="007569BD"/>
    <w:rsid w:val="00757EB4"/>
    <w:rsid w:val="0076175E"/>
    <w:rsid w:val="00770A51"/>
    <w:rsid w:val="00773F9C"/>
    <w:rsid w:val="00787695"/>
    <w:rsid w:val="00787EBE"/>
    <w:rsid w:val="00790262"/>
    <w:rsid w:val="0079177B"/>
    <w:rsid w:val="007934BF"/>
    <w:rsid w:val="00794DF9"/>
    <w:rsid w:val="007B05C4"/>
    <w:rsid w:val="007B1185"/>
    <w:rsid w:val="007B1ACD"/>
    <w:rsid w:val="007B1B67"/>
    <w:rsid w:val="007B2AF3"/>
    <w:rsid w:val="007C504C"/>
    <w:rsid w:val="007C751C"/>
    <w:rsid w:val="007C79F8"/>
    <w:rsid w:val="007C7F74"/>
    <w:rsid w:val="007D1D4A"/>
    <w:rsid w:val="007E0723"/>
    <w:rsid w:val="007E62F3"/>
    <w:rsid w:val="007F1FF5"/>
    <w:rsid w:val="007F2A6B"/>
    <w:rsid w:val="007F4270"/>
    <w:rsid w:val="007F65EA"/>
    <w:rsid w:val="007F6BF8"/>
    <w:rsid w:val="00810D4B"/>
    <w:rsid w:val="008146D9"/>
    <w:rsid w:val="008155FF"/>
    <w:rsid w:val="00817D79"/>
    <w:rsid w:val="00826A76"/>
    <w:rsid w:val="00826FD2"/>
    <w:rsid w:val="0084180E"/>
    <w:rsid w:val="008418AE"/>
    <w:rsid w:val="0084227E"/>
    <w:rsid w:val="008457AE"/>
    <w:rsid w:val="00846964"/>
    <w:rsid w:val="00847063"/>
    <w:rsid w:val="00851F01"/>
    <w:rsid w:val="008546E0"/>
    <w:rsid w:val="008630B3"/>
    <w:rsid w:val="0086443F"/>
    <w:rsid w:val="008650EB"/>
    <w:rsid w:val="0086648D"/>
    <w:rsid w:val="008906A9"/>
    <w:rsid w:val="00895BED"/>
    <w:rsid w:val="008A1EB5"/>
    <w:rsid w:val="008A2EDF"/>
    <w:rsid w:val="008A6D67"/>
    <w:rsid w:val="008A707A"/>
    <w:rsid w:val="008A7886"/>
    <w:rsid w:val="008B0250"/>
    <w:rsid w:val="008B18E5"/>
    <w:rsid w:val="008B353A"/>
    <w:rsid w:val="008B61FC"/>
    <w:rsid w:val="008D3AE8"/>
    <w:rsid w:val="008F0608"/>
    <w:rsid w:val="008F0EA5"/>
    <w:rsid w:val="008F2CAF"/>
    <w:rsid w:val="008F3455"/>
    <w:rsid w:val="008F4954"/>
    <w:rsid w:val="008F667B"/>
    <w:rsid w:val="008F7788"/>
    <w:rsid w:val="00900EBC"/>
    <w:rsid w:val="009031EE"/>
    <w:rsid w:val="00905FA1"/>
    <w:rsid w:val="00911206"/>
    <w:rsid w:val="00921313"/>
    <w:rsid w:val="009273EE"/>
    <w:rsid w:val="00927D6B"/>
    <w:rsid w:val="00930095"/>
    <w:rsid w:val="00937C0C"/>
    <w:rsid w:val="009414D0"/>
    <w:rsid w:val="00941AFF"/>
    <w:rsid w:val="009430AB"/>
    <w:rsid w:val="009440B2"/>
    <w:rsid w:val="00945259"/>
    <w:rsid w:val="00946984"/>
    <w:rsid w:val="00964285"/>
    <w:rsid w:val="00972951"/>
    <w:rsid w:val="00972E7C"/>
    <w:rsid w:val="009734E3"/>
    <w:rsid w:val="00976481"/>
    <w:rsid w:val="00977149"/>
    <w:rsid w:val="00981DD5"/>
    <w:rsid w:val="00984348"/>
    <w:rsid w:val="00984C45"/>
    <w:rsid w:val="00985835"/>
    <w:rsid w:val="00985B8D"/>
    <w:rsid w:val="00986F10"/>
    <w:rsid w:val="009A22FA"/>
    <w:rsid w:val="009A60DF"/>
    <w:rsid w:val="009B023F"/>
    <w:rsid w:val="009B2B7B"/>
    <w:rsid w:val="009B3775"/>
    <w:rsid w:val="009B6CF0"/>
    <w:rsid w:val="009C104C"/>
    <w:rsid w:val="009C11D5"/>
    <w:rsid w:val="009C4905"/>
    <w:rsid w:val="009C4D10"/>
    <w:rsid w:val="009C5DDA"/>
    <w:rsid w:val="009C799A"/>
    <w:rsid w:val="009C7CEF"/>
    <w:rsid w:val="009C7D06"/>
    <w:rsid w:val="009D3609"/>
    <w:rsid w:val="009D79C9"/>
    <w:rsid w:val="009E58FB"/>
    <w:rsid w:val="009F65AE"/>
    <w:rsid w:val="009F687C"/>
    <w:rsid w:val="009F74C0"/>
    <w:rsid w:val="009F7E79"/>
    <w:rsid w:val="00A01B75"/>
    <w:rsid w:val="00A03229"/>
    <w:rsid w:val="00A0478D"/>
    <w:rsid w:val="00A147AB"/>
    <w:rsid w:val="00A153B2"/>
    <w:rsid w:val="00A21B37"/>
    <w:rsid w:val="00A25C90"/>
    <w:rsid w:val="00A263AF"/>
    <w:rsid w:val="00A320AA"/>
    <w:rsid w:val="00A3407D"/>
    <w:rsid w:val="00A35D50"/>
    <w:rsid w:val="00A50318"/>
    <w:rsid w:val="00A57C60"/>
    <w:rsid w:val="00A601B6"/>
    <w:rsid w:val="00A60F29"/>
    <w:rsid w:val="00A6370B"/>
    <w:rsid w:val="00A648B3"/>
    <w:rsid w:val="00A70AF6"/>
    <w:rsid w:val="00A73A31"/>
    <w:rsid w:val="00A753E2"/>
    <w:rsid w:val="00A800ED"/>
    <w:rsid w:val="00A812BB"/>
    <w:rsid w:val="00A8520B"/>
    <w:rsid w:val="00A86198"/>
    <w:rsid w:val="00A868B6"/>
    <w:rsid w:val="00A94C07"/>
    <w:rsid w:val="00A95E6A"/>
    <w:rsid w:val="00AA5AE4"/>
    <w:rsid w:val="00AB0336"/>
    <w:rsid w:val="00AB3441"/>
    <w:rsid w:val="00AB3CF7"/>
    <w:rsid w:val="00AB4FCA"/>
    <w:rsid w:val="00AC18BA"/>
    <w:rsid w:val="00AC2F9B"/>
    <w:rsid w:val="00AC420B"/>
    <w:rsid w:val="00AC6E48"/>
    <w:rsid w:val="00AD1FED"/>
    <w:rsid w:val="00AD32A2"/>
    <w:rsid w:val="00AE4D5D"/>
    <w:rsid w:val="00AE5473"/>
    <w:rsid w:val="00AE56C8"/>
    <w:rsid w:val="00AE6BA9"/>
    <w:rsid w:val="00AF71E3"/>
    <w:rsid w:val="00B01275"/>
    <w:rsid w:val="00B01C45"/>
    <w:rsid w:val="00B064D9"/>
    <w:rsid w:val="00B15685"/>
    <w:rsid w:val="00B2133C"/>
    <w:rsid w:val="00B25D07"/>
    <w:rsid w:val="00B309C3"/>
    <w:rsid w:val="00B36EF8"/>
    <w:rsid w:val="00B37ACA"/>
    <w:rsid w:val="00B47541"/>
    <w:rsid w:val="00B538C2"/>
    <w:rsid w:val="00B5569B"/>
    <w:rsid w:val="00B562BE"/>
    <w:rsid w:val="00B62E18"/>
    <w:rsid w:val="00B63663"/>
    <w:rsid w:val="00B646F8"/>
    <w:rsid w:val="00B66A31"/>
    <w:rsid w:val="00B702A4"/>
    <w:rsid w:val="00B72117"/>
    <w:rsid w:val="00B721CF"/>
    <w:rsid w:val="00B72C2F"/>
    <w:rsid w:val="00B73D24"/>
    <w:rsid w:val="00B76434"/>
    <w:rsid w:val="00B94107"/>
    <w:rsid w:val="00BA0BC7"/>
    <w:rsid w:val="00BA48CA"/>
    <w:rsid w:val="00BA5210"/>
    <w:rsid w:val="00BB09A2"/>
    <w:rsid w:val="00BB386C"/>
    <w:rsid w:val="00BC12DB"/>
    <w:rsid w:val="00BC1AAA"/>
    <w:rsid w:val="00BC25CC"/>
    <w:rsid w:val="00BC3EB0"/>
    <w:rsid w:val="00BC7FD1"/>
    <w:rsid w:val="00BD1836"/>
    <w:rsid w:val="00BD2E85"/>
    <w:rsid w:val="00BD37AD"/>
    <w:rsid w:val="00BD4B16"/>
    <w:rsid w:val="00BE051E"/>
    <w:rsid w:val="00BE1ECD"/>
    <w:rsid w:val="00BE4089"/>
    <w:rsid w:val="00BE4943"/>
    <w:rsid w:val="00BE61A4"/>
    <w:rsid w:val="00BF21B5"/>
    <w:rsid w:val="00BF4EA6"/>
    <w:rsid w:val="00C013D8"/>
    <w:rsid w:val="00C072C6"/>
    <w:rsid w:val="00C1127D"/>
    <w:rsid w:val="00C11832"/>
    <w:rsid w:val="00C119C2"/>
    <w:rsid w:val="00C13D86"/>
    <w:rsid w:val="00C1467A"/>
    <w:rsid w:val="00C16439"/>
    <w:rsid w:val="00C17CE7"/>
    <w:rsid w:val="00C20C3E"/>
    <w:rsid w:val="00C21B17"/>
    <w:rsid w:val="00C23794"/>
    <w:rsid w:val="00C24EA6"/>
    <w:rsid w:val="00C25200"/>
    <w:rsid w:val="00C31511"/>
    <w:rsid w:val="00C324D1"/>
    <w:rsid w:val="00C33455"/>
    <w:rsid w:val="00C33EC2"/>
    <w:rsid w:val="00C5131A"/>
    <w:rsid w:val="00C55194"/>
    <w:rsid w:val="00C6015E"/>
    <w:rsid w:val="00C60192"/>
    <w:rsid w:val="00C60ACD"/>
    <w:rsid w:val="00C64F17"/>
    <w:rsid w:val="00C710D1"/>
    <w:rsid w:val="00C73E8B"/>
    <w:rsid w:val="00C7532E"/>
    <w:rsid w:val="00C7652A"/>
    <w:rsid w:val="00C80A13"/>
    <w:rsid w:val="00C84AF7"/>
    <w:rsid w:val="00C86CEA"/>
    <w:rsid w:val="00C8704A"/>
    <w:rsid w:val="00C920FC"/>
    <w:rsid w:val="00C961D0"/>
    <w:rsid w:val="00CA2A0D"/>
    <w:rsid w:val="00CB1E9D"/>
    <w:rsid w:val="00CB1F04"/>
    <w:rsid w:val="00CC60C8"/>
    <w:rsid w:val="00CD3502"/>
    <w:rsid w:val="00CD6910"/>
    <w:rsid w:val="00CD77D7"/>
    <w:rsid w:val="00CE08A8"/>
    <w:rsid w:val="00CE4D74"/>
    <w:rsid w:val="00CE7E24"/>
    <w:rsid w:val="00CF1AB4"/>
    <w:rsid w:val="00CF20F9"/>
    <w:rsid w:val="00D1207E"/>
    <w:rsid w:val="00D1400A"/>
    <w:rsid w:val="00D152A3"/>
    <w:rsid w:val="00D20F42"/>
    <w:rsid w:val="00D21382"/>
    <w:rsid w:val="00D30371"/>
    <w:rsid w:val="00D3065D"/>
    <w:rsid w:val="00D32A63"/>
    <w:rsid w:val="00D47863"/>
    <w:rsid w:val="00D56978"/>
    <w:rsid w:val="00D60B4E"/>
    <w:rsid w:val="00D74FBF"/>
    <w:rsid w:val="00D7784A"/>
    <w:rsid w:val="00D81B11"/>
    <w:rsid w:val="00D915E6"/>
    <w:rsid w:val="00D91E8D"/>
    <w:rsid w:val="00D94901"/>
    <w:rsid w:val="00D95F03"/>
    <w:rsid w:val="00D966F8"/>
    <w:rsid w:val="00DA1A72"/>
    <w:rsid w:val="00DA4EFD"/>
    <w:rsid w:val="00DA5C42"/>
    <w:rsid w:val="00DB2882"/>
    <w:rsid w:val="00DB34F7"/>
    <w:rsid w:val="00DC10F3"/>
    <w:rsid w:val="00DC2C75"/>
    <w:rsid w:val="00DC3F71"/>
    <w:rsid w:val="00DC6668"/>
    <w:rsid w:val="00DD1B59"/>
    <w:rsid w:val="00DD3DFD"/>
    <w:rsid w:val="00DD4F25"/>
    <w:rsid w:val="00DE7CF4"/>
    <w:rsid w:val="00DF4BF5"/>
    <w:rsid w:val="00DF7B5D"/>
    <w:rsid w:val="00E00DE5"/>
    <w:rsid w:val="00E02BF4"/>
    <w:rsid w:val="00E0465F"/>
    <w:rsid w:val="00E11C07"/>
    <w:rsid w:val="00E1522A"/>
    <w:rsid w:val="00E1632C"/>
    <w:rsid w:val="00E173C8"/>
    <w:rsid w:val="00E21F49"/>
    <w:rsid w:val="00E22158"/>
    <w:rsid w:val="00E23883"/>
    <w:rsid w:val="00E3306C"/>
    <w:rsid w:val="00E33DC1"/>
    <w:rsid w:val="00E37657"/>
    <w:rsid w:val="00E4068C"/>
    <w:rsid w:val="00E47FE1"/>
    <w:rsid w:val="00E5269A"/>
    <w:rsid w:val="00E53E4F"/>
    <w:rsid w:val="00E56F22"/>
    <w:rsid w:val="00E6419B"/>
    <w:rsid w:val="00E66DA6"/>
    <w:rsid w:val="00E70058"/>
    <w:rsid w:val="00E71C30"/>
    <w:rsid w:val="00E77CC5"/>
    <w:rsid w:val="00E826B0"/>
    <w:rsid w:val="00E850BF"/>
    <w:rsid w:val="00E858B4"/>
    <w:rsid w:val="00E85F79"/>
    <w:rsid w:val="00E928C5"/>
    <w:rsid w:val="00EA7770"/>
    <w:rsid w:val="00EB01D5"/>
    <w:rsid w:val="00EB0691"/>
    <w:rsid w:val="00EB0704"/>
    <w:rsid w:val="00EB17A9"/>
    <w:rsid w:val="00EB56F1"/>
    <w:rsid w:val="00EB5B57"/>
    <w:rsid w:val="00EB5DFC"/>
    <w:rsid w:val="00EC6879"/>
    <w:rsid w:val="00ED5ACE"/>
    <w:rsid w:val="00ED5C79"/>
    <w:rsid w:val="00ED76B5"/>
    <w:rsid w:val="00EE1269"/>
    <w:rsid w:val="00EE76BA"/>
    <w:rsid w:val="00EF4F64"/>
    <w:rsid w:val="00EF6244"/>
    <w:rsid w:val="00F00DA6"/>
    <w:rsid w:val="00F03011"/>
    <w:rsid w:val="00F1305F"/>
    <w:rsid w:val="00F16628"/>
    <w:rsid w:val="00F30FC8"/>
    <w:rsid w:val="00F313A4"/>
    <w:rsid w:val="00F3222E"/>
    <w:rsid w:val="00F3290B"/>
    <w:rsid w:val="00F418E1"/>
    <w:rsid w:val="00F42111"/>
    <w:rsid w:val="00F4305A"/>
    <w:rsid w:val="00F46AAF"/>
    <w:rsid w:val="00F51BE2"/>
    <w:rsid w:val="00F53A8C"/>
    <w:rsid w:val="00F54C82"/>
    <w:rsid w:val="00F571F5"/>
    <w:rsid w:val="00F65A23"/>
    <w:rsid w:val="00F66E08"/>
    <w:rsid w:val="00F71F1F"/>
    <w:rsid w:val="00F73982"/>
    <w:rsid w:val="00F75A73"/>
    <w:rsid w:val="00F82742"/>
    <w:rsid w:val="00F82A47"/>
    <w:rsid w:val="00F83217"/>
    <w:rsid w:val="00F844F8"/>
    <w:rsid w:val="00F909CE"/>
    <w:rsid w:val="00F92592"/>
    <w:rsid w:val="00F93FCD"/>
    <w:rsid w:val="00F950FA"/>
    <w:rsid w:val="00F951E9"/>
    <w:rsid w:val="00F95AC7"/>
    <w:rsid w:val="00FA002F"/>
    <w:rsid w:val="00FA0642"/>
    <w:rsid w:val="00FA328D"/>
    <w:rsid w:val="00FB21F1"/>
    <w:rsid w:val="00FB5BF7"/>
    <w:rsid w:val="00FB5CBD"/>
    <w:rsid w:val="00FC0174"/>
    <w:rsid w:val="00FC30BC"/>
    <w:rsid w:val="00FC51B7"/>
    <w:rsid w:val="00FD1B42"/>
    <w:rsid w:val="00FD54A4"/>
    <w:rsid w:val="00FD7745"/>
    <w:rsid w:val="00FD7DAF"/>
    <w:rsid w:val="00FE1598"/>
    <w:rsid w:val="00FE3C0F"/>
    <w:rsid w:val="00FF36CA"/>
    <w:rsid w:val="00FF470B"/>
    <w:rsid w:val="00FF5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39242"/>
  <w15:docId w15:val="{59D2FCC5-EA0D-40E1-95BA-E3F0B50CC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aliases w:val="Akapit z listą BS,Table no. List Paragraph,List_Paragraph,Multilevel para_II,List Paragraph1,Bullet1,Bullets,List Paragraph 1,References,List Paragraph (numbered (a)),IBL List Paragraph,List Paragraph nowy,Numbered List Paragraph,Liste 1"/>
    <w:basedOn w:val="Normal"/>
    <w:link w:val="ListParagraphChar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A60F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3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88A"/>
  </w:style>
  <w:style w:type="paragraph" w:styleId="Footer">
    <w:name w:val="footer"/>
    <w:basedOn w:val="Normal"/>
    <w:link w:val="FooterChar"/>
    <w:uiPriority w:val="99"/>
    <w:unhideWhenUsed/>
    <w:rsid w:val="006E3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88A"/>
  </w:style>
  <w:style w:type="character" w:customStyle="1" w:styleId="NormalWebChar">
    <w:name w:val="Normal (Web) Char"/>
    <w:link w:val="NormalWeb"/>
    <w:locked/>
    <w:rsid w:val="000D5D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ink w:val="mechtex"/>
    <w:uiPriority w:val="99"/>
    <w:locked/>
    <w:rsid w:val="006461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646197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64619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646197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3E047A"/>
    <w:pPr>
      <w:spacing w:after="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Akapit z listą BS Char,Table no. List Paragraph Char,List_Paragraph Char,Multilevel para_II Char,List Paragraph1 Char,Bullet1 Char,Bullets Char,List Paragraph 1 Char,References Char,List Paragraph (numbered (a)) Char,Liste 1 Char"/>
    <w:link w:val="ListParagraph"/>
    <w:uiPriority w:val="34"/>
    <w:qFormat/>
    <w:locked/>
    <w:rsid w:val="003E047A"/>
  </w:style>
  <w:style w:type="paragraph" w:styleId="BodyTextIndent2">
    <w:name w:val="Body Text Indent 2"/>
    <w:basedOn w:val="Normal"/>
    <w:link w:val="BodyTextIndent2Char"/>
    <w:uiPriority w:val="99"/>
    <w:unhideWhenUsed/>
    <w:rsid w:val="003E047A"/>
    <w:pPr>
      <w:spacing w:after="120" w:line="480" w:lineRule="auto"/>
      <w:ind w:left="360"/>
    </w:pPr>
    <w:rPr>
      <w:rFonts w:eastAsiaTheme="minorEastAsia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E047A"/>
    <w:rPr>
      <w:rFonts w:eastAsiaTheme="minorEastAsia"/>
      <w:lang w:val="en-US"/>
    </w:rPr>
  </w:style>
  <w:style w:type="character" w:styleId="Emphasis">
    <w:name w:val="Emphasis"/>
    <w:basedOn w:val="DefaultParagraphFont"/>
    <w:uiPriority w:val="20"/>
    <w:qFormat/>
    <w:rsid w:val="003E04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8E5E4-7787-4FB1-B9C4-0503163FF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489</Words>
  <Characters>3554</Characters>
  <Application>Microsoft Office Word</Application>
  <DocSecurity>0</DocSecurity>
  <Lines>197</Lines>
  <Paragraphs>101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Hovhannes Margaryan;hovhannes_margaryan@taxservice.am</dc:creator>
  <cp:keywords>https:/mul2.gov.am/tasks/1092315/oneclick?token=6d1adef49db1265e173dac129f541eeb</cp:keywords>
  <cp:lastModifiedBy>Lilit Hlghatyan</cp:lastModifiedBy>
  <cp:revision>3</cp:revision>
  <cp:lastPrinted>2025-03-07T06:11:00Z</cp:lastPrinted>
  <dcterms:created xsi:type="dcterms:W3CDTF">2025-03-31T05:34:00Z</dcterms:created>
  <dcterms:modified xsi:type="dcterms:W3CDTF">2025-04-01T10:30:00Z</dcterms:modified>
</cp:coreProperties>
</file>