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C10E3" w14:textId="77777777" w:rsidR="00464D16" w:rsidRPr="003C15FA" w:rsidRDefault="00464D16" w:rsidP="00464D16">
      <w:pPr>
        <w:spacing w:line="276" w:lineRule="auto"/>
        <w:jc w:val="center"/>
        <w:rPr>
          <w:rFonts w:ascii="GHEA Grapalat" w:hAnsi="GHEA Grapalat"/>
          <w:b/>
          <w:bCs/>
        </w:rPr>
      </w:pPr>
      <w:r w:rsidRPr="003C15FA">
        <w:rPr>
          <w:rFonts w:ascii="GHEA Grapalat" w:hAnsi="GHEA Grapalat"/>
          <w:b/>
          <w:bCs/>
        </w:rPr>
        <w:t xml:space="preserve">ԱՄՓՈՓԱԹԵՐԹ </w:t>
      </w:r>
    </w:p>
    <w:p w14:paraId="061C61DE" w14:textId="24B8A2D0" w:rsidR="009B3AC8" w:rsidRPr="009B3AC8" w:rsidRDefault="00464D16" w:rsidP="009B3AC8">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3C15FA">
        <w:rPr>
          <w:rFonts w:ascii="GHEA Grapalat" w:hAnsi="GHEA Grapalat"/>
          <w:b/>
          <w:color w:val="000000"/>
          <w:shd w:val="clear" w:color="auto" w:fill="FFFFFF"/>
        </w:rPr>
        <w:t></w:t>
      </w:r>
      <w:r w:rsidR="009B3AC8">
        <w:rPr>
          <w:rStyle w:val="Strong"/>
          <w:rFonts w:ascii="GHEA Grapalat" w:hAnsi="GHEA Grapalat"/>
          <w:color w:val="000000"/>
        </w:rPr>
        <w:t>ՀԱՅԱՍՏԱՆԻ ՀԱՆՐԱՊԵՏՈՒԹՅԱՆ ԿԱՌԱՎԱՐՈՒԹՅԱՆ 20</w:t>
      </w:r>
      <w:r w:rsidR="009659AA">
        <w:rPr>
          <w:rStyle w:val="Strong"/>
          <w:rFonts w:ascii="GHEA Grapalat" w:hAnsi="GHEA Grapalat"/>
          <w:color w:val="000000"/>
          <w:lang w:val="hy-AM"/>
        </w:rPr>
        <w:t>14</w:t>
      </w:r>
      <w:r w:rsidR="009B3AC8">
        <w:rPr>
          <w:rStyle w:val="Strong"/>
          <w:rFonts w:ascii="GHEA Grapalat" w:hAnsi="GHEA Grapalat"/>
          <w:color w:val="000000"/>
        </w:rPr>
        <w:t xml:space="preserve"> ԹՎԱԿԱՆԻ </w:t>
      </w:r>
      <w:r w:rsidR="009659AA">
        <w:rPr>
          <w:rStyle w:val="Strong"/>
          <w:rFonts w:ascii="GHEA Grapalat" w:hAnsi="GHEA Grapalat"/>
          <w:color w:val="000000"/>
          <w:lang w:val="hy-AM"/>
        </w:rPr>
        <w:t>ՄԱՐՏԻ 27</w:t>
      </w:r>
      <w:r w:rsidR="009B3AC8">
        <w:rPr>
          <w:rStyle w:val="Strong"/>
          <w:rFonts w:ascii="GHEA Grapalat" w:hAnsi="GHEA Grapalat"/>
          <w:color w:val="000000"/>
        </w:rPr>
        <w:t xml:space="preserve">-Ի N </w:t>
      </w:r>
      <w:r w:rsidR="009659AA">
        <w:rPr>
          <w:rStyle w:val="Strong"/>
          <w:rFonts w:ascii="GHEA Grapalat" w:hAnsi="GHEA Grapalat"/>
          <w:color w:val="000000"/>
          <w:lang w:val="hy-AM"/>
        </w:rPr>
        <w:t>3</w:t>
      </w:r>
      <w:r w:rsidR="009B3AC8">
        <w:rPr>
          <w:rStyle w:val="Strong"/>
          <w:rFonts w:ascii="GHEA Grapalat" w:hAnsi="GHEA Grapalat"/>
          <w:color w:val="000000"/>
        </w:rPr>
        <w:t>7</w:t>
      </w:r>
      <w:r w:rsidR="009659AA">
        <w:rPr>
          <w:rStyle w:val="Strong"/>
          <w:rFonts w:ascii="GHEA Grapalat" w:hAnsi="GHEA Grapalat"/>
          <w:color w:val="000000"/>
          <w:lang w:val="hy-AM"/>
        </w:rPr>
        <w:t>5</w:t>
      </w:r>
      <w:r w:rsidR="009B3AC8">
        <w:rPr>
          <w:rStyle w:val="Strong"/>
          <w:rFonts w:ascii="GHEA Grapalat" w:hAnsi="GHEA Grapalat"/>
          <w:color w:val="000000"/>
        </w:rPr>
        <w:t>-</w:t>
      </w:r>
      <w:r w:rsidR="009659AA">
        <w:rPr>
          <w:rStyle w:val="Strong"/>
          <w:rFonts w:ascii="GHEA Grapalat" w:hAnsi="GHEA Grapalat"/>
          <w:color w:val="000000"/>
          <w:lang w:val="hy-AM"/>
        </w:rPr>
        <w:t>Ն</w:t>
      </w:r>
      <w:r w:rsidR="009B3AC8">
        <w:rPr>
          <w:rStyle w:val="Strong"/>
          <w:rFonts w:ascii="GHEA Grapalat" w:hAnsi="GHEA Grapalat"/>
          <w:color w:val="000000"/>
        </w:rPr>
        <w:t xml:space="preserve"> ՈՐՈՇՄԱՆ ՄԵՋ ՓՈՓՈԽՈՒԹՅՈՒՆ ԿԱՏԱՐԵԼՈՒ ՄԱՍԻՆ</w:t>
      </w:r>
      <w:r w:rsidR="009B3AC8">
        <w:rPr>
          <w:rStyle w:val="Strong"/>
          <w:rFonts w:ascii="GHEA Grapalat" w:hAnsi="GHEA Grapalat"/>
          <w:color w:val="000000"/>
          <w:lang w:val="hy-AM"/>
        </w:rPr>
        <w:t>»</w:t>
      </w:r>
    </w:p>
    <w:p w14:paraId="028A21C5" w14:textId="20214B95" w:rsidR="00464D16" w:rsidRPr="009B3AC8" w:rsidRDefault="00464D16" w:rsidP="009B3AC8">
      <w:pPr>
        <w:spacing w:after="0" w:line="276" w:lineRule="auto"/>
        <w:rPr>
          <w:rFonts w:ascii="GHEA Grapalat" w:hAnsi="GHEA Grapalat"/>
          <w:b/>
          <w:color w:val="000000"/>
          <w:shd w:val="clear" w:color="auto" w:fill="FFFFFF"/>
          <w:lang w:val="hy-AM"/>
        </w:rPr>
      </w:pPr>
    </w:p>
    <w:p w14:paraId="6956AAE1" w14:textId="77777777" w:rsidR="00E54042" w:rsidRPr="00477A52" w:rsidRDefault="00E54042" w:rsidP="00E54042">
      <w:pPr>
        <w:shd w:val="clear" w:color="auto" w:fill="FFFFFF" w:themeFill="background1"/>
        <w:spacing w:after="0" w:line="276" w:lineRule="auto"/>
        <w:ind w:right="-360"/>
        <w:jc w:val="both"/>
        <w:rPr>
          <w:rFonts w:ascii="GHEA Grapalat" w:hAnsi="GHEA Grapalat" w:cs="Sylfaen"/>
          <w:b/>
          <w:color w:val="000000"/>
          <w:sz w:val="24"/>
          <w:szCs w:val="24"/>
          <w:shd w:val="clear" w:color="auto" w:fill="FFFFFF"/>
          <w:lang w:val="hy-AM"/>
        </w:rPr>
      </w:pPr>
    </w:p>
    <w:tbl>
      <w:tblPr>
        <w:tblStyle w:val="TableGrid"/>
        <w:tblW w:w="0" w:type="auto"/>
        <w:tblLook w:val="04A0" w:firstRow="1" w:lastRow="0" w:firstColumn="1" w:lastColumn="0" w:noHBand="0" w:noVBand="1"/>
      </w:tblPr>
      <w:tblGrid>
        <w:gridCol w:w="7650"/>
        <w:gridCol w:w="5300"/>
      </w:tblGrid>
      <w:tr w:rsidR="00DB5953" w14:paraId="615E2C7F" w14:textId="77777777" w:rsidTr="00E54042">
        <w:trPr>
          <w:trHeight w:val="417"/>
        </w:trPr>
        <w:tc>
          <w:tcPr>
            <w:tcW w:w="7650" w:type="dxa"/>
            <w:vMerge w:val="restart"/>
          </w:tcPr>
          <w:p w14:paraId="3CE66EB4" w14:textId="5938B0AA" w:rsidR="00DB5953" w:rsidRPr="009659AA" w:rsidRDefault="00DB5953" w:rsidP="00DB5953">
            <w:pPr>
              <w:rPr>
                <w:rFonts w:ascii="GHEA Grapalat" w:hAnsi="GHEA Grapalat"/>
                <w:b/>
                <w:bCs/>
                <w:sz w:val="24"/>
                <w:szCs w:val="24"/>
                <w:lang w:val="hy-AM"/>
              </w:rPr>
            </w:pPr>
            <w:r w:rsidRPr="009659AA">
              <w:rPr>
                <w:rFonts w:ascii="GHEA Grapalat" w:hAnsi="GHEA Grapalat" w:cs="Sylfaen"/>
                <w:b/>
                <w:bCs/>
                <w:sz w:val="24"/>
                <w:szCs w:val="24"/>
                <w:lang w:val="hy-AM"/>
              </w:rPr>
              <w:t>1.</w:t>
            </w:r>
            <w:r w:rsidRPr="009659AA">
              <w:rPr>
                <w:rFonts w:ascii="GHEA Grapalat" w:hAnsi="GHEA Grapalat" w:cs="Sylfaen"/>
                <w:b/>
                <w:bCs/>
                <w:sz w:val="24"/>
                <w:szCs w:val="24"/>
              </w:rPr>
              <w:t xml:space="preserve"> </w:t>
            </w:r>
            <w:r w:rsidR="006F2682" w:rsidRPr="009659AA">
              <w:rPr>
                <w:rFonts w:ascii="GHEA Grapalat" w:hAnsi="GHEA Grapalat" w:cs="Sylfaen"/>
                <w:b/>
                <w:bCs/>
                <w:sz w:val="24"/>
                <w:szCs w:val="24"/>
                <w:lang w:val="hy-AM"/>
              </w:rPr>
              <w:t>Ֆինանսների նախարարություն</w:t>
            </w:r>
            <w:r w:rsidR="006F2682" w:rsidRPr="009659AA">
              <w:rPr>
                <w:rFonts w:ascii="GHEA Grapalat" w:hAnsi="GHEA Grapalat"/>
                <w:b/>
                <w:bCs/>
                <w:sz w:val="24"/>
                <w:szCs w:val="24"/>
                <w:lang w:val="hy-AM"/>
              </w:rPr>
              <w:t xml:space="preserve"> </w:t>
            </w:r>
          </w:p>
        </w:tc>
        <w:tc>
          <w:tcPr>
            <w:tcW w:w="5300" w:type="dxa"/>
          </w:tcPr>
          <w:p w14:paraId="6F31B79E" w14:textId="1FEDAC50" w:rsidR="00DB5953" w:rsidRPr="00E54042" w:rsidRDefault="006F2682" w:rsidP="00DB5953">
            <w:pPr>
              <w:pStyle w:val="Heading1"/>
              <w:spacing w:before="0" w:after="0" w:line="276" w:lineRule="auto"/>
              <w:jc w:val="both"/>
              <w:outlineLvl w:val="0"/>
              <w:rPr>
                <w:rFonts w:ascii="GHEA Grapalat" w:hAnsi="GHEA Grapalat" w:cs="Sylfaen"/>
                <w:b w:val="0"/>
                <w:bCs w:val="0"/>
                <w:sz w:val="24"/>
                <w:szCs w:val="24"/>
              </w:rPr>
            </w:pPr>
            <w:r>
              <w:rPr>
                <w:rFonts w:ascii="Verdana" w:hAnsi="Verdana"/>
                <w:color w:val="000000"/>
                <w:sz w:val="18"/>
                <w:szCs w:val="18"/>
                <w:shd w:val="clear" w:color="auto" w:fill="FFFFFF"/>
              </w:rPr>
              <w:t>01/34-2/6163-2025</w:t>
            </w:r>
          </w:p>
        </w:tc>
      </w:tr>
      <w:tr w:rsidR="00DB5953" w14:paraId="15710B32" w14:textId="77777777" w:rsidTr="009659AA">
        <w:trPr>
          <w:trHeight w:val="98"/>
        </w:trPr>
        <w:tc>
          <w:tcPr>
            <w:tcW w:w="7650" w:type="dxa"/>
            <w:vMerge/>
          </w:tcPr>
          <w:p w14:paraId="74DDE6F7" w14:textId="77777777" w:rsidR="00DB5953" w:rsidRPr="00C70E4C" w:rsidRDefault="00DB5953" w:rsidP="00DB5953">
            <w:pPr>
              <w:rPr>
                <w:rFonts w:ascii="GHEA Grapalat" w:hAnsi="GHEA Grapalat"/>
                <w:b/>
                <w:bCs/>
                <w:sz w:val="24"/>
                <w:szCs w:val="24"/>
                <w:lang w:val="hy-AM"/>
              </w:rPr>
            </w:pPr>
          </w:p>
        </w:tc>
        <w:tc>
          <w:tcPr>
            <w:tcW w:w="5300" w:type="dxa"/>
          </w:tcPr>
          <w:p w14:paraId="7FF281F8" w14:textId="113CA119" w:rsidR="00DB5953" w:rsidRPr="00C70E4C" w:rsidRDefault="006F2682" w:rsidP="00DB5953">
            <w:pPr>
              <w:rPr>
                <w:rFonts w:ascii="GHEA Grapalat" w:hAnsi="GHEA Grapalat"/>
                <w:b/>
                <w:bCs/>
                <w:sz w:val="24"/>
                <w:szCs w:val="24"/>
                <w:lang w:val="hy-AM"/>
              </w:rPr>
            </w:pPr>
            <w:r>
              <w:rPr>
                <w:rFonts w:ascii="GHEA Grapalat" w:hAnsi="GHEA Grapalat"/>
                <w:b/>
                <w:bCs/>
                <w:sz w:val="24"/>
                <w:szCs w:val="24"/>
                <w:lang w:val="hy-AM"/>
              </w:rPr>
              <w:t>01.04.2025թ.</w:t>
            </w:r>
          </w:p>
        </w:tc>
      </w:tr>
      <w:tr w:rsidR="006F2682" w:rsidRPr="00872D40" w14:paraId="5A5696AE" w14:textId="77777777" w:rsidTr="009659AA">
        <w:trPr>
          <w:trHeight w:val="98"/>
        </w:trPr>
        <w:tc>
          <w:tcPr>
            <w:tcW w:w="7650" w:type="dxa"/>
          </w:tcPr>
          <w:p w14:paraId="1C8CC9F6" w14:textId="77777777" w:rsidR="006F2682" w:rsidRDefault="006F2682" w:rsidP="006F2682">
            <w:pPr>
              <w:spacing w:line="360" w:lineRule="auto"/>
              <w:ind w:firstLine="567"/>
              <w:jc w:val="both"/>
              <w:rPr>
                <w:rFonts w:ascii="GHEA Grapalat" w:eastAsia="Times New Roman" w:hAnsi="GHEA Grapalat" w:cs="Sylfaen"/>
                <w:sz w:val="24"/>
                <w:szCs w:val="24"/>
                <w:lang w:eastAsia="ru-RU"/>
              </w:rPr>
            </w:pPr>
            <w:r>
              <w:rPr>
                <w:rFonts w:ascii="GHEA Grapalat" w:eastAsia="Times New Roman" w:hAnsi="GHEA Grapalat" w:cs="Sylfaen"/>
                <w:sz w:val="24"/>
                <w:szCs w:val="24"/>
                <w:lang w:eastAsia="ru-RU"/>
              </w:rPr>
              <w:t xml:space="preserve">ՀՀ </w:t>
            </w:r>
            <w:proofErr w:type="spellStart"/>
            <w:r>
              <w:rPr>
                <w:rFonts w:ascii="GHEA Grapalat" w:eastAsia="Times New Roman" w:hAnsi="GHEA Grapalat" w:cs="Sylfaen"/>
                <w:sz w:val="24"/>
                <w:szCs w:val="24"/>
                <w:lang w:eastAsia="ru-RU"/>
              </w:rPr>
              <w:t>վարչապետի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աշխատակազմի</w:t>
            </w:r>
            <w:proofErr w:type="spellEnd"/>
            <w:r>
              <w:rPr>
                <w:rFonts w:ascii="GHEA Grapalat" w:eastAsia="Times New Roman" w:hAnsi="GHEA Grapalat" w:cs="Sylfaen"/>
                <w:sz w:val="24"/>
                <w:szCs w:val="24"/>
                <w:lang w:eastAsia="ru-RU"/>
              </w:rPr>
              <w:t xml:space="preserve"> 12.03.2025թ. N № 02/11.2/8103-2025 </w:t>
            </w:r>
            <w:proofErr w:type="spellStart"/>
            <w:r>
              <w:rPr>
                <w:rFonts w:ascii="GHEA Grapalat" w:eastAsia="Times New Roman" w:hAnsi="GHEA Grapalat" w:cs="Sylfaen"/>
                <w:sz w:val="24"/>
                <w:szCs w:val="24"/>
                <w:lang w:eastAsia="ru-RU"/>
              </w:rPr>
              <w:t>գրությամբ</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ներկայացված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Հայաստանի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Հանրապետության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կառավարության</w:t>
            </w:r>
            <w:proofErr w:type="spellEnd"/>
            <w:r>
              <w:rPr>
                <w:rFonts w:ascii="GHEA Grapalat" w:eastAsia="Times New Roman" w:hAnsi="GHEA Grapalat" w:cs="Sylfaen"/>
                <w:sz w:val="24"/>
                <w:szCs w:val="24"/>
                <w:lang w:eastAsia="ru-RU"/>
              </w:rPr>
              <w:t xml:space="preserve"> 2014 </w:t>
            </w:r>
            <w:proofErr w:type="spellStart"/>
            <w:r>
              <w:rPr>
                <w:rFonts w:ascii="GHEA Grapalat" w:eastAsia="Times New Roman" w:hAnsi="GHEA Grapalat" w:cs="Sylfaen"/>
                <w:sz w:val="24"/>
                <w:szCs w:val="24"/>
                <w:lang w:eastAsia="ru-RU"/>
              </w:rPr>
              <w:t>թվականի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մարտի</w:t>
            </w:r>
            <w:proofErr w:type="spellEnd"/>
            <w:r>
              <w:rPr>
                <w:rFonts w:ascii="GHEA Grapalat" w:eastAsia="Times New Roman" w:hAnsi="GHEA Grapalat" w:cs="Sylfaen"/>
                <w:sz w:val="24"/>
                <w:szCs w:val="24"/>
                <w:lang w:eastAsia="ru-RU"/>
              </w:rPr>
              <w:t xml:space="preserve"> 27-ի N 375-Ն </w:t>
            </w:r>
            <w:proofErr w:type="spellStart"/>
            <w:r>
              <w:rPr>
                <w:rFonts w:ascii="GHEA Grapalat" w:eastAsia="Times New Roman" w:hAnsi="GHEA Grapalat" w:cs="Sylfaen"/>
                <w:sz w:val="24"/>
                <w:szCs w:val="24"/>
                <w:lang w:eastAsia="ru-RU"/>
              </w:rPr>
              <w:t>որոշման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մեջ</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լրացում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կատարելու</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մասին</w:t>
            </w:r>
            <w:proofErr w:type="spellEnd"/>
            <w:r>
              <w:rPr>
                <w:rFonts w:ascii="GHEA Grapalat" w:eastAsia="Times New Roman" w:hAnsi="GHEA Grapalat" w:cs="Sylfaen"/>
                <w:sz w:val="24"/>
                <w:szCs w:val="24"/>
                <w:lang w:eastAsia="ru-RU"/>
              </w:rPr>
              <w:t xml:space="preserve">» ՀՀ </w:t>
            </w:r>
            <w:proofErr w:type="spellStart"/>
            <w:r>
              <w:rPr>
                <w:rFonts w:ascii="GHEA Grapalat" w:eastAsia="Times New Roman" w:hAnsi="GHEA Grapalat" w:cs="Sylfaen"/>
                <w:sz w:val="24"/>
                <w:szCs w:val="24"/>
                <w:lang w:eastAsia="ru-RU"/>
              </w:rPr>
              <w:t>կառավարության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որոշման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նախագծի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այսուհետ</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Նախագիծ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վերաբերյալ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հայտնում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ենք</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հետևյալը</w:t>
            </w:r>
            <w:proofErr w:type="spellEnd"/>
            <w:r>
              <w:rPr>
                <w:rFonts w:ascii="GHEA Grapalat" w:eastAsia="Times New Roman" w:hAnsi="GHEA Grapalat" w:cs="Sylfaen"/>
                <w:sz w:val="24"/>
                <w:szCs w:val="24"/>
                <w:lang w:eastAsia="ru-RU"/>
              </w:rPr>
              <w:t>.</w:t>
            </w:r>
          </w:p>
          <w:p w14:paraId="602CB2FD" w14:textId="003A17AD" w:rsidR="006F2682" w:rsidRDefault="006F2682" w:rsidP="006F2682">
            <w:pPr>
              <w:spacing w:line="360" w:lineRule="auto"/>
              <w:ind w:firstLine="567"/>
              <w:jc w:val="both"/>
              <w:rPr>
                <w:rFonts w:ascii="GHEA Grapalat" w:eastAsia="Times New Roman" w:hAnsi="GHEA Grapalat" w:cs="Sylfaen"/>
                <w:sz w:val="24"/>
                <w:szCs w:val="24"/>
                <w:lang w:eastAsia="ru-RU"/>
              </w:rPr>
            </w:pPr>
            <w:proofErr w:type="spellStart"/>
            <w:r>
              <w:rPr>
                <w:rFonts w:ascii="GHEA Grapalat" w:eastAsia="Times New Roman" w:hAnsi="GHEA Grapalat" w:cs="Sylfaen"/>
                <w:sz w:val="24"/>
                <w:szCs w:val="24"/>
                <w:lang w:eastAsia="ru-RU"/>
              </w:rPr>
              <w:t>Նախագծով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առաջարկվում</w:t>
            </w:r>
            <w:proofErr w:type="spellEnd"/>
            <w:r>
              <w:rPr>
                <w:rFonts w:ascii="GHEA Grapalat" w:eastAsia="Times New Roman" w:hAnsi="GHEA Grapalat" w:cs="Sylfaen"/>
                <w:sz w:val="24"/>
                <w:szCs w:val="24"/>
                <w:lang w:eastAsia="ru-RU"/>
              </w:rPr>
              <w:t xml:space="preserve"> է ՀՀ </w:t>
            </w:r>
            <w:proofErr w:type="spellStart"/>
            <w:r>
              <w:rPr>
                <w:rFonts w:ascii="GHEA Grapalat" w:eastAsia="Times New Roman" w:hAnsi="GHEA Grapalat" w:cs="Sylfaen"/>
                <w:sz w:val="24"/>
                <w:szCs w:val="24"/>
                <w:lang w:eastAsia="ru-RU"/>
              </w:rPr>
              <w:t>կառավարության</w:t>
            </w:r>
            <w:proofErr w:type="spellEnd"/>
            <w:r>
              <w:rPr>
                <w:rFonts w:ascii="GHEA Grapalat" w:eastAsia="Times New Roman" w:hAnsi="GHEA Grapalat" w:cs="Sylfaen"/>
                <w:sz w:val="24"/>
                <w:szCs w:val="24"/>
                <w:lang w:eastAsia="ru-RU"/>
              </w:rPr>
              <w:t xml:space="preserve"> 27.03.2014թ. «</w:t>
            </w:r>
            <w:proofErr w:type="spellStart"/>
            <w:r>
              <w:rPr>
                <w:rFonts w:ascii="GHEA Grapalat" w:eastAsia="Times New Roman" w:hAnsi="GHEA Grapalat" w:cs="Sylfaen"/>
                <w:sz w:val="24"/>
                <w:szCs w:val="24"/>
                <w:lang w:eastAsia="ru-RU"/>
              </w:rPr>
              <w:t>Սոցիալական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փաթեթի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շահառուների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ինչպես</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նաև</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պետության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կողմից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երաշխավորված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անվճար</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արտոնյալ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պայմաններով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բժշկական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ծառայություններ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իրականացնող</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կազմակերպությունների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աշխատողների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պետության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կողմից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երաշխավորված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անվճար</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արտոնյալ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պայմաններով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բժշկական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օգնության</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սպասարկման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կազմակերպման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ու</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ֆինանսավորման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lastRenderedPageBreak/>
              <w:t>կարգը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նրանց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պետության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կողմից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երաշխավորված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անվճար</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արտոնյալ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բժշկական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օգնության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ու</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սպասարկման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ծառայությունների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փաթեթը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հաստատելու</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մասին</w:t>
            </w:r>
            <w:proofErr w:type="spellEnd"/>
            <w:r>
              <w:rPr>
                <w:rFonts w:ascii="GHEA Grapalat" w:eastAsia="Times New Roman" w:hAnsi="GHEA Grapalat" w:cs="Sylfaen"/>
                <w:sz w:val="24"/>
                <w:szCs w:val="24"/>
                <w:lang w:eastAsia="ru-RU"/>
              </w:rPr>
              <w:t xml:space="preserve">» N 375-Ն </w:t>
            </w:r>
            <w:proofErr w:type="spellStart"/>
            <w:r>
              <w:rPr>
                <w:rFonts w:ascii="GHEA Grapalat" w:eastAsia="Times New Roman" w:hAnsi="GHEA Grapalat" w:cs="Sylfaen"/>
                <w:sz w:val="24"/>
                <w:szCs w:val="24"/>
                <w:lang w:eastAsia="ru-RU"/>
              </w:rPr>
              <w:t>որոշման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մեջ</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այսուհետ</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Որոշում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կատարել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լրացում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թույլ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կտա</w:t>
            </w:r>
            <w:proofErr w:type="spellEnd"/>
            <w:r>
              <w:rPr>
                <w:rFonts w:ascii="GHEA Grapalat" w:eastAsia="Times New Roman" w:hAnsi="GHEA Grapalat" w:cs="Sylfaen"/>
                <w:sz w:val="24"/>
                <w:szCs w:val="24"/>
                <w:lang w:eastAsia="ru-RU"/>
              </w:rPr>
              <w:t xml:space="preserve"> ՀՀ 2025թ. </w:t>
            </w:r>
            <w:proofErr w:type="spellStart"/>
            <w:r>
              <w:rPr>
                <w:rFonts w:ascii="GHEA Grapalat" w:eastAsia="Times New Roman" w:hAnsi="GHEA Grapalat" w:cs="Sylfaen"/>
                <w:sz w:val="24"/>
                <w:szCs w:val="24"/>
                <w:lang w:eastAsia="ru-RU"/>
              </w:rPr>
              <w:t>պետական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բյուջեի</w:t>
            </w:r>
            <w:proofErr w:type="spellEnd"/>
            <w:r>
              <w:rPr>
                <w:rFonts w:ascii="GHEA Grapalat" w:eastAsia="Times New Roman" w:hAnsi="GHEA Grapalat" w:cs="Sylfaen"/>
                <w:sz w:val="24"/>
                <w:szCs w:val="24"/>
                <w:lang w:eastAsia="ru-RU"/>
              </w:rPr>
              <w:t xml:space="preserve"> 1207 </w:t>
            </w:r>
            <w:proofErr w:type="spellStart"/>
            <w:r>
              <w:rPr>
                <w:rFonts w:ascii="GHEA Grapalat" w:eastAsia="Times New Roman" w:hAnsi="GHEA Grapalat" w:cs="Sylfaen"/>
                <w:sz w:val="24"/>
                <w:szCs w:val="24"/>
                <w:lang w:eastAsia="ru-RU"/>
              </w:rPr>
              <w:t>ծրագրի</w:t>
            </w:r>
            <w:proofErr w:type="spellEnd"/>
            <w:r>
              <w:rPr>
                <w:rFonts w:ascii="GHEA Grapalat" w:eastAsia="Times New Roman" w:hAnsi="GHEA Grapalat" w:cs="Sylfaen"/>
                <w:sz w:val="24"/>
                <w:szCs w:val="24"/>
                <w:lang w:eastAsia="ru-RU"/>
              </w:rPr>
              <w:t xml:space="preserve"> «11004. </w:t>
            </w:r>
            <w:proofErr w:type="spellStart"/>
            <w:r>
              <w:rPr>
                <w:rFonts w:ascii="GHEA Grapalat" w:eastAsia="Times New Roman" w:hAnsi="GHEA Grapalat" w:cs="Sylfaen"/>
                <w:sz w:val="24"/>
                <w:szCs w:val="24"/>
                <w:lang w:eastAsia="ru-RU"/>
              </w:rPr>
              <w:t>Պետական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հիմնարկների</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կազմակերպությունների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աշխատողների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բժշկական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օգնության</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սպասարկման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ծառայություններ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միջոցառման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շրջանակներում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սկսած</w:t>
            </w:r>
            <w:proofErr w:type="spellEnd"/>
            <w:r>
              <w:rPr>
                <w:rFonts w:ascii="GHEA Grapalat" w:eastAsia="Times New Roman" w:hAnsi="GHEA Grapalat" w:cs="Sylfaen"/>
                <w:sz w:val="24"/>
                <w:szCs w:val="24"/>
                <w:lang w:eastAsia="ru-RU"/>
              </w:rPr>
              <w:t xml:space="preserve"> 01.01.2025թ.-ից </w:t>
            </w:r>
            <w:proofErr w:type="spellStart"/>
            <w:r>
              <w:rPr>
                <w:rFonts w:ascii="GHEA Grapalat" w:eastAsia="Times New Roman" w:hAnsi="GHEA Grapalat" w:cs="Sylfaen"/>
                <w:sz w:val="24"/>
                <w:szCs w:val="24"/>
                <w:lang w:eastAsia="ru-RU"/>
              </w:rPr>
              <w:t>մինչև</w:t>
            </w:r>
            <w:proofErr w:type="spellEnd"/>
            <w:r>
              <w:rPr>
                <w:rFonts w:ascii="GHEA Grapalat" w:eastAsia="Times New Roman" w:hAnsi="GHEA Grapalat" w:cs="Sylfaen"/>
                <w:sz w:val="24"/>
                <w:szCs w:val="24"/>
                <w:lang w:eastAsia="ru-RU"/>
              </w:rPr>
              <w:t xml:space="preserve"> 31.03.2025թ.-ը </w:t>
            </w:r>
            <w:proofErr w:type="spellStart"/>
            <w:r>
              <w:rPr>
                <w:rFonts w:ascii="GHEA Grapalat" w:eastAsia="Times New Roman" w:hAnsi="GHEA Grapalat" w:cs="Sylfaen"/>
                <w:sz w:val="24"/>
                <w:szCs w:val="24"/>
                <w:lang w:eastAsia="ru-RU"/>
              </w:rPr>
              <w:t>ներառյալ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բժշկական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կազմակերպությունների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կողմից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սոցիալական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փաթեթի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շահառուներին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մատուցված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բժշկական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օգնության</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սպասարկման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հատուցումն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իրականացնել</w:t>
            </w:r>
            <w:proofErr w:type="spellEnd"/>
            <w:r>
              <w:rPr>
                <w:rFonts w:ascii="GHEA Grapalat" w:eastAsia="Times New Roman" w:hAnsi="GHEA Grapalat" w:cs="Sylfaen"/>
                <w:sz w:val="24"/>
                <w:szCs w:val="24"/>
                <w:lang w:eastAsia="ru-RU"/>
              </w:rPr>
              <w:t xml:space="preserve"> ՀՀ </w:t>
            </w:r>
            <w:proofErr w:type="spellStart"/>
            <w:r>
              <w:rPr>
                <w:rFonts w:ascii="GHEA Grapalat" w:eastAsia="Times New Roman" w:hAnsi="GHEA Grapalat" w:cs="Sylfaen"/>
                <w:sz w:val="24"/>
                <w:szCs w:val="24"/>
                <w:lang w:eastAsia="ru-RU"/>
              </w:rPr>
              <w:t>առողջապահության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նախարարության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կողմից</w:t>
            </w:r>
            <w:proofErr w:type="spellEnd"/>
            <w:r>
              <w:rPr>
                <w:rFonts w:ascii="GHEA Grapalat" w:eastAsia="Times New Roman" w:hAnsi="GHEA Grapalat" w:cs="Sylfaen"/>
                <w:sz w:val="24"/>
                <w:szCs w:val="24"/>
                <w:lang w:eastAsia="ru-RU"/>
              </w:rPr>
              <w:t xml:space="preserve">՝ ՀՀ </w:t>
            </w:r>
            <w:proofErr w:type="spellStart"/>
            <w:r>
              <w:rPr>
                <w:rFonts w:ascii="GHEA Grapalat" w:eastAsia="Times New Roman" w:hAnsi="GHEA Grapalat" w:cs="Sylfaen"/>
                <w:sz w:val="24"/>
                <w:szCs w:val="24"/>
                <w:lang w:eastAsia="ru-RU"/>
              </w:rPr>
              <w:t>կառավարության</w:t>
            </w:r>
            <w:proofErr w:type="spellEnd"/>
            <w:r>
              <w:rPr>
                <w:rFonts w:ascii="GHEA Grapalat" w:eastAsia="Times New Roman" w:hAnsi="GHEA Grapalat" w:cs="Sylfaen"/>
                <w:sz w:val="24"/>
                <w:szCs w:val="24"/>
                <w:lang w:eastAsia="ru-RU"/>
              </w:rPr>
              <w:t xml:space="preserve"> 04.03.2004թ. N 318-Ն </w:t>
            </w:r>
            <w:proofErr w:type="spellStart"/>
            <w:r>
              <w:rPr>
                <w:rFonts w:ascii="GHEA Grapalat" w:eastAsia="Times New Roman" w:hAnsi="GHEA Grapalat" w:cs="Sylfaen"/>
                <w:sz w:val="24"/>
                <w:szCs w:val="24"/>
                <w:lang w:eastAsia="ru-RU"/>
              </w:rPr>
              <w:t>որոշմամբ</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սահմանված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կարգով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կնքված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հրապարակային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օֆերտայի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պայմանագրերի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հիման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վրա</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օրենսդրությամբ</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սահմանված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կարգով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հաստատված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բժշկական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օգնության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ու</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սպասարկման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ծառայությունների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գներով</w:t>
            </w:r>
            <w:proofErr w:type="spellEnd"/>
            <w:r>
              <w:rPr>
                <w:rFonts w:ascii="GHEA Grapalat" w:eastAsia="Times New Roman" w:hAnsi="GHEA Grapalat" w:cs="Sylfaen"/>
                <w:sz w:val="24"/>
                <w:szCs w:val="24"/>
                <w:lang w:eastAsia="ru-RU"/>
              </w:rPr>
              <w:t>»։</w:t>
            </w:r>
          </w:p>
          <w:p w14:paraId="2DDB7ED6" w14:textId="77777777" w:rsidR="006F2682" w:rsidRDefault="006F2682" w:rsidP="006F2682">
            <w:pPr>
              <w:spacing w:line="360" w:lineRule="auto"/>
              <w:ind w:firstLine="567"/>
              <w:jc w:val="both"/>
              <w:rPr>
                <w:rFonts w:ascii="GHEA Grapalat" w:eastAsia="Times New Roman" w:hAnsi="GHEA Grapalat" w:cs="Sylfaen"/>
                <w:sz w:val="24"/>
                <w:szCs w:val="24"/>
                <w:lang w:eastAsia="ru-RU"/>
              </w:rPr>
            </w:pPr>
            <w:proofErr w:type="spellStart"/>
            <w:r>
              <w:rPr>
                <w:rFonts w:ascii="GHEA Grapalat" w:eastAsia="Times New Roman" w:hAnsi="GHEA Grapalat" w:cs="Sylfaen"/>
                <w:sz w:val="24"/>
                <w:szCs w:val="24"/>
                <w:lang w:eastAsia="ru-RU"/>
              </w:rPr>
              <w:t>Ըստ</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հիմնավորման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առաջարկվող</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լրացումը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պայմանավորված</w:t>
            </w:r>
            <w:proofErr w:type="spellEnd"/>
            <w:r>
              <w:rPr>
                <w:rFonts w:ascii="GHEA Grapalat" w:eastAsia="Times New Roman" w:hAnsi="GHEA Grapalat" w:cs="Sylfaen"/>
                <w:sz w:val="24"/>
                <w:szCs w:val="24"/>
                <w:lang w:eastAsia="ru-RU"/>
              </w:rPr>
              <w:t xml:space="preserve"> է </w:t>
            </w:r>
            <w:proofErr w:type="spellStart"/>
            <w:r>
              <w:rPr>
                <w:rFonts w:ascii="GHEA Grapalat" w:eastAsia="Times New Roman" w:hAnsi="GHEA Grapalat" w:cs="Sylfaen"/>
                <w:sz w:val="24"/>
                <w:szCs w:val="24"/>
                <w:lang w:eastAsia="ru-RU"/>
              </w:rPr>
              <w:t>Որոշմամբ</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սահմանված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ընթացակարգերին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համաձայն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ապահովագրական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ընկերությունների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կողմից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պայմանագրային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lastRenderedPageBreak/>
              <w:t>գործընթացին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մասնակցության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մասին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համաձայնություն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չներկայացնելու</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հանգամանքով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Ապահովագրական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ընկերությունների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կողմից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որպես</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պայմանագրի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կնքման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պայման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առաջ</w:t>
            </w:r>
            <w:proofErr w:type="spellEnd"/>
            <w:r>
              <w:rPr>
                <w:rFonts w:ascii="GHEA Grapalat" w:eastAsia="Times New Roman" w:hAnsi="GHEA Grapalat" w:cs="Sylfaen"/>
                <w:sz w:val="24"/>
                <w:szCs w:val="24"/>
                <w:lang w:eastAsia="ru-RU"/>
              </w:rPr>
              <w:t xml:space="preserve"> է </w:t>
            </w:r>
            <w:proofErr w:type="spellStart"/>
            <w:r>
              <w:rPr>
                <w:rFonts w:ascii="GHEA Grapalat" w:eastAsia="Times New Roman" w:hAnsi="GHEA Grapalat" w:cs="Sylfaen"/>
                <w:sz w:val="24"/>
                <w:szCs w:val="24"/>
                <w:lang w:eastAsia="ru-RU"/>
              </w:rPr>
              <w:t>քաշվել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ապահովագրական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գումարի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չափի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ավելացումը</w:t>
            </w:r>
            <w:proofErr w:type="spellEnd"/>
            <w:r>
              <w:rPr>
                <w:rFonts w:ascii="GHEA Grapalat" w:eastAsia="Times New Roman" w:hAnsi="GHEA Grapalat" w:cs="Sylfaen"/>
                <w:sz w:val="24"/>
                <w:szCs w:val="24"/>
                <w:lang w:eastAsia="ru-RU"/>
              </w:rPr>
              <w:t xml:space="preserve">: </w:t>
            </w:r>
          </w:p>
          <w:p w14:paraId="589D92EF" w14:textId="77777777" w:rsidR="006F2682" w:rsidRDefault="006F2682" w:rsidP="006F2682">
            <w:pPr>
              <w:spacing w:line="360" w:lineRule="auto"/>
              <w:ind w:firstLine="567"/>
              <w:jc w:val="both"/>
              <w:rPr>
                <w:rFonts w:ascii="GHEA Grapalat" w:eastAsia="Times New Roman" w:hAnsi="GHEA Grapalat" w:cs="Sylfaen"/>
                <w:sz w:val="24"/>
                <w:szCs w:val="24"/>
                <w:lang w:eastAsia="ru-RU"/>
              </w:rPr>
            </w:pPr>
            <w:proofErr w:type="spellStart"/>
            <w:r>
              <w:rPr>
                <w:rFonts w:ascii="GHEA Grapalat" w:eastAsia="Times New Roman" w:hAnsi="GHEA Grapalat" w:cs="Sylfaen"/>
                <w:sz w:val="24"/>
                <w:szCs w:val="24"/>
                <w:lang w:eastAsia="ru-RU"/>
              </w:rPr>
              <w:t>Արդյունքում</w:t>
            </w:r>
            <w:proofErr w:type="spellEnd"/>
            <w:r>
              <w:rPr>
                <w:rFonts w:ascii="GHEA Grapalat" w:eastAsia="Times New Roman" w:hAnsi="GHEA Grapalat" w:cs="Sylfaen"/>
                <w:sz w:val="24"/>
                <w:szCs w:val="24"/>
                <w:lang w:eastAsia="ru-RU"/>
              </w:rPr>
              <w:t xml:space="preserve">, 2025թ </w:t>
            </w:r>
            <w:proofErr w:type="spellStart"/>
            <w:r>
              <w:rPr>
                <w:rFonts w:ascii="GHEA Grapalat" w:eastAsia="Times New Roman" w:hAnsi="GHEA Grapalat" w:cs="Sylfaen"/>
                <w:sz w:val="24"/>
                <w:szCs w:val="24"/>
                <w:lang w:eastAsia="ru-RU"/>
              </w:rPr>
              <w:t>առաջին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եռամսյակում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վերոհիշյալ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մեխանիզմով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շահառուներին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սպասարկելու</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համար</w:t>
            </w:r>
            <w:proofErr w:type="spellEnd"/>
            <w:r>
              <w:rPr>
                <w:rFonts w:ascii="GHEA Grapalat" w:eastAsia="Times New Roman" w:hAnsi="GHEA Grapalat" w:cs="Sylfaen"/>
                <w:sz w:val="24"/>
                <w:szCs w:val="24"/>
                <w:lang w:eastAsia="ru-RU"/>
              </w:rPr>
              <w:t xml:space="preserve"> ՀՀ </w:t>
            </w:r>
            <w:proofErr w:type="spellStart"/>
            <w:r>
              <w:rPr>
                <w:rFonts w:ascii="GHEA Grapalat" w:eastAsia="Times New Roman" w:hAnsi="GHEA Grapalat" w:cs="Sylfaen"/>
                <w:sz w:val="24"/>
                <w:szCs w:val="24"/>
                <w:lang w:eastAsia="ru-RU"/>
              </w:rPr>
              <w:t>կառավարության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պահուստային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ֆոնդից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կպահանջվի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հատկացնել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լրացուցիչ</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շուրջ</w:t>
            </w:r>
            <w:proofErr w:type="spellEnd"/>
            <w:r>
              <w:rPr>
                <w:rFonts w:ascii="GHEA Grapalat" w:eastAsia="Times New Roman" w:hAnsi="GHEA Grapalat" w:cs="Sylfaen"/>
                <w:sz w:val="24"/>
                <w:szCs w:val="24"/>
                <w:lang w:eastAsia="ru-RU"/>
              </w:rPr>
              <w:t xml:space="preserve"> 930.0 </w:t>
            </w:r>
            <w:proofErr w:type="spellStart"/>
            <w:r>
              <w:rPr>
                <w:rFonts w:ascii="GHEA Grapalat" w:eastAsia="Times New Roman" w:hAnsi="GHEA Grapalat" w:cs="Sylfaen"/>
                <w:sz w:val="24"/>
                <w:szCs w:val="24"/>
                <w:lang w:eastAsia="ru-RU"/>
              </w:rPr>
              <w:t>մլն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դրամ</w:t>
            </w:r>
            <w:proofErr w:type="spellEnd"/>
            <w:r>
              <w:rPr>
                <w:rFonts w:ascii="GHEA Grapalat" w:eastAsia="Times New Roman" w:hAnsi="GHEA Grapalat" w:cs="Sylfaen"/>
                <w:sz w:val="24"/>
                <w:szCs w:val="24"/>
                <w:lang w:eastAsia="ru-RU"/>
              </w:rPr>
              <w:t xml:space="preserve">:  </w:t>
            </w:r>
          </w:p>
          <w:p w14:paraId="301AC7B2" w14:textId="77777777" w:rsidR="006F2682" w:rsidRDefault="006F2682" w:rsidP="006F2682">
            <w:pPr>
              <w:spacing w:line="360" w:lineRule="auto"/>
              <w:ind w:firstLine="567"/>
              <w:jc w:val="both"/>
              <w:rPr>
                <w:rFonts w:ascii="GHEA Grapalat" w:eastAsia="Times New Roman" w:hAnsi="GHEA Grapalat" w:cs="Sylfaen"/>
                <w:sz w:val="24"/>
                <w:szCs w:val="24"/>
                <w:lang w:eastAsia="ru-RU"/>
              </w:rPr>
            </w:pPr>
            <w:proofErr w:type="spellStart"/>
            <w:r>
              <w:rPr>
                <w:rFonts w:ascii="GHEA Grapalat" w:eastAsia="Times New Roman" w:hAnsi="GHEA Grapalat" w:cs="Sylfaen"/>
                <w:sz w:val="24"/>
                <w:szCs w:val="24"/>
                <w:lang w:eastAsia="ru-RU"/>
              </w:rPr>
              <w:t>Այս</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կապակցությամբ</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հայտնում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ենք</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Նախագծի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հիմնավորմամբ</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ներկայացված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չէ</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ապահովագրական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ընկերությունների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կողմից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ապահովագրական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գումարի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ավելացման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պահանջի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բովանդակությունը</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չափը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պահանջվող</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լրացուցիչ</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գումարի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մեծության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ձևավորման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հաշվարկները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դրանց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հիմքում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դրված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ենթադրություններով</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մեխանիզմներով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ապահովագրական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ընկերությունների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կողմից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իրականացված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փոխհատուցումների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գծով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ծախսերը</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ծավալները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ինչպես</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նաև</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գնահատված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վնասաբերությունն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իր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համապատասխան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հաշվարկ</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հիմնավորումներով</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ծախսակազմով</w:t>
            </w:r>
            <w:proofErr w:type="spellEnd"/>
            <w:r>
              <w:rPr>
                <w:rFonts w:ascii="GHEA Grapalat" w:eastAsia="Times New Roman" w:hAnsi="GHEA Grapalat" w:cs="Sylfaen"/>
                <w:sz w:val="24"/>
                <w:szCs w:val="24"/>
                <w:lang w:eastAsia="ru-RU"/>
              </w:rPr>
              <w:t>:</w:t>
            </w:r>
          </w:p>
          <w:p w14:paraId="0E6BCE96" w14:textId="77777777" w:rsidR="006F2682" w:rsidRDefault="006F2682" w:rsidP="006F2682">
            <w:pPr>
              <w:spacing w:line="360" w:lineRule="auto"/>
              <w:ind w:firstLine="567"/>
              <w:jc w:val="both"/>
              <w:rPr>
                <w:rFonts w:ascii="GHEA Grapalat" w:eastAsia="Times New Roman" w:hAnsi="GHEA Grapalat" w:cs="Sylfaen"/>
                <w:sz w:val="24"/>
                <w:szCs w:val="24"/>
                <w:lang w:eastAsia="ru-RU"/>
              </w:rPr>
            </w:pPr>
            <w:proofErr w:type="spellStart"/>
            <w:r>
              <w:rPr>
                <w:rFonts w:ascii="GHEA Grapalat" w:eastAsia="Times New Roman" w:hAnsi="GHEA Grapalat" w:cs="Sylfaen"/>
                <w:sz w:val="24"/>
                <w:szCs w:val="24"/>
                <w:lang w:eastAsia="ru-RU"/>
              </w:rPr>
              <w:lastRenderedPageBreak/>
              <w:t>Հարկ</w:t>
            </w:r>
            <w:proofErr w:type="spellEnd"/>
            <w:r>
              <w:rPr>
                <w:rFonts w:ascii="GHEA Grapalat" w:eastAsia="Times New Roman" w:hAnsi="GHEA Grapalat" w:cs="Sylfaen"/>
                <w:sz w:val="24"/>
                <w:szCs w:val="24"/>
                <w:lang w:eastAsia="ru-RU"/>
              </w:rPr>
              <w:t xml:space="preserve"> է </w:t>
            </w:r>
            <w:proofErr w:type="spellStart"/>
            <w:r>
              <w:rPr>
                <w:rFonts w:ascii="GHEA Grapalat" w:eastAsia="Times New Roman" w:hAnsi="GHEA Grapalat" w:cs="Sylfaen"/>
                <w:sz w:val="24"/>
                <w:szCs w:val="24"/>
                <w:lang w:eastAsia="ru-RU"/>
              </w:rPr>
              <w:t>նշել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Որոշման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Հավելված</w:t>
            </w:r>
            <w:proofErr w:type="spellEnd"/>
            <w:r>
              <w:rPr>
                <w:rFonts w:ascii="GHEA Grapalat" w:eastAsia="Times New Roman" w:hAnsi="GHEA Grapalat" w:cs="Sylfaen"/>
                <w:sz w:val="24"/>
                <w:szCs w:val="24"/>
                <w:lang w:eastAsia="ru-RU"/>
              </w:rPr>
              <w:t xml:space="preserve"> N 1-ի 26-րդ </w:t>
            </w:r>
            <w:proofErr w:type="spellStart"/>
            <w:r>
              <w:rPr>
                <w:rFonts w:ascii="GHEA Grapalat" w:eastAsia="Times New Roman" w:hAnsi="GHEA Grapalat" w:cs="Sylfaen"/>
                <w:sz w:val="24"/>
                <w:szCs w:val="24"/>
                <w:lang w:eastAsia="ru-RU"/>
              </w:rPr>
              <w:t>կետի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համաձայն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Նախարարության</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ապահովագրական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ընկերությունների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միջև</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տվյալ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տարվա</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պայմանագրերը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կնքվում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յուրաքանչյուր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տարվա</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համար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մինչև</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տվյալ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տարվա</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հունվարի</w:t>
            </w:r>
            <w:proofErr w:type="spellEnd"/>
            <w:r>
              <w:rPr>
                <w:rFonts w:ascii="GHEA Grapalat" w:eastAsia="Times New Roman" w:hAnsi="GHEA Grapalat" w:cs="Sylfaen"/>
                <w:sz w:val="24"/>
                <w:szCs w:val="24"/>
                <w:lang w:eastAsia="ru-RU"/>
              </w:rPr>
              <w:t xml:space="preserve"> 31-ը, </w:t>
            </w:r>
            <w:proofErr w:type="spellStart"/>
            <w:r>
              <w:rPr>
                <w:rFonts w:ascii="GHEA Grapalat" w:eastAsia="Times New Roman" w:hAnsi="GHEA Grapalat" w:cs="Sylfaen"/>
                <w:sz w:val="24"/>
                <w:szCs w:val="24"/>
                <w:lang w:eastAsia="ru-RU"/>
              </w:rPr>
              <w:t>մինչդեռ</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Հիմնավորմամբ</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չի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պարզաբանվում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թե</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երբ</w:t>
            </w:r>
            <w:proofErr w:type="spellEnd"/>
            <w:r>
              <w:rPr>
                <w:rFonts w:ascii="GHEA Grapalat" w:eastAsia="Times New Roman" w:hAnsi="GHEA Grapalat" w:cs="Sylfaen"/>
                <w:sz w:val="24"/>
                <w:szCs w:val="24"/>
                <w:lang w:eastAsia="ru-RU"/>
              </w:rPr>
              <w:t xml:space="preserve"> է </w:t>
            </w:r>
            <w:proofErr w:type="spellStart"/>
            <w:r>
              <w:rPr>
                <w:rFonts w:ascii="GHEA Grapalat" w:eastAsia="Times New Roman" w:hAnsi="GHEA Grapalat" w:cs="Sylfaen"/>
                <w:sz w:val="24"/>
                <w:szCs w:val="24"/>
                <w:lang w:eastAsia="ru-RU"/>
              </w:rPr>
              <w:t>խնդիրն</w:t>
            </w:r>
            <w:proofErr w:type="spellEnd"/>
            <w:r>
              <w:rPr>
                <w:rFonts w:ascii="GHEA Grapalat" w:eastAsia="Times New Roman" w:hAnsi="GHEA Grapalat" w:cs="Sylfaen"/>
                <w:sz w:val="24"/>
                <w:szCs w:val="24"/>
                <w:lang w:eastAsia="ru-RU"/>
              </w:rPr>
              <w:t xml:space="preserve"> ի </w:t>
            </w:r>
            <w:proofErr w:type="spellStart"/>
            <w:r>
              <w:rPr>
                <w:rFonts w:ascii="GHEA Grapalat" w:eastAsia="Times New Roman" w:hAnsi="GHEA Grapalat" w:cs="Sylfaen"/>
                <w:sz w:val="24"/>
                <w:szCs w:val="24"/>
                <w:lang w:eastAsia="ru-RU"/>
              </w:rPr>
              <w:t>հայտ</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եկել</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ինչու</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այն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չի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բարձրաձայնվել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մինչ</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նշված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ժամկետի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ավարտը</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ինչ</w:t>
            </w:r>
            <w:proofErr w:type="spellEnd"/>
            <w:r>
              <w:rPr>
                <w:rFonts w:ascii="GHEA Grapalat" w:eastAsia="Times New Roman" w:hAnsi="GHEA Grapalat" w:cs="Sylfaen"/>
                <w:sz w:val="24"/>
                <w:szCs w:val="24"/>
                <w:lang w:eastAsia="ru-RU"/>
              </w:rPr>
              <w:t xml:space="preserve"> է </w:t>
            </w:r>
            <w:proofErr w:type="spellStart"/>
            <w:r>
              <w:rPr>
                <w:rFonts w:ascii="GHEA Grapalat" w:eastAsia="Times New Roman" w:hAnsi="GHEA Grapalat" w:cs="Sylfaen"/>
                <w:sz w:val="24"/>
                <w:szCs w:val="24"/>
                <w:lang w:eastAsia="ru-RU"/>
              </w:rPr>
              <w:t>արվել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հարցին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ժամանակին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լուծում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տալու</w:t>
            </w:r>
            <w:proofErr w:type="spellEnd"/>
            <w:r>
              <w:rPr>
                <w:rFonts w:ascii="GHEA Grapalat" w:eastAsia="Times New Roman" w:hAnsi="GHEA Grapalat" w:cs="Sylfaen"/>
                <w:sz w:val="24"/>
                <w:szCs w:val="24"/>
                <w:lang w:eastAsia="ru-RU"/>
              </w:rPr>
              <w:t xml:space="preserve"> և ՀՀ </w:t>
            </w:r>
            <w:proofErr w:type="spellStart"/>
            <w:r>
              <w:rPr>
                <w:rFonts w:ascii="GHEA Grapalat" w:eastAsia="Times New Roman" w:hAnsi="GHEA Grapalat" w:cs="Sylfaen"/>
                <w:sz w:val="24"/>
                <w:szCs w:val="24"/>
                <w:lang w:eastAsia="ru-RU"/>
              </w:rPr>
              <w:t>պետական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բյուջեի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վրա</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հավելյալ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ծախսեր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չառաջացնելու</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ուղղությամբ</w:t>
            </w:r>
            <w:proofErr w:type="spellEnd"/>
            <w:r>
              <w:rPr>
                <w:rFonts w:ascii="GHEA Grapalat" w:eastAsia="Times New Roman" w:hAnsi="GHEA Grapalat" w:cs="Sylfaen"/>
                <w:sz w:val="24"/>
                <w:szCs w:val="24"/>
                <w:lang w:eastAsia="ru-RU"/>
              </w:rPr>
              <w:t>:</w:t>
            </w:r>
          </w:p>
          <w:p w14:paraId="58E0F894" w14:textId="77777777" w:rsidR="006F2682" w:rsidRDefault="006F2682" w:rsidP="006F2682">
            <w:pPr>
              <w:spacing w:line="360" w:lineRule="auto"/>
              <w:ind w:firstLine="567"/>
              <w:jc w:val="both"/>
              <w:rPr>
                <w:rFonts w:ascii="GHEA Grapalat" w:eastAsia="Times New Roman" w:hAnsi="GHEA Grapalat" w:cs="Sylfaen"/>
                <w:sz w:val="24"/>
                <w:szCs w:val="24"/>
                <w:lang w:eastAsia="ru-RU"/>
              </w:rPr>
            </w:pPr>
            <w:proofErr w:type="spellStart"/>
            <w:r>
              <w:rPr>
                <w:rFonts w:ascii="GHEA Grapalat" w:eastAsia="Times New Roman" w:hAnsi="GHEA Grapalat" w:cs="Sylfaen"/>
                <w:sz w:val="24"/>
                <w:szCs w:val="24"/>
                <w:lang w:eastAsia="ru-RU"/>
              </w:rPr>
              <w:t>Կարևորելով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սոցիալական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փաթեթի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շահառուներին</w:t>
            </w:r>
            <w:proofErr w:type="spellEnd"/>
            <w:r>
              <w:rPr>
                <w:rFonts w:ascii="GHEA Grapalat" w:eastAsia="Times New Roman" w:hAnsi="GHEA Grapalat" w:cs="Sylfaen"/>
                <w:sz w:val="24"/>
                <w:szCs w:val="24"/>
                <w:lang w:eastAsia="ru-RU"/>
              </w:rPr>
              <w:t xml:space="preserve"> ՀՀ </w:t>
            </w:r>
            <w:proofErr w:type="spellStart"/>
            <w:r>
              <w:rPr>
                <w:rFonts w:ascii="GHEA Grapalat" w:eastAsia="Times New Roman" w:hAnsi="GHEA Grapalat" w:cs="Sylfaen"/>
                <w:sz w:val="24"/>
                <w:szCs w:val="24"/>
                <w:lang w:eastAsia="ru-RU"/>
              </w:rPr>
              <w:t>պետության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կողմից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տրված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իրավունքների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իրացվելիության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ապահովումը</w:t>
            </w:r>
            <w:proofErr w:type="spellEnd"/>
            <w:r>
              <w:rPr>
                <w:rFonts w:ascii="GHEA Grapalat" w:eastAsia="Times New Roman" w:hAnsi="GHEA Grapalat" w:cs="Sylfaen"/>
                <w:sz w:val="24"/>
                <w:szCs w:val="24"/>
                <w:lang w:eastAsia="ru-RU"/>
              </w:rPr>
              <w:t xml:space="preserve">՝ ՀՀ </w:t>
            </w:r>
            <w:proofErr w:type="spellStart"/>
            <w:r>
              <w:rPr>
                <w:rFonts w:ascii="GHEA Grapalat" w:eastAsia="Times New Roman" w:hAnsi="GHEA Grapalat" w:cs="Sylfaen"/>
                <w:sz w:val="24"/>
                <w:szCs w:val="24"/>
                <w:lang w:eastAsia="ru-RU"/>
              </w:rPr>
              <w:t>ֆինանսների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նախարարությունը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սկզբունքորեն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դեմ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չէ</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որպես</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հարցի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կարգավորման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տարբերակ</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սոցիալական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փաթեթի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շահառուներին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ժամանակավոր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օֆերտայի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սկզբունքով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ծառայությունների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տրամադրման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առաջարկին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Սակայն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կարծում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ենք</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Նախագծով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առաջարկված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կարգավորումը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չի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երաշխավորում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հարցի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հիմնարար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լուծում</w:t>
            </w:r>
            <w:proofErr w:type="spellEnd"/>
            <w:r>
              <w:rPr>
                <w:rFonts w:ascii="GHEA Grapalat" w:eastAsia="Times New Roman" w:hAnsi="GHEA Grapalat" w:cs="Sylfaen"/>
                <w:sz w:val="24"/>
                <w:szCs w:val="24"/>
                <w:lang w:eastAsia="ru-RU"/>
              </w:rPr>
              <w:t xml:space="preserve">՝ ՀՀ </w:t>
            </w:r>
            <w:proofErr w:type="spellStart"/>
            <w:r>
              <w:rPr>
                <w:rFonts w:ascii="GHEA Grapalat" w:eastAsia="Times New Roman" w:hAnsi="GHEA Grapalat" w:cs="Sylfaen"/>
                <w:sz w:val="24"/>
                <w:szCs w:val="24"/>
                <w:lang w:eastAsia="ru-RU"/>
              </w:rPr>
              <w:t>պետական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բյուջեի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համար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ձևավորելով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հավելյալ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ծախսային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բեռ</w:t>
            </w:r>
            <w:proofErr w:type="spellEnd"/>
            <w:r>
              <w:rPr>
                <w:rFonts w:ascii="GHEA Grapalat" w:eastAsia="Times New Roman" w:hAnsi="GHEA Grapalat" w:cs="Sylfaen"/>
                <w:sz w:val="24"/>
                <w:szCs w:val="24"/>
                <w:lang w:eastAsia="ru-RU"/>
              </w:rPr>
              <w:t xml:space="preserve">: </w:t>
            </w:r>
          </w:p>
          <w:p w14:paraId="49AD266C" w14:textId="77777777" w:rsidR="006F2682" w:rsidRDefault="006F2682" w:rsidP="006F2682">
            <w:pPr>
              <w:spacing w:line="360" w:lineRule="auto"/>
              <w:ind w:firstLine="567"/>
              <w:jc w:val="both"/>
              <w:rPr>
                <w:rFonts w:ascii="GHEA Grapalat" w:eastAsia="Times New Roman" w:hAnsi="GHEA Grapalat" w:cs="Sylfaen"/>
                <w:sz w:val="24"/>
                <w:szCs w:val="24"/>
                <w:lang w:eastAsia="ru-RU"/>
              </w:rPr>
            </w:pPr>
            <w:proofErr w:type="spellStart"/>
            <w:r>
              <w:rPr>
                <w:rFonts w:ascii="GHEA Grapalat" w:eastAsia="Times New Roman" w:hAnsi="GHEA Grapalat" w:cs="Sylfaen"/>
                <w:sz w:val="24"/>
                <w:szCs w:val="24"/>
                <w:lang w:eastAsia="ru-RU"/>
              </w:rPr>
              <w:lastRenderedPageBreak/>
              <w:t>Հետևաբար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հաշվի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առնելով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վերոգրյալը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առաջարկում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ենք</w:t>
            </w:r>
            <w:proofErr w:type="spellEnd"/>
            <w:r>
              <w:rPr>
                <w:rFonts w:ascii="GHEA Grapalat" w:eastAsia="Times New Roman" w:hAnsi="GHEA Grapalat" w:cs="Sylfaen"/>
                <w:sz w:val="24"/>
                <w:szCs w:val="24"/>
                <w:lang w:eastAsia="ru-RU"/>
              </w:rPr>
              <w:t xml:space="preserve"> 1-ին </w:t>
            </w:r>
            <w:proofErr w:type="spellStart"/>
            <w:r>
              <w:rPr>
                <w:rFonts w:ascii="GHEA Grapalat" w:eastAsia="Times New Roman" w:hAnsi="GHEA Grapalat" w:cs="Sylfaen"/>
                <w:sz w:val="24"/>
                <w:szCs w:val="24"/>
                <w:lang w:eastAsia="ru-RU"/>
              </w:rPr>
              <w:t>եռամսյակում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սոցիալական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փաթեթի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շահառուներին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Բժշկական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կազմակերպությունների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կողմից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մատուցված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ծառայությունների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դիմաց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փոխհատուցումն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իրականացնել</w:t>
            </w:r>
            <w:proofErr w:type="spellEnd"/>
            <w:r>
              <w:rPr>
                <w:rFonts w:ascii="GHEA Grapalat" w:eastAsia="Times New Roman" w:hAnsi="GHEA Grapalat" w:cs="Sylfaen"/>
                <w:sz w:val="24"/>
                <w:szCs w:val="24"/>
                <w:lang w:eastAsia="ru-RU"/>
              </w:rPr>
              <w:t xml:space="preserve"> ՀՀ </w:t>
            </w:r>
            <w:proofErr w:type="spellStart"/>
            <w:r>
              <w:rPr>
                <w:rFonts w:ascii="GHEA Grapalat" w:eastAsia="Times New Roman" w:hAnsi="GHEA Grapalat" w:cs="Sylfaen"/>
                <w:sz w:val="24"/>
                <w:szCs w:val="24"/>
                <w:lang w:eastAsia="ru-RU"/>
              </w:rPr>
              <w:t>առողջապահության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նախարարությանը</w:t>
            </w:r>
            <w:proofErr w:type="spellEnd"/>
            <w:r>
              <w:rPr>
                <w:rFonts w:ascii="GHEA Grapalat" w:eastAsia="Times New Roman" w:hAnsi="GHEA Grapalat" w:cs="Sylfaen"/>
                <w:sz w:val="24"/>
                <w:szCs w:val="24"/>
                <w:lang w:eastAsia="ru-RU"/>
              </w:rPr>
              <w:t xml:space="preserve"> 2025թ. </w:t>
            </w:r>
            <w:proofErr w:type="spellStart"/>
            <w:r>
              <w:rPr>
                <w:rFonts w:ascii="GHEA Grapalat" w:eastAsia="Times New Roman" w:hAnsi="GHEA Grapalat" w:cs="Sylfaen"/>
                <w:sz w:val="24"/>
                <w:szCs w:val="24"/>
                <w:lang w:eastAsia="ru-RU"/>
              </w:rPr>
              <w:t>պետական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բյուջեով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նախատեսված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ընդհանուր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հատկացումների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հաշվին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վերաբաշխում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կատարելու</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միջոցով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միաժամանակ</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ձեռնարկելով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անհրաժեշտ</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միջոցառումներ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հավելյալ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բյուջետային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ծախսերը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զսպելու</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բյուջետային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պարտքեր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չկուտակելու</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ուղղությամբ</w:t>
            </w:r>
            <w:proofErr w:type="spellEnd"/>
            <w:r>
              <w:rPr>
                <w:rFonts w:ascii="GHEA Grapalat" w:eastAsia="Times New Roman" w:hAnsi="GHEA Grapalat" w:cs="Sylfaen"/>
                <w:sz w:val="24"/>
                <w:szCs w:val="24"/>
                <w:lang w:eastAsia="ru-RU"/>
              </w:rPr>
              <w:t>:</w:t>
            </w:r>
          </w:p>
          <w:p w14:paraId="3ABE60F3" w14:textId="77777777" w:rsidR="00872D40" w:rsidRDefault="00872D40" w:rsidP="006F2682">
            <w:pPr>
              <w:spacing w:line="360" w:lineRule="auto"/>
              <w:ind w:firstLine="567"/>
              <w:jc w:val="both"/>
              <w:rPr>
                <w:rFonts w:ascii="GHEA Grapalat" w:eastAsia="Times New Roman" w:hAnsi="GHEA Grapalat" w:cs="Sylfaen"/>
                <w:sz w:val="24"/>
                <w:szCs w:val="24"/>
                <w:lang w:eastAsia="ru-RU"/>
              </w:rPr>
            </w:pPr>
          </w:p>
          <w:p w14:paraId="1A486EFA" w14:textId="77777777" w:rsidR="00872D40" w:rsidRDefault="00872D40" w:rsidP="006F2682">
            <w:pPr>
              <w:spacing w:line="360" w:lineRule="auto"/>
              <w:ind w:firstLine="567"/>
              <w:jc w:val="both"/>
              <w:rPr>
                <w:rFonts w:ascii="GHEA Grapalat" w:eastAsia="Times New Roman" w:hAnsi="GHEA Grapalat" w:cs="Sylfaen"/>
                <w:sz w:val="24"/>
                <w:szCs w:val="24"/>
                <w:lang w:eastAsia="ru-RU"/>
              </w:rPr>
            </w:pPr>
          </w:p>
          <w:p w14:paraId="1CE9B20D" w14:textId="77777777" w:rsidR="00872D40" w:rsidRDefault="00872D40" w:rsidP="006F2682">
            <w:pPr>
              <w:spacing w:line="360" w:lineRule="auto"/>
              <w:ind w:firstLine="567"/>
              <w:jc w:val="both"/>
              <w:rPr>
                <w:rFonts w:ascii="GHEA Grapalat" w:eastAsia="Times New Roman" w:hAnsi="GHEA Grapalat" w:cs="Sylfaen"/>
                <w:sz w:val="24"/>
                <w:szCs w:val="24"/>
                <w:lang w:eastAsia="ru-RU"/>
              </w:rPr>
            </w:pPr>
          </w:p>
          <w:p w14:paraId="27AF1228" w14:textId="77777777" w:rsidR="00872D40" w:rsidRDefault="00872D40" w:rsidP="006F2682">
            <w:pPr>
              <w:spacing w:line="360" w:lineRule="auto"/>
              <w:ind w:firstLine="567"/>
              <w:jc w:val="both"/>
              <w:rPr>
                <w:rFonts w:ascii="GHEA Grapalat" w:eastAsia="Times New Roman" w:hAnsi="GHEA Grapalat" w:cs="Sylfaen"/>
                <w:sz w:val="24"/>
                <w:szCs w:val="24"/>
                <w:lang w:eastAsia="ru-RU"/>
              </w:rPr>
            </w:pPr>
          </w:p>
          <w:p w14:paraId="0FF43407" w14:textId="77777777" w:rsidR="00872D40" w:rsidRDefault="00872D40" w:rsidP="006F2682">
            <w:pPr>
              <w:spacing w:line="360" w:lineRule="auto"/>
              <w:ind w:firstLine="567"/>
              <w:jc w:val="both"/>
              <w:rPr>
                <w:rFonts w:ascii="GHEA Grapalat" w:eastAsia="Times New Roman" w:hAnsi="GHEA Grapalat" w:cs="Sylfaen"/>
                <w:sz w:val="24"/>
                <w:szCs w:val="24"/>
                <w:lang w:eastAsia="ru-RU"/>
              </w:rPr>
            </w:pPr>
          </w:p>
          <w:p w14:paraId="190041B9" w14:textId="77777777" w:rsidR="00872D40" w:rsidRDefault="00872D40" w:rsidP="006F2682">
            <w:pPr>
              <w:spacing w:line="360" w:lineRule="auto"/>
              <w:ind w:firstLine="567"/>
              <w:jc w:val="both"/>
              <w:rPr>
                <w:rFonts w:ascii="GHEA Grapalat" w:eastAsia="Times New Roman" w:hAnsi="GHEA Grapalat" w:cs="Sylfaen"/>
                <w:sz w:val="24"/>
                <w:szCs w:val="24"/>
                <w:lang w:eastAsia="ru-RU"/>
              </w:rPr>
            </w:pPr>
          </w:p>
          <w:p w14:paraId="4C052E1B" w14:textId="77777777" w:rsidR="00872D40" w:rsidRDefault="00872D40" w:rsidP="006F2682">
            <w:pPr>
              <w:spacing w:line="360" w:lineRule="auto"/>
              <w:ind w:firstLine="567"/>
              <w:jc w:val="both"/>
              <w:rPr>
                <w:rFonts w:ascii="GHEA Grapalat" w:eastAsia="Times New Roman" w:hAnsi="GHEA Grapalat" w:cs="Sylfaen"/>
                <w:sz w:val="24"/>
                <w:szCs w:val="24"/>
                <w:lang w:eastAsia="ru-RU"/>
              </w:rPr>
            </w:pPr>
          </w:p>
          <w:p w14:paraId="452BD98C" w14:textId="77777777" w:rsidR="00872D40" w:rsidRDefault="00872D40" w:rsidP="006F2682">
            <w:pPr>
              <w:spacing w:line="360" w:lineRule="auto"/>
              <w:ind w:firstLine="567"/>
              <w:jc w:val="both"/>
              <w:rPr>
                <w:rFonts w:ascii="GHEA Grapalat" w:eastAsia="Times New Roman" w:hAnsi="GHEA Grapalat" w:cs="Sylfaen"/>
                <w:sz w:val="24"/>
                <w:szCs w:val="24"/>
                <w:lang w:eastAsia="ru-RU"/>
              </w:rPr>
            </w:pPr>
          </w:p>
          <w:p w14:paraId="13D66F52" w14:textId="77777777" w:rsidR="00872D40" w:rsidRDefault="00872D40" w:rsidP="006F2682">
            <w:pPr>
              <w:spacing w:line="360" w:lineRule="auto"/>
              <w:ind w:firstLine="567"/>
              <w:jc w:val="both"/>
              <w:rPr>
                <w:rFonts w:ascii="GHEA Grapalat" w:eastAsia="Times New Roman" w:hAnsi="GHEA Grapalat" w:cs="Sylfaen"/>
                <w:sz w:val="24"/>
                <w:szCs w:val="24"/>
                <w:lang w:eastAsia="ru-RU"/>
              </w:rPr>
            </w:pPr>
          </w:p>
          <w:p w14:paraId="5D764D76" w14:textId="77777777" w:rsidR="00872D40" w:rsidRDefault="00872D40" w:rsidP="006F2682">
            <w:pPr>
              <w:spacing w:line="360" w:lineRule="auto"/>
              <w:ind w:firstLine="567"/>
              <w:jc w:val="both"/>
              <w:rPr>
                <w:rFonts w:ascii="GHEA Grapalat" w:eastAsia="Times New Roman" w:hAnsi="GHEA Grapalat" w:cs="Sylfaen"/>
                <w:sz w:val="24"/>
                <w:szCs w:val="24"/>
                <w:lang w:eastAsia="ru-RU"/>
              </w:rPr>
            </w:pPr>
          </w:p>
          <w:p w14:paraId="28A0D4A3" w14:textId="77777777" w:rsidR="00872D40" w:rsidRDefault="00872D40" w:rsidP="006F2682">
            <w:pPr>
              <w:spacing w:line="360" w:lineRule="auto"/>
              <w:ind w:firstLine="567"/>
              <w:jc w:val="both"/>
              <w:rPr>
                <w:rFonts w:ascii="GHEA Grapalat" w:eastAsia="Times New Roman" w:hAnsi="GHEA Grapalat" w:cs="Sylfaen"/>
                <w:sz w:val="24"/>
                <w:szCs w:val="24"/>
                <w:lang w:eastAsia="ru-RU"/>
              </w:rPr>
            </w:pPr>
          </w:p>
          <w:p w14:paraId="4A032267" w14:textId="77777777" w:rsidR="00872D40" w:rsidRDefault="00872D40" w:rsidP="006F2682">
            <w:pPr>
              <w:spacing w:line="360" w:lineRule="auto"/>
              <w:ind w:firstLine="567"/>
              <w:jc w:val="both"/>
              <w:rPr>
                <w:rFonts w:ascii="GHEA Grapalat" w:eastAsia="Times New Roman" w:hAnsi="GHEA Grapalat" w:cs="Sylfaen"/>
                <w:sz w:val="24"/>
                <w:szCs w:val="24"/>
                <w:lang w:eastAsia="ru-RU"/>
              </w:rPr>
            </w:pPr>
          </w:p>
          <w:p w14:paraId="71FC6A0F" w14:textId="77777777" w:rsidR="00872D40" w:rsidRDefault="00872D40" w:rsidP="006F2682">
            <w:pPr>
              <w:spacing w:line="360" w:lineRule="auto"/>
              <w:ind w:firstLine="567"/>
              <w:jc w:val="both"/>
              <w:rPr>
                <w:rFonts w:ascii="GHEA Grapalat" w:eastAsia="Times New Roman" w:hAnsi="GHEA Grapalat" w:cs="Sylfaen"/>
                <w:sz w:val="24"/>
                <w:szCs w:val="24"/>
                <w:lang w:eastAsia="ru-RU"/>
              </w:rPr>
            </w:pPr>
          </w:p>
          <w:p w14:paraId="2194FFC3" w14:textId="77777777" w:rsidR="00872D40" w:rsidRDefault="00872D40" w:rsidP="006F2682">
            <w:pPr>
              <w:spacing w:line="360" w:lineRule="auto"/>
              <w:ind w:firstLine="567"/>
              <w:jc w:val="both"/>
              <w:rPr>
                <w:rFonts w:ascii="GHEA Grapalat" w:eastAsia="Times New Roman" w:hAnsi="GHEA Grapalat" w:cs="Sylfaen"/>
                <w:sz w:val="24"/>
                <w:szCs w:val="24"/>
                <w:lang w:eastAsia="ru-RU"/>
              </w:rPr>
            </w:pPr>
          </w:p>
          <w:p w14:paraId="5601B567" w14:textId="77777777" w:rsidR="00872D40" w:rsidRDefault="00872D40" w:rsidP="006F2682">
            <w:pPr>
              <w:spacing w:line="360" w:lineRule="auto"/>
              <w:ind w:firstLine="567"/>
              <w:jc w:val="both"/>
              <w:rPr>
                <w:rFonts w:ascii="GHEA Grapalat" w:eastAsia="Times New Roman" w:hAnsi="GHEA Grapalat" w:cs="Sylfaen"/>
                <w:sz w:val="24"/>
                <w:szCs w:val="24"/>
                <w:lang w:eastAsia="ru-RU"/>
              </w:rPr>
            </w:pPr>
          </w:p>
          <w:p w14:paraId="7B7EDF68" w14:textId="77777777" w:rsidR="00872D40" w:rsidRDefault="00872D40" w:rsidP="006F2682">
            <w:pPr>
              <w:spacing w:line="360" w:lineRule="auto"/>
              <w:ind w:firstLine="567"/>
              <w:jc w:val="both"/>
              <w:rPr>
                <w:rFonts w:ascii="GHEA Grapalat" w:eastAsia="Times New Roman" w:hAnsi="GHEA Grapalat" w:cs="Sylfaen"/>
                <w:sz w:val="24"/>
                <w:szCs w:val="24"/>
                <w:lang w:eastAsia="ru-RU"/>
              </w:rPr>
            </w:pPr>
          </w:p>
          <w:p w14:paraId="31B132CD" w14:textId="77777777" w:rsidR="00872D40" w:rsidRDefault="00872D40" w:rsidP="006F2682">
            <w:pPr>
              <w:spacing w:line="360" w:lineRule="auto"/>
              <w:ind w:firstLine="567"/>
              <w:jc w:val="both"/>
              <w:rPr>
                <w:rFonts w:ascii="GHEA Grapalat" w:eastAsia="Times New Roman" w:hAnsi="GHEA Grapalat" w:cs="Sylfaen"/>
                <w:sz w:val="24"/>
                <w:szCs w:val="24"/>
                <w:lang w:eastAsia="ru-RU"/>
              </w:rPr>
            </w:pPr>
          </w:p>
          <w:p w14:paraId="11BDA79D" w14:textId="77777777" w:rsidR="00872D40" w:rsidRDefault="00872D40" w:rsidP="006F2682">
            <w:pPr>
              <w:spacing w:line="360" w:lineRule="auto"/>
              <w:ind w:firstLine="567"/>
              <w:jc w:val="both"/>
              <w:rPr>
                <w:rFonts w:ascii="GHEA Grapalat" w:eastAsia="Times New Roman" w:hAnsi="GHEA Grapalat" w:cs="Sylfaen"/>
                <w:sz w:val="24"/>
                <w:szCs w:val="24"/>
                <w:lang w:eastAsia="ru-RU"/>
              </w:rPr>
            </w:pPr>
          </w:p>
          <w:p w14:paraId="649F92AC" w14:textId="77777777" w:rsidR="00872D40" w:rsidRDefault="00872D40" w:rsidP="006F2682">
            <w:pPr>
              <w:spacing w:line="360" w:lineRule="auto"/>
              <w:ind w:firstLine="567"/>
              <w:jc w:val="both"/>
              <w:rPr>
                <w:rFonts w:ascii="GHEA Grapalat" w:eastAsia="Times New Roman" w:hAnsi="GHEA Grapalat" w:cs="Sylfaen"/>
                <w:sz w:val="24"/>
                <w:szCs w:val="24"/>
                <w:lang w:eastAsia="ru-RU"/>
              </w:rPr>
            </w:pPr>
          </w:p>
          <w:p w14:paraId="12A7E337" w14:textId="33D3EFB4" w:rsidR="006F2682" w:rsidRDefault="006F2682" w:rsidP="006F2682">
            <w:pPr>
              <w:spacing w:line="360" w:lineRule="auto"/>
              <w:ind w:firstLine="567"/>
              <w:jc w:val="both"/>
              <w:rPr>
                <w:rFonts w:ascii="GHEA Grapalat" w:eastAsia="Times New Roman" w:hAnsi="GHEA Grapalat" w:cs="Sylfaen"/>
                <w:sz w:val="24"/>
                <w:szCs w:val="24"/>
                <w:lang w:eastAsia="ru-RU"/>
              </w:rPr>
            </w:pPr>
            <w:proofErr w:type="spellStart"/>
            <w:r>
              <w:rPr>
                <w:rFonts w:ascii="GHEA Grapalat" w:eastAsia="Times New Roman" w:hAnsi="GHEA Grapalat" w:cs="Sylfaen"/>
                <w:sz w:val="24"/>
                <w:szCs w:val="24"/>
                <w:lang w:eastAsia="ru-RU"/>
              </w:rPr>
              <w:t>Ելնելով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վերոգրյալից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առաջարկում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ենք</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վերանայել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Ձեր</w:t>
            </w:r>
            <w:proofErr w:type="spellEnd"/>
            <w:r>
              <w:rPr>
                <w:rFonts w:ascii="GHEA Grapalat" w:eastAsia="Times New Roman" w:hAnsi="GHEA Grapalat" w:cs="Sylfaen"/>
                <w:sz w:val="24"/>
                <w:szCs w:val="24"/>
                <w:lang w:eastAsia="ru-RU"/>
              </w:rPr>
              <w:t xml:space="preserve"> 14.03.2025թ.-ի NԱԱ/06.1/8102-2025 </w:t>
            </w:r>
            <w:proofErr w:type="spellStart"/>
            <w:r>
              <w:rPr>
                <w:rFonts w:ascii="GHEA Grapalat" w:eastAsia="Times New Roman" w:hAnsi="GHEA Grapalat" w:cs="Sylfaen"/>
                <w:sz w:val="24"/>
                <w:szCs w:val="24"/>
                <w:lang w:eastAsia="ru-RU"/>
              </w:rPr>
              <w:t>գրությամբ</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ուղարկված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բժշկական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կազմակերպությունների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կողմից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սոցիալական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փաթեթի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շահառուներին</w:t>
            </w:r>
            <w:proofErr w:type="spellEnd"/>
            <w:r>
              <w:rPr>
                <w:rFonts w:ascii="GHEA Grapalat" w:eastAsia="Times New Roman" w:hAnsi="GHEA Grapalat" w:cs="Sylfaen"/>
                <w:sz w:val="24"/>
                <w:szCs w:val="24"/>
                <w:lang w:eastAsia="ru-RU"/>
              </w:rPr>
              <w:t xml:space="preserve"> 01.01.2025թ.-ից </w:t>
            </w:r>
            <w:proofErr w:type="spellStart"/>
            <w:r>
              <w:rPr>
                <w:rFonts w:ascii="GHEA Grapalat" w:eastAsia="Times New Roman" w:hAnsi="GHEA Grapalat" w:cs="Sylfaen"/>
                <w:sz w:val="24"/>
                <w:szCs w:val="24"/>
                <w:lang w:eastAsia="ru-RU"/>
              </w:rPr>
              <w:t>մինչև</w:t>
            </w:r>
            <w:proofErr w:type="spellEnd"/>
            <w:r>
              <w:rPr>
                <w:rFonts w:ascii="GHEA Grapalat" w:eastAsia="Times New Roman" w:hAnsi="GHEA Grapalat" w:cs="Sylfaen"/>
                <w:sz w:val="24"/>
                <w:szCs w:val="24"/>
                <w:lang w:eastAsia="ru-RU"/>
              </w:rPr>
              <w:t xml:space="preserve"> 31.03.2025թ.-ը </w:t>
            </w:r>
            <w:proofErr w:type="spellStart"/>
            <w:r>
              <w:rPr>
                <w:rFonts w:ascii="GHEA Grapalat" w:eastAsia="Times New Roman" w:hAnsi="GHEA Grapalat" w:cs="Sylfaen"/>
                <w:sz w:val="24"/>
                <w:szCs w:val="24"/>
                <w:lang w:eastAsia="ru-RU"/>
              </w:rPr>
              <w:t>օֆերտայի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սկզբունքով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մատուցված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բժշկական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օգնության</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սպասարկման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ծառայությունների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դիմաց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փոխհատուցում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տրամադրելու</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նպատակով</w:t>
            </w:r>
            <w:proofErr w:type="spellEnd"/>
            <w:r>
              <w:rPr>
                <w:rFonts w:ascii="GHEA Grapalat" w:eastAsia="Times New Roman" w:hAnsi="GHEA Grapalat" w:cs="Sylfaen"/>
                <w:sz w:val="24"/>
                <w:szCs w:val="24"/>
                <w:lang w:eastAsia="ru-RU"/>
              </w:rPr>
              <w:t xml:space="preserve"> ՀՀ </w:t>
            </w:r>
            <w:proofErr w:type="spellStart"/>
            <w:r>
              <w:rPr>
                <w:rFonts w:ascii="GHEA Grapalat" w:eastAsia="Times New Roman" w:hAnsi="GHEA Grapalat" w:cs="Sylfaen"/>
                <w:sz w:val="24"/>
                <w:szCs w:val="24"/>
                <w:lang w:eastAsia="ru-RU"/>
              </w:rPr>
              <w:t>կառավարության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պահուստային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ֆոնդից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լրացուցիչ</w:t>
            </w:r>
            <w:proofErr w:type="spellEnd"/>
            <w:r>
              <w:rPr>
                <w:rFonts w:ascii="GHEA Grapalat" w:eastAsia="Times New Roman" w:hAnsi="GHEA Grapalat" w:cs="Sylfaen"/>
                <w:sz w:val="24"/>
                <w:szCs w:val="24"/>
                <w:lang w:eastAsia="ru-RU"/>
              </w:rPr>
              <w:t xml:space="preserve"> 930.0 </w:t>
            </w:r>
            <w:proofErr w:type="spellStart"/>
            <w:r>
              <w:rPr>
                <w:rFonts w:ascii="GHEA Grapalat" w:eastAsia="Times New Roman" w:hAnsi="GHEA Grapalat" w:cs="Sylfaen"/>
                <w:sz w:val="24"/>
                <w:szCs w:val="24"/>
                <w:lang w:eastAsia="ru-RU"/>
              </w:rPr>
              <w:t>մլն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դրամ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հատկացնելու</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մասին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նախագիծը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ինչպես</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նաև</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ներկայացնել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տեղեկատվություն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այն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միջոցառումների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վերաբերյալ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որոնք</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գերատեսչությունն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իրականացնում</w:t>
            </w:r>
            <w:proofErr w:type="spellEnd"/>
            <w:r>
              <w:rPr>
                <w:rFonts w:ascii="GHEA Grapalat" w:eastAsia="Times New Roman" w:hAnsi="GHEA Grapalat" w:cs="Sylfaen"/>
                <w:sz w:val="24"/>
                <w:szCs w:val="24"/>
                <w:lang w:eastAsia="ru-RU"/>
              </w:rPr>
              <w:t xml:space="preserve"> է (</w:t>
            </w:r>
            <w:proofErr w:type="spellStart"/>
            <w:r>
              <w:rPr>
                <w:rFonts w:ascii="GHEA Grapalat" w:eastAsia="Times New Roman" w:hAnsi="GHEA Grapalat" w:cs="Sylfaen"/>
                <w:sz w:val="24"/>
                <w:szCs w:val="24"/>
                <w:lang w:eastAsia="ru-RU"/>
              </w:rPr>
              <w:t>նախատեսում</w:t>
            </w:r>
            <w:proofErr w:type="spellEnd"/>
            <w:r>
              <w:rPr>
                <w:rFonts w:ascii="GHEA Grapalat" w:eastAsia="Times New Roman" w:hAnsi="GHEA Grapalat" w:cs="Sylfaen"/>
                <w:sz w:val="24"/>
                <w:szCs w:val="24"/>
                <w:lang w:eastAsia="ru-RU"/>
              </w:rPr>
              <w:t xml:space="preserve"> է </w:t>
            </w:r>
            <w:proofErr w:type="spellStart"/>
            <w:r>
              <w:rPr>
                <w:rFonts w:ascii="GHEA Grapalat" w:eastAsia="Times New Roman" w:hAnsi="GHEA Grapalat" w:cs="Sylfaen"/>
                <w:sz w:val="24"/>
                <w:szCs w:val="24"/>
                <w:lang w:eastAsia="ru-RU"/>
              </w:rPr>
              <w:lastRenderedPageBreak/>
              <w:t>իրականացնել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հավեյլալ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բյուջետային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ծախսեր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չառաջացնելու</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բյուջետային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պարտքեր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չկուտակելու</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ուղղությամբ</w:t>
            </w:r>
            <w:proofErr w:type="spellEnd"/>
            <w:r>
              <w:rPr>
                <w:rFonts w:ascii="GHEA Grapalat" w:eastAsia="Times New Roman" w:hAnsi="GHEA Grapalat" w:cs="Sylfaen"/>
                <w:sz w:val="24"/>
                <w:szCs w:val="24"/>
                <w:lang w:eastAsia="ru-RU"/>
              </w:rPr>
              <w:t>:</w:t>
            </w:r>
          </w:p>
          <w:p w14:paraId="2616358E" w14:textId="77777777" w:rsidR="006F2682" w:rsidRPr="00C70E4C" w:rsidRDefault="006F2682" w:rsidP="00DB5953">
            <w:pPr>
              <w:rPr>
                <w:rFonts w:ascii="GHEA Grapalat" w:hAnsi="GHEA Grapalat"/>
                <w:b/>
                <w:bCs/>
                <w:sz w:val="24"/>
                <w:szCs w:val="24"/>
                <w:lang w:val="hy-AM"/>
              </w:rPr>
            </w:pPr>
          </w:p>
        </w:tc>
        <w:tc>
          <w:tcPr>
            <w:tcW w:w="5300" w:type="dxa"/>
          </w:tcPr>
          <w:p w14:paraId="18EDE351" w14:textId="77777777" w:rsidR="006F2682" w:rsidRDefault="006F2682" w:rsidP="00DB5953">
            <w:pPr>
              <w:rPr>
                <w:rFonts w:ascii="GHEA Grapalat" w:hAnsi="GHEA Grapalat"/>
                <w:b/>
                <w:bCs/>
                <w:sz w:val="24"/>
                <w:szCs w:val="24"/>
                <w:lang w:val="hy-AM"/>
              </w:rPr>
            </w:pPr>
          </w:p>
          <w:p w14:paraId="347C9B66" w14:textId="77777777" w:rsidR="00C56970" w:rsidRDefault="00C56970" w:rsidP="00DB5953">
            <w:pPr>
              <w:rPr>
                <w:rFonts w:ascii="GHEA Grapalat" w:hAnsi="GHEA Grapalat"/>
                <w:b/>
                <w:bCs/>
                <w:sz w:val="24"/>
                <w:szCs w:val="24"/>
                <w:lang w:val="hy-AM"/>
              </w:rPr>
            </w:pPr>
          </w:p>
          <w:p w14:paraId="7AE62DCA" w14:textId="77777777" w:rsidR="00C56970" w:rsidRDefault="00C56970" w:rsidP="00DB5953">
            <w:pPr>
              <w:rPr>
                <w:rFonts w:ascii="GHEA Grapalat" w:hAnsi="GHEA Grapalat"/>
                <w:b/>
                <w:bCs/>
                <w:sz w:val="24"/>
                <w:szCs w:val="24"/>
                <w:lang w:val="hy-AM"/>
              </w:rPr>
            </w:pPr>
          </w:p>
          <w:p w14:paraId="68986064" w14:textId="77777777" w:rsidR="00C56970" w:rsidRDefault="00C56970" w:rsidP="00DB5953">
            <w:pPr>
              <w:rPr>
                <w:rFonts w:ascii="GHEA Grapalat" w:hAnsi="GHEA Grapalat"/>
                <w:b/>
                <w:bCs/>
                <w:sz w:val="24"/>
                <w:szCs w:val="24"/>
                <w:lang w:val="hy-AM"/>
              </w:rPr>
            </w:pPr>
          </w:p>
          <w:p w14:paraId="56770A46" w14:textId="77777777" w:rsidR="00C56970" w:rsidRDefault="00C56970" w:rsidP="00DB5953">
            <w:pPr>
              <w:rPr>
                <w:rFonts w:ascii="GHEA Grapalat" w:hAnsi="GHEA Grapalat"/>
                <w:b/>
                <w:bCs/>
                <w:sz w:val="24"/>
                <w:szCs w:val="24"/>
                <w:lang w:val="hy-AM"/>
              </w:rPr>
            </w:pPr>
          </w:p>
          <w:p w14:paraId="24912689" w14:textId="77777777" w:rsidR="00C56970" w:rsidRDefault="00C56970" w:rsidP="00DB5953">
            <w:pPr>
              <w:rPr>
                <w:rFonts w:ascii="GHEA Grapalat" w:hAnsi="GHEA Grapalat"/>
                <w:b/>
                <w:bCs/>
                <w:sz w:val="24"/>
                <w:szCs w:val="24"/>
                <w:lang w:val="hy-AM"/>
              </w:rPr>
            </w:pPr>
          </w:p>
          <w:p w14:paraId="1F9EB429" w14:textId="77777777" w:rsidR="00C56970" w:rsidRDefault="00C56970" w:rsidP="00DB5953">
            <w:pPr>
              <w:rPr>
                <w:rFonts w:ascii="GHEA Grapalat" w:hAnsi="GHEA Grapalat"/>
                <w:b/>
                <w:bCs/>
                <w:sz w:val="24"/>
                <w:szCs w:val="24"/>
                <w:lang w:val="hy-AM"/>
              </w:rPr>
            </w:pPr>
          </w:p>
          <w:p w14:paraId="0C8AA040" w14:textId="77777777" w:rsidR="00C56970" w:rsidRDefault="00C56970" w:rsidP="00DB5953">
            <w:pPr>
              <w:rPr>
                <w:rFonts w:ascii="GHEA Grapalat" w:hAnsi="GHEA Grapalat"/>
                <w:b/>
                <w:bCs/>
                <w:sz w:val="24"/>
                <w:szCs w:val="24"/>
                <w:lang w:val="hy-AM"/>
              </w:rPr>
            </w:pPr>
          </w:p>
          <w:p w14:paraId="516BFC4B" w14:textId="77777777" w:rsidR="00C56970" w:rsidRDefault="00C56970" w:rsidP="00DB5953">
            <w:pPr>
              <w:rPr>
                <w:rFonts w:ascii="GHEA Grapalat" w:hAnsi="GHEA Grapalat"/>
                <w:b/>
                <w:bCs/>
                <w:sz w:val="24"/>
                <w:szCs w:val="24"/>
                <w:lang w:val="hy-AM"/>
              </w:rPr>
            </w:pPr>
          </w:p>
          <w:p w14:paraId="33FAB30A" w14:textId="77777777" w:rsidR="00C56970" w:rsidRDefault="00C56970" w:rsidP="00DB5953">
            <w:pPr>
              <w:rPr>
                <w:rFonts w:ascii="GHEA Grapalat" w:hAnsi="GHEA Grapalat"/>
                <w:b/>
                <w:bCs/>
                <w:sz w:val="24"/>
                <w:szCs w:val="24"/>
                <w:lang w:val="hy-AM"/>
              </w:rPr>
            </w:pPr>
          </w:p>
          <w:p w14:paraId="03DF0FC1" w14:textId="77777777" w:rsidR="00C56970" w:rsidRDefault="00C56970" w:rsidP="00DB5953">
            <w:pPr>
              <w:rPr>
                <w:rFonts w:ascii="GHEA Grapalat" w:hAnsi="GHEA Grapalat"/>
                <w:b/>
                <w:bCs/>
                <w:sz w:val="24"/>
                <w:szCs w:val="24"/>
                <w:lang w:val="hy-AM"/>
              </w:rPr>
            </w:pPr>
          </w:p>
          <w:p w14:paraId="0EB90C0D" w14:textId="77777777" w:rsidR="00C56970" w:rsidRDefault="00C56970" w:rsidP="00DB5953">
            <w:pPr>
              <w:rPr>
                <w:rFonts w:ascii="GHEA Grapalat" w:hAnsi="GHEA Grapalat"/>
                <w:b/>
                <w:bCs/>
                <w:sz w:val="24"/>
                <w:szCs w:val="24"/>
                <w:lang w:val="hy-AM"/>
              </w:rPr>
            </w:pPr>
          </w:p>
          <w:p w14:paraId="3C7EF838" w14:textId="77777777" w:rsidR="00C56970" w:rsidRDefault="00C56970" w:rsidP="00DB5953">
            <w:pPr>
              <w:rPr>
                <w:rFonts w:ascii="GHEA Grapalat" w:hAnsi="GHEA Grapalat"/>
                <w:b/>
                <w:bCs/>
                <w:sz w:val="24"/>
                <w:szCs w:val="24"/>
                <w:lang w:val="hy-AM"/>
              </w:rPr>
            </w:pPr>
          </w:p>
          <w:p w14:paraId="5BC2B206" w14:textId="77777777" w:rsidR="00C56970" w:rsidRDefault="00C56970" w:rsidP="00DB5953">
            <w:pPr>
              <w:rPr>
                <w:rFonts w:ascii="GHEA Grapalat" w:hAnsi="GHEA Grapalat"/>
                <w:b/>
                <w:bCs/>
                <w:sz w:val="24"/>
                <w:szCs w:val="24"/>
                <w:lang w:val="hy-AM"/>
              </w:rPr>
            </w:pPr>
          </w:p>
          <w:p w14:paraId="12B6FDC4" w14:textId="77777777" w:rsidR="00C56970" w:rsidRDefault="00C56970" w:rsidP="00DB5953">
            <w:pPr>
              <w:rPr>
                <w:rFonts w:ascii="GHEA Grapalat" w:hAnsi="GHEA Grapalat"/>
                <w:b/>
                <w:bCs/>
                <w:sz w:val="24"/>
                <w:szCs w:val="24"/>
                <w:lang w:val="hy-AM"/>
              </w:rPr>
            </w:pPr>
          </w:p>
          <w:p w14:paraId="453AD7C3" w14:textId="77777777" w:rsidR="00C56970" w:rsidRDefault="00C56970" w:rsidP="00DB5953">
            <w:pPr>
              <w:rPr>
                <w:rFonts w:ascii="GHEA Grapalat" w:hAnsi="GHEA Grapalat"/>
                <w:b/>
                <w:bCs/>
                <w:sz w:val="24"/>
                <w:szCs w:val="24"/>
                <w:lang w:val="hy-AM"/>
              </w:rPr>
            </w:pPr>
          </w:p>
          <w:p w14:paraId="6E3FAFEA" w14:textId="77777777" w:rsidR="00C56970" w:rsidRDefault="00C56970" w:rsidP="00DB5953">
            <w:pPr>
              <w:rPr>
                <w:rFonts w:ascii="GHEA Grapalat" w:hAnsi="GHEA Grapalat"/>
                <w:b/>
                <w:bCs/>
                <w:sz w:val="24"/>
                <w:szCs w:val="24"/>
                <w:lang w:val="hy-AM"/>
              </w:rPr>
            </w:pPr>
          </w:p>
          <w:p w14:paraId="3FC3A5B7" w14:textId="77777777" w:rsidR="00C56970" w:rsidRDefault="00C56970" w:rsidP="00DB5953">
            <w:pPr>
              <w:rPr>
                <w:rFonts w:ascii="GHEA Grapalat" w:hAnsi="GHEA Grapalat"/>
                <w:b/>
                <w:bCs/>
                <w:sz w:val="24"/>
                <w:szCs w:val="24"/>
                <w:lang w:val="hy-AM"/>
              </w:rPr>
            </w:pPr>
          </w:p>
          <w:p w14:paraId="0DBD4B49" w14:textId="77777777" w:rsidR="00C56970" w:rsidRDefault="00C56970" w:rsidP="00DB5953">
            <w:pPr>
              <w:rPr>
                <w:rFonts w:ascii="GHEA Grapalat" w:hAnsi="GHEA Grapalat"/>
                <w:b/>
                <w:bCs/>
                <w:sz w:val="24"/>
                <w:szCs w:val="24"/>
                <w:lang w:val="hy-AM"/>
              </w:rPr>
            </w:pPr>
          </w:p>
          <w:p w14:paraId="759AEF8E" w14:textId="77777777" w:rsidR="00C56970" w:rsidRDefault="00C56970" w:rsidP="00DB5953">
            <w:pPr>
              <w:rPr>
                <w:rFonts w:ascii="GHEA Grapalat" w:hAnsi="GHEA Grapalat"/>
                <w:b/>
                <w:bCs/>
                <w:sz w:val="24"/>
                <w:szCs w:val="24"/>
                <w:lang w:val="hy-AM"/>
              </w:rPr>
            </w:pPr>
          </w:p>
          <w:p w14:paraId="13E05022" w14:textId="77777777" w:rsidR="00C56970" w:rsidRDefault="00C56970" w:rsidP="00DB5953">
            <w:pPr>
              <w:rPr>
                <w:rFonts w:ascii="GHEA Grapalat" w:hAnsi="GHEA Grapalat"/>
                <w:b/>
                <w:bCs/>
                <w:sz w:val="24"/>
                <w:szCs w:val="24"/>
                <w:lang w:val="hy-AM"/>
              </w:rPr>
            </w:pPr>
          </w:p>
          <w:p w14:paraId="7EE5184A" w14:textId="77777777" w:rsidR="00C56970" w:rsidRDefault="00C56970" w:rsidP="00DB5953">
            <w:pPr>
              <w:rPr>
                <w:rFonts w:ascii="GHEA Grapalat" w:hAnsi="GHEA Grapalat"/>
                <w:b/>
                <w:bCs/>
                <w:sz w:val="24"/>
                <w:szCs w:val="24"/>
                <w:lang w:val="hy-AM"/>
              </w:rPr>
            </w:pPr>
          </w:p>
          <w:p w14:paraId="34731DEA" w14:textId="77777777" w:rsidR="00C56970" w:rsidRDefault="00C56970" w:rsidP="00DB5953">
            <w:pPr>
              <w:rPr>
                <w:rFonts w:ascii="GHEA Grapalat" w:hAnsi="GHEA Grapalat"/>
                <w:b/>
                <w:bCs/>
                <w:sz w:val="24"/>
                <w:szCs w:val="24"/>
                <w:lang w:val="hy-AM"/>
              </w:rPr>
            </w:pPr>
          </w:p>
          <w:p w14:paraId="62BAE46E" w14:textId="77777777" w:rsidR="00C56970" w:rsidRDefault="00C56970" w:rsidP="00DB5953">
            <w:pPr>
              <w:rPr>
                <w:rFonts w:ascii="GHEA Grapalat" w:hAnsi="GHEA Grapalat"/>
                <w:b/>
                <w:bCs/>
                <w:sz w:val="24"/>
                <w:szCs w:val="24"/>
                <w:lang w:val="hy-AM"/>
              </w:rPr>
            </w:pPr>
          </w:p>
          <w:p w14:paraId="6C5CB9CE" w14:textId="77777777" w:rsidR="00C56970" w:rsidRDefault="00C56970" w:rsidP="00DB5953">
            <w:pPr>
              <w:rPr>
                <w:rFonts w:ascii="GHEA Grapalat" w:hAnsi="GHEA Grapalat"/>
                <w:b/>
                <w:bCs/>
                <w:sz w:val="24"/>
                <w:szCs w:val="24"/>
                <w:lang w:val="hy-AM"/>
              </w:rPr>
            </w:pPr>
          </w:p>
          <w:p w14:paraId="093EE637" w14:textId="77777777" w:rsidR="00C56970" w:rsidRDefault="00C56970" w:rsidP="00DB5953">
            <w:pPr>
              <w:rPr>
                <w:rFonts w:ascii="GHEA Grapalat" w:hAnsi="GHEA Grapalat"/>
                <w:b/>
                <w:bCs/>
                <w:sz w:val="24"/>
                <w:szCs w:val="24"/>
                <w:lang w:val="hy-AM"/>
              </w:rPr>
            </w:pPr>
          </w:p>
          <w:p w14:paraId="217E8833" w14:textId="77777777" w:rsidR="00C56970" w:rsidRDefault="00C56970" w:rsidP="00DB5953">
            <w:pPr>
              <w:rPr>
                <w:rFonts w:ascii="GHEA Grapalat" w:hAnsi="GHEA Grapalat"/>
                <w:b/>
                <w:bCs/>
                <w:sz w:val="24"/>
                <w:szCs w:val="24"/>
                <w:lang w:val="hy-AM"/>
              </w:rPr>
            </w:pPr>
          </w:p>
          <w:p w14:paraId="295AE8D5" w14:textId="77777777" w:rsidR="00C56970" w:rsidRDefault="00C56970" w:rsidP="00DB5953">
            <w:pPr>
              <w:rPr>
                <w:rFonts w:ascii="GHEA Grapalat" w:hAnsi="GHEA Grapalat"/>
                <w:b/>
                <w:bCs/>
                <w:sz w:val="24"/>
                <w:szCs w:val="24"/>
                <w:lang w:val="hy-AM"/>
              </w:rPr>
            </w:pPr>
          </w:p>
          <w:p w14:paraId="4BFA1DA1" w14:textId="77777777" w:rsidR="00C56970" w:rsidRDefault="00C56970" w:rsidP="00DB5953">
            <w:pPr>
              <w:rPr>
                <w:rFonts w:ascii="GHEA Grapalat" w:hAnsi="GHEA Grapalat"/>
                <w:b/>
                <w:bCs/>
                <w:sz w:val="24"/>
                <w:szCs w:val="24"/>
                <w:lang w:val="hy-AM"/>
              </w:rPr>
            </w:pPr>
          </w:p>
          <w:p w14:paraId="6728D6C7" w14:textId="77777777" w:rsidR="00C56970" w:rsidRDefault="00C56970" w:rsidP="00DB5953">
            <w:pPr>
              <w:rPr>
                <w:rFonts w:ascii="GHEA Grapalat" w:hAnsi="GHEA Grapalat"/>
                <w:b/>
                <w:bCs/>
                <w:sz w:val="24"/>
                <w:szCs w:val="24"/>
                <w:lang w:val="hy-AM"/>
              </w:rPr>
            </w:pPr>
          </w:p>
          <w:p w14:paraId="23F0C96C" w14:textId="77777777" w:rsidR="00C56970" w:rsidRDefault="00C56970" w:rsidP="00DB5953">
            <w:pPr>
              <w:rPr>
                <w:rFonts w:ascii="GHEA Grapalat" w:hAnsi="GHEA Grapalat"/>
                <w:b/>
                <w:bCs/>
                <w:sz w:val="24"/>
                <w:szCs w:val="24"/>
                <w:lang w:val="hy-AM"/>
              </w:rPr>
            </w:pPr>
          </w:p>
          <w:p w14:paraId="357936B1" w14:textId="77777777" w:rsidR="00C56970" w:rsidRDefault="00C56970" w:rsidP="00DB5953">
            <w:pPr>
              <w:rPr>
                <w:rFonts w:ascii="GHEA Grapalat" w:hAnsi="GHEA Grapalat"/>
                <w:b/>
                <w:bCs/>
                <w:sz w:val="24"/>
                <w:szCs w:val="24"/>
                <w:lang w:val="hy-AM"/>
              </w:rPr>
            </w:pPr>
          </w:p>
          <w:p w14:paraId="0FF7C74D" w14:textId="77777777" w:rsidR="00C56970" w:rsidRDefault="00C56970" w:rsidP="00DB5953">
            <w:pPr>
              <w:rPr>
                <w:rFonts w:ascii="GHEA Grapalat" w:hAnsi="GHEA Grapalat"/>
                <w:b/>
                <w:bCs/>
                <w:sz w:val="24"/>
                <w:szCs w:val="24"/>
                <w:lang w:val="hy-AM"/>
              </w:rPr>
            </w:pPr>
          </w:p>
          <w:p w14:paraId="7E563F97" w14:textId="77777777" w:rsidR="00C56970" w:rsidRDefault="00C56970" w:rsidP="00DB5953">
            <w:pPr>
              <w:rPr>
                <w:rFonts w:ascii="GHEA Grapalat" w:hAnsi="GHEA Grapalat"/>
                <w:b/>
                <w:bCs/>
                <w:sz w:val="24"/>
                <w:szCs w:val="24"/>
                <w:lang w:val="hy-AM"/>
              </w:rPr>
            </w:pPr>
          </w:p>
          <w:p w14:paraId="1F2CB044" w14:textId="77777777" w:rsidR="00C56970" w:rsidRDefault="00C56970" w:rsidP="00DB5953">
            <w:pPr>
              <w:rPr>
                <w:rFonts w:ascii="GHEA Grapalat" w:hAnsi="GHEA Grapalat"/>
                <w:b/>
                <w:bCs/>
                <w:sz w:val="24"/>
                <w:szCs w:val="24"/>
                <w:lang w:val="hy-AM"/>
              </w:rPr>
            </w:pPr>
          </w:p>
          <w:p w14:paraId="2308BA71" w14:textId="77777777" w:rsidR="00C56970" w:rsidRDefault="00C56970" w:rsidP="00DB5953">
            <w:pPr>
              <w:rPr>
                <w:rFonts w:ascii="GHEA Grapalat" w:hAnsi="GHEA Grapalat"/>
                <w:b/>
                <w:bCs/>
                <w:sz w:val="24"/>
                <w:szCs w:val="24"/>
                <w:lang w:val="hy-AM"/>
              </w:rPr>
            </w:pPr>
          </w:p>
          <w:p w14:paraId="16BAB296" w14:textId="77777777" w:rsidR="00C56970" w:rsidRDefault="00C56970" w:rsidP="00DB5953">
            <w:pPr>
              <w:rPr>
                <w:rFonts w:ascii="GHEA Grapalat" w:hAnsi="GHEA Grapalat"/>
                <w:b/>
                <w:bCs/>
                <w:sz w:val="24"/>
                <w:szCs w:val="24"/>
                <w:lang w:val="hy-AM"/>
              </w:rPr>
            </w:pPr>
          </w:p>
          <w:p w14:paraId="2B6AB97C" w14:textId="77777777" w:rsidR="00C56970" w:rsidRDefault="00C56970" w:rsidP="00DB5953">
            <w:pPr>
              <w:rPr>
                <w:rFonts w:ascii="GHEA Grapalat" w:hAnsi="GHEA Grapalat"/>
                <w:b/>
                <w:bCs/>
                <w:sz w:val="24"/>
                <w:szCs w:val="24"/>
                <w:lang w:val="hy-AM"/>
              </w:rPr>
            </w:pPr>
          </w:p>
          <w:p w14:paraId="03F59F31" w14:textId="77777777" w:rsidR="00C56970" w:rsidRDefault="00C56970" w:rsidP="00DB5953">
            <w:pPr>
              <w:rPr>
                <w:rFonts w:ascii="GHEA Grapalat" w:hAnsi="GHEA Grapalat"/>
                <w:b/>
                <w:bCs/>
                <w:sz w:val="24"/>
                <w:szCs w:val="24"/>
                <w:lang w:val="hy-AM"/>
              </w:rPr>
            </w:pPr>
          </w:p>
          <w:p w14:paraId="7BB7888F" w14:textId="77777777" w:rsidR="00C56970" w:rsidRDefault="00C56970" w:rsidP="00DB5953">
            <w:pPr>
              <w:rPr>
                <w:rFonts w:ascii="GHEA Grapalat" w:hAnsi="GHEA Grapalat"/>
                <w:b/>
                <w:bCs/>
                <w:sz w:val="24"/>
                <w:szCs w:val="24"/>
                <w:lang w:val="hy-AM"/>
              </w:rPr>
            </w:pPr>
          </w:p>
          <w:p w14:paraId="2E5348E8" w14:textId="77777777" w:rsidR="00C56970" w:rsidRDefault="00C56970" w:rsidP="00DB5953">
            <w:pPr>
              <w:rPr>
                <w:rFonts w:ascii="GHEA Grapalat" w:hAnsi="GHEA Grapalat"/>
                <w:b/>
                <w:bCs/>
                <w:sz w:val="24"/>
                <w:szCs w:val="24"/>
                <w:lang w:val="hy-AM"/>
              </w:rPr>
            </w:pPr>
          </w:p>
          <w:p w14:paraId="1C1BF5F3" w14:textId="77777777" w:rsidR="00C56970" w:rsidRDefault="00C56970" w:rsidP="00DB5953">
            <w:pPr>
              <w:rPr>
                <w:rFonts w:ascii="GHEA Grapalat" w:hAnsi="GHEA Grapalat"/>
                <w:b/>
                <w:bCs/>
                <w:sz w:val="24"/>
                <w:szCs w:val="24"/>
                <w:lang w:val="hy-AM"/>
              </w:rPr>
            </w:pPr>
          </w:p>
          <w:p w14:paraId="4B2B955B" w14:textId="77777777" w:rsidR="00C56970" w:rsidRDefault="00C56970" w:rsidP="00DB5953">
            <w:pPr>
              <w:rPr>
                <w:rFonts w:ascii="GHEA Grapalat" w:hAnsi="GHEA Grapalat"/>
                <w:b/>
                <w:bCs/>
                <w:sz w:val="24"/>
                <w:szCs w:val="24"/>
                <w:lang w:val="hy-AM"/>
              </w:rPr>
            </w:pPr>
          </w:p>
          <w:p w14:paraId="41E1F609" w14:textId="77777777" w:rsidR="00C56970" w:rsidRDefault="00C56970" w:rsidP="00DB5953">
            <w:pPr>
              <w:rPr>
                <w:rFonts w:ascii="GHEA Grapalat" w:hAnsi="GHEA Grapalat"/>
                <w:b/>
                <w:bCs/>
                <w:sz w:val="24"/>
                <w:szCs w:val="24"/>
                <w:lang w:val="hy-AM"/>
              </w:rPr>
            </w:pPr>
          </w:p>
          <w:p w14:paraId="1F5B4D4C" w14:textId="77777777" w:rsidR="00C56970" w:rsidRDefault="00C56970" w:rsidP="00DB5953">
            <w:pPr>
              <w:rPr>
                <w:rFonts w:ascii="GHEA Grapalat" w:hAnsi="GHEA Grapalat"/>
                <w:b/>
                <w:bCs/>
                <w:sz w:val="24"/>
                <w:szCs w:val="24"/>
                <w:lang w:val="hy-AM"/>
              </w:rPr>
            </w:pPr>
          </w:p>
          <w:p w14:paraId="0355048B" w14:textId="77777777" w:rsidR="00C56970" w:rsidRDefault="00C56970" w:rsidP="00DB5953">
            <w:pPr>
              <w:rPr>
                <w:rFonts w:ascii="GHEA Grapalat" w:hAnsi="GHEA Grapalat"/>
                <w:b/>
                <w:bCs/>
                <w:sz w:val="24"/>
                <w:szCs w:val="24"/>
                <w:lang w:val="hy-AM"/>
              </w:rPr>
            </w:pPr>
          </w:p>
          <w:p w14:paraId="4D215C83" w14:textId="77777777" w:rsidR="00C56970" w:rsidRDefault="00C56970" w:rsidP="00DB5953">
            <w:pPr>
              <w:rPr>
                <w:rFonts w:ascii="GHEA Grapalat" w:hAnsi="GHEA Grapalat"/>
                <w:b/>
                <w:bCs/>
                <w:sz w:val="24"/>
                <w:szCs w:val="24"/>
                <w:lang w:val="hy-AM"/>
              </w:rPr>
            </w:pPr>
          </w:p>
          <w:p w14:paraId="1C8875CA" w14:textId="77777777" w:rsidR="00C56970" w:rsidRDefault="00C56970" w:rsidP="00DB5953">
            <w:pPr>
              <w:rPr>
                <w:rFonts w:ascii="GHEA Grapalat" w:hAnsi="GHEA Grapalat"/>
                <w:b/>
                <w:bCs/>
                <w:sz w:val="24"/>
                <w:szCs w:val="24"/>
                <w:lang w:val="hy-AM"/>
              </w:rPr>
            </w:pPr>
          </w:p>
          <w:p w14:paraId="4EB69535" w14:textId="77777777" w:rsidR="00C56970" w:rsidRDefault="00C56970" w:rsidP="00DB5953">
            <w:pPr>
              <w:rPr>
                <w:rFonts w:ascii="GHEA Grapalat" w:hAnsi="GHEA Grapalat"/>
                <w:b/>
                <w:bCs/>
                <w:sz w:val="24"/>
                <w:szCs w:val="24"/>
                <w:lang w:val="hy-AM"/>
              </w:rPr>
            </w:pPr>
          </w:p>
          <w:p w14:paraId="4FA2BDC8" w14:textId="77777777" w:rsidR="00C56970" w:rsidRDefault="00C56970" w:rsidP="00DB5953">
            <w:pPr>
              <w:rPr>
                <w:rFonts w:ascii="GHEA Grapalat" w:hAnsi="GHEA Grapalat"/>
                <w:b/>
                <w:bCs/>
                <w:sz w:val="24"/>
                <w:szCs w:val="24"/>
                <w:lang w:val="hy-AM"/>
              </w:rPr>
            </w:pPr>
          </w:p>
          <w:p w14:paraId="05A4F7BE" w14:textId="77777777" w:rsidR="00C56970" w:rsidRDefault="00C56970" w:rsidP="00DB5953">
            <w:pPr>
              <w:rPr>
                <w:rFonts w:ascii="GHEA Grapalat" w:hAnsi="GHEA Grapalat"/>
                <w:b/>
                <w:bCs/>
                <w:sz w:val="24"/>
                <w:szCs w:val="24"/>
                <w:lang w:val="hy-AM"/>
              </w:rPr>
            </w:pPr>
          </w:p>
          <w:p w14:paraId="166437D9" w14:textId="77777777" w:rsidR="00C56970" w:rsidRDefault="00C56970" w:rsidP="00DB5953">
            <w:pPr>
              <w:rPr>
                <w:rFonts w:ascii="GHEA Grapalat" w:hAnsi="GHEA Grapalat"/>
                <w:b/>
                <w:bCs/>
                <w:sz w:val="24"/>
                <w:szCs w:val="24"/>
                <w:lang w:val="hy-AM"/>
              </w:rPr>
            </w:pPr>
          </w:p>
          <w:p w14:paraId="4E170D3A" w14:textId="77777777" w:rsidR="00C56970" w:rsidRDefault="00C56970" w:rsidP="00DB5953">
            <w:pPr>
              <w:rPr>
                <w:rFonts w:ascii="GHEA Grapalat" w:hAnsi="GHEA Grapalat"/>
                <w:b/>
                <w:bCs/>
                <w:sz w:val="24"/>
                <w:szCs w:val="24"/>
                <w:lang w:val="hy-AM"/>
              </w:rPr>
            </w:pPr>
          </w:p>
          <w:p w14:paraId="2FCEA9AD" w14:textId="77777777" w:rsidR="00C56970" w:rsidRDefault="00C56970" w:rsidP="00DB5953">
            <w:pPr>
              <w:rPr>
                <w:rFonts w:ascii="GHEA Grapalat" w:hAnsi="GHEA Grapalat"/>
                <w:b/>
                <w:bCs/>
                <w:sz w:val="24"/>
                <w:szCs w:val="24"/>
                <w:lang w:val="hy-AM"/>
              </w:rPr>
            </w:pPr>
          </w:p>
          <w:p w14:paraId="69337871" w14:textId="77777777" w:rsidR="00C56970" w:rsidRDefault="00C56970" w:rsidP="00DB5953">
            <w:pPr>
              <w:rPr>
                <w:rFonts w:ascii="GHEA Grapalat" w:hAnsi="GHEA Grapalat"/>
                <w:b/>
                <w:bCs/>
                <w:sz w:val="24"/>
                <w:szCs w:val="24"/>
                <w:lang w:val="hy-AM"/>
              </w:rPr>
            </w:pPr>
          </w:p>
          <w:p w14:paraId="021F1797" w14:textId="09E26CFF" w:rsidR="00C56970" w:rsidRDefault="00872D40" w:rsidP="00DB5953">
            <w:pPr>
              <w:rPr>
                <w:rFonts w:ascii="GHEA Grapalat" w:hAnsi="GHEA Grapalat"/>
                <w:b/>
                <w:bCs/>
                <w:sz w:val="24"/>
                <w:szCs w:val="24"/>
                <w:lang w:val="hy-AM"/>
              </w:rPr>
            </w:pPr>
            <w:r>
              <w:rPr>
                <w:rFonts w:ascii="GHEA Grapalat" w:hAnsi="GHEA Grapalat"/>
                <w:b/>
                <w:bCs/>
                <w:sz w:val="24"/>
                <w:szCs w:val="24"/>
                <w:lang w:val="hy-AM"/>
              </w:rPr>
              <w:t>Լրացուցիչ ներկայացվել է։</w:t>
            </w:r>
          </w:p>
          <w:p w14:paraId="4E7C21D7" w14:textId="0B2B1F95" w:rsidR="00872D40" w:rsidRDefault="00872D40" w:rsidP="00DB5953">
            <w:pPr>
              <w:rPr>
                <w:rFonts w:ascii="GHEA Grapalat" w:hAnsi="GHEA Grapalat"/>
                <w:b/>
                <w:bCs/>
                <w:sz w:val="24"/>
                <w:szCs w:val="24"/>
                <w:lang w:val="hy-AM"/>
              </w:rPr>
            </w:pPr>
          </w:p>
          <w:p w14:paraId="10674EE1" w14:textId="6649C69B" w:rsidR="00872D40" w:rsidRDefault="00872D40" w:rsidP="00DB5953">
            <w:pPr>
              <w:rPr>
                <w:rFonts w:ascii="GHEA Grapalat" w:hAnsi="GHEA Grapalat"/>
                <w:b/>
                <w:bCs/>
                <w:sz w:val="24"/>
                <w:szCs w:val="24"/>
                <w:lang w:val="hy-AM"/>
              </w:rPr>
            </w:pPr>
          </w:p>
          <w:p w14:paraId="37552357" w14:textId="5839A42F" w:rsidR="00872D40" w:rsidRDefault="00872D40" w:rsidP="00DB5953">
            <w:pPr>
              <w:rPr>
                <w:rFonts w:ascii="GHEA Grapalat" w:hAnsi="GHEA Grapalat"/>
                <w:b/>
                <w:bCs/>
                <w:sz w:val="24"/>
                <w:szCs w:val="24"/>
                <w:lang w:val="hy-AM"/>
              </w:rPr>
            </w:pPr>
          </w:p>
          <w:p w14:paraId="365C8846" w14:textId="16E4C02C" w:rsidR="00872D40" w:rsidRDefault="00872D40" w:rsidP="00DB5953">
            <w:pPr>
              <w:rPr>
                <w:rFonts w:ascii="GHEA Grapalat" w:hAnsi="GHEA Grapalat"/>
                <w:b/>
                <w:bCs/>
                <w:sz w:val="24"/>
                <w:szCs w:val="24"/>
                <w:lang w:val="hy-AM"/>
              </w:rPr>
            </w:pPr>
          </w:p>
          <w:p w14:paraId="60AD0A2F" w14:textId="696CA1BC" w:rsidR="00872D40" w:rsidRDefault="00872D40" w:rsidP="00DB5953">
            <w:pPr>
              <w:rPr>
                <w:rFonts w:ascii="GHEA Grapalat" w:hAnsi="GHEA Grapalat"/>
                <w:b/>
                <w:bCs/>
                <w:sz w:val="24"/>
                <w:szCs w:val="24"/>
                <w:lang w:val="hy-AM"/>
              </w:rPr>
            </w:pPr>
          </w:p>
          <w:p w14:paraId="14EE0FE4" w14:textId="77777777" w:rsidR="00872D40" w:rsidRPr="00872D40" w:rsidRDefault="00872D40" w:rsidP="00872D40">
            <w:pPr>
              <w:pStyle w:val="NormalWeb"/>
              <w:shd w:val="clear" w:color="auto" w:fill="FFFFFF"/>
              <w:spacing w:before="0" w:beforeAutospacing="0" w:after="0" w:afterAutospacing="0" w:line="360" w:lineRule="auto"/>
              <w:ind w:firstLine="567"/>
              <w:jc w:val="both"/>
              <w:rPr>
                <w:rFonts w:ascii="GHEA Grapalat" w:hAnsi="GHEA Grapalat"/>
                <w:lang w:val="hy-AM"/>
              </w:rPr>
            </w:pPr>
            <w:r w:rsidRPr="00872D40">
              <w:rPr>
                <w:rFonts w:ascii="GHEA Grapalat" w:hAnsi="GHEA Grapalat"/>
                <w:lang w:val="hy-AM"/>
              </w:rPr>
              <w:t xml:space="preserve">Հայաստանի Հանրապետության կառավարության 2014 թվականի  մարտի 27-ի թիվ 375-Ն որոշման համաձայն առողջապահության նախարարության և ապահովագրական ընկերությունների միջև 2025 թվականի  պայմանագրերի  կնքման գործընթացը սկսելու համար 2025 թվականի հունվարի 7-ին  թվով 5 ապահովագրական ընկերությունների առողջապահության նախարարության կողմից ուղարկվել է  մասնակցության հրավեր </w:t>
            </w:r>
            <w:r w:rsidRPr="00872D40">
              <w:rPr>
                <w:rFonts w:ascii="GHEA Grapalat" w:hAnsi="GHEA Grapalat" w:cs="Sylfaen"/>
                <w:lang w:val="hy-AM"/>
              </w:rPr>
              <w:t xml:space="preserve">Պետական </w:t>
            </w:r>
            <w:r w:rsidRPr="00872D40">
              <w:rPr>
                <w:rFonts w:ascii="GHEA Grapalat" w:hAnsi="GHEA Grapalat" w:cs="Sylfaen"/>
                <w:lang w:val="hy-AM"/>
              </w:rPr>
              <w:lastRenderedPageBreak/>
              <w:t>հիմնարկների և կազմակերպությունների աշխատողների բժշկական օգնության և սպասարկման ծառայություններ միջոցառման շրջանակներում ծառայություններ մատուցելու համար։</w:t>
            </w:r>
          </w:p>
          <w:p w14:paraId="0BE44DA3" w14:textId="77777777" w:rsidR="00872D40" w:rsidRPr="00872D40" w:rsidRDefault="00872D40" w:rsidP="00872D40">
            <w:pPr>
              <w:pStyle w:val="NormalWeb"/>
              <w:shd w:val="clear" w:color="auto" w:fill="FFFFFF"/>
              <w:spacing w:before="0" w:beforeAutospacing="0" w:after="0" w:afterAutospacing="0" w:line="360" w:lineRule="auto"/>
              <w:ind w:firstLine="567"/>
              <w:jc w:val="both"/>
              <w:rPr>
                <w:rFonts w:ascii="GHEA Grapalat" w:hAnsi="GHEA Grapalat"/>
                <w:lang w:val="hy-AM"/>
              </w:rPr>
            </w:pPr>
            <w:r w:rsidRPr="00872D40">
              <w:rPr>
                <w:rFonts w:ascii="GHEA Grapalat" w:hAnsi="GHEA Grapalat"/>
                <w:lang w:val="hy-AM"/>
              </w:rPr>
              <w:t>Համաձայն կառավարության 2014 թվականի մարտի 27-ի թիվ 375-Ն որոշման հավելված 1-ի 3-րդ բաժնի 24-րդ կետը՝ մասնակցության հայտ ներկայացրած ապահովագրական ընկերությունը զրկվում է տվյալ պայմանագրային տարվա համար ծրագրին մասնակցելու իրավունքից, եթե հրաժարվել է մասնակցությունից։ Հայտնում եմ, որ թվով 5 ապահովագրական ընկերություններ հրաժարվել են վերը նշված միջոցառման շրջանակներում ծառայություններ մատուցելու իրենց իրավունքից։</w:t>
            </w:r>
          </w:p>
          <w:p w14:paraId="0785A262" w14:textId="50831558" w:rsidR="00872D40" w:rsidRPr="00872D40" w:rsidRDefault="00872D40" w:rsidP="00872D40">
            <w:pPr>
              <w:spacing w:line="360" w:lineRule="auto"/>
              <w:rPr>
                <w:rFonts w:ascii="GHEA Grapalat" w:hAnsi="GHEA Grapalat"/>
                <w:b/>
                <w:bCs/>
                <w:sz w:val="24"/>
                <w:szCs w:val="24"/>
                <w:lang w:val="hy-AM"/>
              </w:rPr>
            </w:pPr>
            <w:r w:rsidRPr="00872D40">
              <w:rPr>
                <w:rFonts w:ascii="GHEA Grapalat" w:hAnsi="GHEA Grapalat"/>
                <w:sz w:val="24"/>
                <w:szCs w:val="24"/>
                <w:lang w:val="hy-AM"/>
              </w:rPr>
              <w:lastRenderedPageBreak/>
              <w:t xml:space="preserve">Հաշվի առնելով, որ սկսած 2025թվականի հունվարի  1-ից ապահովագրական ընկերությունները մերժում են բժշկական կազմակերպությունների և շահառուների դիմումները՝ ծառայություններ ստանալու վերաբերյալ, առողջապահության նախարարության կողմից առաջարկվել է ապահովագրական ընկերություններին միանալ սոցիալական փաթեթի ծրագրին՝ ըստ շահառուների բաշխման ցուցանիշների, որից հետո կկնքվի համապատասխան պայմանագիր։ Սակայն ապահովագրական ընկերությունները տարբեր պատճառաբանություններով (ապահովագրավճարի չափ, շահառուների փոփոխության արդյունքում ապահովագրական գումարի փոփոխություն, վնասաբերության չափի գերազանցված չափի հատուցում) հրաժարվել են սահմանված </w:t>
            </w:r>
            <w:r w:rsidRPr="00872D40">
              <w:rPr>
                <w:rFonts w:ascii="GHEA Grapalat" w:hAnsi="GHEA Grapalat"/>
                <w:sz w:val="24"/>
                <w:szCs w:val="24"/>
                <w:lang w:val="hy-AM"/>
              </w:rPr>
              <w:lastRenderedPageBreak/>
              <w:t>ժամկետներում ներկայացնել համաձայնությունը՝ չնայած առողջապահության նախարարության կողմից ներկայացված հավաստիացումներին, որ ապահովագրական ընկերությունների կողմից բարձրացված հարցերին ընթացքում կտրվեն լուծումներ՝ ՀՀ կառավարության 2014 թվականի մարտի 27-ի թիվ 375-Ն որոշմամբ սահմանված կարգով։</w:t>
            </w:r>
          </w:p>
          <w:p w14:paraId="7648D6C2" w14:textId="05C5C3C5" w:rsidR="00872D40" w:rsidRPr="00EC1FB6" w:rsidRDefault="00F84B75" w:rsidP="00DB5953">
            <w:pPr>
              <w:rPr>
                <w:rFonts w:ascii="GHEA Grapalat" w:hAnsi="GHEA Grapalat"/>
                <w:sz w:val="24"/>
                <w:szCs w:val="24"/>
                <w:lang w:val="hy-AM"/>
              </w:rPr>
            </w:pPr>
            <w:r w:rsidRPr="00EC1FB6">
              <w:rPr>
                <w:rFonts w:ascii="GHEA Grapalat" w:hAnsi="GHEA Grapalat"/>
                <w:sz w:val="24"/>
                <w:szCs w:val="24"/>
                <w:lang w:val="hy-AM"/>
              </w:rPr>
              <w:t>Հ</w:t>
            </w:r>
            <w:r w:rsidR="00872D40" w:rsidRPr="00EC1FB6">
              <w:rPr>
                <w:rFonts w:ascii="GHEA Grapalat" w:hAnsi="GHEA Grapalat"/>
                <w:sz w:val="24"/>
                <w:szCs w:val="24"/>
                <w:lang w:val="hy-AM"/>
              </w:rPr>
              <w:t xml:space="preserve">ավելյալ բյուջետային ծախսեր չառաջացնելու </w:t>
            </w:r>
            <w:r w:rsidRPr="00EC1FB6">
              <w:rPr>
                <w:rFonts w:ascii="GHEA Grapalat" w:hAnsi="GHEA Grapalat"/>
                <w:sz w:val="24"/>
                <w:szCs w:val="24"/>
                <w:lang w:val="hy-AM"/>
              </w:rPr>
              <w:t xml:space="preserve">նպատակով </w:t>
            </w:r>
            <w:r w:rsidR="00EC1FB6" w:rsidRPr="00EC1FB6">
              <w:rPr>
                <w:rFonts w:ascii="GHEA Grapalat" w:hAnsi="GHEA Grapalat"/>
                <w:sz w:val="24"/>
                <w:szCs w:val="24"/>
                <w:lang w:val="hy-AM"/>
              </w:rPr>
              <w:t>Առողջապահության նախարարությ</w:t>
            </w:r>
            <w:r w:rsidR="00EC1FB6" w:rsidRPr="00EC1FB6">
              <w:rPr>
                <w:rFonts w:ascii="GHEA Grapalat" w:hAnsi="GHEA Grapalat"/>
                <w:sz w:val="24"/>
                <w:szCs w:val="24"/>
                <w:lang w:val="hy-AM"/>
              </w:rPr>
              <w:t>ունը կնախապատրաստի 375-Ն որոշման մեջ համապատասխան փոփոխություններ կատարելու մասին որոշման նախագիծ և լրացուցիչ կներկայացնի շահագրգռ մարմինների քննարկմանը։</w:t>
            </w:r>
          </w:p>
          <w:p w14:paraId="05F64439" w14:textId="53A3EC43" w:rsidR="00872D40" w:rsidRDefault="00872D40" w:rsidP="00DB5953">
            <w:pPr>
              <w:rPr>
                <w:rFonts w:ascii="GHEA Grapalat" w:hAnsi="GHEA Grapalat"/>
                <w:b/>
                <w:bCs/>
                <w:sz w:val="24"/>
                <w:szCs w:val="24"/>
                <w:lang w:val="hy-AM"/>
              </w:rPr>
            </w:pPr>
          </w:p>
          <w:p w14:paraId="52ABB0F6" w14:textId="1FB0B96B" w:rsidR="00872D40" w:rsidRDefault="00872D40" w:rsidP="00DB5953">
            <w:pPr>
              <w:rPr>
                <w:rFonts w:ascii="GHEA Grapalat" w:hAnsi="GHEA Grapalat"/>
                <w:b/>
                <w:bCs/>
                <w:sz w:val="24"/>
                <w:szCs w:val="24"/>
                <w:lang w:val="hy-AM"/>
              </w:rPr>
            </w:pPr>
          </w:p>
          <w:p w14:paraId="59C5EE80" w14:textId="195B79EC" w:rsidR="00872D40" w:rsidRDefault="00872D40" w:rsidP="00DB5953">
            <w:pPr>
              <w:rPr>
                <w:rFonts w:ascii="GHEA Grapalat" w:hAnsi="GHEA Grapalat"/>
                <w:b/>
                <w:bCs/>
                <w:sz w:val="24"/>
                <w:szCs w:val="24"/>
                <w:lang w:val="hy-AM"/>
              </w:rPr>
            </w:pPr>
          </w:p>
          <w:p w14:paraId="656108E8" w14:textId="569F92A2" w:rsidR="00872D40" w:rsidRDefault="00872D40" w:rsidP="00DB5953">
            <w:pPr>
              <w:rPr>
                <w:rFonts w:ascii="GHEA Grapalat" w:hAnsi="GHEA Grapalat"/>
                <w:b/>
                <w:bCs/>
                <w:sz w:val="24"/>
                <w:szCs w:val="24"/>
                <w:lang w:val="hy-AM"/>
              </w:rPr>
            </w:pPr>
          </w:p>
          <w:p w14:paraId="42C92F56" w14:textId="3B29D1F4" w:rsidR="00872D40" w:rsidRDefault="00872D40" w:rsidP="00DB5953">
            <w:pPr>
              <w:rPr>
                <w:rFonts w:ascii="GHEA Grapalat" w:hAnsi="GHEA Grapalat"/>
                <w:b/>
                <w:bCs/>
                <w:sz w:val="24"/>
                <w:szCs w:val="24"/>
                <w:lang w:val="hy-AM"/>
              </w:rPr>
            </w:pPr>
          </w:p>
          <w:p w14:paraId="4E686411" w14:textId="15D3C5A2" w:rsidR="00872D40" w:rsidRDefault="00872D40" w:rsidP="00DB5953">
            <w:pPr>
              <w:rPr>
                <w:rFonts w:ascii="GHEA Grapalat" w:hAnsi="GHEA Grapalat"/>
                <w:b/>
                <w:bCs/>
                <w:sz w:val="24"/>
                <w:szCs w:val="24"/>
                <w:lang w:val="hy-AM"/>
              </w:rPr>
            </w:pPr>
          </w:p>
          <w:p w14:paraId="78518914" w14:textId="6B04AB11" w:rsidR="00872D40" w:rsidRDefault="00872D40" w:rsidP="00DB5953">
            <w:pPr>
              <w:rPr>
                <w:rFonts w:ascii="GHEA Grapalat" w:hAnsi="GHEA Grapalat"/>
                <w:b/>
                <w:bCs/>
                <w:sz w:val="24"/>
                <w:szCs w:val="24"/>
                <w:lang w:val="hy-AM"/>
              </w:rPr>
            </w:pPr>
          </w:p>
          <w:p w14:paraId="2D238D1C" w14:textId="47E92E3C" w:rsidR="00872D40" w:rsidRDefault="00872D40" w:rsidP="00DB5953">
            <w:pPr>
              <w:rPr>
                <w:rFonts w:ascii="GHEA Grapalat" w:hAnsi="GHEA Grapalat"/>
                <w:b/>
                <w:bCs/>
                <w:sz w:val="24"/>
                <w:szCs w:val="24"/>
                <w:lang w:val="hy-AM"/>
              </w:rPr>
            </w:pPr>
          </w:p>
          <w:p w14:paraId="3D11437B" w14:textId="4BFFA2E9" w:rsidR="00C56970" w:rsidRPr="00C70E4C" w:rsidRDefault="00C56970" w:rsidP="00DB5953">
            <w:pPr>
              <w:rPr>
                <w:rFonts w:ascii="GHEA Grapalat" w:hAnsi="GHEA Grapalat"/>
                <w:b/>
                <w:bCs/>
                <w:sz w:val="24"/>
                <w:szCs w:val="24"/>
                <w:lang w:val="hy-AM"/>
              </w:rPr>
            </w:pPr>
          </w:p>
        </w:tc>
      </w:tr>
      <w:tr w:rsidR="00CF5CC2" w14:paraId="7EA78AD8" w14:textId="77777777" w:rsidTr="00E54042">
        <w:trPr>
          <w:trHeight w:val="87"/>
        </w:trPr>
        <w:tc>
          <w:tcPr>
            <w:tcW w:w="7650" w:type="dxa"/>
          </w:tcPr>
          <w:p w14:paraId="4EFA1352" w14:textId="2F6F6CFA" w:rsidR="00CF5CC2" w:rsidRPr="006F2682" w:rsidRDefault="006F2682" w:rsidP="006F2682">
            <w:pPr>
              <w:spacing w:line="276" w:lineRule="auto"/>
              <w:jc w:val="both"/>
              <w:rPr>
                <w:rFonts w:ascii="GHEA Grapalat" w:hAnsi="GHEA Grapalat" w:cs="Calibri Cyr"/>
                <w:b/>
                <w:sz w:val="24"/>
                <w:szCs w:val="24"/>
                <w:lang w:val="hy-AM"/>
              </w:rPr>
            </w:pPr>
            <w:r w:rsidRPr="006F2682">
              <w:rPr>
                <w:rFonts w:ascii="GHEA Grapalat" w:hAnsi="GHEA Grapalat" w:cs="Calibri Cyr"/>
                <w:b/>
                <w:sz w:val="24"/>
                <w:szCs w:val="24"/>
                <w:lang w:val="hy-AM"/>
              </w:rPr>
              <w:lastRenderedPageBreak/>
              <w:t>2. Արդարադատության նախարարություն</w:t>
            </w:r>
          </w:p>
        </w:tc>
        <w:tc>
          <w:tcPr>
            <w:tcW w:w="5300" w:type="dxa"/>
          </w:tcPr>
          <w:p w14:paraId="6AC41005" w14:textId="30A51E31" w:rsidR="00CF5CC2" w:rsidRPr="006F2682" w:rsidRDefault="006F2682" w:rsidP="006F2682">
            <w:pPr>
              <w:spacing w:line="276" w:lineRule="auto"/>
              <w:jc w:val="both"/>
              <w:rPr>
                <w:rFonts w:ascii="GHEA Grapalat" w:hAnsi="GHEA Grapalat" w:cs="Calibri Cyr"/>
                <w:b/>
                <w:sz w:val="24"/>
                <w:szCs w:val="24"/>
                <w:lang w:val="hy-AM"/>
              </w:rPr>
            </w:pPr>
            <w:r w:rsidRPr="006F2682">
              <w:rPr>
                <w:rFonts w:ascii="GHEA Grapalat" w:hAnsi="GHEA Grapalat" w:cs="Calibri Cyr"/>
                <w:b/>
                <w:sz w:val="24"/>
                <w:szCs w:val="24"/>
                <w:lang w:val="hy-AM"/>
              </w:rPr>
              <w:t>/27.0.01/14293-2025</w:t>
            </w:r>
          </w:p>
        </w:tc>
      </w:tr>
      <w:tr w:rsidR="006F2682" w14:paraId="511B7E2F" w14:textId="77777777" w:rsidTr="00E54042">
        <w:trPr>
          <w:trHeight w:val="87"/>
        </w:trPr>
        <w:tc>
          <w:tcPr>
            <w:tcW w:w="7650" w:type="dxa"/>
          </w:tcPr>
          <w:p w14:paraId="440FD68E" w14:textId="77777777" w:rsidR="006F2682" w:rsidRDefault="006F2682" w:rsidP="00DB5953">
            <w:pPr>
              <w:rPr>
                <w:rFonts w:ascii="GHEA Grapalat" w:hAnsi="GHEA Grapalat"/>
                <w:b/>
                <w:bCs/>
                <w:sz w:val="24"/>
                <w:szCs w:val="24"/>
                <w:lang w:val="hy-AM"/>
              </w:rPr>
            </w:pPr>
          </w:p>
        </w:tc>
        <w:tc>
          <w:tcPr>
            <w:tcW w:w="5300" w:type="dxa"/>
          </w:tcPr>
          <w:p w14:paraId="2EA6D3E3" w14:textId="412EEF34" w:rsidR="006F2682" w:rsidRPr="006F2682" w:rsidRDefault="006F2682" w:rsidP="00DB5953">
            <w:pPr>
              <w:spacing w:line="276" w:lineRule="auto"/>
              <w:jc w:val="both"/>
              <w:rPr>
                <w:rFonts w:ascii="GHEA Grapalat" w:hAnsi="GHEA Grapalat" w:cs="Calibri Cyr"/>
                <w:b/>
                <w:sz w:val="24"/>
                <w:szCs w:val="24"/>
                <w:lang w:val="hy-AM"/>
              </w:rPr>
            </w:pPr>
            <w:r>
              <w:rPr>
                <w:rFonts w:ascii="GHEA Grapalat" w:hAnsi="GHEA Grapalat" w:cs="Calibri Cyr"/>
                <w:b/>
                <w:sz w:val="24"/>
                <w:szCs w:val="24"/>
                <w:lang w:val="hy-AM"/>
              </w:rPr>
              <w:t>02.04.2025թ.</w:t>
            </w:r>
          </w:p>
        </w:tc>
      </w:tr>
      <w:tr w:rsidR="009659AA" w14:paraId="72F76F56" w14:textId="77777777" w:rsidTr="00E54042">
        <w:trPr>
          <w:trHeight w:val="87"/>
        </w:trPr>
        <w:tc>
          <w:tcPr>
            <w:tcW w:w="7650" w:type="dxa"/>
          </w:tcPr>
          <w:p w14:paraId="1D86D0D3" w14:textId="77777777" w:rsidR="006F2682" w:rsidRPr="00E21220" w:rsidRDefault="006F2682" w:rsidP="006F2682">
            <w:pPr>
              <w:spacing w:line="360" w:lineRule="auto"/>
              <w:ind w:right="36" w:firstLine="706"/>
              <w:jc w:val="both"/>
              <w:rPr>
                <w:rFonts w:ascii="GHEA Grapalat" w:hAnsi="GHEA Grapalat" w:cs="Sylfaen"/>
                <w:b/>
                <w:color w:val="000000"/>
                <w:sz w:val="24"/>
                <w:szCs w:val="24"/>
                <w:shd w:val="clear" w:color="auto" w:fill="FFFFFF"/>
                <w:lang w:val="hy-AM"/>
              </w:rPr>
            </w:pPr>
            <w:r w:rsidRPr="00E21220">
              <w:rPr>
                <w:rFonts w:ascii="GHEA Grapalat" w:hAnsi="GHEA Grapalat" w:cs="Sylfaen"/>
                <w:sz w:val="24"/>
                <w:szCs w:val="24"/>
                <w:lang w:val="hy-AM"/>
              </w:rPr>
              <w:t>«Հայաստանի Հանրապետության կառավարության 2014 թվականի մարտի 27-ի թիվ 375-Ն որոշման մեջ լրացում կատարելու մասին»</w:t>
            </w:r>
            <w:r w:rsidRPr="00E21220">
              <w:rPr>
                <w:rFonts w:ascii="GHEA Grapalat" w:eastAsia="Calibri" w:hAnsi="GHEA Grapalat" w:cs="Arial"/>
                <w:lang w:val="hy-AM"/>
              </w:rPr>
              <w:t xml:space="preserve"> </w:t>
            </w:r>
            <w:r w:rsidRPr="00E21220">
              <w:rPr>
                <w:rFonts w:ascii="GHEA Grapalat" w:hAnsi="GHEA Grapalat" w:cs="Sylfaen"/>
                <w:sz w:val="24"/>
                <w:szCs w:val="24"/>
                <w:lang w:val="hy-AM"/>
              </w:rPr>
              <w:t>Հայաստանի Հանրապետության կառավարության որոշման նախագծի (այսուհետ՝ Նախագիծ) վերաբերյալ հայտնում ենք հետևյալը.</w:t>
            </w:r>
          </w:p>
          <w:p w14:paraId="5805F60F" w14:textId="77777777" w:rsidR="006F2682" w:rsidRPr="00E21220" w:rsidRDefault="006F2682" w:rsidP="006F2682">
            <w:pPr>
              <w:pStyle w:val="NormalWeb"/>
              <w:numPr>
                <w:ilvl w:val="0"/>
                <w:numId w:val="13"/>
              </w:numPr>
              <w:shd w:val="clear" w:color="auto" w:fill="FFFFFF"/>
              <w:spacing w:before="0" w:beforeAutospacing="0" w:after="0" w:afterAutospacing="0" w:line="360" w:lineRule="auto"/>
              <w:ind w:left="0" w:firstLine="375"/>
              <w:jc w:val="both"/>
              <w:rPr>
                <w:rFonts w:ascii="Cambria Math" w:hAnsi="Cambria Math"/>
                <w:color w:val="000000"/>
                <w:lang w:val="hy-AM"/>
              </w:rPr>
            </w:pPr>
            <w:r w:rsidRPr="00E21220">
              <w:rPr>
                <w:rFonts w:ascii="GHEA Grapalat" w:hAnsi="GHEA Grapalat"/>
                <w:lang w:val="hy-AM"/>
              </w:rPr>
              <w:t xml:space="preserve">Նախագծով նախատեսվում է </w:t>
            </w:r>
            <w:r w:rsidRPr="00E21220">
              <w:rPr>
                <w:rFonts w:ascii="GHEA Grapalat" w:hAnsi="GHEA Grapalat" w:cs="Sylfaen"/>
                <w:lang w:val="hy-AM"/>
              </w:rPr>
              <w:t xml:space="preserve">Հայաստանի Հանրապետության կառավարության 2014 թվականի մարտի 27-ի թիվ 375-Ն որոշման (այսուհետ՝ Որոշում) </w:t>
            </w:r>
            <w:r w:rsidRPr="00E21220">
              <w:rPr>
                <w:rFonts w:ascii="GHEA Grapalat" w:hAnsi="GHEA Grapalat"/>
                <w:color w:val="000000"/>
                <w:lang w:val="hy-AM"/>
              </w:rPr>
              <w:t>N 1 հավելվածը լրացնել նոր 6.1-ին կետով՝ հետևյալ բովանդակությամբ</w:t>
            </w:r>
            <w:r w:rsidRPr="00E21220">
              <w:rPr>
                <w:rFonts w:ascii="MS Mincho" w:eastAsia="MS Mincho" w:hAnsi="MS Mincho" w:cs="MS Mincho"/>
                <w:color w:val="000000"/>
                <w:lang w:val="hy-AM"/>
              </w:rPr>
              <w:t>․</w:t>
            </w:r>
          </w:p>
          <w:p w14:paraId="77BD7B42" w14:textId="77777777" w:rsidR="006F2682" w:rsidRDefault="006F2682" w:rsidP="006F2682">
            <w:pPr>
              <w:pStyle w:val="NormalWeb"/>
              <w:shd w:val="clear" w:color="auto" w:fill="FFFFFF"/>
              <w:spacing w:before="0" w:beforeAutospacing="0" w:after="0" w:afterAutospacing="0" w:line="360" w:lineRule="auto"/>
              <w:ind w:firstLine="375"/>
              <w:jc w:val="both"/>
              <w:rPr>
                <w:rFonts w:ascii="GHEA Grapalat" w:hAnsi="GHEA Grapalat"/>
                <w:i/>
                <w:color w:val="000000"/>
                <w:lang w:val="hy-AM"/>
              </w:rPr>
            </w:pPr>
            <w:r w:rsidRPr="00E21220">
              <w:rPr>
                <w:rFonts w:ascii="GHEA Grapalat" w:hAnsi="GHEA Grapalat"/>
                <w:i/>
                <w:color w:val="000000"/>
                <w:lang w:val="hy-AM"/>
              </w:rPr>
              <w:t>«6.1. 2025 թվականի հունվարի 1-ից մինչև 2025 թվականի մարտի 31-ը սույն հավելվածի 5-րդ կետի համաձայն հաստատված ցանկում ընդգրկված բժշկական կազմակերպությունների կողմից շահառուներին սույն որոշման N 1 հավելվածով հաստատված ծավալների շրջանակներում մատուցված բժշկական օգնության և սպասարկման հատուցումն իրականացվում է</w:t>
            </w:r>
            <w:r w:rsidRPr="00E21220">
              <w:rPr>
                <w:rFonts w:ascii="Calibri" w:hAnsi="Calibri" w:cs="Calibri"/>
                <w:i/>
                <w:color w:val="000000"/>
                <w:lang w:val="hy-AM"/>
              </w:rPr>
              <w:t xml:space="preserve">  </w:t>
            </w:r>
            <w:r w:rsidRPr="00E21220">
              <w:rPr>
                <w:rFonts w:ascii="GHEA Grapalat" w:hAnsi="GHEA Grapalat" w:cs="Calibri"/>
                <w:i/>
                <w:color w:val="000000"/>
                <w:lang w:val="hy-AM"/>
              </w:rPr>
              <w:t>Ա</w:t>
            </w:r>
            <w:r w:rsidRPr="00E21220">
              <w:rPr>
                <w:rFonts w:ascii="GHEA Grapalat" w:hAnsi="GHEA Grapalat"/>
                <w:i/>
                <w:color w:val="000000"/>
                <w:lang w:val="hy-AM"/>
              </w:rPr>
              <w:t xml:space="preserve">ռողջապահության </w:t>
            </w:r>
            <w:r w:rsidRPr="00E21220">
              <w:rPr>
                <w:rFonts w:ascii="GHEA Grapalat" w:hAnsi="GHEA Grapalat"/>
                <w:i/>
                <w:color w:val="000000"/>
                <w:lang w:val="hy-AM"/>
              </w:rPr>
              <w:lastRenderedPageBreak/>
              <w:t xml:space="preserve">նախարարության կողմից՝ Կառավարության 2004 թվականի մարտի 4-ի N 318-Ն որոշմամբ սահմանված կարգով կնքված հրապարակային օֆերտայի պայմանագրերի հիման վրա՝ սույն որոշման 3-րդ կետի 1-ին ենթակետով սահմանված կարգով հաստատված </w:t>
            </w:r>
            <w:r w:rsidRPr="00E21220">
              <w:rPr>
                <w:rFonts w:ascii="Calibri" w:hAnsi="Calibri" w:cs="Calibri"/>
                <w:i/>
                <w:color w:val="000000"/>
                <w:lang w:val="hy-AM"/>
              </w:rPr>
              <w:t> </w:t>
            </w:r>
            <w:r w:rsidRPr="00E21220">
              <w:rPr>
                <w:rFonts w:ascii="GHEA Grapalat" w:hAnsi="GHEA Grapalat" w:cs="GHEA Grapalat"/>
                <w:i/>
                <w:color w:val="000000"/>
                <w:lang w:val="hy-AM"/>
              </w:rPr>
              <w:t>բժշկական</w:t>
            </w:r>
            <w:r w:rsidRPr="00E21220">
              <w:rPr>
                <w:rFonts w:ascii="GHEA Grapalat" w:hAnsi="GHEA Grapalat"/>
                <w:i/>
                <w:color w:val="000000"/>
                <w:lang w:val="hy-AM"/>
              </w:rPr>
              <w:t xml:space="preserve"> </w:t>
            </w:r>
            <w:r w:rsidRPr="00E21220">
              <w:rPr>
                <w:rFonts w:ascii="GHEA Grapalat" w:hAnsi="GHEA Grapalat" w:cs="GHEA Grapalat"/>
                <w:i/>
                <w:color w:val="000000"/>
                <w:lang w:val="hy-AM"/>
              </w:rPr>
              <w:t>օգնության</w:t>
            </w:r>
            <w:r w:rsidRPr="00E21220">
              <w:rPr>
                <w:rFonts w:ascii="GHEA Grapalat" w:hAnsi="GHEA Grapalat"/>
                <w:i/>
                <w:color w:val="000000"/>
                <w:lang w:val="hy-AM"/>
              </w:rPr>
              <w:t xml:space="preserve"> </w:t>
            </w:r>
            <w:r w:rsidRPr="00E21220">
              <w:rPr>
                <w:rFonts w:ascii="GHEA Grapalat" w:hAnsi="GHEA Grapalat" w:cs="GHEA Grapalat"/>
                <w:i/>
                <w:color w:val="000000"/>
                <w:lang w:val="hy-AM"/>
              </w:rPr>
              <w:t>ու</w:t>
            </w:r>
            <w:r w:rsidRPr="00E21220">
              <w:rPr>
                <w:rFonts w:ascii="GHEA Grapalat" w:hAnsi="GHEA Grapalat"/>
                <w:i/>
                <w:color w:val="000000"/>
                <w:lang w:val="hy-AM"/>
              </w:rPr>
              <w:t xml:space="preserve"> </w:t>
            </w:r>
            <w:r w:rsidRPr="00E21220">
              <w:rPr>
                <w:rFonts w:ascii="GHEA Grapalat" w:hAnsi="GHEA Grapalat" w:cs="GHEA Grapalat"/>
                <w:i/>
                <w:color w:val="000000"/>
                <w:lang w:val="hy-AM"/>
              </w:rPr>
              <w:t>սպասարկման</w:t>
            </w:r>
            <w:r w:rsidRPr="00E21220">
              <w:rPr>
                <w:rFonts w:ascii="GHEA Grapalat" w:hAnsi="GHEA Grapalat"/>
                <w:i/>
                <w:color w:val="000000"/>
                <w:lang w:val="hy-AM"/>
              </w:rPr>
              <w:t xml:space="preserve"> </w:t>
            </w:r>
            <w:r w:rsidRPr="00E21220">
              <w:rPr>
                <w:rFonts w:ascii="GHEA Grapalat" w:hAnsi="GHEA Grapalat" w:cs="GHEA Grapalat"/>
                <w:i/>
                <w:color w:val="000000"/>
                <w:lang w:val="hy-AM"/>
              </w:rPr>
              <w:t>ծառայությունների</w:t>
            </w:r>
            <w:r w:rsidRPr="00E21220">
              <w:rPr>
                <w:rFonts w:ascii="GHEA Grapalat" w:hAnsi="GHEA Grapalat"/>
                <w:i/>
                <w:color w:val="000000"/>
                <w:lang w:val="hy-AM"/>
              </w:rPr>
              <w:t xml:space="preserve"> </w:t>
            </w:r>
            <w:r w:rsidRPr="00E21220">
              <w:rPr>
                <w:rFonts w:ascii="GHEA Grapalat" w:hAnsi="GHEA Grapalat" w:cs="GHEA Grapalat"/>
                <w:i/>
                <w:color w:val="000000"/>
                <w:lang w:val="hy-AM"/>
              </w:rPr>
              <w:t>գներ</w:t>
            </w:r>
            <w:r w:rsidRPr="00E21220">
              <w:rPr>
                <w:rFonts w:ascii="GHEA Grapalat" w:hAnsi="GHEA Grapalat"/>
                <w:i/>
                <w:color w:val="000000"/>
                <w:lang w:val="hy-AM"/>
              </w:rPr>
              <w:t>ով»։</w:t>
            </w:r>
          </w:p>
          <w:p w14:paraId="3B2E7CB3" w14:textId="77777777" w:rsidR="006F2682" w:rsidRPr="00E21220" w:rsidRDefault="006F2682" w:rsidP="006F2682">
            <w:pPr>
              <w:pStyle w:val="NormalWeb"/>
              <w:shd w:val="clear" w:color="auto" w:fill="FFFFFF"/>
              <w:spacing w:before="0" w:beforeAutospacing="0" w:after="0" w:afterAutospacing="0" w:line="360" w:lineRule="auto"/>
              <w:ind w:firstLine="375"/>
              <w:jc w:val="both"/>
              <w:rPr>
                <w:rFonts w:ascii="GHEA Grapalat" w:hAnsi="GHEA Grapalat"/>
                <w:i/>
                <w:color w:val="000000"/>
                <w:shd w:val="clear" w:color="auto" w:fill="FFFFFF"/>
                <w:lang w:val="hy-AM"/>
              </w:rPr>
            </w:pPr>
            <w:r w:rsidRPr="00E21220">
              <w:rPr>
                <w:rFonts w:ascii="GHEA Grapalat" w:hAnsi="GHEA Grapalat"/>
                <w:lang w:val="hy-AM"/>
              </w:rPr>
              <w:t xml:space="preserve">Նախագծով նախատեսվող լրացման անհրաժեշտության կապակցությամբ Նախագծին կից ներկայացված հիմնավորման </w:t>
            </w:r>
            <w:r w:rsidRPr="00E21220">
              <w:rPr>
                <w:rFonts w:ascii="GHEA Grapalat" w:hAnsi="GHEA Grapalat" w:cs="Sylfaen"/>
                <w:lang w:val="hy-AM"/>
              </w:rPr>
              <w:t>(այսուհետ՝ Հիմնավորում) 1-ին կետում նշված է</w:t>
            </w:r>
            <w:r>
              <w:rPr>
                <w:rFonts w:ascii="GHEA Grapalat" w:hAnsi="GHEA Grapalat" w:cs="Sylfaen"/>
                <w:lang w:val="hy-AM"/>
              </w:rPr>
              <w:t xml:space="preserve"> հետևյալը</w:t>
            </w:r>
            <w:r w:rsidRPr="00E21220">
              <w:rPr>
                <w:rFonts w:ascii="GHEA Grapalat" w:hAnsi="GHEA Grapalat" w:cs="Sylfaen"/>
                <w:lang w:val="hy-AM"/>
              </w:rPr>
              <w:t xml:space="preserve">. </w:t>
            </w:r>
            <w:r w:rsidRPr="00E21220">
              <w:rPr>
                <w:rFonts w:ascii="GHEA Grapalat" w:hAnsi="GHEA Grapalat"/>
                <w:i/>
                <w:color w:val="000000"/>
                <w:lang w:val="hy-AM"/>
              </w:rPr>
              <w:t>«</w:t>
            </w:r>
            <w:r w:rsidRPr="00E21220">
              <w:rPr>
                <w:rFonts w:ascii="GHEA Grapalat" w:eastAsia="Calibri" w:hAnsi="GHEA Grapalat" w:cs="Arial"/>
                <w:i/>
                <w:lang w:val="hy-AM"/>
              </w:rPr>
              <w:t xml:space="preserve">ՀՀ կառավարության 2014 թվականի մարտի 27-ի թիվ 375-Ն որոշման 3-րդ կետի 2-րդ ենթակետի համաձայն </w:t>
            </w:r>
            <w:r w:rsidRPr="00E21220">
              <w:rPr>
                <w:rFonts w:ascii="GHEA Grapalat" w:eastAsia="Calibri" w:hAnsi="GHEA Grapalat"/>
                <w:i/>
                <w:lang w:val="hy-AM"/>
              </w:rPr>
              <w:t>յուրաքանչյուր</w:t>
            </w:r>
            <w:r w:rsidRPr="00E21220">
              <w:rPr>
                <w:rFonts w:ascii="GHEA Grapalat" w:eastAsia="Calibri" w:hAnsi="GHEA Grapalat" w:cs="Arial"/>
                <w:i/>
                <w:lang w:val="hy-AM"/>
              </w:rPr>
              <w:t xml:space="preserve"> </w:t>
            </w:r>
            <w:r w:rsidRPr="00E21220">
              <w:rPr>
                <w:rFonts w:ascii="GHEA Grapalat" w:eastAsia="Calibri" w:hAnsi="GHEA Grapalat"/>
                <w:i/>
                <w:lang w:val="hy-AM"/>
              </w:rPr>
              <w:t>տարի</w:t>
            </w:r>
            <w:r w:rsidRPr="00E21220">
              <w:rPr>
                <w:rFonts w:ascii="GHEA Grapalat" w:eastAsia="Calibri" w:hAnsi="GHEA Grapalat" w:cs="Arial"/>
                <w:i/>
                <w:lang w:val="hy-AM"/>
              </w:rPr>
              <w:t xml:space="preserve"> </w:t>
            </w:r>
            <w:r w:rsidRPr="00E21220">
              <w:rPr>
                <w:rFonts w:ascii="GHEA Grapalat" w:eastAsia="Calibri" w:hAnsi="GHEA Grapalat"/>
                <w:i/>
                <w:lang w:val="hy-AM"/>
              </w:rPr>
              <w:t>մինչև</w:t>
            </w:r>
            <w:r w:rsidRPr="00E21220">
              <w:rPr>
                <w:rFonts w:ascii="GHEA Grapalat" w:eastAsia="Calibri" w:hAnsi="GHEA Grapalat" w:cs="Arial"/>
                <w:i/>
                <w:lang w:val="hy-AM"/>
              </w:rPr>
              <w:t xml:space="preserve"> </w:t>
            </w:r>
            <w:r w:rsidRPr="00E21220">
              <w:rPr>
                <w:rFonts w:ascii="GHEA Grapalat" w:eastAsia="Calibri" w:hAnsi="GHEA Grapalat"/>
                <w:i/>
                <w:lang w:val="hy-AM"/>
              </w:rPr>
              <w:t>տվյալ</w:t>
            </w:r>
            <w:r w:rsidRPr="00E21220">
              <w:rPr>
                <w:rFonts w:ascii="GHEA Grapalat" w:eastAsia="Calibri" w:hAnsi="GHEA Grapalat" w:cs="Arial"/>
                <w:i/>
                <w:lang w:val="hy-AM"/>
              </w:rPr>
              <w:t xml:space="preserve"> </w:t>
            </w:r>
            <w:r w:rsidRPr="00E21220">
              <w:rPr>
                <w:rFonts w:ascii="GHEA Grapalat" w:eastAsia="Calibri" w:hAnsi="GHEA Grapalat"/>
                <w:i/>
                <w:lang w:val="hy-AM"/>
              </w:rPr>
              <w:t>տարվա</w:t>
            </w:r>
            <w:r w:rsidRPr="00E21220">
              <w:rPr>
                <w:rFonts w:ascii="GHEA Grapalat" w:eastAsia="Calibri" w:hAnsi="GHEA Grapalat" w:cs="Arial"/>
                <w:i/>
                <w:lang w:val="hy-AM"/>
              </w:rPr>
              <w:t xml:space="preserve"> </w:t>
            </w:r>
            <w:r w:rsidRPr="00E21220">
              <w:rPr>
                <w:rFonts w:ascii="GHEA Grapalat" w:eastAsia="Calibri" w:hAnsi="GHEA Grapalat"/>
                <w:i/>
                <w:lang w:val="hy-AM"/>
              </w:rPr>
              <w:t>հունվարի</w:t>
            </w:r>
            <w:r w:rsidRPr="00E21220">
              <w:rPr>
                <w:rFonts w:ascii="GHEA Grapalat" w:eastAsia="Calibri" w:hAnsi="GHEA Grapalat" w:cs="Arial"/>
                <w:i/>
                <w:lang w:val="hy-AM"/>
              </w:rPr>
              <w:t xml:space="preserve"> 31-</w:t>
            </w:r>
            <w:r w:rsidRPr="00E21220">
              <w:rPr>
                <w:rFonts w:ascii="GHEA Grapalat" w:eastAsia="Calibri" w:hAnsi="GHEA Grapalat"/>
                <w:i/>
                <w:lang w:val="hy-AM"/>
              </w:rPr>
              <w:t>ը</w:t>
            </w:r>
            <w:r w:rsidRPr="00E21220">
              <w:rPr>
                <w:rFonts w:ascii="GHEA Grapalat" w:eastAsia="Calibri" w:hAnsi="GHEA Grapalat" w:cs="Arial"/>
                <w:i/>
                <w:lang w:val="hy-AM"/>
              </w:rPr>
              <w:t xml:space="preserve"> </w:t>
            </w:r>
            <w:r w:rsidRPr="00E21220">
              <w:rPr>
                <w:rFonts w:ascii="GHEA Grapalat" w:eastAsia="Calibri" w:hAnsi="GHEA Grapalat"/>
                <w:i/>
                <w:lang w:val="hy-AM"/>
              </w:rPr>
              <w:t>որոշմամբ</w:t>
            </w:r>
            <w:r w:rsidRPr="00E21220">
              <w:rPr>
                <w:rFonts w:ascii="GHEA Grapalat" w:eastAsia="Calibri" w:hAnsi="GHEA Grapalat" w:cs="Arial"/>
                <w:i/>
                <w:lang w:val="hy-AM"/>
              </w:rPr>
              <w:t xml:space="preserve"> </w:t>
            </w:r>
            <w:r w:rsidRPr="00E21220">
              <w:rPr>
                <w:rFonts w:ascii="GHEA Grapalat" w:eastAsia="Calibri" w:hAnsi="GHEA Grapalat"/>
                <w:i/>
                <w:lang w:val="hy-AM"/>
              </w:rPr>
              <w:t>սահմանված</w:t>
            </w:r>
            <w:r w:rsidRPr="00E21220">
              <w:rPr>
                <w:rFonts w:ascii="GHEA Grapalat" w:eastAsia="Calibri" w:hAnsi="GHEA Grapalat" w:cs="Arial"/>
                <w:i/>
                <w:lang w:val="hy-AM"/>
              </w:rPr>
              <w:t xml:space="preserve"> </w:t>
            </w:r>
            <w:r w:rsidRPr="00E21220">
              <w:rPr>
                <w:rFonts w:ascii="GHEA Grapalat" w:eastAsia="Calibri" w:hAnsi="GHEA Grapalat"/>
                <w:i/>
                <w:lang w:val="hy-AM"/>
              </w:rPr>
              <w:t>կարգով</w:t>
            </w:r>
            <w:r w:rsidRPr="00E21220">
              <w:rPr>
                <w:rFonts w:ascii="GHEA Grapalat" w:eastAsia="Calibri" w:hAnsi="GHEA Grapalat" w:cs="Arial"/>
                <w:i/>
                <w:lang w:val="hy-AM"/>
              </w:rPr>
              <w:t xml:space="preserve"> </w:t>
            </w:r>
            <w:r w:rsidRPr="00E21220">
              <w:rPr>
                <w:rFonts w:ascii="GHEA Grapalat" w:eastAsia="Calibri" w:hAnsi="GHEA Grapalat"/>
                <w:i/>
                <w:lang w:val="hy-AM"/>
              </w:rPr>
              <w:t>կազմակերպել</w:t>
            </w:r>
            <w:r w:rsidRPr="00E21220">
              <w:rPr>
                <w:rFonts w:ascii="GHEA Grapalat" w:eastAsia="Calibri" w:hAnsi="GHEA Grapalat" w:cs="Arial"/>
                <w:i/>
                <w:lang w:val="hy-AM"/>
              </w:rPr>
              <w:t xml:space="preserve"> </w:t>
            </w:r>
            <w:r w:rsidRPr="00E21220">
              <w:rPr>
                <w:rFonts w:ascii="GHEA Grapalat" w:eastAsia="Calibri" w:hAnsi="GHEA Grapalat"/>
                <w:i/>
                <w:lang w:val="hy-AM"/>
              </w:rPr>
              <w:t>առողջության</w:t>
            </w:r>
            <w:r w:rsidRPr="00E21220">
              <w:rPr>
                <w:rFonts w:ascii="GHEA Grapalat" w:eastAsia="Calibri" w:hAnsi="GHEA Grapalat" w:cs="Arial"/>
                <w:i/>
                <w:lang w:val="hy-AM"/>
              </w:rPr>
              <w:t xml:space="preserve"> </w:t>
            </w:r>
            <w:r w:rsidRPr="00E21220">
              <w:rPr>
                <w:rFonts w:ascii="GHEA Grapalat" w:eastAsia="Calibri" w:hAnsi="GHEA Grapalat"/>
                <w:i/>
                <w:lang w:val="hy-AM"/>
              </w:rPr>
              <w:t>ապահովագրության</w:t>
            </w:r>
            <w:r w:rsidRPr="00E21220">
              <w:rPr>
                <w:rFonts w:ascii="GHEA Grapalat" w:eastAsia="Calibri" w:hAnsi="GHEA Grapalat" w:cs="Arial"/>
                <w:i/>
                <w:lang w:val="hy-AM"/>
              </w:rPr>
              <w:t xml:space="preserve"> </w:t>
            </w:r>
            <w:r w:rsidRPr="00E21220">
              <w:rPr>
                <w:rFonts w:ascii="GHEA Grapalat" w:eastAsia="Calibri" w:hAnsi="GHEA Grapalat"/>
                <w:i/>
                <w:lang w:val="hy-AM"/>
              </w:rPr>
              <w:t>ծառայություններ</w:t>
            </w:r>
            <w:r w:rsidRPr="00E21220">
              <w:rPr>
                <w:rFonts w:ascii="GHEA Grapalat" w:eastAsia="Calibri" w:hAnsi="GHEA Grapalat" w:cs="Arial"/>
                <w:i/>
                <w:lang w:val="hy-AM"/>
              </w:rPr>
              <w:t xml:space="preserve"> </w:t>
            </w:r>
            <w:r w:rsidRPr="00E21220">
              <w:rPr>
                <w:rFonts w:ascii="GHEA Grapalat" w:eastAsia="Calibri" w:hAnsi="GHEA Grapalat"/>
                <w:i/>
                <w:lang w:val="hy-AM"/>
              </w:rPr>
              <w:t>մատուցող</w:t>
            </w:r>
            <w:r w:rsidRPr="00E21220">
              <w:rPr>
                <w:rFonts w:ascii="GHEA Grapalat" w:eastAsia="Calibri" w:hAnsi="GHEA Grapalat" w:cs="Arial"/>
                <w:i/>
                <w:lang w:val="hy-AM"/>
              </w:rPr>
              <w:t xml:space="preserve"> </w:t>
            </w:r>
            <w:r w:rsidRPr="00E21220">
              <w:rPr>
                <w:rFonts w:ascii="GHEA Grapalat" w:eastAsia="Calibri" w:hAnsi="GHEA Grapalat"/>
                <w:i/>
                <w:lang w:val="hy-AM"/>
              </w:rPr>
              <w:t>ընկերությունների</w:t>
            </w:r>
            <w:r w:rsidRPr="00E21220">
              <w:rPr>
                <w:rFonts w:ascii="GHEA Grapalat" w:eastAsia="Calibri" w:hAnsi="GHEA Grapalat" w:cs="Arial"/>
                <w:i/>
                <w:lang w:val="hy-AM"/>
              </w:rPr>
              <w:t xml:space="preserve"> </w:t>
            </w:r>
            <w:r w:rsidRPr="00E21220">
              <w:rPr>
                <w:rFonts w:ascii="GHEA Grapalat" w:eastAsia="Calibri" w:hAnsi="GHEA Grapalat"/>
                <w:i/>
                <w:lang w:val="hy-AM"/>
              </w:rPr>
              <w:t>հետ</w:t>
            </w:r>
            <w:r w:rsidRPr="00E21220">
              <w:rPr>
                <w:rFonts w:ascii="GHEA Grapalat" w:eastAsia="Calibri" w:hAnsi="GHEA Grapalat" w:cs="Arial"/>
                <w:i/>
                <w:lang w:val="hy-AM"/>
              </w:rPr>
              <w:t xml:space="preserve"> </w:t>
            </w:r>
            <w:r w:rsidRPr="00E21220">
              <w:rPr>
                <w:rFonts w:ascii="GHEA Grapalat" w:eastAsia="Calibri" w:hAnsi="GHEA Grapalat"/>
                <w:i/>
                <w:lang w:val="hy-AM"/>
              </w:rPr>
              <w:t>առողջության</w:t>
            </w:r>
            <w:r w:rsidRPr="00E21220">
              <w:rPr>
                <w:rFonts w:ascii="GHEA Grapalat" w:eastAsia="Calibri" w:hAnsi="GHEA Grapalat" w:cs="Arial"/>
                <w:i/>
                <w:lang w:val="hy-AM"/>
              </w:rPr>
              <w:t xml:space="preserve"> </w:t>
            </w:r>
            <w:r w:rsidRPr="00E21220">
              <w:rPr>
                <w:rFonts w:ascii="GHEA Grapalat" w:eastAsia="Calibri" w:hAnsi="GHEA Grapalat"/>
                <w:i/>
                <w:lang w:val="hy-AM"/>
              </w:rPr>
              <w:t>ապահովագրության</w:t>
            </w:r>
            <w:r w:rsidRPr="00E21220">
              <w:rPr>
                <w:rFonts w:ascii="GHEA Grapalat" w:eastAsia="Calibri" w:hAnsi="GHEA Grapalat" w:cs="Arial"/>
                <w:i/>
                <w:lang w:val="hy-AM"/>
              </w:rPr>
              <w:t xml:space="preserve"> </w:t>
            </w:r>
            <w:r w:rsidRPr="00E21220">
              <w:rPr>
                <w:rFonts w:ascii="GHEA Grapalat" w:eastAsia="Calibri" w:hAnsi="GHEA Grapalat"/>
                <w:i/>
                <w:lang w:val="hy-AM"/>
              </w:rPr>
              <w:t>պայմանագրերի</w:t>
            </w:r>
            <w:r w:rsidRPr="00E21220">
              <w:rPr>
                <w:rFonts w:ascii="GHEA Grapalat" w:eastAsia="Calibri" w:hAnsi="GHEA Grapalat" w:cs="Arial"/>
                <w:i/>
                <w:lang w:val="hy-AM"/>
              </w:rPr>
              <w:t xml:space="preserve"> </w:t>
            </w:r>
            <w:r w:rsidRPr="00E21220">
              <w:rPr>
                <w:rFonts w:ascii="GHEA Grapalat" w:eastAsia="Calibri" w:hAnsi="GHEA Grapalat"/>
                <w:i/>
                <w:lang w:val="hy-AM"/>
              </w:rPr>
              <w:t>կնքման</w:t>
            </w:r>
            <w:r w:rsidRPr="00E21220">
              <w:rPr>
                <w:rFonts w:ascii="GHEA Grapalat" w:eastAsia="Calibri" w:hAnsi="GHEA Grapalat" w:cs="Arial"/>
                <w:i/>
                <w:lang w:val="hy-AM"/>
              </w:rPr>
              <w:t xml:space="preserve"> </w:t>
            </w:r>
            <w:r w:rsidRPr="00E21220">
              <w:rPr>
                <w:rFonts w:ascii="GHEA Grapalat" w:eastAsia="Calibri" w:hAnsi="GHEA Grapalat"/>
                <w:i/>
                <w:lang w:val="hy-AM"/>
              </w:rPr>
              <w:t>գործընթացը</w:t>
            </w:r>
            <w:r w:rsidRPr="00E21220">
              <w:rPr>
                <w:rFonts w:ascii="GHEA Grapalat" w:eastAsia="Calibri" w:hAnsi="GHEA Grapalat" w:cs="Arial"/>
                <w:i/>
                <w:lang w:val="hy-AM"/>
              </w:rPr>
              <w:t xml:space="preserve">: Նույն որոշման թիվ 1 հավելվածի 21-րդ կետի համաձայն </w:t>
            </w:r>
            <w:r w:rsidRPr="00E21220">
              <w:rPr>
                <w:rFonts w:ascii="GHEA Grapalat" w:hAnsi="GHEA Grapalat"/>
                <w:i/>
                <w:color w:val="000000"/>
                <w:shd w:val="clear" w:color="auto" w:fill="FFFFFF"/>
                <w:lang w:val="hy-AM"/>
              </w:rPr>
              <w:t xml:space="preserve">յուրաքանչյուր տարվա «Հայաստանի Հանրապետության պետական բյուջեի մասին» Հայաստանի Հանրապետության օրենքն ընդունելուց հետո 5 աշխատանքային օրվա ընթացքում նախարարությունն </w:t>
            </w:r>
            <w:r w:rsidRPr="00E21220">
              <w:rPr>
                <w:rFonts w:ascii="GHEA Grapalat" w:hAnsi="GHEA Grapalat"/>
                <w:i/>
                <w:color w:val="000000"/>
                <w:shd w:val="clear" w:color="auto" w:fill="FFFFFF"/>
                <w:lang w:val="hy-AM"/>
              </w:rPr>
              <w:lastRenderedPageBreak/>
              <w:t xml:space="preserve">էլեկտրոնային փոստով տեղեկացնում է սույն կարգի 20-րդ կետի պայմանները բավարարող բոլոր ապահովագրական ընկերություններին պայմանագրային գործընթացն սկսելու մասին: Նույն կարգի 21-րդ կետով նախատեսված գրության ստացման օրվանից հետո 3 աշխատանքային օրվա ընթացքում ապահովագրական ընկերությունը պայմանագրային գործընթացին մասնակցության մասին գրավոր տալիս է իր համաձայնությունը՝ գրությանը կից ներկայացնելով սույն կարգի 20-րդ կետով նախատեսված լիցենզիայի, հաշտարարի հետ համաձայնագրի և 3 տարվա գործունեությունը հավաստող փաստաթղթերի պատճենները կամ հրաժարվում մասնակցությունից: Վերոգրյալ ընթացակարգին համապատասխան Առողջապահության նախարարությունը պայմանագրային գործընթացը սկսելու նպատակով էլեկտրոնային փոստով տեղեկացրել է պայմանագրային գործընթացը սկսելու մասին, սակայն համաձայնութուն չի ներկայացվել։ Ծրագրի շրջանակներում պայմանագրերը պետք է կնքվեր մինչև 2025 թվականի հունվարի 31-ը։ Ապահովագրական ընկերությունների կողմից որպես պայմանագրի կնքման պայման առաջ է քաշվել ապահովագրական </w:t>
            </w:r>
            <w:r w:rsidRPr="00E21220">
              <w:rPr>
                <w:rFonts w:ascii="GHEA Grapalat" w:hAnsi="GHEA Grapalat"/>
                <w:i/>
                <w:color w:val="000000"/>
                <w:shd w:val="clear" w:color="auto" w:fill="FFFFFF"/>
                <w:lang w:val="hy-AM"/>
              </w:rPr>
              <w:lastRenderedPageBreak/>
              <w:t>գումարի չափի ավելացումը, ինչը ժամանակատար գործընթաց է և պահանջում է Կառավարության համաձայնությունը պահուստային ֆոնդից լրացուցիչ շուրջ 930.0 մլն դրամ հատկացնել։</w:t>
            </w:r>
          </w:p>
          <w:p w14:paraId="0172C442" w14:textId="77777777" w:rsidR="006F2682" w:rsidRDefault="006F2682" w:rsidP="006F2682">
            <w:pPr>
              <w:pStyle w:val="NormalWeb"/>
              <w:shd w:val="clear" w:color="auto" w:fill="FFFFFF"/>
              <w:spacing w:before="0" w:beforeAutospacing="0" w:after="0" w:afterAutospacing="0" w:line="360" w:lineRule="auto"/>
              <w:ind w:firstLine="375"/>
              <w:jc w:val="both"/>
              <w:rPr>
                <w:rFonts w:ascii="GHEA Grapalat" w:hAnsi="GHEA Grapalat"/>
                <w:i/>
                <w:color w:val="000000"/>
                <w:shd w:val="clear" w:color="auto" w:fill="FFFFFF"/>
                <w:lang w:val="hy-AM"/>
              </w:rPr>
            </w:pPr>
            <w:r w:rsidRPr="00E21220">
              <w:rPr>
                <w:rFonts w:ascii="GHEA Grapalat" w:hAnsi="GHEA Grapalat"/>
                <w:i/>
                <w:color w:val="000000"/>
                <w:shd w:val="clear" w:color="auto" w:fill="FFFFFF"/>
                <w:lang w:val="hy-AM"/>
              </w:rPr>
              <w:t>Այս գործընթացի հետաձգման պատճառով առողջապահության նախարարությունը շրջաբերական գրություն է ուղարկել բժշկական կազմակերպություններին՝ հանձնարարելով սոցիալական փաթեթի շահառուներին բժշկական օգնության և սպասարկման ծառայությունները մատուցել շահառուի կարգավիճակը ստուգելու պայմանով՝ հետագայում փոխհատուցման հետ կապված հարցերը կարգավորելու պայմանով։ Բժշկական կազմակերպությունները ապահովել են սոցիալական փաթեթի շահառուներին համապատասխան ծառայությունների մատուցումը իրենց միջոցների հաշվին և ներկայումս հրատապ անհրաժեշտություն է առաջացել առաջնակի փոխհատուցել 1-ին եռամսյակին կատարված աշխատանքի դիմաց։</w:t>
            </w:r>
            <w:r w:rsidRPr="00E21220">
              <w:rPr>
                <w:rFonts w:ascii="GHEA Grapalat" w:hAnsi="GHEA Grapalat"/>
                <w:i/>
                <w:color w:val="000000"/>
                <w:lang w:val="hy-AM"/>
              </w:rPr>
              <w:t>»։</w:t>
            </w:r>
            <w:r w:rsidRPr="00E21220">
              <w:rPr>
                <w:rFonts w:ascii="GHEA Grapalat" w:hAnsi="GHEA Grapalat"/>
                <w:i/>
                <w:color w:val="000000"/>
                <w:shd w:val="clear" w:color="auto" w:fill="FFFFFF"/>
                <w:lang w:val="hy-AM"/>
              </w:rPr>
              <w:t xml:space="preserve">  </w:t>
            </w:r>
          </w:p>
          <w:p w14:paraId="411657CA" w14:textId="400925FB" w:rsidR="006F2682" w:rsidRPr="002630C5" w:rsidRDefault="006F2682" w:rsidP="006F2682">
            <w:pPr>
              <w:pStyle w:val="ListParagraph"/>
              <w:shd w:val="clear" w:color="auto" w:fill="FFFFFF"/>
              <w:autoSpaceDE w:val="0"/>
              <w:autoSpaceDN w:val="0"/>
              <w:adjustRightInd w:val="0"/>
              <w:spacing w:line="360" w:lineRule="auto"/>
              <w:ind w:left="0" w:firstLine="567"/>
              <w:jc w:val="both"/>
              <w:rPr>
                <w:rFonts w:ascii="GHEA Grapalat" w:hAnsi="GHEA Grapalat"/>
                <w:b/>
                <w:sz w:val="24"/>
                <w:szCs w:val="24"/>
                <w:lang w:val="hy-AM"/>
              </w:rPr>
            </w:pPr>
          </w:p>
          <w:p w14:paraId="523BC9AF" w14:textId="20F71220" w:rsidR="009659AA" w:rsidRDefault="009659AA" w:rsidP="00DB5953">
            <w:pPr>
              <w:rPr>
                <w:rFonts w:ascii="GHEA Grapalat" w:hAnsi="GHEA Grapalat"/>
                <w:b/>
                <w:bCs/>
                <w:sz w:val="24"/>
                <w:szCs w:val="24"/>
                <w:lang w:val="hy-AM"/>
              </w:rPr>
            </w:pPr>
          </w:p>
        </w:tc>
        <w:tc>
          <w:tcPr>
            <w:tcW w:w="5300" w:type="dxa"/>
          </w:tcPr>
          <w:p w14:paraId="37622884" w14:textId="77777777" w:rsidR="009659AA" w:rsidRDefault="009659AA" w:rsidP="00DB5953">
            <w:pPr>
              <w:spacing w:line="276" w:lineRule="auto"/>
              <w:jc w:val="both"/>
              <w:rPr>
                <w:rFonts w:ascii="GHEA Grapalat" w:hAnsi="GHEA Grapalat" w:cs="Calibri Cyr"/>
                <w:b/>
                <w:sz w:val="24"/>
                <w:szCs w:val="24"/>
              </w:rPr>
            </w:pPr>
          </w:p>
          <w:p w14:paraId="1865AF5A" w14:textId="77777777" w:rsidR="00092F74" w:rsidRDefault="00092F74" w:rsidP="00DB5953">
            <w:pPr>
              <w:spacing w:line="276" w:lineRule="auto"/>
              <w:jc w:val="both"/>
              <w:rPr>
                <w:rFonts w:ascii="GHEA Grapalat" w:hAnsi="GHEA Grapalat" w:cs="Calibri Cyr"/>
                <w:b/>
                <w:sz w:val="24"/>
                <w:szCs w:val="24"/>
              </w:rPr>
            </w:pPr>
          </w:p>
          <w:p w14:paraId="25F3504A" w14:textId="77777777" w:rsidR="00092F74" w:rsidRDefault="00092F74" w:rsidP="00DB5953">
            <w:pPr>
              <w:spacing w:line="276" w:lineRule="auto"/>
              <w:jc w:val="both"/>
              <w:rPr>
                <w:rFonts w:ascii="GHEA Grapalat" w:hAnsi="GHEA Grapalat" w:cs="Calibri Cyr"/>
                <w:b/>
                <w:sz w:val="24"/>
                <w:szCs w:val="24"/>
              </w:rPr>
            </w:pPr>
          </w:p>
          <w:p w14:paraId="1D80974C" w14:textId="77777777" w:rsidR="00092F74" w:rsidRDefault="00092F74" w:rsidP="00DB5953">
            <w:pPr>
              <w:spacing w:line="276" w:lineRule="auto"/>
              <w:jc w:val="both"/>
              <w:rPr>
                <w:rFonts w:ascii="GHEA Grapalat" w:hAnsi="GHEA Grapalat" w:cs="Calibri Cyr"/>
                <w:b/>
                <w:sz w:val="24"/>
                <w:szCs w:val="24"/>
              </w:rPr>
            </w:pPr>
          </w:p>
          <w:p w14:paraId="4A66CAC0" w14:textId="77777777" w:rsidR="00092F74" w:rsidRDefault="00092F74" w:rsidP="00DB5953">
            <w:pPr>
              <w:spacing w:line="276" w:lineRule="auto"/>
              <w:jc w:val="both"/>
              <w:rPr>
                <w:rFonts w:ascii="GHEA Grapalat" w:hAnsi="GHEA Grapalat" w:cs="Calibri Cyr"/>
                <w:b/>
                <w:sz w:val="24"/>
                <w:szCs w:val="24"/>
              </w:rPr>
            </w:pPr>
          </w:p>
          <w:p w14:paraId="2BE661B1" w14:textId="77777777" w:rsidR="00092F74" w:rsidRDefault="00092F74" w:rsidP="00DB5953">
            <w:pPr>
              <w:spacing w:line="276" w:lineRule="auto"/>
              <w:jc w:val="both"/>
              <w:rPr>
                <w:rFonts w:ascii="GHEA Grapalat" w:hAnsi="GHEA Grapalat" w:cs="Calibri Cyr"/>
                <w:b/>
                <w:sz w:val="24"/>
                <w:szCs w:val="24"/>
              </w:rPr>
            </w:pPr>
          </w:p>
          <w:p w14:paraId="3A36C13F" w14:textId="77777777" w:rsidR="00092F74" w:rsidRDefault="00092F74" w:rsidP="00DB5953">
            <w:pPr>
              <w:spacing w:line="276" w:lineRule="auto"/>
              <w:jc w:val="both"/>
              <w:rPr>
                <w:rFonts w:ascii="GHEA Grapalat" w:hAnsi="GHEA Grapalat" w:cs="Calibri Cyr"/>
                <w:b/>
                <w:sz w:val="24"/>
                <w:szCs w:val="24"/>
              </w:rPr>
            </w:pPr>
          </w:p>
          <w:p w14:paraId="60A148C9" w14:textId="77777777" w:rsidR="00092F74" w:rsidRDefault="00092F74" w:rsidP="00DB5953">
            <w:pPr>
              <w:spacing w:line="276" w:lineRule="auto"/>
              <w:jc w:val="both"/>
              <w:rPr>
                <w:rFonts w:ascii="GHEA Grapalat" w:hAnsi="GHEA Grapalat" w:cs="Calibri Cyr"/>
                <w:b/>
                <w:sz w:val="24"/>
                <w:szCs w:val="24"/>
              </w:rPr>
            </w:pPr>
          </w:p>
          <w:p w14:paraId="05BC2E92" w14:textId="77777777" w:rsidR="00092F74" w:rsidRDefault="00092F74" w:rsidP="00DB5953">
            <w:pPr>
              <w:spacing w:line="276" w:lineRule="auto"/>
              <w:jc w:val="both"/>
              <w:rPr>
                <w:rFonts w:ascii="GHEA Grapalat" w:hAnsi="GHEA Grapalat" w:cs="Calibri Cyr"/>
                <w:b/>
                <w:sz w:val="24"/>
                <w:szCs w:val="24"/>
              </w:rPr>
            </w:pPr>
          </w:p>
          <w:p w14:paraId="56B53A46" w14:textId="77777777" w:rsidR="00092F74" w:rsidRDefault="00092F74" w:rsidP="00DB5953">
            <w:pPr>
              <w:spacing w:line="276" w:lineRule="auto"/>
              <w:jc w:val="both"/>
              <w:rPr>
                <w:rFonts w:ascii="GHEA Grapalat" w:hAnsi="GHEA Grapalat" w:cs="Calibri Cyr"/>
                <w:b/>
                <w:sz w:val="24"/>
                <w:szCs w:val="24"/>
              </w:rPr>
            </w:pPr>
          </w:p>
          <w:p w14:paraId="122A9020" w14:textId="77777777" w:rsidR="00092F74" w:rsidRDefault="00092F74" w:rsidP="00DB5953">
            <w:pPr>
              <w:spacing w:line="276" w:lineRule="auto"/>
              <w:jc w:val="both"/>
              <w:rPr>
                <w:rFonts w:ascii="GHEA Grapalat" w:hAnsi="GHEA Grapalat" w:cs="Calibri Cyr"/>
                <w:b/>
                <w:sz w:val="24"/>
                <w:szCs w:val="24"/>
              </w:rPr>
            </w:pPr>
          </w:p>
          <w:p w14:paraId="2B3CFBE2" w14:textId="77777777" w:rsidR="00092F74" w:rsidRDefault="00092F74" w:rsidP="00DB5953">
            <w:pPr>
              <w:spacing w:line="276" w:lineRule="auto"/>
              <w:jc w:val="both"/>
              <w:rPr>
                <w:rFonts w:ascii="GHEA Grapalat" w:hAnsi="GHEA Grapalat" w:cs="Calibri Cyr"/>
                <w:b/>
                <w:sz w:val="24"/>
                <w:szCs w:val="24"/>
              </w:rPr>
            </w:pPr>
          </w:p>
          <w:p w14:paraId="5AB5291F" w14:textId="05E7DE04" w:rsidR="00092F74" w:rsidRPr="006565DC" w:rsidRDefault="00092F74" w:rsidP="00DB5953">
            <w:pPr>
              <w:spacing w:line="276" w:lineRule="auto"/>
              <w:jc w:val="both"/>
              <w:rPr>
                <w:rFonts w:ascii="GHEA Grapalat" w:hAnsi="GHEA Grapalat" w:cs="Calibri Cyr"/>
                <w:b/>
                <w:sz w:val="24"/>
                <w:szCs w:val="24"/>
              </w:rPr>
            </w:pPr>
          </w:p>
        </w:tc>
      </w:tr>
      <w:tr w:rsidR="006F2682" w:rsidRPr="002F3BC1" w14:paraId="44F8D1A3" w14:textId="77777777" w:rsidTr="00E54042">
        <w:trPr>
          <w:trHeight w:val="87"/>
        </w:trPr>
        <w:tc>
          <w:tcPr>
            <w:tcW w:w="7650" w:type="dxa"/>
          </w:tcPr>
          <w:p w14:paraId="01078A58" w14:textId="77777777" w:rsidR="006F2682" w:rsidRPr="00BC42F4" w:rsidRDefault="006F2682" w:rsidP="006F2682">
            <w:pPr>
              <w:shd w:val="clear" w:color="auto" w:fill="FFFFFF"/>
              <w:autoSpaceDE w:val="0"/>
              <w:autoSpaceDN w:val="0"/>
              <w:adjustRightInd w:val="0"/>
              <w:spacing w:line="360" w:lineRule="auto"/>
              <w:ind w:firstLine="375"/>
              <w:jc w:val="both"/>
              <w:rPr>
                <w:rFonts w:ascii="GHEA Grapalat" w:hAnsi="GHEA Grapalat" w:cs="Sylfaen"/>
                <w:sz w:val="24"/>
                <w:szCs w:val="24"/>
                <w:lang w:val="hy-AM"/>
              </w:rPr>
            </w:pPr>
            <w:r w:rsidRPr="00BC42F4">
              <w:rPr>
                <w:rFonts w:ascii="GHEA Grapalat" w:hAnsi="GHEA Grapalat" w:cs="Sylfaen"/>
                <w:sz w:val="24"/>
                <w:szCs w:val="24"/>
                <w:lang w:val="hy-AM"/>
              </w:rPr>
              <w:lastRenderedPageBreak/>
              <w:t>Ն</w:t>
            </w:r>
            <w:r>
              <w:rPr>
                <w:rFonts w:ascii="GHEA Grapalat" w:hAnsi="GHEA Grapalat" w:cs="Sylfaen"/>
                <w:sz w:val="24"/>
                <w:szCs w:val="24"/>
                <w:lang w:val="hy-AM"/>
              </w:rPr>
              <w:t>ախ հարկ ենք համարում նշել, որ ն</w:t>
            </w:r>
            <w:r w:rsidRPr="00BC42F4">
              <w:rPr>
                <w:rFonts w:ascii="GHEA Grapalat" w:hAnsi="GHEA Grapalat" w:cs="Sylfaen"/>
                <w:sz w:val="24"/>
                <w:szCs w:val="24"/>
                <w:lang w:val="hy-AM"/>
              </w:rPr>
              <w:t>ախագծի 1-ին կետի 1-ին ենթակետով նախատեսվող կարգավորման մեջ առկա են նաև հետևյալ տեխնիկական թերությունները.</w:t>
            </w:r>
          </w:p>
          <w:p w14:paraId="1952FF3A" w14:textId="77777777" w:rsidR="006F2682" w:rsidRPr="00E21220" w:rsidRDefault="006F2682" w:rsidP="006F2682">
            <w:pPr>
              <w:pStyle w:val="ListParagraph"/>
              <w:numPr>
                <w:ilvl w:val="0"/>
                <w:numId w:val="14"/>
              </w:numPr>
              <w:shd w:val="clear" w:color="auto" w:fill="FFFFFF"/>
              <w:autoSpaceDE w:val="0"/>
              <w:autoSpaceDN w:val="0"/>
              <w:adjustRightInd w:val="0"/>
              <w:spacing w:line="360" w:lineRule="auto"/>
              <w:ind w:left="0" w:firstLine="735"/>
              <w:jc w:val="both"/>
              <w:rPr>
                <w:rFonts w:ascii="GHEA Grapalat" w:hAnsi="GHEA Grapalat" w:cs="Sylfaen"/>
                <w:sz w:val="24"/>
                <w:szCs w:val="24"/>
                <w:lang w:val="hy-AM"/>
              </w:rPr>
            </w:pPr>
            <w:r w:rsidRPr="00E21220">
              <w:rPr>
                <w:rFonts w:ascii="GHEA Grapalat" w:hAnsi="GHEA Grapalat" w:cs="Sylfaen"/>
                <w:sz w:val="24"/>
                <w:szCs w:val="24"/>
                <w:lang w:val="hy-AM"/>
              </w:rPr>
              <w:t xml:space="preserve">Որոշման N 1 հավելվածի նոր լրացվող կետի համարը տեքստից անհրաժեշտ է բաժանել միջակետով՝ նկատի ունենալով </w:t>
            </w:r>
            <w:r w:rsidRPr="00E21220">
              <w:rPr>
                <w:rFonts w:ascii="GHEA Grapalat" w:hAnsi="GHEA Grapalat"/>
                <w:sz w:val="24"/>
                <w:szCs w:val="24"/>
                <w:lang w:val="hy-AM"/>
              </w:rPr>
              <w:t xml:space="preserve">«Նորմատիվ իրավական ակտերի մասին» օրենքի 14-րդ հոդվածի 5-րդ մասի կարգավորումը, որի համաձայն՝ </w:t>
            </w:r>
            <w:r w:rsidRPr="00E21220">
              <w:rPr>
                <w:rFonts w:ascii="GHEA Grapalat" w:hAnsi="GHEA Grapalat" w:cs="Sylfaen"/>
                <w:sz w:val="24"/>
                <w:szCs w:val="24"/>
                <w:lang w:val="hy-AM"/>
              </w:rPr>
              <w:t>Ենթաօրենսդրական նորմատիվ իրավական ակտերում</w:t>
            </w:r>
            <w:r w:rsidRPr="00E21220">
              <w:rPr>
                <w:rFonts w:ascii="Calibri" w:hAnsi="Calibri" w:cs="Calibri"/>
                <w:sz w:val="24"/>
                <w:szCs w:val="24"/>
                <w:lang w:val="hy-AM"/>
              </w:rPr>
              <w:t> </w:t>
            </w:r>
            <w:r w:rsidRPr="00E21220">
              <w:rPr>
                <w:rFonts w:ascii="GHEA Grapalat" w:hAnsi="GHEA Grapalat" w:cs="Sylfaen"/>
                <w:sz w:val="24"/>
                <w:szCs w:val="24"/>
                <w:lang w:val="hy-AM"/>
              </w:rPr>
              <w:t xml:space="preserve"> կետերը համարակալվում են արաբական թվանշաններով, որոնք տեքստից բաժանվում են միջակետով,</w:t>
            </w:r>
          </w:p>
          <w:p w14:paraId="299C5435" w14:textId="77777777" w:rsidR="006F2682" w:rsidRPr="00E21220" w:rsidRDefault="006F2682" w:rsidP="006F2682">
            <w:pPr>
              <w:spacing w:line="360" w:lineRule="auto"/>
              <w:ind w:right="36" w:firstLine="706"/>
              <w:jc w:val="both"/>
              <w:rPr>
                <w:rFonts w:ascii="GHEA Grapalat" w:hAnsi="GHEA Grapalat" w:cs="Sylfaen"/>
                <w:sz w:val="24"/>
                <w:szCs w:val="24"/>
                <w:lang w:val="hy-AM"/>
              </w:rPr>
            </w:pPr>
          </w:p>
        </w:tc>
        <w:tc>
          <w:tcPr>
            <w:tcW w:w="5300" w:type="dxa"/>
          </w:tcPr>
          <w:p w14:paraId="28D016AE" w14:textId="77777777" w:rsidR="006F2682" w:rsidRDefault="006F2682" w:rsidP="00DB5953">
            <w:pPr>
              <w:spacing w:line="276" w:lineRule="auto"/>
              <w:jc w:val="both"/>
              <w:rPr>
                <w:rFonts w:ascii="GHEA Grapalat" w:hAnsi="GHEA Grapalat" w:cs="Calibri Cyr"/>
                <w:b/>
                <w:sz w:val="24"/>
                <w:szCs w:val="24"/>
                <w:lang w:val="hy-AM"/>
              </w:rPr>
            </w:pPr>
          </w:p>
          <w:p w14:paraId="51E3E738" w14:textId="77777777" w:rsidR="00092F74" w:rsidRDefault="00092F74" w:rsidP="00DB5953">
            <w:pPr>
              <w:spacing w:line="276" w:lineRule="auto"/>
              <w:jc w:val="both"/>
              <w:rPr>
                <w:rFonts w:ascii="GHEA Grapalat" w:hAnsi="GHEA Grapalat" w:cs="Calibri Cyr"/>
                <w:b/>
                <w:sz w:val="24"/>
                <w:szCs w:val="24"/>
                <w:lang w:val="hy-AM"/>
              </w:rPr>
            </w:pPr>
          </w:p>
          <w:p w14:paraId="7E0232AF" w14:textId="77777777" w:rsidR="00092F74" w:rsidRDefault="00092F74" w:rsidP="00DB5953">
            <w:pPr>
              <w:spacing w:line="276" w:lineRule="auto"/>
              <w:jc w:val="both"/>
              <w:rPr>
                <w:rFonts w:ascii="GHEA Grapalat" w:hAnsi="GHEA Grapalat" w:cs="Calibri Cyr"/>
                <w:b/>
                <w:sz w:val="24"/>
                <w:szCs w:val="24"/>
                <w:lang w:val="hy-AM"/>
              </w:rPr>
            </w:pPr>
          </w:p>
          <w:p w14:paraId="27DCB71B" w14:textId="77777777" w:rsidR="00092F74" w:rsidRDefault="00092F74" w:rsidP="00DB5953">
            <w:pPr>
              <w:spacing w:line="276" w:lineRule="auto"/>
              <w:jc w:val="both"/>
              <w:rPr>
                <w:rFonts w:ascii="GHEA Grapalat" w:hAnsi="GHEA Grapalat" w:cs="Calibri Cyr"/>
                <w:b/>
                <w:sz w:val="24"/>
                <w:szCs w:val="24"/>
                <w:lang w:val="hy-AM"/>
              </w:rPr>
            </w:pPr>
          </w:p>
          <w:p w14:paraId="6D5730D2" w14:textId="1571F776" w:rsidR="00092F74" w:rsidRPr="002F3BC1" w:rsidRDefault="00092F74" w:rsidP="00DB5953">
            <w:pPr>
              <w:spacing w:line="276" w:lineRule="auto"/>
              <w:jc w:val="both"/>
              <w:rPr>
                <w:rFonts w:ascii="GHEA Grapalat" w:hAnsi="GHEA Grapalat" w:cs="Calibri Cyr"/>
                <w:b/>
                <w:sz w:val="24"/>
                <w:szCs w:val="24"/>
                <w:lang w:val="hy-AM"/>
              </w:rPr>
            </w:pPr>
            <w:r>
              <w:rPr>
                <w:rFonts w:ascii="GHEA Grapalat" w:hAnsi="GHEA Grapalat" w:cs="Calibri Cyr"/>
                <w:b/>
                <w:sz w:val="24"/>
                <w:szCs w:val="24"/>
                <w:lang w:val="hy-AM"/>
              </w:rPr>
              <w:t>Ընդունվել է</w:t>
            </w:r>
          </w:p>
        </w:tc>
      </w:tr>
      <w:tr w:rsidR="006F2682" w:rsidRPr="002F3BC1" w14:paraId="4098E9DB" w14:textId="77777777" w:rsidTr="00E54042">
        <w:trPr>
          <w:trHeight w:val="87"/>
        </w:trPr>
        <w:tc>
          <w:tcPr>
            <w:tcW w:w="7650" w:type="dxa"/>
          </w:tcPr>
          <w:p w14:paraId="20D96C5D" w14:textId="77777777" w:rsidR="006F2682" w:rsidRPr="00E21220" w:rsidRDefault="006F2682" w:rsidP="006F2682">
            <w:pPr>
              <w:pStyle w:val="ListParagraph"/>
              <w:numPr>
                <w:ilvl w:val="0"/>
                <w:numId w:val="14"/>
              </w:numPr>
              <w:shd w:val="clear" w:color="auto" w:fill="FFFFFF"/>
              <w:autoSpaceDE w:val="0"/>
              <w:autoSpaceDN w:val="0"/>
              <w:adjustRightInd w:val="0"/>
              <w:spacing w:line="360" w:lineRule="auto"/>
              <w:ind w:left="0" w:firstLine="735"/>
              <w:jc w:val="both"/>
              <w:rPr>
                <w:rFonts w:ascii="GHEA Grapalat" w:hAnsi="GHEA Grapalat" w:cs="Sylfaen"/>
                <w:sz w:val="24"/>
                <w:szCs w:val="24"/>
                <w:lang w:val="hy-AM"/>
              </w:rPr>
            </w:pPr>
            <w:r w:rsidRPr="00E21220">
              <w:rPr>
                <w:rFonts w:ascii="GHEA Grapalat" w:hAnsi="GHEA Grapalat" w:cs="Sylfaen"/>
                <w:sz w:val="24"/>
                <w:szCs w:val="24"/>
                <w:lang w:val="hy-AM"/>
              </w:rPr>
              <w:t xml:space="preserve">Որոշման N 1 հավելվածի նոր լրացվող կետում հղում է կատարված N 1 հավելվածին, սակայն մատուցվող բժշկական օգնության և սպասարկման ծավալները սահմանված են Որոշման N 2 հավելվածով, </w:t>
            </w:r>
          </w:p>
          <w:p w14:paraId="4713E572" w14:textId="77777777" w:rsidR="006F2682" w:rsidRPr="00BC42F4" w:rsidRDefault="006F2682" w:rsidP="006F2682">
            <w:pPr>
              <w:shd w:val="clear" w:color="auto" w:fill="FFFFFF"/>
              <w:autoSpaceDE w:val="0"/>
              <w:autoSpaceDN w:val="0"/>
              <w:adjustRightInd w:val="0"/>
              <w:spacing w:line="360" w:lineRule="auto"/>
              <w:ind w:firstLine="375"/>
              <w:jc w:val="both"/>
              <w:rPr>
                <w:rFonts w:ascii="GHEA Grapalat" w:hAnsi="GHEA Grapalat" w:cs="Sylfaen"/>
                <w:sz w:val="24"/>
                <w:szCs w:val="24"/>
                <w:lang w:val="hy-AM"/>
              </w:rPr>
            </w:pPr>
          </w:p>
        </w:tc>
        <w:tc>
          <w:tcPr>
            <w:tcW w:w="5300" w:type="dxa"/>
          </w:tcPr>
          <w:p w14:paraId="61562366" w14:textId="2D1EBFAB" w:rsidR="006F2682" w:rsidRPr="002F3BC1" w:rsidRDefault="00092F74" w:rsidP="006F2682">
            <w:pPr>
              <w:spacing w:line="276" w:lineRule="auto"/>
              <w:jc w:val="both"/>
              <w:rPr>
                <w:rFonts w:ascii="GHEA Grapalat" w:hAnsi="GHEA Grapalat" w:cs="Calibri Cyr"/>
                <w:b/>
                <w:sz w:val="24"/>
                <w:szCs w:val="24"/>
                <w:lang w:val="hy-AM"/>
              </w:rPr>
            </w:pPr>
            <w:r>
              <w:rPr>
                <w:rFonts w:ascii="GHEA Grapalat" w:hAnsi="GHEA Grapalat" w:cs="Calibri Cyr"/>
                <w:b/>
                <w:sz w:val="24"/>
                <w:szCs w:val="24"/>
                <w:lang w:val="hy-AM"/>
              </w:rPr>
              <w:t>Ընդունվել է</w:t>
            </w:r>
          </w:p>
        </w:tc>
      </w:tr>
      <w:tr w:rsidR="006F2682" w:rsidRPr="002F3BC1" w14:paraId="6688ED5F" w14:textId="77777777" w:rsidTr="00E54042">
        <w:trPr>
          <w:trHeight w:val="87"/>
        </w:trPr>
        <w:tc>
          <w:tcPr>
            <w:tcW w:w="7650" w:type="dxa"/>
          </w:tcPr>
          <w:p w14:paraId="356ADD86" w14:textId="38A4AEFA" w:rsidR="006F2682" w:rsidRPr="00E56D47" w:rsidRDefault="006F2682" w:rsidP="006F2682">
            <w:pPr>
              <w:pStyle w:val="ListParagraph"/>
              <w:numPr>
                <w:ilvl w:val="0"/>
                <w:numId w:val="14"/>
              </w:numPr>
              <w:shd w:val="clear" w:color="auto" w:fill="FFFFFF"/>
              <w:autoSpaceDE w:val="0"/>
              <w:autoSpaceDN w:val="0"/>
              <w:adjustRightInd w:val="0"/>
              <w:spacing w:line="360" w:lineRule="auto"/>
              <w:ind w:left="0" w:firstLine="735"/>
              <w:jc w:val="both"/>
              <w:rPr>
                <w:rFonts w:ascii="GHEA Grapalat" w:hAnsi="GHEA Grapalat" w:cs="Sylfaen"/>
                <w:sz w:val="24"/>
                <w:szCs w:val="24"/>
                <w:lang w:val="hy-AM"/>
              </w:rPr>
            </w:pPr>
            <w:r w:rsidRPr="00E21220">
              <w:rPr>
                <w:rFonts w:ascii="GHEA Grapalat" w:hAnsi="GHEA Grapalat" w:cs="Sylfaen"/>
                <w:sz w:val="24"/>
                <w:szCs w:val="24"/>
                <w:lang w:val="hy-AM"/>
              </w:rPr>
              <w:t>Որոշման N 1 հավելվածում նշված պետական մարմինների անվանումներն անհրաժեշտ է գրել մեծատառով:</w:t>
            </w:r>
          </w:p>
          <w:p w14:paraId="3EFE72FE" w14:textId="77777777" w:rsidR="006F2682" w:rsidRPr="00BC42F4" w:rsidRDefault="006F2682" w:rsidP="006F2682">
            <w:pPr>
              <w:pStyle w:val="ListParagraph"/>
              <w:shd w:val="clear" w:color="auto" w:fill="FFFFFF"/>
              <w:autoSpaceDE w:val="0"/>
              <w:autoSpaceDN w:val="0"/>
              <w:adjustRightInd w:val="0"/>
              <w:spacing w:line="360" w:lineRule="auto"/>
              <w:ind w:left="0" w:firstLine="567"/>
              <w:jc w:val="both"/>
              <w:rPr>
                <w:rFonts w:ascii="GHEA Grapalat" w:hAnsi="GHEA Grapalat" w:cs="Sylfaen"/>
                <w:sz w:val="24"/>
                <w:szCs w:val="24"/>
                <w:lang w:val="hy-AM"/>
              </w:rPr>
            </w:pPr>
          </w:p>
        </w:tc>
        <w:tc>
          <w:tcPr>
            <w:tcW w:w="5300" w:type="dxa"/>
          </w:tcPr>
          <w:p w14:paraId="428E420E" w14:textId="17B7A9A4" w:rsidR="006F2682" w:rsidRPr="002F3BC1" w:rsidRDefault="00092F74" w:rsidP="006F2682">
            <w:pPr>
              <w:spacing w:line="276" w:lineRule="auto"/>
              <w:jc w:val="both"/>
              <w:rPr>
                <w:rFonts w:ascii="GHEA Grapalat" w:hAnsi="GHEA Grapalat" w:cs="Calibri Cyr"/>
                <w:b/>
                <w:sz w:val="24"/>
                <w:szCs w:val="24"/>
                <w:lang w:val="hy-AM"/>
              </w:rPr>
            </w:pPr>
            <w:r>
              <w:rPr>
                <w:rFonts w:ascii="GHEA Grapalat" w:hAnsi="GHEA Grapalat" w:cs="Calibri Cyr"/>
                <w:b/>
                <w:sz w:val="24"/>
                <w:szCs w:val="24"/>
                <w:lang w:val="hy-AM"/>
              </w:rPr>
              <w:t>Ընդունվել է</w:t>
            </w:r>
          </w:p>
        </w:tc>
      </w:tr>
      <w:tr w:rsidR="006F2682" w:rsidRPr="002F3BC1" w14:paraId="42E551E4" w14:textId="77777777" w:rsidTr="00E54042">
        <w:trPr>
          <w:trHeight w:val="87"/>
        </w:trPr>
        <w:tc>
          <w:tcPr>
            <w:tcW w:w="7650" w:type="dxa"/>
          </w:tcPr>
          <w:p w14:paraId="499F06E6" w14:textId="77777777" w:rsidR="006F2682" w:rsidRPr="00E21220" w:rsidRDefault="006F2682" w:rsidP="006F2682">
            <w:pPr>
              <w:pStyle w:val="NormalWeb"/>
              <w:shd w:val="clear" w:color="auto" w:fill="FFFFFF"/>
              <w:spacing w:before="0" w:beforeAutospacing="0" w:after="0" w:afterAutospacing="0" w:line="360" w:lineRule="auto"/>
              <w:ind w:firstLine="375"/>
              <w:jc w:val="both"/>
              <w:rPr>
                <w:rFonts w:ascii="GHEA Grapalat" w:hAnsi="GHEA Grapalat" w:cs="Sylfaen"/>
                <w:lang w:val="hy-AM"/>
              </w:rPr>
            </w:pPr>
            <w:r w:rsidRPr="00BC42F4">
              <w:rPr>
                <w:rFonts w:ascii="GHEA Grapalat" w:hAnsi="GHEA Grapalat"/>
                <w:color w:val="000000"/>
                <w:shd w:val="clear" w:color="auto" w:fill="FFFFFF"/>
                <w:lang w:val="hy-AM"/>
              </w:rPr>
              <w:lastRenderedPageBreak/>
              <w:t>Միաժամանակ,</w:t>
            </w:r>
            <w:r>
              <w:rPr>
                <w:rFonts w:ascii="GHEA Grapalat" w:hAnsi="GHEA Grapalat"/>
                <w:i/>
                <w:color w:val="000000"/>
                <w:shd w:val="clear" w:color="auto" w:fill="FFFFFF"/>
                <w:lang w:val="hy-AM"/>
              </w:rPr>
              <w:t xml:space="preserve"> </w:t>
            </w:r>
            <w:r w:rsidRPr="00E21220">
              <w:rPr>
                <w:rFonts w:ascii="GHEA Grapalat" w:hAnsi="GHEA Grapalat" w:cs="Sylfaen"/>
                <w:lang w:val="hy-AM"/>
              </w:rPr>
              <w:t>Նախագծով առաջարկվող լրացման կապակցությամբ անհրաժեշտ ենք համարում անդրադառնալ հետևյալ իրավակարգավորումներին.</w:t>
            </w:r>
          </w:p>
          <w:p w14:paraId="74D8866F" w14:textId="77777777" w:rsidR="006F2682" w:rsidRPr="00E21220" w:rsidRDefault="006F2682" w:rsidP="006F2682">
            <w:pPr>
              <w:pStyle w:val="ListParagraph"/>
              <w:shd w:val="clear" w:color="auto" w:fill="FFFFFF"/>
              <w:autoSpaceDE w:val="0"/>
              <w:autoSpaceDN w:val="0"/>
              <w:adjustRightInd w:val="0"/>
              <w:spacing w:line="360" w:lineRule="auto"/>
              <w:ind w:left="0" w:firstLine="567"/>
              <w:jc w:val="both"/>
              <w:rPr>
                <w:rFonts w:ascii="GHEA Grapalat" w:hAnsi="GHEA Grapalat"/>
                <w:i/>
                <w:color w:val="000000"/>
                <w:sz w:val="24"/>
                <w:szCs w:val="24"/>
                <w:shd w:val="clear" w:color="auto" w:fill="FFFFFF"/>
                <w:lang w:val="hy-AM"/>
              </w:rPr>
            </w:pPr>
            <w:r w:rsidRPr="00E21220">
              <w:rPr>
                <w:rFonts w:ascii="GHEA Grapalat" w:hAnsi="GHEA Grapalat" w:cs="Sylfaen"/>
                <w:sz w:val="24"/>
                <w:szCs w:val="24"/>
                <w:lang w:val="hy-AM"/>
              </w:rPr>
              <w:t xml:space="preserve">Որոշման 3-րդ կետի 2-րդ ենթակետի համաձայն՝ </w:t>
            </w:r>
            <w:r w:rsidRPr="00E21220">
              <w:rPr>
                <w:rFonts w:ascii="GHEA Grapalat" w:hAnsi="GHEA Grapalat"/>
                <w:i/>
                <w:color w:val="000000"/>
                <w:sz w:val="24"/>
                <w:szCs w:val="24"/>
                <w:shd w:val="clear" w:color="auto" w:fill="FFFFFF"/>
                <w:lang w:val="hy-AM"/>
              </w:rPr>
              <w:t>Հայաստանի Հանրապետության առողջապահության նախարարին հանձնարարված է յուրաքանչյուր տարի մինչև տվյալ տարվա հունվարի 31-ը սույն որոշմամբ սահմանված կարգով կազմակերպել առողջության ապահովագրության ծառայություններ մատուցող ընկերությունների հետ առողջության ապահովագրության պայմանագրերի կնքման գործընթացը:</w:t>
            </w:r>
          </w:p>
          <w:p w14:paraId="31AA4B35" w14:textId="77777777" w:rsidR="006F2682" w:rsidRPr="00E21220" w:rsidRDefault="006F2682" w:rsidP="006F2682">
            <w:pPr>
              <w:pStyle w:val="ListParagraph"/>
              <w:shd w:val="clear" w:color="auto" w:fill="FFFFFF"/>
              <w:autoSpaceDE w:val="0"/>
              <w:autoSpaceDN w:val="0"/>
              <w:adjustRightInd w:val="0"/>
              <w:spacing w:line="360" w:lineRule="auto"/>
              <w:ind w:left="0" w:firstLine="567"/>
              <w:jc w:val="both"/>
              <w:rPr>
                <w:rFonts w:ascii="GHEA Grapalat" w:hAnsi="GHEA Grapalat"/>
                <w:i/>
                <w:color w:val="000000"/>
                <w:sz w:val="24"/>
                <w:szCs w:val="24"/>
                <w:shd w:val="clear" w:color="auto" w:fill="FFFFFF"/>
                <w:lang w:val="hy-AM"/>
              </w:rPr>
            </w:pPr>
            <w:r w:rsidRPr="00E21220">
              <w:rPr>
                <w:rFonts w:ascii="GHEA Grapalat" w:hAnsi="GHEA Grapalat" w:cs="Sylfaen"/>
                <w:sz w:val="24"/>
                <w:szCs w:val="24"/>
                <w:lang w:val="hy-AM"/>
              </w:rPr>
              <w:t xml:space="preserve">Որոշման N 1 հավելվածի 6-րդ կետի համաձայն՝ </w:t>
            </w:r>
            <w:r w:rsidRPr="00E21220">
              <w:rPr>
                <w:rFonts w:ascii="GHEA Grapalat" w:hAnsi="GHEA Grapalat"/>
                <w:i/>
                <w:color w:val="000000"/>
                <w:sz w:val="24"/>
                <w:szCs w:val="24"/>
                <w:shd w:val="clear" w:color="auto" w:fill="FFFFFF"/>
                <w:lang w:val="hy-AM"/>
              </w:rPr>
              <w:t>Բժշկական կազմակերպությունների կողմից շահառուներին մատուցված բժշկական օգնության և սպասարկման հատուցումն իրականացվում է ապահովագրական ընկերությունների կողմից:</w:t>
            </w:r>
          </w:p>
          <w:p w14:paraId="6D1405E5" w14:textId="77777777" w:rsidR="006F2682" w:rsidRPr="00E21220" w:rsidRDefault="006F2682" w:rsidP="006F2682">
            <w:pPr>
              <w:pStyle w:val="NormalWeb"/>
              <w:shd w:val="clear" w:color="auto" w:fill="FFFFFF"/>
              <w:spacing w:before="0" w:beforeAutospacing="0" w:after="0" w:afterAutospacing="0" w:line="360" w:lineRule="auto"/>
              <w:ind w:firstLine="375"/>
              <w:jc w:val="both"/>
              <w:rPr>
                <w:rFonts w:ascii="GHEA Grapalat" w:hAnsi="GHEA Grapalat" w:cs="Sylfaen"/>
                <w:lang w:val="hy-AM"/>
              </w:rPr>
            </w:pPr>
            <w:r w:rsidRPr="00E21220">
              <w:rPr>
                <w:rFonts w:ascii="GHEA Grapalat" w:hAnsi="GHEA Grapalat" w:cs="Sylfaen"/>
                <w:lang w:val="hy-AM"/>
              </w:rPr>
              <w:t>Որոշման N 1 հավելվածի 21-24-րդ կետերի դրույթների համաձայն՝</w:t>
            </w:r>
          </w:p>
          <w:p w14:paraId="343313A2" w14:textId="77777777" w:rsidR="006F2682" w:rsidRPr="00E21220" w:rsidRDefault="006F2682" w:rsidP="006F2682">
            <w:pPr>
              <w:pStyle w:val="NormalWeb"/>
              <w:shd w:val="clear" w:color="auto" w:fill="FFFFFF"/>
              <w:spacing w:before="0" w:beforeAutospacing="0" w:after="0" w:afterAutospacing="0" w:line="360" w:lineRule="auto"/>
              <w:ind w:firstLine="375"/>
              <w:jc w:val="both"/>
              <w:rPr>
                <w:rFonts w:ascii="GHEA Grapalat" w:hAnsi="GHEA Grapalat" w:cs="Sylfaen"/>
                <w:i/>
                <w:lang w:val="hy-AM"/>
              </w:rPr>
            </w:pPr>
            <w:r w:rsidRPr="00E21220">
              <w:rPr>
                <w:rFonts w:ascii="GHEA Grapalat" w:hAnsi="GHEA Grapalat" w:cs="Sylfaen"/>
                <w:i/>
                <w:lang w:val="hy-AM"/>
              </w:rPr>
              <w:t xml:space="preserve">«21. Յուրաքանչյուր տարվա «Հայաստանի Հանրապետության պետական բյուջեի մասին» Հայաստանի Հանրապետության օրենքն ընդունելուց հետո 5 աշխատանքային օրվա ընթացքում </w:t>
            </w:r>
            <w:r w:rsidRPr="00E21220">
              <w:rPr>
                <w:rFonts w:ascii="GHEA Grapalat" w:hAnsi="GHEA Grapalat" w:cs="Sylfaen"/>
                <w:i/>
                <w:lang w:val="hy-AM"/>
              </w:rPr>
              <w:lastRenderedPageBreak/>
              <w:t>նախարարությունն էլեկտրոնային փոստով տեղեկացնում է սույն կարգի 20-րդ կետի պայմանները բավարարող բոլոր ապահովագրական ընկերություններին պայմանագրային գործընթացն սկսելու մասին:</w:t>
            </w:r>
          </w:p>
          <w:p w14:paraId="268507FE" w14:textId="77777777" w:rsidR="006F2682" w:rsidRPr="00E21220" w:rsidRDefault="006F2682" w:rsidP="006F2682">
            <w:pPr>
              <w:shd w:val="clear" w:color="auto" w:fill="FFFFFF"/>
              <w:spacing w:line="360" w:lineRule="auto"/>
              <w:ind w:firstLine="375"/>
              <w:jc w:val="both"/>
              <w:rPr>
                <w:rFonts w:ascii="GHEA Grapalat" w:hAnsi="GHEA Grapalat" w:cs="Sylfaen"/>
                <w:i/>
                <w:sz w:val="24"/>
                <w:szCs w:val="24"/>
                <w:lang w:val="hy-AM"/>
              </w:rPr>
            </w:pPr>
            <w:r w:rsidRPr="00E21220">
              <w:rPr>
                <w:rFonts w:ascii="GHEA Grapalat" w:hAnsi="GHEA Grapalat" w:cs="Sylfaen"/>
                <w:i/>
                <w:sz w:val="24"/>
                <w:szCs w:val="24"/>
                <w:lang w:val="hy-AM"/>
              </w:rPr>
              <w:t xml:space="preserve">22. Սույն կարգի 21-րդ կետով նախատեսված գրության ստացման օրվանից հետո 3 աշխատանքային օրվա ընթացքում </w:t>
            </w:r>
            <w:r w:rsidRPr="00E21220">
              <w:rPr>
                <w:rFonts w:ascii="GHEA Grapalat" w:hAnsi="GHEA Grapalat" w:cs="Sylfaen"/>
                <w:b/>
                <w:i/>
                <w:sz w:val="24"/>
                <w:szCs w:val="24"/>
                <w:lang w:val="hy-AM"/>
              </w:rPr>
              <w:t>ապահովագրական ընկերությունը պայմանագրային գործընթացին մասնակցության մասին գրավոր տալիս է իր համաձայնությունը</w:t>
            </w:r>
            <w:r w:rsidRPr="00E21220">
              <w:rPr>
                <w:rFonts w:ascii="GHEA Grapalat" w:hAnsi="GHEA Grapalat" w:cs="Sylfaen"/>
                <w:i/>
                <w:sz w:val="24"/>
                <w:szCs w:val="24"/>
                <w:lang w:val="hy-AM"/>
              </w:rPr>
              <w:t xml:space="preserve">՝ գրությանը կից ներկայացնելով սույն կարգի 20-րդ կետով նախատեսված լիցենզիայի, հաշտարարի հետ համաձայնագրի և 3 տարվա գործունեությունը հավաստող փաստաթղթերի պատճենները </w:t>
            </w:r>
            <w:r w:rsidRPr="00E21220">
              <w:rPr>
                <w:rFonts w:ascii="GHEA Grapalat" w:hAnsi="GHEA Grapalat" w:cs="Sylfaen"/>
                <w:b/>
                <w:i/>
                <w:sz w:val="24"/>
                <w:szCs w:val="24"/>
                <w:lang w:val="hy-AM"/>
              </w:rPr>
              <w:t>կամ հրաժարվում մասնակցությունից</w:t>
            </w:r>
            <w:r w:rsidRPr="00E21220">
              <w:rPr>
                <w:rFonts w:ascii="GHEA Grapalat" w:hAnsi="GHEA Grapalat" w:cs="Sylfaen"/>
                <w:i/>
                <w:sz w:val="24"/>
                <w:szCs w:val="24"/>
                <w:lang w:val="hy-AM"/>
              </w:rPr>
              <w:t>:</w:t>
            </w:r>
          </w:p>
          <w:p w14:paraId="58906274" w14:textId="77777777" w:rsidR="006F2682" w:rsidRPr="00E21220" w:rsidRDefault="006F2682" w:rsidP="006F2682">
            <w:pPr>
              <w:shd w:val="clear" w:color="auto" w:fill="FFFFFF"/>
              <w:spacing w:line="360" w:lineRule="auto"/>
              <w:ind w:firstLine="375"/>
              <w:jc w:val="both"/>
              <w:rPr>
                <w:rFonts w:ascii="GHEA Grapalat" w:hAnsi="GHEA Grapalat" w:cs="Sylfaen"/>
                <w:i/>
                <w:sz w:val="24"/>
                <w:szCs w:val="24"/>
                <w:lang w:val="hy-AM"/>
              </w:rPr>
            </w:pPr>
            <w:r w:rsidRPr="00E21220">
              <w:rPr>
                <w:rFonts w:ascii="GHEA Grapalat" w:hAnsi="GHEA Grapalat" w:cs="Sylfaen"/>
                <w:i/>
                <w:sz w:val="24"/>
                <w:szCs w:val="24"/>
                <w:lang w:val="hy-AM"/>
              </w:rPr>
              <w:t>23. Սահմանված ժամկետներում ապահովագրական ընկերության գրավոր պատասխանի բացակայությունը դիտվում է որպես պայմանագրային գործընթացից հրաժարում:</w:t>
            </w:r>
          </w:p>
          <w:p w14:paraId="361DEB69" w14:textId="77777777" w:rsidR="006F2682" w:rsidRPr="00E21220" w:rsidRDefault="006F2682" w:rsidP="006F2682">
            <w:pPr>
              <w:shd w:val="clear" w:color="auto" w:fill="FFFFFF"/>
              <w:spacing w:line="360" w:lineRule="auto"/>
              <w:ind w:firstLine="375"/>
              <w:jc w:val="both"/>
              <w:rPr>
                <w:rFonts w:ascii="GHEA Grapalat" w:hAnsi="GHEA Grapalat" w:cs="Sylfaen"/>
                <w:b/>
                <w:i/>
                <w:sz w:val="24"/>
                <w:szCs w:val="24"/>
                <w:lang w:val="hy-AM"/>
              </w:rPr>
            </w:pPr>
            <w:r w:rsidRPr="00E21220">
              <w:rPr>
                <w:rFonts w:ascii="GHEA Grapalat" w:hAnsi="GHEA Grapalat" w:cs="Sylfaen"/>
                <w:i/>
                <w:sz w:val="24"/>
                <w:szCs w:val="24"/>
                <w:lang w:val="hy-AM"/>
              </w:rPr>
              <w:t xml:space="preserve">24. </w:t>
            </w:r>
            <w:r w:rsidRPr="00E21220">
              <w:rPr>
                <w:rFonts w:ascii="GHEA Grapalat" w:hAnsi="GHEA Grapalat" w:cs="Sylfaen"/>
                <w:b/>
                <w:i/>
                <w:sz w:val="24"/>
                <w:szCs w:val="24"/>
                <w:lang w:val="hy-AM"/>
              </w:rPr>
              <w:t>Մասնակցության հայտ ներկայացրած ապահովագրական ընկերությունը զրկվում է տվյալ պայմանագրային տարվա համար ծրագրին մասնակցելու իրավունքից</w:t>
            </w:r>
            <w:r w:rsidRPr="00E21220">
              <w:rPr>
                <w:rFonts w:ascii="GHEA Grapalat" w:hAnsi="GHEA Grapalat" w:cs="Sylfaen"/>
                <w:i/>
                <w:sz w:val="24"/>
                <w:szCs w:val="24"/>
                <w:lang w:val="hy-AM"/>
              </w:rPr>
              <w:t xml:space="preserve">, </w:t>
            </w:r>
            <w:r w:rsidRPr="00E21220">
              <w:rPr>
                <w:rFonts w:ascii="GHEA Grapalat" w:hAnsi="GHEA Grapalat" w:cs="Sylfaen"/>
                <w:b/>
                <w:i/>
                <w:sz w:val="24"/>
                <w:szCs w:val="24"/>
                <w:lang w:val="hy-AM"/>
              </w:rPr>
              <w:t>եթե՝</w:t>
            </w:r>
          </w:p>
          <w:p w14:paraId="34DCEADF" w14:textId="77777777" w:rsidR="006F2682" w:rsidRPr="00E21220" w:rsidRDefault="006F2682" w:rsidP="006F2682">
            <w:pPr>
              <w:shd w:val="clear" w:color="auto" w:fill="FFFFFF"/>
              <w:spacing w:line="360" w:lineRule="auto"/>
              <w:ind w:firstLine="375"/>
              <w:jc w:val="both"/>
              <w:rPr>
                <w:rFonts w:ascii="GHEA Grapalat" w:hAnsi="GHEA Grapalat" w:cs="Sylfaen"/>
                <w:i/>
                <w:sz w:val="24"/>
                <w:szCs w:val="24"/>
                <w:lang w:val="hy-AM"/>
              </w:rPr>
            </w:pPr>
            <w:r w:rsidRPr="00E21220">
              <w:rPr>
                <w:rFonts w:ascii="GHEA Grapalat" w:hAnsi="GHEA Grapalat" w:cs="Sylfaen"/>
                <w:i/>
                <w:sz w:val="24"/>
                <w:szCs w:val="24"/>
                <w:lang w:val="hy-AM"/>
              </w:rPr>
              <w:lastRenderedPageBreak/>
              <w:t>1) չի բավարարում սույն կարգի 20-րդ կետով սահմանված պահանջները.</w:t>
            </w:r>
          </w:p>
          <w:p w14:paraId="1A2B2AAE" w14:textId="77777777" w:rsidR="006F2682" w:rsidRPr="00E21220" w:rsidRDefault="006F2682" w:rsidP="006F2682">
            <w:pPr>
              <w:shd w:val="clear" w:color="auto" w:fill="FFFFFF"/>
              <w:spacing w:line="360" w:lineRule="auto"/>
              <w:ind w:firstLine="375"/>
              <w:jc w:val="both"/>
              <w:rPr>
                <w:rFonts w:ascii="GHEA Grapalat" w:hAnsi="GHEA Grapalat" w:cs="Sylfaen"/>
                <w:i/>
                <w:sz w:val="24"/>
                <w:szCs w:val="24"/>
                <w:lang w:val="hy-AM"/>
              </w:rPr>
            </w:pPr>
            <w:r w:rsidRPr="00E21220">
              <w:rPr>
                <w:rFonts w:ascii="GHEA Grapalat" w:hAnsi="GHEA Grapalat" w:cs="Sylfaen"/>
                <w:i/>
                <w:sz w:val="24"/>
                <w:szCs w:val="24"/>
                <w:lang w:val="hy-AM"/>
              </w:rPr>
              <w:t>2) սահմանված ժամկետում չի ներկայացրել սույն կարգի 20-րդ կետով սահմանված պահանջները բավարարող կնքված համաձայնագիրը.</w:t>
            </w:r>
          </w:p>
          <w:p w14:paraId="05111B7F" w14:textId="77777777" w:rsidR="006F2682" w:rsidRPr="00E21220" w:rsidRDefault="006F2682" w:rsidP="006F2682">
            <w:pPr>
              <w:shd w:val="clear" w:color="auto" w:fill="FFFFFF"/>
              <w:spacing w:line="360" w:lineRule="auto"/>
              <w:ind w:firstLine="375"/>
              <w:jc w:val="both"/>
              <w:rPr>
                <w:rFonts w:ascii="GHEA Grapalat" w:hAnsi="GHEA Grapalat" w:cs="Sylfaen"/>
                <w:i/>
                <w:sz w:val="24"/>
                <w:szCs w:val="24"/>
                <w:lang w:val="hy-AM"/>
              </w:rPr>
            </w:pPr>
            <w:r w:rsidRPr="00E21220">
              <w:rPr>
                <w:rFonts w:ascii="GHEA Grapalat" w:hAnsi="GHEA Grapalat" w:cs="Sylfaen"/>
                <w:i/>
                <w:sz w:val="24"/>
                <w:szCs w:val="24"/>
                <w:lang w:val="hy-AM"/>
              </w:rPr>
              <w:t xml:space="preserve">3) </w:t>
            </w:r>
            <w:r w:rsidRPr="00E21220">
              <w:rPr>
                <w:rFonts w:ascii="GHEA Grapalat" w:hAnsi="GHEA Grapalat" w:cs="Sylfaen"/>
                <w:b/>
                <w:i/>
                <w:sz w:val="24"/>
                <w:szCs w:val="24"/>
                <w:lang w:val="hy-AM"/>
              </w:rPr>
              <w:t>հրաժարվել է մասնակցությունից</w:t>
            </w:r>
            <w:r w:rsidRPr="00E21220">
              <w:rPr>
                <w:rFonts w:ascii="GHEA Grapalat" w:hAnsi="GHEA Grapalat" w:cs="Sylfaen"/>
                <w:i/>
                <w:sz w:val="24"/>
                <w:szCs w:val="24"/>
                <w:lang w:val="hy-AM"/>
              </w:rPr>
              <w:t>.</w:t>
            </w:r>
          </w:p>
          <w:p w14:paraId="7C589925" w14:textId="77777777" w:rsidR="006F2682" w:rsidRPr="00E21220" w:rsidRDefault="006F2682" w:rsidP="006F2682">
            <w:pPr>
              <w:shd w:val="clear" w:color="auto" w:fill="FFFFFF"/>
              <w:spacing w:line="360" w:lineRule="auto"/>
              <w:ind w:firstLine="375"/>
              <w:jc w:val="both"/>
              <w:rPr>
                <w:rFonts w:ascii="GHEA Grapalat" w:hAnsi="GHEA Grapalat" w:cs="Sylfaen"/>
                <w:i/>
                <w:sz w:val="24"/>
                <w:szCs w:val="24"/>
                <w:lang w:val="hy-AM"/>
              </w:rPr>
            </w:pPr>
            <w:r w:rsidRPr="00E21220">
              <w:rPr>
                <w:rFonts w:ascii="GHEA Grapalat" w:hAnsi="GHEA Grapalat" w:cs="Sylfaen"/>
                <w:i/>
                <w:sz w:val="24"/>
                <w:szCs w:val="24"/>
                <w:lang w:val="hy-AM"/>
              </w:rPr>
              <w:t xml:space="preserve">4) </w:t>
            </w:r>
            <w:r w:rsidRPr="00E21220">
              <w:rPr>
                <w:rFonts w:ascii="GHEA Grapalat" w:hAnsi="GHEA Grapalat" w:cs="Sylfaen"/>
                <w:b/>
                <w:i/>
                <w:sz w:val="24"/>
                <w:szCs w:val="24"/>
                <w:lang w:val="hy-AM"/>
              </w:rPr>
              <w:t>չի կատարել ապահովագրության պայմանագրի կնքման համար սույն կարգով նախատեսված գործողությունները</w:t>
            </w:r>
            <w:r w:rsidRPr="00E21220">
              <w:rPr>
                <w:rFonts w:ascii="GHEA Grapalat" w:hAnsi="GHEA Grapalat" w:cs="Sylfaen"/>
                <w:i/>
                <w:sz w:val="24"/>
                <w:szCs w:val="24"/>
                <w:lang w:val="hy-AM"/>
              </w:rPr>
              <w:t>:</w:t>
            </w:r>
            <w:r w:rsidRPr="00E21220">
              <w:rPr>
                <w:rFonts w:ascii="GHEA Grapalat" w:hAnsi="GHEA Grapalat"/>
                <w:i/>
                <w:color w:val="000000"/>
                <w:lang w:val="hy-AM"/>
              </w:rPr>
              <w:t>»:</w:t>
            </w:r>
          </w:p>
          <w:p w14:paraId="6DF8219E" w14:textId="77777777" w:rsidR="006F2682" w:rsidRPr="00E21220" w:rsidRDefault="006F2682" w:rsidP="006F2682">
            <w:pPr>
              <w:pStyle w:val="ListParagraph"/>
              <w:shd w:val="clear" w:color="auto" w:fill="FFFFFF"/>
              <w:autoSpaceDE w:val="0"/>
              <w:autoSpaceDN w:val="0"/>
              <w:adjustRightInd w:val="0"/>
              <w:spacing w:line="360" w:lineRule="auto"/>
              <w:ind w:left="0" w:firstLine="567"/>
              <w:jc w:val="both"/>
              <w:rPr>
                <w:rFonts w:ascii="GHEA Grapalat" w:hAnsi="GHEA Grapalat"/>
                <w:b/>
                <w:i/>
                <w:color w:val="000000"/>
                <w:sz w:val="24"/>
                <w:szCs w:val="24"/>
                <w:shd w:val="clear" w:color="auto" w:fill="FFFFFF"/>
                <w:lang w:val="hy-AM"/>
              </w:rPr>
            </w:pPr>
            <w:r w:rsidRPr="00E21220">
              <w:rPr>
                <w:rFonts w:ascii="GHEA Grapalat" w:hAnsi="GHEA Grapalat" w:cs="Sylfaen"/>
                <w:sz w:val="24"/>
                <w:szCs w:val="24"/>
                <w:lang w:val="hy-AM"/>
              </w:rPr>
              <w:t xml:space="preserve">Իսկ Որոշման N 1 հավելվածի 26-րդ կետով սահմանված է, որ </w:t>
            </w:r>
            <w:r w:rsidRPr="00E21220">
              <w:rPr>
                <w:rFonts w:ascii="GHEA Grapalat" w:hAnsi="GHEA Grapalat"/>
                <w:b/>
                <w:i/>
                <w:color w:val="000000"/>
                <w:sz w:val="24"/>
                <w:szCs w:val="24"/>
                <w:shd w:val="clear" w:color="auto" w:fill="FFFFFF"/>
                <w:lang w:val="hy-AM"/>
              </w:rPr>
              <w:t>Նախարարության և ապահովագրական ընկերությունների միջև</w:t>
            </w:r>
            <w:r w:rsidRPr="00E21220">
              <w:rPr>
                <w:rFonts w:ascii="GHEA Grapalat" w:hAnsi="GHEA Grapalat"/>
                <w:i/>
                <w:color w:val="000000"/>
                <w:sz w:val="24"/>
                <w:szCs w:val="24"/>
                <w:shd w:val="clear" w:color="auto" w:fill="FFFFFF"/>
                <w:lang w:val="hy-AM"/>
              </w:rPr>
              <w:t xml:space="preserve"> </w:t>
            </w:r>
            <w:r w:rsidRPr="00E21220">
              <w:rPr>
                <w:rFonts w:ascii="GHEA Grapalat" w:hAnsi="GHEA Grapalat"/>
                <w:b/>
                <w:i/>
                <w:color w:val="000000"/>
                <w:sz w:val="24"/>
                <w:szCs w:val="24"/>
                <w:shd w:val="clear" w:color="auto" w:fill="FFFFFF"/>
                <w:lang w:val="hy-AM"/>
              </w:rPr>
              <w:t>տվյալ տարվա պայմանագրերը կնքվում են յուրաքանչյուր տարվա համար՝ մինչև տվյալ տարվա հունվարի 31-ը:</w:t>
            </w:r>
          </w:p>
          <w:p w14:paraId="0883470E" w14:textId="77777777" w:rsidR="006F2682" w:rsidRDefault="006F2682" w:rsidP="006F2682">
            <w:pPr>
              <w:pStyle w:val="ListParagraph"/>
              <w:shd w:val="clear" w:color="auto" w:fill="FFFFFF"/>
              <w:autoSpaceDE w:val="0"/>
              <w:autoSpaceDN w:val="0"/>
              <w:adjustRightInd w:val="0"/>
              <w:spacing w:line="360" w:lineRule="auto"/>
              <w:ind w:left="0" w:firstLine="567"/>
              <w:jc w:val="both"/>
              <w:rPr>
                <w:rFonts w:ascii="GHEA Grapalat" w:hAnsi="GHEA Grapalat"/>
                <w:color w:val="000000"/>
                <w:sz w:val="24"/>
                <w:szCs w:val="24"/>
                <w:shd w:val="clear" w:color="auto" w:fill="FFFFFF"/>
                <w:lang w:val="hy-AM"/>
              </w:rPr>
            </w:pPr>
            <w:r w:rsidRPr="00E21220">
              <w:rPr>
                <w:rFonts w:ascii="GHEA Grapalat" w:hAnsi="GHEA Grapalat"/>
                <w:color w:val="000000"/>
                <w:sz w:val="24"/>
                <w:szCs w:val="24"/>
                <w:shd w:val="clear" w:color="auto" w:fill="FFFFFF"/>
                <w:lang w:val="hy-AM"/>
              </w:rPr>
              <w:t xml:space="preserve">Վերը նշված իրավակարգավորումների համատեքստում պարզ է դառնում, որ </w:t>
            </w:r>
            <w:r w:rsidRPr="00E21220">
              <w:rPr>
                <w:rFonts w:ascii="GHEA Grapalat" w:hAnsi="GHEA Grapalat" w:cs="Sylfaen"/>
                <w:sz w:val="24"/>
                <w:szCs w:val="24"/>
                <w:lang w:val="hy-AM"/>
              </w:rPr>
              <w:t xml:space="preserve">Որոշման N 1 հավելվածով հստակ սահմանված է ապահովագրության պայմանագրի կնքման ընթացակարգը, որի պարտադիր պայմաններից է յուրաքանչյուր տարվա համար նախատեսված պայմանագրի կնքման ժամկետը՝ </w:t>
            </w:r>
            <w:r w:rsidRPr="00E21220">
              <w:rPr>
                <w:rFonts w:ascii="GHEA Grapalat" w:hAnsi="GHEA Grapalat"/>
                <w:b/>
                <w:i/>
                <w:color w:val="000000"/>
                <w:sz w:val="24"/>
                <w:szCs w:val="24"/>
                <w:shd w:val="clear" w:color="auto" w:fill="FFFFFF"/>
                <w:lang w:val="hy-AM"/>
              </w:rPr>
              <w:t>մինչև տվյալ տարվա հունվարի 31-ը:</w:t>
            </w:r>
            <w:r w:rsidRPr="00E21220">
              <w:rPr>
                <w:rFonts w:ascii="GHEA Grapalat" w:hAnsi="GHEA Grapalat"/>
                <w:color w:val="000000"/>
                <w:sz w:val="24"/>
                <w:szCs w:val="24"/>
                <w:shd w:val="clear" w:color="auto" w:fill="FFFFFF"/>
                <w:lang w:val="hy-AM"/>
              </w:rPr>
              <w:t xml:space="preserve"> </w:t>
            </w:r>
          </w:p>
          <w:p w14:paraId="29658BA6" w14:textId="77777777" w:rsidR="006F2682" w:rsidRPr="00E21220" w:rsidRDefault="006F2682" w:rsidP="006F2682">
            <w:pPr>
              <w:pStyle w:val="ListParagraph"/>
              <w:shd w:val="clear" w:color="auto" w:fill="FFFFFF"/>
              <w:autoSpaceDE w:val="0"/>
              <w:autoSpaceDN w:val="0"/>
              <w:adjustRightInd w:val="0"/>
              <w:spacing w:line="360" w:lineRule="auto"/>
              <w:ind w:left="0" w:firstLine="567"/>
              <w:jc w:val="both"/>
              <w:rPr>
                <w:rFonts w:ascii="GHEA Grapalat" w:hAnsi="GHEA Grapalat" w:cs="Sylfaen"/>
                <w:b/>
                <w:i/>
                <w:sz w:val="24"/>
                <w:szCs w:val="24"/>
                <w:lang w:val="hy-AM"/>
              </w:rPr>
            </w:pPr>
            <w:r w:rsidRPr="00E21220">
              <w:rPr>
                <w:rFonts w:ascii="GHEA Grapalat" w:hAnsi="GHEA Grapalat"/>
                <w:color w:val="000000"/>
                <w:sz w:val="24"/>
                <w:szCs w:val="24"/>
                <w:shd w:val="clear" w:color="auto" w:fill="FFFFFF"/>
                <w:lang w:val="hy-AM"/>
              </w:rPr>
              <w:lastRenderedPageBreak/>
              <w:t xml:space="preserve">Միաժամանակ, </w:t>
            </w:r>
            <w:r w:rsidRPr="00E21220">
              <w:rPr>
                <w:rFonts w:ascii="GHEA Grapalat" w:hAnsi="GHEA Grapalat" w:cs="Sylfaen"/>
                <w:b/>
                <w:i/>
                <w:sz w:val="24"/>
                <w:szCs w:val="24"/>
                <w:lang w:val="hy-AM"/>
              </w:rPr>
              <w:t>եթե Մասնակցության հայտ ներկայացրած ապահովագրական ընկերությունը հրաժարվում է մասնակցությունից կամ չի կատարում ապահովագրության պայմանագրի կնքման համար սույն կարգով նախատեսված գործողությունները, ապա զրկվում է տվյալ պայմանագրային տարվա համար ծրագրին մասնակցելու իրավունքից:</w:t>
            </w:r>
          </w:p>
          <w:p w14:paraId="37AB3001" w14:textId="77777777" w:rsidR="006F2682" w:rsidRDefault="006F2682" w:rsidP="006F2682">
            <w:pPr>
              <w:pStyle w:val="ListParagraph"/>
              <w:shd w:val="clear" w:color="auto" w:fill="FFFFFF"/>
              <w:autoSpaceDE w:val="0"/>
              <w:autoSpaceDN w:val="0"/>
              <w:adjustRightInd w:val="0"/>
              <w:spacing w:line="360" w:lineRule="auto"/>
              <w:ind w:left="0" w:firstLine="567"/>
              <w:jc w:val="both"/>
              <w:rPr>
                <w:rFonts w:ascii="GHEA Grapalat" w:hAnsi="GHEA Grapalat" w:cs="Sylfaen"/>
                <w:sz w:val="24"/>
                <w:szCs w:val="24"/>
                <w:lang w:val="hy-AM"/>
              </w:rPr>
            </w:pPr>
            <w:r>
              <w:rPr>
                <w:rFonts w:ascii="GHEA Grapalat" w:hAnsi="GHEA Grapalat" w:cs="Sylfaen"/>
                <w:sz w:val="24"/>
                <w:szCs w:val="24"/>
                <w:lang w:val="hy-AM"/>
              </w:rPr>
              <w:t>Այսպիսով՝</w:t>
            </w:r>
            <w:r w:rsidRPr="00E21220">
              <w:rPr>
                <w:rFonts w:ascii="GHEA Grapalat" w:hAnsi="GHEA Grapalat" w:cs="Sylfaen"/>
                <w:sz w:val="24"/>
                <w:szCs w:val="24"/>
                <w:lang w:val="hy-AM"/>
              </w:rPr>
              <w:t xml:space="preserve"> ստացվում է, որ Հիմնավորմամբ նկարագրված իրավիճակում ապահովագրական ընկերությունները 2025 թվականի համար չեն կատարել ապահովագրության պայմանագրի կնքման համար Որոշման N 1 հավելվածով նախատեսված գործողությունները</w:t>
            </w:r>
            <w:r>
              <w:rPr>
                <w:rFonts w:ascii="GHEA Grapalat" w:hAnsi="GHEA Grapalat" w:cs="Sylfaen"/>
                <w:sz w:val="24"/>
                <w:szCs w:val="24"/>
                <w:lang w:val="hy-AM"/>
              </w:rPr>
              <w:t xml:space="preserve"> և</w:t>
            </w:r>
            <w:r w:rsidRPr="00E21220">
              <w:rPr>
                <w:rFonts w:ascii="GHEA Grapalat" w:hAnsi="GHEA Grapalat" w:cs="Sylfaen"/>
                <w:sz w:val="24"/>
                <w:szCs w:val="24"/>
                <w:lang w:val="hy-AM"/>
              </w:rPr>
              <w:t xml:space="preserve"> տվյալ տարվա համար նախատեսված պայմանագրի կնքման ժամկետը լրացել է: </w:t>
            </w:r>
          </w:p>
          <w:p w14:paraId="53886B6F" w14:textId="77777777" w:rsidR="006F2682" w:rsidRDefault="006F2682" w:rsidP="006F2682">
            <w:pPr>
              <w:pStyle w:val="ListParagraph"/>
              <w:shd w:val="clear" w:color="auto" w:fill="FFFFFF"/>
              <w:autoSpaceDE w:val="0"/>
              <w:autoSpaceDN w:val="0"/>
              <w:adjustRightInd w:val="0"/>
              <w:spacing w:line="360" w:lineRule="auto"/>
              <w:ind w:left="0" w:firstLine="567"/>
              <w:jc w:val="both"/>
              <w:rPr>
                <w:rFonts w:ascii="GHEA Grapalat" w:hAnsi="GHEA Grapalat" w:cs="Sylfaen"/>
                <w:sz w:val="24"/>
                <w:szCs w:val="24"/>
                <w:lang w:val="hy-AM"/>
              </w:rPr>
            </w:pPr>
            <w:r w:rsidRPr="00E21220">
              <w:rPr>
                <w:rFonts w:ascii="GHEA Grapalat" w:hAnsi="GHEA Grapalat" w:cs="Sylfaen"/>
                <w:sz w:val="24"/>
                <w:szCs w:val="24"/>
                <w:lang w:val="hy-AM"/>
              </w:rPr>
              <w:t xml:space="preserve">Հետևաբար, </w:t>
            </w:r>
            <w:r>
              <w:rPr>
                <w:rFonts w:ascii="GHEA Grapalat" w:hAnsi="GHEA Grapalat" w:cs="Sylfaen"/>
                <w:sz w:val="24"/>
                <w:szCs w:val="24"/>
                <w:lang w:val="hy-AM"/>
              </w:rPr>
              <w:t>վերը նշված</w:t>
            </w:r>
            <w:r w:rsidRPr="00E21220">
              <w:rPr>
                <w:rFonts w:ascii="GHEA Grapalat" w:hAnsi="GHEA Grapalat" w:cs="Sylfaen"/>
                <w:sz w:val="24"/>
                <w:szCs w:val="24"/>
                <w:lang w:val="hy-AM"/>
              </w:rPr>
              <w:t xml:space="preserve"> կարգավորումներ</w:t>
            </w:r>
            <w:r>
              <w:rPr>
                <w:rFonts w:ascii="GHEA Grapalat" w:hAnsi="GHEA Grapalat" w:cs="Sylfaen"/>
                <w:sz w:val="24"/>
                <w:szCs w:val="24"/>
                <w:lang w:val="hy-AM"/>
              </w:rPr>
              <w:t>ի համատեքստում</w:t>
            </w:r>
            <w:r w:rsidRPr="00E21220">
              <w:rPr>
                <w:rFonts w:ascii="GHEA Grapalat" w:hAnsi="GHEA Grapalat" w:cs="Sylfaen"/>
                <w:sz w:val="24"/>
                <w:szCs w:val="24"/>
                <w:lang w:val="hy-AM"/>
              </w:rPr>
              <w:t xml:space="preserve">, ապահովագրական ընկերությունները 2025 թվականի համար </w:t>
            </w:r>
            <w:r w:rsidRPr="00E21220">
              <w:rPr>
                <w:rFonts w:ascii="GHEA Grapalat" w:hAnsi="GHEA Grapalat" w:cs="Sylfaen"/>
                <w:b/>
                <w:i/>
                <w:sz w:val="24"/>
                <w:szCs w:val="24"/>
                <w:lang w:val="hy-AM"/>
              </w:rPr>
              <w:t>արդեն իսկ զրկվել են տվյալ պայմանագրային տարվա համար ծրագրին մասնակցելու իրավունքից</w:t>
            </w:r>
            <w:r>
              <w:rPr>
                <w:rFonts w:ascii="GHEA Grapalat" w:hAnsi="GHEA Grapalat" w:cs="Sylfaen"/>
                <w:b/>
                <w:i/>
                <w:sz w:val="24"/>
                <w:szCs w:val="24"/>
                <w:lang w:val="hy-AM"/>
              </w:rPr>
              <w:t xml:space="preserve"> և հետագայում ևս Առողջապահության նախարարությունը չի կարող պայմանագիր կնքել</w:t>
            </w:r>
            <w:r w:rsidRPr="00E21220">
              <w:rPr>
                <w:rFonts w:ascii="GHEA Grapalat" w:hAnsi="GHEA Grapalat" w:cs="Sylfaen"/>
                <w:sz w:val="24"/>
                <w:szCs w:val="24"/>
                <w:lang w:val="hy-AM"/>
              </w:rPr>
              <w:t xml:space="preserve"> </w:t>
            </w:r>
            <w:r>
              <w:rPr>
                <w:rFonts w:ascii="GHEA Grapalat" w:hAnsi="GHEA Grapalat" w:cs="Sylfaen"/>
                <w:sz w:val="24"/>
                <w:szCs w:val="24"/>
                <w:lang w:val="hy-AM"/>
              </w:rPr>
              <w:t>ապահովագրական ընկերությունների հետ, իսկ նախագծով առաջարկվող կարգավորումը լուծելու է</w:t>
            </w:r>
            <w:r w:rsidRPr="00E21220">
              <w:rPr>
                <w:rFonts w:ascii="GHEA Grapalat" w:hAnsi="GHEA Grapalat" w:cs="Sylfaen"/>
                <w:sz w:val="24"/>
                <w:szCs w:val="24"/>
                <w:lang w:val="hy-AM"/>
              </w:rPr>
              <w:t xml:space="preserve"> 2025 թվականի հունվարի 1-</w:t>
            </w:r>
            <w:r w:rsidRPr="00E21220">
              <w:rPr>
                <w:rFonts w:ascii="GHEA Grapalat" w:hAnsi="GHEA Grapalat" w:cs="Sylfaen"/>
                <w:sz w:val="24"/>
                <w:szCs w:val="24"/>
                <w:lang w:val="hy-AM"/>
              </w:rPr>
              <w:lastRenderedPageBreak/>
              <w:t>ից մինչև 2025 թվականի մարտի 31-ը</w:t>
            </w:r>
            <w:r>
              <w:rPr>
                <w:rFonts w:ascii="GHEA Grapalat" w:hAnsi="GHEA Grapalat" w:cs="Sylfaen"/>
                <w:sz w:val="24"/>
                <w:szCs w:val="24"/>
                <w:lang w:val="hy-AM"/>
              </w:rPr>
              <w:t xml:space="preserve"> ընկած ժամանակահատվածի մասով առաջացած խնդիրը:</w:t>
            </w:r>
          </w:p>
          <w:p w14:paraId="328D3BD0" w14:textId="77777777" w:rsidR="006F2682" w:rsidRPr="00E21220" w:rsidRDefault="006F2682" w:rsidP="006F2682">
            <w:pPr>
              <w:pStyle w:val="ListParagraph"/>
              <w:shd w:val="clear" w:color="auto" w:fill="FFFFFF"/>
              <w:autoSpaceDE w:val="0"/>
              <w:autoSpaceDN w:val="0"/>
              <w:adjustRightInd w:val="0"/>
              <w:spacing w:line="360" w:lineRule="auto"/>
              <w:ind w:left="0" w:firstLine="567"/>
              <w:jc w:val="both"/>
              <w:rPr>
                <w:rFonts w:ascii="GHEA Grapalat" w:hAnsi="GHEA Grapalat" w:cs="Sylfaen"/>
                <w:sz w:val="24"/>
                <w:szCs w:val="24"/>
                <w:lang w:val="hy-AM"/>
              </w:rPr>
            </w:pPr>
            <w:r w:rsidRPr="00E21220">
              <w:rPr>
                <w:rFonts w:ascii="GHEA Grapalat" w:hAnsi="GHEA Grapalat" w:cs="Sylfaen"/>
                <w:sz w:val="24"/>
                <w:szCs w:val="24"/>
                <w:lang w:val="hy-AM"/>
              </w:rPr>
              <w:t>Հաշվի առնելով</w:t>
            </w:r>
            <w:r>
              <w:rPr>
                <w:rFonts w:ascii="GHEA Grapalat" w:hAnsi="GHEA Grapalat" w:cs="Sylfaen"/>
                <w:sz w:val="24"/>
                <w:szCs w:val="24"/>
                <w:lang w:val="hy-AM"/>
              </w:rPr>
              <w:t xml:space="preserve">, որ </w:t>
            </w:r>
            <w:r w:rsidRPr="00E21220">
              <w:rPr>
                <w:rFonts w:ascii="GHEA Grapalat" w:hAnsi="GHEA Grapalat" w:cs="Sylfaen"/>
                <w:sz w:val="24"/>
                <w:szCs w:val="24"/>
                <w:lang w:val="hy-AM"/>
              </w:rPr>
              <w:t xml:space="preserve">ապահովագրական ընկերությունները 2025 թվականի համար </w:t>
            </w:r>
            <w:r w:rsidRPr="00AB4881">
              <w:rPr>
                <w:rFonts w:ascii="GHEA Grapalat" w:hAnsi="GHEA Grapalat" w:cs="Sylfaen"/>
                <w:sz w:val="24"/>
                <w:szCs w:val="24"/>
                <w:lang w:val="hy-AM"/>
              </w:rPr>
              <w:t>արդեն իսկ զրկվել են տվյալ պայմանագրային տարվա համար ծրագրին մասնակցելու իրավունքից</w:t>
            </w:r>
            <w:r>
              <w:rPr>
                <w:rFonts w:ascii="GHEA Grapalat" w:hAnsi="GHEA Grapalat" w:cs="Sylfaen"/>
                <w:sz w:val="24"/>
                <w:szCs w:val="24"/>
                <w:lang w:val="hy-AM"/>
              </w:rPr>
              <w:t xml:space="preserve"> </w:t>
            </w:r>
            <w:r w:rsidRPr="00E21220">
              <w:rPr>
                <w:rFonts w:ascii="GHEA Grapalat" w:hAnsi="GHEA Grapalat" w:cs="Sylfaen"/>
                <w:sz w:val="24"/>
                <w:szCs w:val="24"/>
                <w:lang w:val="hy-AM"/>
              </w:rPr>
              <w:t xml:space="preserve">նման դեպքերը </w:t>
            </w:r>
            <w:r w:rsidRPr="00E21220">
              <w:rPr>
                <w:rFonts w:ascii="GHEA Grapalat" w:hAnsi="GHEA Grapalat"/>
                <w:color w:val="000000"/>
                <w:sz w:val="24"/>
                <w:szCs w:val="24"/>
                <w:shd w:val="clear" w:color="auto" w:fill="FFFFFF"/>
                <w:lang w:val="hy-AM"/>
              </w:rPr>
              <w:t xml:space="preserve">կարող են շարունակական բնույթ կրել կամ կրկնվել նաև հաջորդ տարիներին, </w:t>
            </w:r>
            <w:r w:rsidRPr="00E21220">
              <w:rPr>
                <w:rFonts w:ascii="GHEA Grapalat" w:hAnsi="GHEA Grapalat"/>
                <w:i/>
                <w:color w:val="000000"/>
                <w:sz w:val="24"/>
                <w:szCs w:val="24"/>
                <w:shd w:val="clear" w:color="auto" w:fill="FFFFFF"/>
                <w:lang w:val="hy-AM"/>
              </w:rPr>
              <w:t xml:space="preserve">ինչպես նաև այն, որ </w:t>
            </w:r>
            <w:r w:rsidRPr="00E21220">
              <w:rPr>
                <w:rFonts w:ascii="GHEA Grapalat" w:hAnsi="GHEA Grapalat" w:cs="Sylfaen"/>
                <w:i/>
                <w:sz w:val="24"/>
                <w:szCs w:val="24"/>
                <w:lang w:val="hy-AM"/>
              </w:rPr>
              <w:t>Որոշման N 1 հավելվածով կարգավորված չէ՝</w:t>
            </w:r>
            <w:r>
              <w:rPr>
                <w:rFonts w:ascii="GHEA Grapalat" w:hAnsi="GHEA Grapalat" w:cs="Sylfaen"/>
                <w:i/>
                <w:sz w:val="24"/>
                <w:szCs w:val="24"/>
                <w:lang w:val="hy-AM"/>
              </w:rPr>
              <w:t xml:space="preserve"> </w:t>
            </w:r>
            <w:r w:rsidRPr="00E21220">
              <w:rPr>
                <w:rFonts w:ascii="GHEA Grapalat" w:hAnsi="GHEA Grapalat" w:cs="Sylfaen"/>
                <w:i/>
                <w:sz w:val="24"/>
                <w:szCs w:val="24"/>
                <w:lang w:val="hy-AM"/>
              </w:rPr>
              <w:t>24-րդ կետով նշված դեպքերում ֆինանսավորման ի՞նչ ընթացակարգ է գործելու</w:t>
            </w:r>
            <w:r>
              <w:rPr>
                <w:rFonts w:ascii="GHEA Grapalat" w:hAnsi="GHEA Grapalat" w:cs="Sylfaen"/>
                <w:sz w:val="24"/>
                <w:szCs w:val="24"/>
                <w:lang w:val="hy-AM"/>
              </w:rPr>
              <w:t>՝</w:t>
            </w:r>
            <w:r w:rsidRPr="00E21220">
              <w:rPr>
                <w:rFonts w:ascii="GHEA Grapalat" w:hAnsi="GHEA Grapalat" w:cs="Sylfaen"/>
                <w:sz w:val="24"/>
                <w:szCs w:val="24"/>
                <w:lang w:val="hy-AM"/>
              </w:rPr>
              <w:t xml:space="preserve"> առաջարկում ենք քննարկման առարկա դարձնել առանց ժամկետային սահմանափակման այնպիսի ընդհանուր կարգավորում նախատեսելու նպատակահարմարությունը</w:t>
            </w:r>
            <w:r>
              <w:rPr>
                <w:rFonts w:ascii="GHEA Grapalat" w:hAnsi="GHEA Grapalat" w:cs="Sylfaen"/>
                <w:sz w:val="24"/>
                <w:szCs w:val="24"/>
                <w:lang w:val="hy-AM"/>
              </w:rPr>
              <w:t xml:space="preserve">, </w:t>
            </w:r>
            <w:r w:rsidRPr="00E21220">
              <w:rPr>
                <w:rFonts w:ascii="GHEA Grapalat" w:hAnsi="GHEA Grapalat" w:cs="Sylfaen"/>
                <w:sz w:val="24"/>
                <w:szCs w:val="24"/>
                <w:lang w:val="hy-AM"/>
              </w:rPr>
              <w:t>որով կլուծվի այն խնդիրը, երբ</w:t>
            </w:r>
            <w:r w:rsidRPr="00E21220">
              <w:rPr>
                <w:rFonts w:ascii="GHEA Grapalat" w:hAnsi="GHEA Grapalat"/>
                <w:color w:val="000000"/>
                <w:sz w:val="24"/>
                <w:szCs w:val="24"/>
                <w:shd w:val="clear" w:color="auto" w:fill="FFFFFF"/>
                <w:lang w:val="hy-AM"/>
              </w:rPr>
              <w:t xml:space="preserve"> </w:t>
            </w:r>
            <w:r w:rsidRPr="00E21220">
              <w:rPr>
                <w:rFonts w:ascii="GHEA Grapalat" w:hAnsi="GHEA Grapalat" w:cs="Sylfaen"/>
                <w:sz w:val="24"/>
                <w:szCs w:val="24"/>
                <w:lang w:val="hy-AM"/>
              </w:rPr>
              <w:t>Որոշման N 1 հավելվածի 24-րդ կետով նշված դեպքերում ապահովագրական ընկերությունները կզրկվեն տվյալ պայմանագրային տարվա համար ծրագրին մասնակցելու իրավունքից:</w:t>
            </w:r>
          </w:p>
          <w:p w14:paraId="00D8F9C0" w14:textId="77777777" w:rsidR="006F2682" w:rsidRPr="00E21220" w:rsidRDefault="006F2682" w:rsidP="006F2682">
            <w:pPr>
              <w:pStyle w:val="ListParagraph"/>
              <w:shd w:val="clear" w:color="auto" w:fill="FFFFFF"/>
              <w:autoSpaceDE w:val="0"/>
              <w:autoSpaceDN w:val="0"/>
              <w:adjustRightInd w:val="0"/>
              <w:spacing w:line="360" w:lineRule="auto"/>
              <w:ind w:left="735"/>
              <w:jc w:val="both"/>
              <w:rPr>
                <w:rFonts w:ascii="GHEA Grapalat" w:hAnsi="GHEA Grapalat" w:cs="Sylfaen"/>
                <w:sz w:val="24"/>
                <w:szCs w:val="24"/>
                <w:lang w:val="hy-AM"/>
              </w:rPr>
            </w:pPr>
          </w:p>
        </w:tc>
        <w:tc>
          <w:tcPr>
            <w:tcW w:w="5300" w:type="dxa"/>
          </w:tcPr>
          <w:p w14:paraId="4DF70870" w14:textId="0A608E74" w:rsidR="006F2682" w:rsidRDefault="00485377" w:rsidP="006F2682">
            <w:pPr>
              <w:spacing w:line="276" w:lineRule="auto"/>
              <w:jc w:val="both"/>
              <w:rPr>
                <w:rFonts w:ascii="GHEA Grapalat" w:hAnsi="GHEA Grapalat" w:cs="Calibri Cyr"/>
                <w:b/>
                <w:sz w:val="24"/>
                <w:szCs w:val="24"/>
                <w:lang w:val="hy-AM"/>
              </w:rPr>
            </w:pPr>
            <w:r>
              <w:rPr>
                <w:rFonts w:ascii="GHEA Grapalat" w:hAnsi="GHEA Grapalat" w:cs="Calibri Cyr"/>
                <w:b/>
                <w:sz w:val="24"/>
                <w:szCs w:val="24"/>
                <w:lang w:val="hy-AM"/>
              </w:rPr>
              <w:lastRenderedPageBreak/>
              <w:t>Նշված կարգավորումը ներառելու վերաբերյալ առաջարկը կքննարկվի Առողջապահության նախարարության կողմից և անհրաժեշտության դեպքում կներկայացվի Կառավարության 375–Ն որոշման փոփոխություն կատարելու վերաբերյալ կառավարության որոշման նախագիծ։</w:t>
            </w:r>
          </w:p>
          <w:p w14:paraId="6D07551B" w14:textId="77777777" w:rsidR="00092F74" w:rsidRDefault="00092F74" w:rsidP="006F2682">
            <w:pPr>
              <w:spacing w:line="276" w:lineRule="auto"/>
              <w:jc w:val="both"/>
              <w:rPr>
                <w:rFonts w:ascii="GHEA Grapalat" w:hAnsi="GHEA Grapalat" w:cs="Calibri Cyr"/>
                <w:b/>
                <w:sz w:val="24"/>
                <w:szCs w:val="24"/>
                <w:lang w:val="hy-AM"/>
              </w:rPr>
            </w:pPr>
          </w:p>
          <w:p w14:paraId="65EB7075" w14:textId="77777777" w:rsidR="00092F74" w:rsidRDefault="00092F74" w:rsidP="006F2682">
            <w:pPr>
              <w:spacing w:line="276" w:lineRule="auto"/>
              <w:jc w:val="both"/>
              <w:rPr>
                <w:rFonts w:ascii="GHEA Grapalat" w:hAnsi="GHEA Grapalat" w:cs="Calibri Cyr"/>
                <w:b/>
                <w:sz w:val="24"/>
                <w:szCs w:val="24"/>
                <w:lang w:val="hy-AM"/>
              </w:rPr>
            </w:pPr>
          </w:p>
          <w:p w14:paraId="62E68159" w14:textId="77777777" w:rsidR="00092F74" w:rsidRDefault="00092F74" w:rsidP="006F2682">
            <w:pPr>
              <w:spacing w:line="276" w:lineRule="auto"/>
              <w:jc w:val="both"/>
              <w:rPr>
                <w:rFonts w:ascii="GHEA Grapalat" w:hAnsi="GHEA Grapalat" w:cs="Calibri Cyr"/>
                <w:b/>
                <w:sz w:val="24"/>
                <w:szCs w:val="24"/>
                <w:lang w:val="hy-AM"/>
              </w:rPr>
            </w:pPr>
          </w:p>
          <w:p w14:paraId="1EF1F233" w14:textId="14462AD9" w:rsidR="00092F74" w:rsidRPr="002F3BC1" w:rsidRDefault="00092F74" w:rsidP="006F2682">
            <w:pPr>
              <w:spacing w:line="276" w:lineRule="auto"/>
              <w:jc w:val="both"/>
              <w:rPr>
                <w:rFonts w:ascii="GHEA Grapalat" w:hAnsi="GHEA Grapalat" w:cs="Calibri Cyr"/>
                <w:b/>
                <w:sz w:val="24"/>
                <w:szCs w:val="24"/>
                <w:lang w:val="hy-AM"/>
              </w:rPr>
            </w:pPr>
          </w:p>
        </w:tc>
      </w:tr>
    </w:tbl>
    <w:p w14:paraId="10506B10" w14:textId="77777777" w:rsidR="00E54042" w:rsidRDefault="00E54042" w:rsidP="009659AA">
      <w:pPr>
        <w:spacing w:after="0" w:line="276" w:lineRule="auto"/>
        <w:rPr>
          <w:rFonts w:ascii="GHEA Grapalat" w:eastAsia="Times New Roman" w:hAnsi="GHEA Grapalat" w:cs="Times New Roman"/>
          <w:b/>
          <w:bCs/>
          <w:sz w:val="24"/>
          <w:szCs w:val="24"/>
          <w:lang w:val="hy-AM"/>
        </w:rPr>
      </w:pPr>
    </w:p>
    <w:sectPr w:rsidR="00E54042" w:rsidSect="00763754">
      <w:pgSz w:w="15840" w:h="12240" w:orient="landscape"/>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FA15D" w14:textId="77777777" w:rsidR="002A434A" w:rsidRDefault="002A434A" w:rsidP="00F40B00">
      <w:pPr>
        <w:spacing w:after="0" w:line="240" w:lineRule="auto"/>
      </w:pPr>
      <w:r>
        <w:separator/>
      </w:r>
    </w:p>
  </w:endnote>
  <w:endnote w:type="continuationSeparator" w:id="0">
    <w:p w14:paraId="15D5199D" w14:textId="77777777" w:rsidR="002A434A" w:rsidRDefault="002A434A" w:rsidP="00F40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altName w:val="Courier Unicode"/>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TarumianTimes">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Cyr">
    <w:altName w:val="Cambria"/>
    <w:charset w:val="01"/>
    <w:family w:val="roman"/>
    <w:pitch w:val="variable"/>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E29E8" w14:textId="77777777" w:rsidR="002A434A" w:rsidRDefault="002A434A" w:rsidP="00F40B00">
      <w:pPr>
        <w:spacing w:after="0" w:line="240" w:lineRule="auto"/>
      </w:pPr>
      <w:r>
        <w:separator/>
      </w:r>
    </w:p>
  </w:footnote>
  <w:footnote w:type="continuationSeparator" w:id="0">
    <w:p w14:paraId="4ADEA20D" w14:textId="77777777" w:rsidR="002A434A" w:rsidRDefault="002A434A" w:rsidP="00F40B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E3858"/>
    <w:multiLevelType w:val="hybridMultilevel"/>
    <w:tmpl w:val="8F9E4C4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BA36ACD"/>
    <w:multiLevelType w:val="hybridMultilevel"/>
    <w:tmpl w:val="00CA98CA"/>
    <w:lvl w:ilvl="0" w:tplc="42D6738A">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2B7854CC"/>
    <w:multiLevelType w:val="hybridMultilevel"/>
    <w:tmpl w:val="A93A85B6"/>
    <w:lvl w:ilvl="0" w:tplc="FAE60BD0">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359301DA"/>
    <w:multiLevelType w:val="hybridMultilevel"/>
    <w:tmpl w:val="60868694"/>
    <w:lvl w:ilvl="0" w:tplc="B5BED802">
      <w:start w:val="1"/>
      <w:numFmt w:val="decimal"/>
      <w:lvlText w:val="%1."/>
      <w:lvlJc w:val="left"/>
      <w:pPr>
        <w:ind w:left="735" w:hanging="360"/>
      </w:pPr>
      <w:rPr>
        <w:rFonts w:ascii="GHEA Grapalat" w:hAnsi="GHEA Grapalat"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3A4E06FA"/>
    <w:multiLevelType w:val="hybridMultilevel"/>
    <w:tmpl w:val="94CE40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666317"/>
    <w:multiLevelType w:val="hybridMultilevel"/>
    <w:tmpl w:val="58A64964"/>
    <w:lvl w:ilvl="0" w:tplc="6ECAA7A0">
      <w:start w:val="1"/>
      <w:numFmt w:val="decimal"/>
      <w:lvlText w:val="%1."/>
      <w:lvlJc w:val="left"/>
      <w:pPr>
        <w:ind w:left="389" w:hanging="360"/>
      </w:pPr>
      <w:rPr>
        <w:rFonts w:hint="default"/>
        <w:b/>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6" w15:restartNumberingAfterBreak="0">
    <w:nsid w:val="40484C34"/>
    <w:multiLevelType w:val="hybridMultilevel"/>
    <w:tmpl w:val="328EE144"/>
    <w:lvl w:ilvl="0" w:tplc="4970A396">
      <w:start w:val="1"/>
      <w:numFmt w:val="bullet"/>
      <w:lvlText w:val="-"/>
      <w:lvlJc w:val="left"/>
      <w:pPr>
        <w:ind w:left="450" w:hanging="360"/>
      </w:pPr>
      <w:rPr>
        <w:rFonts w:ascii="GHEA Grapalat" w:eastAsiaTheme="minorHAnsi" w:hAnsi="GHEA Grapalat" w:cstheme="minorBidi" w:hint="default"/>
        <w:color w:val="000000"/>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7" w15:restartNumberingAfterBreak="0">
    <w:nsid w:val="40CA4493"/>
    <w:multiLevelType w:val="hybridMultilevel"/>
    <w:tmpl w:val="6A7A52C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370682B"/>
    <w:multiLevelType w:val="hybridMultilevel"/>
    <w:tmpl w:val="54C684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2174EEF"/>
    <w:multiLevelType w:val="hybridMultilevel"/>
    <w:tmpl w:val="F07C6D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A050DF"/>
    <w:multiLevelType w:val="hybridMultilevel"/>
    <w:tmpl w:val="951AAF60"/>
    <w:lvl w:ilvl="0" w:tplc="0409000B">
      <w:start w:val="1"/>
      <w:numFmt w:val="bullet"/>
      <w:lvlText w:val=""/>
      <w:lvlJc w:val="left"/>
      <w:pPr>
        <w:ind w:left="1182" w:hanging="360"/>
      </w:pPr>
      <w:rPr>
        <w:rFonts w:ascii="Wingdings" w:hAnsi="Wingdings" w:hint="default"/>
      </w:rPr>
    </w:lvl>
    <w:lvl w:ilvl="1" w:tplc="04090003" w:tentative="1">
      <w:start w:val="1"/>
      <w:numFmt w:val="bullet"/>
      <w:lvlText w:val="o"/>
      <w:lvlJc w:val="left"/>
      <w:pPr>
        <w:ind w:left="1902" w:hanging="360"/>
      </w:pPr>
      <w:rPr>
        <w:rFonts w:ascii="Courier New" w:hAnsi="Courier New" w:cs="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cs="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cs="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11" w15:restartNumberingAfterBreak="0">
    <w:nsid w:val="655C3B91"/>
    <w:multiLevelType w:val="hybridMultilevel"/>
    <w:tmpl w:val="F288DC30"/>
    <w:lvl w:ilvl="0" w:tplc="9CAE65BA">
      <w:start w:val="1"/>
      <w:numFmt w:val="decimal"/>
      <w:lvlText w:val="%1)"/>
      <w:lvlJc w:val="left"/>
      <w:pPr>
        <w:ind w:left="720" w:hanging="360"/>
      </w:pPr>
      <w:rPr>
        <w:rFonts w:ascii="GHEA Grapalat" w:hAnsi="GHEA Grapalat" w:cs="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9483FA9"/>
    <w:multiLevelType w:val="hybridMultilevel"/>
    <w:tmpl w:val="064A96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728C4518"/>
    <w:multiLevelType w:val="hybridMultilevel"/>
    <w:tmpl w:val="E6D05B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7"/>
  </w:num>
  <w:num w:numId="5">
    <w:abstractNumId w:val="13"/>
  </w:num>
  <w:num w:numId="6">
    <w:abstractNumId w:val="11"/>
  </w:num>
  <w:num w:numId="7">
    <w:abstractNumId w:val="9"/>
  </w:num>
  <w:num w:numId="8">
    <w:abstractNumId w:val="10"/>
  </w:num>
  <w:num w:numId="9">
    <w:abstractNumId w:val="8"/>
  </w:num>
  <w:num w:numId="10">
    <w:abstractNumId w:val="0"/>
  </w:num>
  <w:num w:numId="11">
    <w:abstractNumId w:val="4"/>
  </w:num>
  <w:num w:numId="12">
    <w:abstractNumId w:val="12"/>
  </w:num>
  <w:num w:numId="13">
    <w:abstractNumId w:val="3"/>
  </w:num>
  <w:num w:numId="1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15E"/>
    <w:rsid w:val="00004365"/>
    <w:rsid w:val="00014F31"/>
    <w:rsid w:val="00017063"/>
    <w:rsid w:val="0002036C"/>
    <w:rsid w:val="00021D1C"/>
    <w:rsid w:val="000307A0"/>
    <w:rsid w:val="000468FC"/>
    <w:rsid w:val="00046C74"/>
    <w:rsid w:val="0005290D"/>
    <w:rsid w:val="00053821"/>
    <w:rsid w:val="00076C1F"/>
    <w:rsid w:val="00092F74"/>
    <w:rsid w:val="000A5C76"/>
    <w:rsid w:val="000C0CA3"/>
    <w:rsid w:val="000C4A0F"/>
    <w:rsid w:val="000C686C"/>
    <w:rsid w:val="000C6ED4"/>
    <w:rsid w:val="000D2FDE"/>
    <w:rsid w:val="000D36B1"/>
    <w:rsid w:val="000D7725"/>
    <w:rsid w:val="000E060B"/>
    <w:rsid w:val="000E4567"/>
    <w:rsid w:val="000E5CEA"/>
    <w:rsid w:val="000F5E02"/>
    <w:rsid w:val="000F6B3F"/>
    <w:rsid w:val="0010157D"/>
    <w:rsid w:val="0010366F"/>
    <w:rsid w:val="001102C7"/>
    <w:rsid w:val="00125E59"/>
    <w:rsid w:val="00126871"/>
    <w:rsid w:val="00130CB6"/>
    <w:rsid w:val="00153307"/>
    <w:rsid w:val="00174EB0"/>
    <w:rsid w:val="0018318E"/>
    <w:rsid w:val="001947A9"/>
    <w:rsid w:val="00194A85"/>
    <w:rsid w:val="001A4E77"/>
    <w:rsid w:val="001B7BAD"/>
    <w:rsid w:val="001C1472"/>
    <w:rsid w:val="001C48E9"/>
    <w:rsid w:val="001D288F"/>
    <w:rsid w:val="001E1757"/>
    <w:rsid w:val="001E31E7"/>
    <w:rsid w:val="001F4538"/>
    <w:rsid w:val="001F4BF1"/>
    <w:rsid w:val="001F4D3A"/>
    <w:rsid w:val="001F503B"/>
    <w:rsid w:val="001F65FA"/>
    <w:rsid w:val="0020015E"/>
    <w:rsid w:val="00227AC0"/>
    <w:rsid w:val="00233BE4"/>
    <w:rsid w:val="0023754D"/>
    <w:rsid w:val="002455A3"/>
    <w:rsid w:val="0025181E"/>
    <w:rsid w:val="002529B3"/>
    <w:rsid w:val="00256B62"/>
    <w:rsid w:val="00267278"/>
    <w:rsid w:val="00277396"/>
    <w:rsid w:val="0029612B"/>
    <w:rsid w:val="002A434A"/>
    <w:rsid w:val="002B6D1D"/>
    <w:rsid w:val="002D4F77"/>
    <w:rsid w:val="002D5FF6"/>
    <w:rsid w:val="002F3BC1"/>
    <w:rsid w:val="002F62C2"/>
    <w:rsid w:val="00303EFD"/>
    <w:rsid w:val="00305DA7"/>
    <w:rsid w:val="00310815"/>
    <w:rsid w:val="0031106E"/>
    <w:rsid w:val="00312AB9"/>
    <w:rsid w:val="0031404C"/>
    <w:rsid w:val="00325481"/>
    <w:rsid w:val="00334994"/>
    <w:rsid w:val="00350C36"/>
    <w:rsid w:val="003542CF"/>
    <w:rsid w:val="00366E08"/>
    <w:rsid w:val="00366E6E"/>
    <w:rsid w:val="00367B7D"/>
    <w:rsid w:val="00373172"/>
    <w:rsid w:val="0037597C"/>
    <w:rsid w:val="00384B9B"/>
    <w:rsid w:val="00387E66"/>
    <w:rsid w:val="003961F1"/>
    <w:rsid w:val="003C3A56"/>
    <w:rsid w:val="003D2B5E"/>
    <w:rsid w:val="003E379E"/>
    <w:rsid w:val="003F15ED"/>
    <w:rsid w:val="003F7541"/>
    <w:rsid w:val="003F7C31"/>
    <w:rsid w:val="00406E36"/>
    <w:rsid w:val="00410573"/>
    <w:rsid w:val="00433B79"/>
    <w:rsid w:val="00433C3F"/>
    <w:rsid w:val="00437769"/>
    <w:rsid w:val="0045552E"/>
    <w:rsid w:val="00464D16"/>
    <w:rsid w:val="00464D46"/>
    <w:rsid w:val="00473115"/>
    <w:rsid w:val="00477A52"/>
    <w:rsid w:val="00482B60"/>
    <w:rsid w:val="00485377"/>
    <w:rsid w:val="00485E5D"/>
    <w:rsid w:val="00485F58"/>
    <w:rsid w:val="00493DC5"/>
    <w:rsid w:val="0049538C"/>
    <w:rsid w:val="004A347C"/>
    <w:rsid w:val="004B2164"/>
    <w:rsid w:val="004C3510"/>
    <w:rsid w:val="004D7E95"/>
    <w:rsid w:val="004F4AD1"/>
    <w:rsid w:val="00503BF0"/>
    <w:rsid w:val="00505750"/>
    <w:rsid w:val="0050616A"/>
    <w:rsid w:val="005147DF"/>
    <w:rsid w:val="00515709"/>
    <w:rsid w:val="00524CA1"/>
    <w:rsid w:val="00542A13"/>
    <w:rsid w:val="00546F3C"/>
    <w:rsid w:val="005520AE"/>
    <w:rsid w:val="00566E4B"/>
    <w:rsid w:val="00570C1C"/>
    <w:rsid w:val="005729D6"/>
    <w:rsid w:val="00573C80"/>
    <w:rsid w:val="00574DD6"/>
    <w:rsid w:val="00580636"/>
    <w:rsid w:val="005844EF"/>
    <w:rsid w:val="00597E70"/>
    <w:rsid w:val="005B1724"/>
    <w:rsid w:val="005B27EC"/>
    <w:rsid w:val="005C706E"/>
    <w:rsid w:val="005D0BEE"/>
    <w:rsid w:val="005D67B3"/>
    <w:rsid w:val="005E038A"/>
    <w:rsid w:val="005E06D4"/>
    <w:rsid w:val="005E0704"/>
    <w:rsid w:val="005E473D"/>
    <w:rsid w:val="00607281"/>
    <w:rsid w:val="00637232"/>
    <w:rsid w:val="006408BC"/>
    <w:rsid w:val="00653860"/>
    <w:rsid w:val="00674B76"/>
    <w:rsid w:val="006833A4"/>
    <w:rsid w:val="0068733A"/>
    <w:rsid w:val="00687FC8"/>
    <w:rsid w:val="00691D07"/>
    <w:rsid w:val="006A291B"/>
    <w:rsid w:val="006B179B"/>
    <w:rsid w:val="006B5E79"/>
    <w:rsid w:val="006C596F"/>
    <w:rsid w:val="006C5B79"/>
    <w:rsid w:val="006E4E15"/>
    <w:rsid w:val="006E50BD"/>
    <w:rsid w:val="006E6530"/>
    <w:rsid w:val="006F2682"/>
    <w:rsid w:val="00702A37"/>
    <w:rsid w:val="00716F3A"/>
    <w:rsid w:val="00722009"/>
    <w:rsid w:val="007256BA"/>
    <w:rsid w:val="00727EE7"/>
    <w:rsid w:val="007359EE"/>
    <w:rsid w:val="00741C42"/>
    <w:rsid w:val="00744A0E"/>
    <w:rsid w:val="00753E1C"/>
    <w:rsid w:val="0075475B"/>
    <w:rsid w:val="00763754"/>
    <w:rsid w:val="00767EBC"/>
    <w:rsid w:val="00774AB4"/>
    <w:rsid w:val="00775D9A"/>
    <w:rsid w:val="007802B1"/>
    <w:rsid w:val="007B1EA9"/>
    <w:rsid w:val="007C6799"/>
    <w:rsid w:val="007E314E"/>
    <w:rsid w:val="007E6CDB"/>
    <w:rsid w:val="007F7380"/>
    <w:rsid w:val="00804645"/>
    <w:rsid w:val="0082313D"/>
    <w:rsid w:val="0082357C"/>
    <w:rsid w:val="0082397D"/>
    <w:rsid w:val="0083382D"/>
    <w:rsid w:val="00854F39"/>
    <w:rsid w:val="0085640D"/>
    <w:rsid w:val="00872D40"/>
    <w:rsid w:val="00874DBC"/>
    <w:rsid w:val="00880AB7"/>
    <w:rsid w:val="00892CC4"/>
    <w:rsid w:val="008C5D05"/>
    <w:rsid w:val="008E30BC"/>
    <w:rsid w:val="008F2094"/>
    <w:rsid w:val="008F375C"/>
    <w:rsid w:val="00903680"/>
    <w:rsid w:val="00915C34"/>
    <w:rsid w:val="009217B3"/>
    <w:rsid w:val="009271E1"/>
    <w:rsid w:val="00934BD7"/>
    <w:rsid w:val="00942927"/>
    <w:rsid w:val="00952AFE"/>
    <w:rsid w:val="009659AA"/>
    <w:rsid w:val="00995A1B"/>
    <w:rsid w:val="009B3AC8"/>
    <w:rsid w:val="009C3122"/>
    <w:rsid w:val="009C3A0D"/>
    <w:rsid w:val="009D75E0"/>
    <w:rsid w:val="009E6287"/>
    <w:rsid w:val="009F2DA3"/>
    <w:rsid w:val="009F4C27"/>
    <w:rsid w:val="00A217F2"/>
    <w:rsid w:val="00A308F5"/>
    <w:rsid w:val="00A357C7"/>
    <w:rsid w:val="00A43636"/>
    <w:rsid w:val="00A46BAA"/>
    <w:rsid w:val="00A602A1"/>
    <w:rsid w:val="00A65C3E"/>
    <w:rsid w:val="00A66B4C"/>
    <w:rsid w:val="00A73156"/>
    <w:rsid w:val="00AA44F1"/>
    <w:rsid w:val="00AB7813"/>
    <w:rsid w:val="00AD77A7"/>
    <w:rsid w:val="00AE12BD"/>
    <w:rsid w:val="00AE16F9"/>
    <w:rsid w:val="00AE5B1C"/>
    <w:rsid w:val="00B12595"/>
    <w:rsid w:val="00B141E9"/>
    <w:rsid w:val="00B30D50"/>
    <w:rsid w:val="00B355F5"/>
    <w:rsid w:val="00B35B19"/>
    <w:rsid w:val="00B37B19"/>
    <w:rsid w:val="00B525CC"/>
    <w:rsid w:val="00B60A29"/>
    <w:rsid w:val="00B63421"/>
    <w:rsid w:val="00B63CB0"/>
    <w:rsid w:val="00B71BC3"/>
    <w:rsid w:val="00B73D54"/>
    <w:rsid w:val="00B81CE1"/>
    <w:rsid w:val="00B86755"/>
    <w:rsid w:val="00B90A61"/>
    <w:rsid w:val="00B935B3"/>
    <w:rsid w:val="00B93F1B"/>
    <w:rsid w:val="00B9529E"/>
    <w:rsid w:val="00BB1D3E"/>
    <w:rsid w:val="00BB6DCA"/>
    <w:rsid w:val="00BC28FC"/>
    <w:rsid w:val="00BD54C9"/>
    <w:rsid w:val="00BD5990"/>
    <w:rsid w:val="00BD59A9"/>
    <w:rsid w:val="00BD68D4"/>
    <w:rsid w:val="00BE156E"/>
    <w:rsid w:val="00BE465D"/>
    <w:rsid w:val="00BE6FEE"/>
    <w:rsid w:val="00BF0706"/>
    <w:rsid w:val="00BF300C"/>
    <w:rsid w:val="00BF7607"/>
    <w:rsid w:val="00C13FAB"/>
    <w:rsid w:val="00C2010B"/>
    <w:rsid w:val="00C24F06"/>
    <w:rsid w:val="00C25040"/>
    <w:rsid w:val="00C33C08"/>
    <w:rsid w:val="00C56970"/>
    <w:rsid w:val="00C63F44"/>
    <w:rsid w:val="00C6485C"/>
    <w:rsid w:val="00C70E4C"/>
    <w:rsid w:val="00C83619"/>
    <w:rsid w:val="00C85F52"/>
    <w:rsid w:val="00CB037A"/>
    <w:rsid w:val="00CB2A44"/>
    <w:rsid w:val="00CC6811"/>
    <w:rsid w:val="00CF1BBB"/>
    <w:rsid w:val="00CF53BB"/>
    <w:rsid w:val="00CF5CC2"/>
    <w:rsid w:val="00D057C5"/>
    <w:rsid w:val="00D06644"/>
    <w:rsid w:val="00D07E5B"/>
    <w:rsid w:val="00D12466"/>
    <w:rsid w:val="00D26CDC"/>
    <w:rsid w:val="00D30BDC"/>
    <w:rsid w:val="00D57335"/>
    <w:rsid w:val="00D60C43"/>
    <w:rsid w:val="00D772FA"/>
    <w:rsid w:val="00D8017B"/>
    <w:rsid w:val="00D81614"/>
    <w:rsid w:val="00D8339A"/>
    <w:rsid w:val="00D84140"/>
    <w:rsid w:val="00D94CE0"/>
    <w:rsid w:val="00D95055"/>
    <w:rsid w:val="00DA392E"/>
    <w:rsid w:val="00DB5953"/>
    <w:rsid w:val="00DB59E5"/>
    <w:rsid w:val="00DC2F1C"/>
    <w:rsid w:val="00DC534F"/>
    <w:rsid w:val="00DC6006"/>
    <w:rsid w:val="00DD03C6"/>
    <w:rsid w:val="00DD2E3C"/>
    <w:rsid w:val="00DD49C9"/>
    <w:rsid w:val="00E05F2E"/>
    <w:rsid w:val="00E067C0"/>
    <w:rsid w:val="00E10C6E"/>
    <w:rsid w:val="00E13F4A"/>
    <w:rsid w:val="00E24BB8"/>
    <w:rsid w:val="00E308D8"/>
    <w:rsid w:val="00E408CB"/>
    <w:rsid w:val="00E54042"/>
    <w:rsid w:val="00E5424B"/>
    <w:rsid w:val="00E54FDA"/>
    <w:rsid w:val="00E66864"/>
    <w:rsid w:val="00E71D9F"/>
    <w:rsid w:val="00E73821"/>
    <w:rsid w:val="00E77566"/>
    <w:rsid w:val="00E811C9"/>
    <w:rsid w:val="00E86A6D"/>
    <w:rsid w:val="00E8729E"/>
    <w:rsid w:val="00E901F6"/>
    <w:rsid w:val="00E93F61"/>
    <w:rsid w:val="00E9635B"/>
    <w:rsid w:val="00EA693C"/>
    <w:rsid w:val="00EA70E0"/>
    <w:rsid w:val="00EC092A"/>
    <w:rsid w:val="00EC1FB6"/>
    <w:rsid w:val="00EC35C3"/>
    <w:rsid w:val="00EC5157"/>
    <w:rsid w:val="00ED59FE"/>
    <w:rsid w:val="00EE05AD"/>
    <w:rsid w:val="00EE0AE7"/>
    <w:rsid w:val="00EE4755"/>
    <w:rsid w:val="00EE4FB2"/>
    <w:rsid w:val="00EF6322"/>
    <w:rsid w:val="00EF6332"/>
    <w:rsid w:val="00F0146A"/>
    <w:rsid w:val="00F13C1F"/>
    <w:rsid w:val="00F20EF7"/>
    <w:rsid w:val="00F40B00"/>
    <w:rsid w:val="00F42DAA"/>
    <w:rsid w:val="00F4360E"/>
    <w:rsid w:val="00F54A91"/>
    <w:rsid w:val="00F84B75"/>
    <w:rsid w:val="00FA4D18"/>
    <w:rsid w:val="00FA791D"/>
    <w:rsid w:val="00FB54E9"/>
    <w:rsid w:val="00FE1E01"/>
    <w:rsid w:val="00FE5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D227D"/>
  <w15:docId w15:val="{2577B15F-D282-45C8-A700-D1976E5CE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A29"/>
  </w:style>
  <w:style w:type="paragraph" w:styleId="Heading1">
    <w:name w:val="heading 1"/>
    <w:basedOn w:val="Normal"/>
    <w:next w:val="Normal"/>
    <w:link w:val="Heading1Char"/>
    <w:qFormat/>
    <w:rsid w:val="001C1472"/>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0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
    <w:basedOn w:val="Normal"/>
    <w:link w:val="ListParagraphChar"/>
    <w:uiPriority w:val="1"/>
    <w:qFormat/>
    <w:rsid w:val="006E4E15"/>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3 Char"/>
    <w:link w:val="ListParagraph"/>
    <w:uiPriority w:val="1"/>
    <w:qFormat/>
    <w:locked/>
    <w:rsid w:val="006E4E15"/>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uiPriority w:val="99"/>
    <w:locked/>
    <w:rsid w:val="000F6B3F"/>
    <w:rPr>
      <w:sz w:val="24"/>
      <w:szCs w:val="24"/>
    </w:rPr>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Char"/>
    <w:basedOn w:val="Normal"/>
    <w:link w:val="NormalWebChar"/>
    <w:uiPriority w:val="99"/>
    <w:unhideWhenUsed/>
    <w:qFormat/>
    <w:rsid w:val="000F6B3F"/>
    <w:pPr>
      <w:spacing w:before="100" w:beforeAutospacing="1" w:after="100" w:afterAutospacing="1" w:line="240" w:lineRule="auto"/>
    </w:pPr>
    <w:rPr>
      <w:sz w:val="24"/>
      <w:szCs w:val="24"/>
    </w:rPr>
  </w:style>
  <w:style w:type="character" w:styleId="CommentReference">
    <w:name w:val="annotation reference"/>
    <w:basedOn w:val="DefaultParagraphFont"/>
    <w:uiPriority w:val="99"/>
    <w:semiHidden/>
    <w:unhideWhenUsed/>
    <w:rsid w:val="008F2094"/>
    <w:rPr>
      <w:sz w:val="16"/>
      <w:szCs w:val="16"/>
    </w:rPr>
  </w:style>
  <w:style w:type="paragraph" w:styleId="CommentText">
    <w:name w:val="annotation text"/>
    <w:basedOn w:val="Normal"/>
    <w:link w:val="CommentTextChar"/>
    <w:uiPriority w:val="99"/>
    <w:unhideWhenUsed/>
    <w:rsid w:val="008F2094"/>
    <w:pPr>
      <w:spacing w:line="240" w:lineRule="auto"/>
    </w:pPr>
    <w:rPr>
      <w:sz w:val="20"/>
      <w:szCs w:val="20"/>
    </w:rPr>
  </w:style>
  <w:style w:type="character" w:customStyle="1" w:styleId="CommentTextChar">
    <w:name w:val="Comment Text Char"/>
    <w:basedOn w:val="DefaultParagraphFont"/>
    <w:link w:val="CommentText"/>
    <w:uiPriority w:val="99"/>
    <w:rsid w:val="008F2094"/>
    <w:rPr>
      <w:sz w:val="20"/>
      <w:szCs w:val="20"/>
    </w:rPr>
  </w:style>
  <w:style w:type="paragraph" w:styleId="CommentSubject">
    <w:name w:val="annotation subject"/>
    <w:basedOn w:val="CommentText"/>
    <w:next w:val="CommentText"/>
    <w:link w:val="CommentSubjectChar"/>
    <w:uiPriority w:val="99"/>
    <w:semiHidden/>
    <w:unhideWhenUsed/>
    <w:rsid w:val="008F2094"/>
    <w:rPr>
      <w:b/>
      <w:bCs/>
    </w:rPr>
  </w:style>
  <w:style w:type="character" w:customStyle="1" w:styleId="CommentSubjectChar">
    <w:name w:val="Comment Subject Char"/>
    <w:basedOn w:val="CommentTextChar"/>
    <w:link w:val="CommentSubject"/>
    <w:uiPriority w:val="99"/>
    <w:semiHidden/>
    <w:rsid w:val="008F2094"/>
    <w:rPr>
      <w:b/>
      <w:bCs/>
      <w:sz w:val="20"/>
      <w:szCs w:val="20"/>
    </w:rPr>
  </w:style>
  <w:style w:type="paragraph" w:styleId="BodyText">
    <w:name w:val="Body Text"/>
    <w:basedOn w:val="Normal"/>
    <w:link w:val="BodyTextChar"/>
    <w:uiPriority w:val="99"/>
    <w:rsid w:val="00515709"/>
    <w:pPr>
      <w:spacing w:after="0" w:line="240" w:lineRule="auto"/>
      <w:jc w:val="right"/>
    </w:pPr>
    <w:rPr>
      <w:rFonts w:ascii="Times Armenian" w:eastAsia="Times New Roman" w:hAnsi="Times Armenian" w:cs="Times New Roman"/>
      <w:sz w:val="24"/>
      <w:szCs w:val="20"/>
    </w:rPr>
  </w:style>
  <w:style w:type="character" w:customStyle="1" w:styleId="BodyTextChar">
    <w:name w:val="Body Text Char"/>
    <w:basedOn w:val="DefaultParagraphFont"/>
    <w:link w:val="BodyText"/>
    <w:uiPriority w:val="99"/>
    <w:rsid w:val="00515709"/>
    <w:rPr>
      <w:rFonts w:ascii="Times Armenian" w:eastAsia="Times New Roman" w:hAnsi="Times Armenian" w:cs="Times New Roman"/>
      <w:sz w:val="24"/>
      <w:szCs w:val="20"/>
    </w:rPr>
  </w:style>
  <w:style w:type="paragraph" w:styleId="BalloonText">
    <w:name w:val="Balloon Text"/>
    <w:basedOn w:val="Normal"/>
    <w:link w:val="BalloonTextChar"/>
    <w:uiPriority w:val="99"/>
    <w:semiHidden/>
    <w:unhideWhenUsed/>
    <w:rsid w:val="00D066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6644"/>
    <w:rPr>
      <w:rFonts w:ascii="Segoe UI" w:hAnsi="Segoe UI" w:cs="Segoe UI"/>
      <w:sz w:val="18"/>
      <w:szCs w:val="18"/>
    </w:rPr>
  </w:style>
  <w:style w:type="paragraph" w:styleId="Revision">
    <w:name w:val="Revision"/>
    <w:hidden/>
    <w:uiPriority w:val="99"/>
    <w:semiHidden/>
    <w:rsid w:val="00915C34"/>
    <w:pPr>
      <w:spacing w:after="0" w:line="240" w:lineRule="auto"/>
    </w:pPr>
  </w:style>
  <w:style w:type="paragraph" w:styleId="FootnoteText">
    <w:name w:val="footnote text"/>
    <w:basedOn w:val="Normal"/>
    <w:link w:val="FootnoteTextChar"/>
    <w:uiPriority w:val="99"/>
    <w:semiHidden/>
    <w:unhideWhenUsed/>
    <w:rsid w:val="00F40B00"/>
    <w:pPr>
      <w:spacing w:after="0" w:line="240" w:lineRule="auto"/>
    </w:pPr>
    <w:rPr>
      <w:sz w:val="20"/>
      <w:szCs w:val="20"/>
      <w:lang w:val="ru-RU"/>
    </w:rPr>
  </w:style>
  <w:style w:type="character" w:customStyle="1" w:styleId="FootnoteTextChar">
    <w:name w:val="Footnote Text Char"/>
    <w:basedOn w:val="DefaultParagraphFont"/>
    <w:link w:val="FootnoteText"/>
    <w:uiPriority w:val="99"/>
    <w:semiHidden/>
    <w:rsid w:val="00F40B00"/>
    <w:rPr>
      <w:sz w:val="20"/>
      <w:szCs w:val="20"/>
      <w:lang w:val="ru-RU"/>
    </w:rPr>
  </w:style>
  <w:style w:type="character" w:styleId="FootnoteReference">
    <w:name w:val="footnote reference"/>
    <w:basedOn w:val="DefaultParagraphFont"/>
    <w:uiPriority w:val="99"/>
    <w:semiHidden/>
    <w:unhideWhenUsed/>
    <w:rsid w:val="00F40B00"/>
    <w:rPr>
      <w:vertAlign w:val="superscript"/>
    </w:rPr>
  </w:style>
  <w:style w:type="character" w:styleId="Strong">
    <w:name w:val="Strong"/>
    <w:basedOn w:val="DefaultParagraphFont"/>
    <w:uiPriority w:val="22"/>
    <w:qFormat/>
    <w:rsid w:val="00C33C08"/>
    <w:rPr>
      <w:b/>
      <w:bCs/>
    </w:rPr>
  </w:style>
  <w:style w:type="character" w:styleId="PlaceholderText">
    <w:name w:val="Placeholder Text"/>
    <w:basedOn w:val="DefaultParagraphFont"/>
    <w:uiPriority w:val="99"/>
    <w:semiHidden/>
    <w:rsid w:val="00CB037A"/>
    <w:rPr>
      <w:color w:val="808080"/>
    </w:rPr>
  </w:style>
  <w:style w:type="character" w:styleId="Hyperlink">
    <w:name w:val="Hyperlink"/>
    <w:basedOn w:val="DefaultParagraphFont"/>
    <w:uiPriority w:val="99"/>
    <w:unhideWhenUsed/>
    <w:rsid w:val="005E038A"/>
    <w:rPr>
      <w:color w:val="0563C1" w:themeColor="hyperlink"/>
      <w:u w:val="single"/>
    </w:rPr>
  </w:style>
  <w:style w:type="paragraph" w:styleId="NoSpacing">
    <w:name w:val="No Spacing"/>
    <w:uiPriority w:val="1"/>
    <w:qFormat/>
    <w:rsid w:val="005E038A"/>
    <w:pPr>
      <w:spacing w:after="0" w:line="240" w:lineRule="auto"/>
    </w:pPr>
    <w:rPr>
      <w:lang w:val="ru-RU"/>
    </w:rPr>
  </w:style>
  <w:style w:type="paragraph" w:styleId="Header">
    <w:name w:val="header"/>
    <w:basedOn w:val="Normal"/>
    <w:link w:val="HeaderChar"/>
    <w:uiPriority w:val="99"/>
    <w:unhideWhenUsed/>
    <w:rsid w:val="00607281"/>
    <w:pPr>
      <w:tabs>
        <w:tab w:val="center" w:pos="4844"/>
        <w:tab w:val="right" w:pos="9689"/>
      </w:tabs>
      <w:spacing w:after="0" w:line="240" w:lineRule="auto"/>
    </w:pPr>
  </w:style>
  <w:style w:type="character" w:customStyle="1" w:styleId="HeaderChar">
    <w:name w:val="Header Char"/>
    <w:basedOn w:val="DefaultParagraphFont"/>
    <w:link w:val="Header"/>
    <w:uiPriority w:val="99"/>
    <w:rsid w:val="00607281"/>
  </w:style>
  <w:style w:type="character" w:customStyle="1" w:styleId="Heading1Char">
    <w:name w:val="Heading 1 Char"/>
    <w:basedOn w:val="DefaultParagraphFont"/>
    <w:link w:val="Heading1"/>
    <w:rsid w:val="001C1472"/>
    <w:rPr>
      <w:rFonts w:ascii="Arial" w:eastAsia="Times New Roman" w:hAnsi="Arial" w:cs="Arial"/>
      <w:b/>
      <w:bCs/>
      <w:kern w:val="32"/>
      <w:sz w:val="32"/>
      <w:szCs w:val="32"/>
    </w:rPr>
  </w:style>
  <w:style w:type="character" w:styleId="Emphasis">
    <w:name w:val="Emphasis"/>
    <w:qFormat/>
    <w:rsid w:val="00DC6006"/>
    <w:rPr>
      <w:rFonts w:cs="Times New Roman"/>
      <w:i/>
      <w:iCs/>
    </w:rPr>
  </w:style>
  <w:style w:type="paragraph" w:styleId="Footer">
    <w:name w:val="footer"/>
    <w:basedOn w:val="Normal"/>
    <w:link w:val="FooterChar"/>
    <w:unhideWhenUsed/>
    <w:rsid w:val="009F2DA3"/>
    <w:pPr>
      <w:tabs>
        <w:tab w:val="center" w:pos="4680"/>
        <w:tab w:val="right" w:pos="9360"/>
      </w:tabs>
      <w:spacing w:after="0" w:line="240" w:lineRule="auto"/>
    </w:pPr>
    <w:rPr>
      <w:noProof/>
      <w:kern w:val="2"/>
      <w:lang w:val="hy-AM"/>
      <w14:ligatures w14:val="standardContextual"/>
    </w:rPr>
  </w:style>
  <w:style w:type="character" w:customStyle="1" w:styleId="FooterChar">
    <w:name w:val="Footer Char"/>
    <w:basedOn w:val="DefaultParagraphFont"/>
    <w:link w:val="Footer"/>
    <w:rsid w:val="009F2DA3"/>
    <w:rPr>
      <w:noProof/>
      <w:kern w:val="2"/>
      <w:lang w:val="hy-AM"/>
      <w14:ligatures w14:val="standardContextual"/>
    </w:rPr>
  </w:style>
  <w:style w:type="paragraph" w:customStyle="1" w:styleId="voroshmanbody">
    <w:name w:val="voroshman body"/>
    <w:basedOn w:val="Normal"/>
    <w:rsid w:val="009F2DA3"/>
    <w:pPr>
      <w:spacing w:after="0" w:line="360" w:lineRule="auto"/>
      <w:ind w:firstLine="397"/>
      <w:jc w:val="both"/>
    </w:pPr>
    <w:rPr>
      <w:rFonts w:ascii="ArTarumianTimes" w:eastAsia="Times New Roman" w:hAnsi="ArTarumianTimes" w:cs="Times New Roman"/>
      <w:kern w:val="28"/>
      <w:sz w:val="24"/>
      <w:szCs w:val="24"/>
      <w:lang w:val="af-Z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30315">
      <w:bodyDiv w:val="1"/>
      <w:marLeft w:val="0"/>
      <w:marRight w:val="0"/>
      <w:marTop w:val="0"/>
      <w:marBottom w:val="0"/>
      <w:divBdr>
        <w:top w:val="none" w:sz="0" w:space="0" w:color="auto"/>
        <w:left w:val="none" w:sz="0" w:space="0" w:color="auto"/>
        <w:bottom w:val="none" w:sz="0" w:space="0" w:color="auto"/>
        <w:right w:val="none" w:sz="0" w:space="0" w:color="auto"/>
      </w:divBdr>
    </w:div>
    <w:div w:id="317421991">
      <w:bodyDiv w:val="1"/>
      <w:marLeft w:val="0"/>
      <w:marRight w:val="0"/>
      <w:marTop w:val="0"/>
      <w:marBottom w:val="0"/>
      <w:divBdr>
        <w:top w:val="none" w:sz="0" w:space="0" w:color="auto"/>
        <w:left w:val="none" w:sz="0" w:space="0" w:color="auto"/>
        <w:bottom w:val="none" w:sz="0" w:space="0" w:color="auto"/>
        <w:right w:val="none" w:sz="0" w:space="0" w:color="auto"/>
      </w:divBdr>
    </w:div>
    <w:div w:id="427047590">
      <w:bodyDiv w:val="1"/>
      <w:marLeft w:val="0"/>
      <w:marRight w:val="0"/>
      <w:marTop w:val="0"/>
      <w:marBottom w:val="0"/>
      <w:divBdr>
        <w:top w:val="none" w:sz="0" w:space="0" w:color="auto"/>
        <w:left w:val="none" w:sz="0" w:space="0" w:color="auto"/>
        <w:bottom w:val="none" w:sz="0" w:space="0" w:color="auto"/>
        <w:right w:val="none" w:sz="0" w:space="0" w:color="auto"/>
      </w:divBdr>
    </w:div>
    <w:div w:id="688722293">
      <w:bodyDiv w:val="1"/>
      <w:marLeft w:val="0"/>
      <w:marRight w:val="0"/>
      <w:marTop w:val="0"/>
      <w:marBottom w:val="0"/>
      <w:divBdr>
        <w:top w:val="none" w:sz="0" w:space="0" w:color="auto"/>
        <w:left w:val="none" w:sz="0" w:space="0" w:color="auto"/>
        <w:bottom w:val="none" w:sz="0" w:space="0" w:color="auto"/>
        <w:right w:val="none" w:sz="0" w:space="0" w:color="auto"/>
      </w:divBdr>
    </w:div>
    <w:div w:id="781387325">
      <w:bodyDiv w:val="1"/>
      <w:marLeft w:val="0"/>
      <w:marRight w:val="0"/>
      <w:marTop w:val="0"/>
      <w:marBottom w:val="0"/>
      <w:divBdr>
        <w:top w:val="none" w:sz="0" w:space="0" w:color="auto"/>
        <w:left w:val="none" w:sz="0" w:space="0" w:color="auto"/>
        <w:bottom w:val="none" w:sz="0" w:space="0" w:color="auto"/>
        <w:right w:val="none" w:sz="0" w:space="0" w:color="auto"/>
      </w:divBdr>
    </w:div>
    <w:div w:id="816073971">
      <w:bodyDiv w:val="1"/>
      <w:marLeft w:val="0"/>
      <w:marRight w:val="0"/>
      <w:marTop w:val="0"/>
      <w:marBottom w:val="0"/>
      <w:divBdr>
        <w:top w:val="none" w:sz="0" w:space="0" w:color="auto"/>
        <w:left w:val="none" w:sz="0" w:space="0" w:color="auto"/>
        <w:bottom w:val="none" w:sz="0" w:space="0" w:color="auto"/>
        <w:right w:val="none" w:sz="0" w:space="0" w:color="auto"/>
      </w:divBdr>
    </w:div>
    <w:div w:id="1102068382">
      <w:bodyDiv w:val="1"/>
      <w:marLeft w:val="0"/>
      <w:marRight w:val="0"/>
      <w:marTop w:val="0"/>
      <w:marBottom w:val="0"/>
      <w:divBdr>
        <w:top w:val="none" w:sz="0" w:space="0" w:color="auto"/>
        <w:left w:val="none" w:sz="0" w:space="0" w:color="auto"/>
        <w:bottom w:val="none" w:sz="0" w:space="0" w:color="auto"/>
        <w:right w:val="none" w:sz="0" w:space="0" w:color="auto"/>
      </w:divBdr>
    </w:div>
    <w:div w:id="1118186755">
      <w:bodyDiv w:val="1"/>
      <w:marLeft w:val="0"/>
      <w:marRight w:val="0"/>
      <w:marTop w:val="0"/>
      <w:marBottom w:val="0"/>
      <w:divBdr>
        <w:top w:val="none" w:sz="0" w:space="0" w:color="auto"/>
        <w:left w:val="none" w:sz="0" w:space="0" w:color="auto"/>
        <w:bottom w:val="none" w:sz="0" w:space="0" w:color="auto"/>
        <w:right w:val="none" w:sz="0" w:space="0" w:color="auto"/>
      </w:divBdr>
    </w:div>
    <w:div w:id="1132098640">
      <w:bodyDiv w:val="1"/>
      <w:marLeft w:val="0"/>
      <w:marRight w:val="0"/>
      <w:marTop w:val="0"/>
      <w:marBottom w:val="0"/>
      <w:divBdr>
        <w:top w:val="none" w:sz="0" w:space="0" w:color="auto"/>
        <w:left w:val="none" w:sz="0" w:space="0" w:color="auto"/>
        <w:bottom w:val="none" w:sz="0" w:space="0" w:color="auto"/>
        <w:right w:val="none" w:sz="0" w:space="0" w:color="auto"/>
      </w:divBdr>
    </w:div>
    <w:div w:id="1209368341">
      <w:bodyDiv w:val="1"/>
      <w:marLeft w:val="0"/>
      <w:marRight w:val="0"/>
      <w:marTop w:val="0"/>
      <w:marBottom w:val="0"/>
      <w:divBdr>
        <w:top w:val="none" w:sz="0" w:space="0" w:color="auto"/>
        <w:left w:val="none" w:sz="0" w:space="0" w:color="auto"/>
        <w:bottom w:val="none" w:sz="0" w:space="0" w:color="auto"/>
        <w:right w:val="none" w:sz="0" w:space="0" w:color="auto"/>
      </w:divBdr>
    </w:div>
    <w:div w:id="1632664999">
      <w:bodyDiv w:val="1"/>
      <w:marLeft w:val="0"/>
      <w:marRight w:val="0"/>
      <w:marTop w:val="0"/>
      <w:marBottom w:val="0"/>
      <w:divBdr>
        <w:top w:val="none" w:sz="0" w:space="0" w:color="auto"/>
        <w:left w:val="none" w:sz="0" w:space="0" w:color="auto"/>
        <w:bottom w:val="none" w:sz="0" w:space="0" w:color="auto"/>
        <w:right w:val="none" w:sz="0" w:space="0" w:color="auto"/>
      </w:divBdr>
    </w:div>
    <w:div w:id="1795515579">
      <w:bodyDiv w:val="1"/>
      <w:marLeft w:val="0"/>
      <w:marRight w:val="0"/>
      <w:marTop w:val="0"/>
      <w:marBottom w:val="0"/>
      <w:divBdr>
        <w:top w:val="none" w:sz="0" w:space="0" w:color="auto"/>
        <w:left w:val="none" w:sz="0" w:space="0" w:color="auto"/>
        <w:bottom w:val="none" w:sz="0" w:space="0" w:color="auto"/>
        <w:right w:val="none" w:sz="0" w:space="0" w:color="auto"/>
      </w:divBdr>
    </w:div>
    <w:div w:id="1906061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481FFE-7BD4-4ACA-A655-E728922B3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16</Pages>
  <Words>2314</Words>
  <Characters>13191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Samvel Kharazyan</cp:lastModifiedBy>
  <cp:revision>4</cp:revision>
  <dcterms:created xsi:type="dcterms:W3CDTF">2025-04-02T12:33:00Z</dcterms:created>
  <dcterms:modified xsi:type="dcterms:W3CDTF">2025-04-02T14:27:00Z</dcterms:modified>
</cp:coreProperties>
</file>