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77777777" w:rsidR="00246F6C" w:rsidRPr="00E30E15" w:rsidRDefault="00246F6C" w:rsidP="005E136C">
      <w:pPr>
        <w:spacing w:after="0" w:line="360" w:lineRule="auto"/>
        <w:ind w:firstLine="252"/>
        <w:jc w:val="center"/>
        <w:rPr>
          <w:rFonts w:ascii="GHEA Grapalat" w:hAnsi="GHEA Grapalat" w:cs="Sylfaen"/>
          <w:b/>
          <w:sz w:val="24"/>
          <w:szCs w:val="24"/>
          <w:lang w:val="en-GB"/>
        </w:rPr>
      </w:pPr>
      <w:r w:rsidRPr="00E30E15">
        <w:rPr>
          <w:rFonts w:ascii="GHEA Grapalat" w:hAnsi="GHEA Grapalat" w:cs="Sylfaen"/>
          <w:b/>
          <w:sz w:val="24"/>
          <w:szCs w:val="24"/>
          <w:lang w:val="en-GB"/>
        </w:rPr>
        <w:t>Ա Մ Փ Ո Փ Ա Թ Ե Ր Թ</w:t>
      </w:r>
    </w:p>
    <w:p w14:paraId="6EE48F72" w14:textId="21619978" w:rsidR="001D28DF" w:rsidRPr="00E30E15" w:rsidRDefault="00E30E15" w:rsidP="00E30E15">
      <w:pPr>
        <w:tabs>
          <w:tab w:val="left" w:pos="630"/>
          <w:tab w:val="left" w:pos="990"/>
          <w:tab w:val="left" w:pos="3420"/>
        </w:tabs>
        <w:spacing w:line="360" w:lineRule="auto"/>
        <w:jc w:val="center"/>
        <w:rPr>
          <w:rFonts w:ascii="GHEA Grapalat" w:hAnsi="GHEA Grapalat" w:cs="GHEA Grapalat"/>
          <w:b/>
          <w:color w:val="000000" w:themeColor="text1"/>
          <w:sz w:val="24"/>
          <w:szCs w:val="24"/>
          <w:lang w:val="hy-AM"/>
        </w:rPr>
      </w:pPr>
      <w:bookmarkStart w:id="0" w:name="_Hlk184306675"/>
      <w:r w:rsidRPr="00E30E15">
        <w:rPr>
          <w:rFonts w:ascii="GHEA Grapalat" w:hAnsi="GHEA Grapalat" w:cs="Sylfaen"/>
          <w:b/>
          <w:bCs/>
          <w:noProof/>
          <w:sz w:val="24"/>
          <w:szCs w:val="24"/>
          <w:lang w:val="hy-AM" w:eastAsia="ru-RU"/>
        </w:rPr>
        <w:t xml:space="preserve">«ՀԱՅԱՍՏԱՆԻ ՀԱՆՐԱՊԵՏՈՒԹՅԱՆ 2025 ԹՎԱԿԱՆԻ ՊԵՏԱԿԱՆ ԲՅՈՒՋԵԻ ՄԱՍԻՆ ՕՐԵՆՔՈՒՄ ՎԵՐԱԲԱՇԽՈՒՄ ԵՎ ՀԱՅԱՍՏԱՆԻ ՀԱՆՐԱՊԵՏՈՒԹՅԱՆ ԿԱՌԱՎԱՐՈՒԹՅԱՆ 2024 ԹՎԱԿԱՆԻ ԴԵԿՏԵՄԲԵՐԻ 27-Ի N 2060-Ն ՈՐՈՇՄԱՆ ՄԵՋ ՓՈՓՈԽՈՒԹՅՈՒՆՆԵՐ ԿԱՏԱՐԵԼՈՒ </w:t>
      </w:r>
      <w:r w:rsidRPr="00E30E15">
        <w:rPr>
          <w:rFonts w:ascii="GHEA Grapalat" w:hAnsi="GHEA Grapalat" w:cs="Sylfaen"/>
          <w:b/>
          <w:bCs/>
          <w:noProof/>
          <w:sz w:val="24"/>
          <w:szCs w:val="24"/>
          <w:lang w:val="hy-AM"/>
        </w:rPr>
        <w:t>ՄԱՍԻՆ</w:t>
      </w:r>
      <w:r w:rsidRPr="00E30E15">
        <w:rPr>
          <w:rFonts w:ascii="GHEA Grapalat" w:hAnsi="GHEA Grapalat" w:cs="Sylfaen"/>
          <w:b/>
          <w:bCs/>
          <w:noProof/>
          <w:sz w:val="24"/>
          <w:szCs w:val="24"/>
          <w:lang w:val="hy-AM" w:eastAsia="ru-RU"/>
        </w:rPr>
        <w:t>»</w:t>
      </w:r>
      <w:r w:rsidRPr="00E30E15">
        <w:rPr>
          <w:rFonts w:ascii="GHEA Grapalat" w:hAnsi="GHEA Grapalat" w:cs="Sylfaen"/>
          <w:b/>
          <w:bCs/>
          <w:noProof/>
          <w:sz w:val="24"/>
          <w:szCs w:val="24"/>
          <w:lang w:eastAsia="ru-RU"/>
        </w:rPr>
        <w:t xml:space="preserve"> </w:t>
      </w:r>
      <w:bookmarkEnd w:id="0"/>
      <w:r w:rsidR="007E7F9A" w:rsidRPr="00E30E15">
        <w:rPr>
          <w:rFonts w:ascii="GHEA Grapalat" w:hAnsi="GHEA Grapalat" w:cs="Sylfaen"/>
          <w:b/>
          <w:bCs/>
          <w:noProof/>
          <w:sz w:val="24"/>
          <w:szCs w:val="24"/>
          <w:lang w:val="hy-AM" w:eastAsia="ru-RU"/>
        </w:rPr>
        <w:t xml:space="preserve">ԿԱՌԱՎԱՐՈՒԹՅԱՆ </w:t>
      </w:r>
      <w:r w:rsidR="001D28DF" w:rsidRPr="00E30E15">
        <w:rPr>
          <w:rFonts w:ascii="GHEA Grapalat" w:hAnsi="GHEA Grapalat" w:cs="GHEA Grapalat"/>
          <w:b/>
          <w:color w:val="000000" w:themeColor="text1"/>
          <w:sz w:val="24"/>
          <w:szCs w:val="24"/>
          <w:lang w:val="hy-AM"/>
        </w:rPr>
        <w:t>ՈՐՈՇՄԱՆ ՆԱԽԱԳԾԻ</w:t>
      </w:r>
    </w:p>
    <w:tbl>
      <w:tblPr>
        <w:tblW w:w="146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452"/>
        <w:gridCol w:w="6210"/>
      </w:tblGrid>
      <w:tr w:rsidR="005E136C" w:rsidRPr="003112E4" w14:paraId="20AC716B" w14:textId="77777777" w:rsidTr="00B54794">
        <w:trPr>
          <w:trHeight w:val="63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A036F0" w14:textId="39EBF14A" w:rsidR="005E136C" w:rsidRPr="003112E4" w:rsidRDefault="005E136C" w:rsidP="005E136C">
            <w:pPr>
              <w:pStyle w:val="ListParagraph"/>
              <w:spacing w:after="0" w:line="360" w:lineRule="auto"/>
              <w:ind w:left="0"/>
              <w:jc w:val="center"/>
              <w:rPr>
                <w:rFonts w:ascii="GHEA Grapalat" w:hAnsi="GHEA Grapalat" w:cs="Calibri"/>
                <w:b/>
                <w:bCs/>
                <w:color w:val="000000" w:themeColor="text1"/>
                <w:sz w:val="24"/>
                <w:szCs w:val="24"/>
              </w:rPr>
            </w:pPr>
            <w:r w:rsidRPr="003112E4">
              <w:rPr>
                <w:rFonts w:ascii="GHEA Grapalat" w:hAnsi="GHEA Grapalat" w:cs="Calibri"/>
                <w:b/>
                <w:bCs/>
                <w:color w:val="000000" w:themeColor="text1"/>
                <w:sz w:val="24"/>
                <w:szCs w:val="24"/>
              </w:rPr>
              <w:t>1</w:t>
            </w:r>
            <w:r w:rsidRPr="003112E4">
              <w:rPr>
                <w:rFonts w:ascii="GHEA Grapalat" w:hAnsi="GHEA Grapalat" w:cs="Calibri"/>
                <w:b/>
                <w:bCs/>
                <w:color w:val="000000" w:themeColor="text1"/>
                <w:sz w:val="24"/>
                <w:szCs w:val="24"/>
                <w:lang w:val="hy-AM"/>
              </w:rPr>
              <w:t xml:space="preserve">. ՀՀ </w:t>
            </w:r>
            <w:r>
              <w:rPr>
                <w:rFonts w:ascii="GHEA Grapalat" w:hAnsi="GHEA Grapalat" w:cs="Calibri"/>
                <w:b/>
                <w:bCs/>
                <w:color w:val="000000" w:themeColor="text1"/>
                <w:sz w:val="24"/>
                <w:szCs w:val="24"/>
                <w:lang w:val="hy-AM"/>
              </w:rPr>
              <w:t>ֆինանսների նախարարություն</w:t>
            </w:r>
          </w:p>
        </w:tc>
        <w:tc>
          <w:tcPr>
            <w:tcW w:w="621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416CB57" w14:textId="08CAD0DB" w:rsidR="005E136C" w:rsidRPr="002D6D63" w:rsidRDefault="002D6D63" w:rsidP="005E136C">
            <w:pPr>
              <w:spacing w:after="0" w:line="360" w:lineRule="auto"/>
              <w:jc w:val="center"/>
              <w:rPr>
                <w:rFonts w:ascii="GHEA Grapalat" w:eastAsia="Times New Roman" w:hAnsi="GHEA Grapalat" w:cs="Sylfaen"/>
                <w:b/>
                <w:bCs/>
                <w:sz w:val="24"/>
                <w:szCs w:val="24"/>
                <w:lang w:val="hy-AM" w:eastAsia="ru-RU"/>
              </w:rPr>
            </w:pPr>
            <w:r w:rsidRPr="002D6D63">
              <w:rPr>
                <w:rFonts w:ascii="GHEA Grapalat" w:eastAsia="Times New Roman" w:hAnsi="GHEA Grapalat" w:cs="Sylfaen"/>
                <w:b/>
                <w:bCs/>
                <w:sz w:val="24"/>
                <w:szCs w:val="24"/>
                <w:lang w:val="hy-AM" w:eastAsia="ru-RU"/>
              </w:rPr>
              <w:t>01.04</w:t>
            </w:r>
            <w:r w:rsidR="005E136C" w:rsidRPr="002D6D63">
              <w:rPr>
                <w:rFonts w:ascii="GHEA Grapalat" w:eastAsia="Times New Roman" w:hAnsi="GHEA Grapalat" w:cs="Sylfaen"/>
                <w:b/>
                <w:bCs/>
                <w:sz w:val="24"/>
                <w:szCs w:val="24"/>
                <w:lang w:val="hy-AM" w:eastAsia="ru-RU"/>
              </w:rPr>
              <w:t>.2025թ.</w:t>
            </w:r>
          </w:p>
          <w:p w14:paraId="4A685C5E" w14:textId="61A75121" w:rsidR="005E136C" w:rsidRPr="002D6D63" w:rsidRDefault="002D6D63" w:rsidP="005E136C">
            <w:pPr>
              <w:spacing w:after="0" w:line="360" w:lineRule="auto"/>
              <w:jc w:val="center"/>
              <w:rPr>
                <w:rFonts w:ascii="GHEA Grapalat" w:eastAsia="Times New Roman" w:hAnsi="GHEA Grapalat" w:cs="Sylfaen"/>
                <w:sz w:val="24"/>
                <w:szCs w:val="24"/>
                <w:lang w:val="hy-AM" w:eastAsia="ru-RU"/>
              </w:rPr>
            </w:pPr>
            <w:r w:rsidRPr="002D6D63">
              <w:rPr>
                <w:rFonts w:ascii="GHEA Grapalat" w:eastAsia="Times New Roman" w:hAnsi="GHEA Grapalat" w:cs="Sylfaen"/>
                <w:b/>
                <w:bCs/>
                <w:sz w:val="24"/>
                <w:szCs w:val="24"/>
                <w:lang w:val="hy-AM" w:eastAsia="ru-RU"/>
              </w:rPr>
              <w:t>01/34-2/6163-2025</w:t>
            </w:r>
          </w:p>
        </w:tc>
      </w:tr>
      <w:tr w:rsidR="005E136C" w:rsidRPr="006F7F77" w14:paraId="1EEDA866" w14:textId="77777777" w:rsidTr="005E136C">
        <w:trPr>
          <w:trHeight w:val="63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auto"/>
          </w:tcPr>
          <w:p w14:paraId="7F0E7FB3" w14:textId="77777777" w:rsidR="00E30E15" w:rsidRPr="008E0E9A" w:rsidRDefault="00E30E15" w:rsidP="00E30E15">
            <w:pPr>
              <w:spacing w:after="0" w:line="360" w:lineRule="auto"/>
              <w:ind w:left="150" w:right="165" w:firstLine="417"/>
              <w:jc w:val="both"/>
              <w:rPr>
                <w:rFonts w:ascii="GHEA Grapalat" w:eastAsia="Times New Roman" w:hAnsi="GHEA Grapalat" w:cs="Sylfaen"/>
                <w:sz w:val="24"/>
                <w:szCs w:val="24"/>
                <w:lang w:eastAsia="ru-RU"/>
              </w:rPr>
            </w:pPr>
            <w:r w:rsidRPr="008E0E9A">
              <w:rPr>
                <w:rFonts w:ascii="GHEA Grapalat" w:eastAsia="Times New Roman" w:hAnsi="GHEA Grapalat" w:cs="Sylfaen"/>
                <w:sz w:val="24"/>
                <w:szCs w:val="24"/>
                <w:lang w:eastAsia="ru-RU"/>
              </w:rPr>
              <w:t>ՀՀ վարչապետի աշխատակազմի 12.03.2025թ. N № 02/11.2/8103-2025 գրությամբ ներկայացված «Հայաստանի Հանրապետության կառավարության 2014 թվականի մարտի 27-ի N 375-Ն որոշման մեջ լրացում կատարելու մասին» ՀՀ կառավարության որոշման նախագծի (այսուհետ՝ Նախագիծ) վերաբերյալ հայտնում ենք հետևյալը.</w:t>
            </w:r>
          </w:p>
          <w:p w14:paraId="6A45FC85" w14:textId="0301B2FA" w:rsidR="00E30E15" w:rsidRPr="008E0E9A" w:rsidRDefault="00E30E15" w:rsidP="00E30E15">
            <w:pPr>
              <w:spacing w:after="0" w:line="360" w:lineRule="auto"/>
              <w:ind w:left="150" w:right="165" w:firstLine="417"/>
              <w:jc w:val="both"/>
              <w:rPr>
                <w:rFonts w:ascii="GHEA Grapalat" w:eastAsia="Times New Roman" w:hAnsi="GHEA Grapalat" w:cs="Sylfaen"/>
                <w:sz w:val="24"/>
                <w:szCs w:val="24"/>
                <w:lang w:eastAsia="ru-RU"/>
              </w:rPr>
            </w:pPr>
            <w:r w:rsidRPr="008E0E9A">
              <w:rPr>
                <w:rFonts w:ascii="GHEA Grapalat" w:eastAsia="Times New Roman" w:hAnsi="GHEA Grapalat" w:cs="Sylfaen"/>
                <w:sz w:val="24"/>
                <w:szCs w:val="24"/>
                <w:lang w:eastAsia="ru-RU"/>
              </w:rPr>
              <w:t xml:space="preserve">Նախագծով առաջարկվում է ՀՀ կառավարության 27.03.2014թ. «Սոցիալական փաթեթի շահառուների, ինչպես նաև պետության կողմից երաշխավորված անվճար և արտոնյալ պայմաններով բժշկական ծառայություններ իրականացնող կազմակերպությունների աշխատողների` պետության կողմից երաշխավորված անվճար և արտոնյալ պայմաններով բժշկական օգնության և սպասարկման կազմակերպման ու ֆինանսավորման կարգը, նրանց` պետության կողմից երաշխավորված անվճար և արտոնյալ բժշկական օգնության ու սպասարկման ծառայությունների փաթեթը հաստատելու մասին» N 375-Ն որոշման մեջ (այսուհետ՝ Որոշում) կատարել լրացում, որը թույլ կտա ՀՀ 2025թ. պետական բյուջեի 1207 ծրագրի «11004. Պետական հիմնարկների և կազմակերպությունների աշխատողների բժշկական օգնության և </w:t>
            </w:r>
            <w:r w:rsidRPr="008E0E9A">
              <w:rPr>
                <w:rFonts w:ascii="GHEA Grapalat" w:eastAsia="Times New Roman" w:hAnsi="GHEA Grapalat" w:cs="Sylfaen"/>
                <w:sz w:val="24"/>
                <w:szCs w:val="24"/>
                <w:lang w:eastAsia="ru-RU"/>
              </w:rPr>
              <w:lastRenderedPageBreak/>
              <w:t xml:space="preserve">սպասարկման ծառայություններ» միջոցառման շրջանակներում սկսած </w:t>
            </w:r>
            <w:r>
              <w:rPr>
                <w:rFonts w:ascii="GHEA Grapalat" w:eastAsia="Times New Roman" w:hAnsi="GHEA Grapalat" w:cs="Sylfaen"/>
                <w:sz w:val="24"/>
                <w:szCs w:val="24"/>
                <w:lang w:eastAsia="ru-RU"/>
              </w:rPr>
              <w:t>01.01.</w:t>
            </w:r>
            <w:r w:rsidRPr="008E0E9A">
              <w:rPr>
                <w:rFonts w:ascii="GHEA Grapalat" w:eastAsia="Times New Roman" w:hAnsi="GHEA Grapalat" w:cs="Sylfaen"/>
                <w:sz w:val="24"/>
                <w:szCs w:val="24"/>
                <w:lang w:eastAsia="ru-RU"/>
              </w:rPr>
              <w:t>2025թ</w:t>
            </w:r>
            <w:r>
              <w:rPr>
                <w:rFonts w:ascii="GHEA Grapalat" w:eastAsia="Times New Roman" w:hAnsi="GHEA Grapalat" w:cs="Sylfaen"/>
                <w:sz w:val="24"/>
                <w:szCs w:val="24"/>
                <w:lang w:eastAsia="ru-RU"/>
              </w:rPr>
              <w:t>.</w:t>
            </w:r>
            <w:r w:rsidRPr="008E0E9A">
              <w:rPr>
                <w:rFonts w:ascii="GHEA Grapalat" w:eastAsia="Times New Roman" w:hAnsi="GHEA Grapalat" w:cs="Sylfaen"/>
                <w:sz w:val="24"/>
                <w:szCs w:val="24"/>
                <w:lang w:eastAsia="ru-RU"/>
              </w:rPr>
              <w:t xml:space="preserve">-ից մինչև </w:t>
            </w:r>
            <w:r>
              <w:rPr>
                <w:rFonts w:ascii="GHEA Grapalat" w:eastAsia="Times New Roman" w:hAnsi="GHEA Grapalat" w:cs="Sylfaen"/>
                <w:sz w:val="24"/>
                <w:szCs w:val="24"/>
                <w:lang w:eastAsia="ru-RU"/>
              </w:rPr>
              <w:t>31.03.</w:t>
            </w:r>
            <w:r w:rsidRPr="008E0E9A">
              <w:rPr>
                <w:rFonts w:ascii="GHEA Grapalat" w:eastAsia="Times New Roman" w:hAnsi="GHEA Grapalat" w:cs="Sylfaen"/>
                <w:sz w:val="24"/>
                <w:szCs w:val="24"/>
                <w:lang w:eastAsia="ru-RU"/>
              </w:rPr>
              <w:t>2025թ</w:t>
            </w:r>
            <w:r>
              <w:rPr>
                <w:rFonts w:ascii="GHEA Grapalat" w:eastAsia="Times New Roman" w:hAnsi="GHEA Grapalat" w:cs="Sylfaen"/>
                <w:sz w:val="24"/>
                <w:szCs w:val="24"/>
                <w:lang w:eastAsia="ru-RU"/>
              </w:rPr>
              <w:t>.</w:t>
            </w:r>
            <w:r w:rsidRPr="008E0E9A">
              <w:rPr>
                <w:rFonts w:ascii="GHEA Grapalat" w:eastAsia="Times New Roman" w:hAnsi="GHEA Grapalat" w:cs="Sylfaen"/>
                <w:sz w:val="24"/>
                <w:szCs w:val="24"/>
                <w:lang w:eastAsia="ru-RU"/>
              </w:rPr>
              <w:t>-ը ներառյալ՝ բժշկական կազմակերպությունների կողմից սոցիալական փաթեթի շահառուներին մատուցված բժշկական օգնության և սպասարկման հատուցումն իրականացնել ՀՀ առողջապահության նախարարության կողմից՝ ՀՀ կառավարության 04.03.2004թ. N 318-Ն որոշմամբ սահմանված կարգով կնքված հրապարակային օֆերտայի պայմանագրերի հիման վրա՝ օրենսդրությամբ սահմանված կարգով հաստատված</w:t>
            </w:r>
            <w:r w:rsidR="00483425">
              <w:rPr>
                <w:rFonts w:ascii="GHEA Grapalat" w:eastAsia="Times New Roman" w:hAnsi="GHEA Grapalat" w:cs="Sylfaen"/>
                <w:sz w:val="24"/>
                <w:szCs w:val="24"/>
                <w:lang w:eastAsia="ru-RU"/>
              </w:rPr>
              <w:t xml:space="preserve"> </w:t>
            </w:r>
            <w:r w:rsidRPr="008E0E9A">
              <w:rPr>
                <w:rFonts w:eastAsia="Times New Roman" w:cs="Calibri"/>
                <w:sz w:val="24"/>
                <w:szCs w:val="24"/>
                <w:lang w:eastAsia="ru-RU"/>
              </w:rPr>
              <w:t> </w:t>
            </w:r>
            <w:r w:rsidRPr="008E0E9A">
              <w:rPr>
                <w:rFonts w:ascii="GHEA Grapalat" w:eastAsia="Times New Roman" w:hAnsi="GHEA Grapalat" w:cs="Sylfaen"/>
                <w:sz w:val="24"/>
                <w:szCs w:val="24"/>
                <w:lang w:eastAsia="ru-RU"/>
              </w:rPr>
              <w:t>բժշկական օգնության ու սպասարկման ծառայությունների գներով»։</w:t>
            </w:r>
          </w:p>
          <w:p w14:paraId="19F57C52" w14:textId="77777777" w:rsidR="00E30E15" w:rsidRDefault="00E30E15" w:rsidP="00E30E15">
            <w:pPr>
              <w:spacing w:after="0" w:line="360" w:lineRule="auto"/>
              <w:ind w:left="150" w:right="165" w:firstLine="417"/>
              <w:jc w:val="both"/>
              <w:rPr>
                <w:rFonts w:ascii="GHEA Grapalat" w:eastAsia="Times New Roman" w:hAnsi="GHEA Grapalat" w:cs="Sylfaen"/>
                <w:sz w:val="24"/>
                <w:szCs w:val="24"/>
                <w:lang w:eastAsia="ru-RU"/>
              </w:rPr>
            </w:pPr>
            <w:r w:rsidRPr="008E0E9A">
              <w:rPr>
                <w:rFonts w:ascii="GHEA Grapalat" w:eastAsia="Times New Roman" w:hAnsi="GHEA Grapalat" w:cs="Sylfaen"/>
                <w:sz w:val="24"/>
                <w:szCs w:val="24"/>
                <w:lang w:eastAsia="ru-RU"/>
              </w:rPr>
              <w:t>Ըստ հիմնավորման</w:t>
            </w:r>
            <w:r w:rsidRPr="0074366D">
              <w:rPr>
                <w:rFonts w:ascii="GHEA Grapalat" w:eastAsia="Times New Roman" w:hAnsi="GHEA Grapalat" w:cs="Sylfaen"/>
                <w:sz w:val="24"/>
                <w:szCs w:val="24"/>
                <w:lang w:eastAsia="ru-RU"/>
              </w:rPr>
              <w:t>`</w:t>
            </w:r>
            <w:r w:rsidRPr="008E0E9A">
              <w:rPr>
                <w:rFonts w:ascii="GHEA Grapalat" w:eastAsia="Times New Roman" w:hAnsi="GHEA Grapalat" w:cs="Sylfaen"/>
                <w:sz w:val="24"/>
                <w:szCs w:val="24"/>
                <w:lang w:eastAsia="ru-RU"/>
              </w:rPr>
              <w:t xml:space="preserve"> առաջարկվող լրացումը պայմանավորված է Որոշմամբ սահմանված ընթացակարգերին համաձայն ապահովագրական ընկերությունների կողմից պայմանագրային գործընթացին մասնակցության մասին համաձայնություն չներկայացնելու հանգամանքով: Ապահովագրական ընկերությունների կողմից</w:t>
            </w:r>
            <w:r>
              <w:rPr>
                <w:rFonts w:ascii="GHEA Grapalat" w:eastAsia="Times New Roman" w:hAnsi="GHEA Grapalat" w:cs="Sylfaen"/>
                <w:sz w:val="24"/>
                <w:szCs w:val="24"/>
                <w:lang w:eastAsia="ru-RU"/>
              </w:rPr>
              <w:t>,</w:t>
            </w:r>
            <w:r w:rsidRPr="008E0E9A">
              <w:rPr>
                <w:rFonts w:ascii="GHEA Grapalat" w:eastAsia="Times New Roman" w:hAnsi="GHEA Grapalat" w:cs="Sylfaen"/>
                <w:sz w:val="24"/>
                <w:szCs w:val="24"/>
                <w:lang w:eastAsia="ru-RU"/>
              </w:rPr>
              <w:t xml:space="preserve"> որպես պայմանագրի կնքման պայման</w:t>
            </w:r>
            <w:r>
              <w:rPr>
                <w:rFonts w:ascii="GHEA Grapalat" w:eastAsia="Times New Roman" w:hAnsi="GHEA Grapalat" w:cs="Sylfaen"/>
                <w:sz w:val="24"/>
                <w:szCs w:val="24"/>
                <w:lang w:eastAsia="ru-RU"/>
              </w:rPr>
              <w:t>,</w:t>
            </w:r>
            <w:r w:rsidRPr="008E0E9A">
              <w:rPr>
                <w:rFonts w:ascii="GHEA Grapalat" w:eastAsia="Times New Roman" w:hAnsi="GHEA Grapalat" w:cs="Sylfaen"/>
                <w:sz w:val="24"/>
                <w:szCs w:val="24"/>
                <w:lang w:eastAsia="ru-RU"/>
              </w:rPr>
              <w:t xml:space="preserve"> առաջ է քաշվել ապահովագրական գումարի չափի ավելացումը</w:t>
            </w:r>
            <w:r w:rsidRPr="008822F9">
              <w:rPr>
                <w:rFonts w:ascii="GHEA Grapalat" w:eastAsia="Times New Roman" w:hAnsi="GHEA Grapalat" w:cs="Sylfaen"/>
                <w:sz w:val="24"/>
                <w:szCs w:val="24"/>
                <w:lang w:eastAsia="ru-RU"/>
              </w:rPr>
              <w:t xml:space="preserve">: </w:t>
            </w:r>
          </w:p>
          <w:p w14:paraId="79AF0EE2" w14:textId="77777777" w:rsidR="00E30E15" w:rsidRPr="008E0E9A" w:rsidRDefault="00E30E15" w:rsidP="00E30E15">
            <w:pPr>
              <w:spacing w:after="0" w:line="360" w:lineRule="auto"/>
              <w:ind w:left="150" w:right="165" w:firstLine="417"/>
              <w:jc w:val="both"/>
              <w:rPr>
                <w:rFonts w:ascii="GHEA Grapalat" w:eastAsia="Times New Roman" w:hAnsi="GHEA Grapalat" w:cs="Sylfaen"/>
                <w:sz w:val="24"/>
                <w:szCs w:val="24"/>
                <w:lang w:eastAsia="ru-RU"/>
              </w:rPr>
            </w:pPr>
            <w:r>
              <w:rPr>
                <w:rFonts w:ascii="GHEA Grapalat" w:eastAsia="Times New Roman" w:hAnsi="GHEA Grapalat" w:cs="Sylfaen"/>
                <w:sz w:val="24"/>
                <w:szCs w:val="24"/>
                <w:lang w:eastAsia="ru-RU"/>
              </w:rPr>
              <w:t xml:space="preserve">Արդյունքում, 2025թ առաջին եռամսյակում վերոհիշյալ մեխանիզմով շահառուներին սպասարկելու համար </w:t>
            </w:r>
            <w:r w:rsidRPr="008E0E9A">
              <w:rPr>
                <w:rFonts w:ascii="GHEA Grapalat" w:eastAsia="Times New Roman" w:hAnsi="GHEA Grapalat" w:cs="Sylfaen"/>
                <w:sz w:val="24"/>
                <w:szCs w:val="24"/>
                <w:lang w:eastAsia="ru-RU"/>
              </w:rPr>
              <w:t>ՀՀ կառավարության պահուստային ֆոնդից կպահանջ</w:t>
            </w:r>
            <w:r>
              <w:rPr>
                <w:rFonts w:ascii="GHEA Grapalat" w:eastAsia="Times New Roman" w:hAnsi="GHEA Grapalat" w:cs="Sylfaen"/>
                <w:sz w:val="24"/>
                <w:szCs w:val="24"/>
                <w:lang w:eastAsia="ru-RU"/>
              </w:rPr>
              <w:t xml:space="preserve">վի </w:t>
            </w:r>
            <w:r w:rsidRPr="008E0E9A">
              <w:rPr>
                <w:rFonts w:ascii="GHEA Grapalat" w:eastAsia="Times New Roman" w:hAnsi="GHEA Grapalat" w:cs="Sylfaen"/>
                <w:sz w:val="24"/>
                <w:szCs w:val="24"/>
                <w:lang w:eastAsia="ru-RU"/>
              </w:rPr>
              <w:t xml:space="preserve">հատկացնել լրացուցիչ շուրջ 930.0 մլն դրամ:  </w:t>
            </w:r>
          </w:p>
          <w:p w14:paraId="4BDADDAD" w14:textId="77777777" w:rsidR="00E30E15" w:rsidRPr="008E0E9A" w:rsidRDefault="00E30E15" w:rsidP="00E30E15">
            <w:pPr>
              <w:spacing w:after="0" w:line="360" w:lineRule="auto"/>
              <w:ind w:left="150" w:right="165" w:firstLine="417"/>
              <w:jc w:val="both"/>
              <w:rPr>
                <w:rFonts w:ascii="GHEA Grapalat" w:eastAsia="Times New Roman" w:hAnsi="GHEA Grapalat" w:cs="Sylfaen"/>
                <w:sz w:val="24"/>
                <w:szCs w:val="24"/>
                <w:lang w:eastAsia="ru-RU"/>
              </w:rPr>
            </w:pPr>
            <w:r w:rsidRPr="008E0E9A">
              <w:rPr>
                <w:rFonts w:ascii="GHEA Grapalat" w:eastAsia="Times New Roman" w:hAnsi="GHEA Grapalat" w:cs="Sylfaen"/>
                <w:sz w:val="24"/>
                <w:szCs w:val="24"/>
                <w:lang w:eastAsia="ru-RU"/>
              </w:rPr>
              <w:t xml:space="preserve">Այս կապակցությամբ հայտնում ենք, որ </w:t>
            </w:r>
            <w:r>
              <w:rPr>
                <w:rFonts w:ascii="GHEA Grapalat" w:eastAsia="Times New Roman" w:hAnsi="GHEA Grapalat" w:cs="Sylfaen"/>
                <w:sz w:val="24"/>
                <w:szCs w:val="24"/>
                <w:lang w:eastAsia="ru-RU"/>
              </w:rPr>
              <w:t xml:space="preserve">Նախագծի հիմնավորմամբ ներկայացված չէ </w:t>
            </w:r>
            <w:r w:rsidRPr="008E0E9A">
              <w:rPr>
                <w:rFonts w:ascii="GHEA Grapalat" w:eastAsia="Times New Roman" w:hAnsi="GHEA Grapalat" w:cs="Sylfaen"/>
                <w:sz w:val="24"/>
                <w:szCs w:val="24"/>
                <w:lang w:eastAsia="ru-RU"/>
              </w:rPr>
              <w:t>ապահովագրական ընկերությունների կողմից ապահովագրական գումարի ավելացման պահանջ</w:t>
            </w:r>
            <w:r>
              <w:rPr>
                <w:rFonts w:ascii="GHEA Grapalat" w:eastAsia="Times New Roman" w:hAnsi="GHEA Grapalat" w:cs="Sylfaen"/>
                <w:sz w:val="24"/>
                <w:szCs w:val="24"/>
                <w:lang w:eastAsia="ru-RU"/>
              </w:rPr>
              <w:t xml:space="preserve">ի բովանդակությունը </w:t>
            </w:r>
            <w:r w:rsidRPr="008E0E9A">
              <w:rPr>
                <w:rFonts w:ascii="GHEA Grapalat" w:eastAsia="Times New Roman" w:hAnsi="GHEA Grapalat" w:cs="Sylfaen"/>
                <w:sz w:val="24"/>
                <w:szCs w:val="24"/>
                <w:lang w:eastAsia="ru-RU"/>
              </w:rPr>
              <w:t xml:space="preserve">և </w:t>
            </w:r>
            <w:r>
              <w:rPr>
                <w:rFonts w:ascii="GHEA Grapalat" w:eastAsia="Times New Roman" w:hAnsi="GHEA Grapalat" w:cs="Sylfaen"/>
                <w:sz w:val="24"/>
                <w:szCs w:val="24"/>
                <w:lang w:eastAsia="ru-RU"/>
              </w:rPr>
              <w:t xml:space="preserve">չափը, </w:t>
            </w:r>
            <w:r w:rsidRPr="008E0E9A">
              <w:rPr>
                <w:rFonts w:ascii="GHEA Grapalat" w:eastAsia="Times New Roman" w:hAnsi="GHEA Grapalat" w:cs="Sylfaen"/>
                <w:sz w:val="24"/>
                <w:szCs w:val="24"/>
                <w:lang w:eastAsia="ru-RU"/>
              </w:rPr>
              <w:t xml:space="preserve">պահանջվող լրացուցիչ գումարի մեծության ձևավորման </w:t>
            </w:r>
            <w:r w:rsidRPr="008E0E9A">
              <w:rPr>
                <w:rFonts w:ascii="GHEA Grapalat" w:eastAsia="Times New Roman" w:hAnsi="GHEA Grapalat" w:cs="Sylfaen"/>
                <w:sz w:val="24"/>
                <w:szCs w:val="24"/>
                <w:lang w:eastAsia="ru-RU"/>
              </w:rPr>
              <w:lastRenderedPageBreak/>
              <w:t>հաշվարկները</w:t>
            </w:r>
            <w:r>
              <w:rPr>
                <w:rFonts w:ascii="GHEA Grapalat" w:eastAsia="Times New Roman" w:hAnsi="GHEA Grapalat" w:cs="Sylfaen"/>
                <w:sz w:val="24"/>
                <w:szCs w:val="24"/>
                <w:lang w:eastAsia="ru-RU"/>
              </w:rPr>
              <w:t>՝ դ</w:t>
            </w:r>
            <w:r w:rsidRPr="008E0E9A">
              <w:rPr>
                <w:rFonts w:ascii="GHEA Grapalat" w:eastAsia="Times New Roman" w:hAnsi="GHEA Grapalat" w:cs="Sylfaen"/>
                <w:sz w:val="24"/>
                <w:szCs w:val="24"/>
                <w:lang w:eastAsia="ru-RU"/>
              </w:rPr>
              <w:t>րանց հիմքում դրված ենթադրություններով և մեխանիզմներով</w:t>
            </w:r>
            <w:r>
              <w:rPr>
                <w:rFonts w:ascii="GHEA Grapalat" w:eastAsia="Times New Roman" w:hAnsi="GHEA Grapalat" w:cs="Sylfaen"/>
                <w:sz w:val="24"/>
                <w:szCs w:val="24"/>
                <w:lang w:eastAsia="ru-RU"/>
              </w:rPr>
              <w:t xml:space="preserve">, </w:t>
            </w:r>
            <w:r w:rsidRPr="008E0E9A">
              <w:rPr>
                <w:rFonts w:ascii="GHEA Grapalat" w:eastAsia="Times New Roman" w:hAnsi="GHEA Grapalat" w:cs="Sylfaen"/>
                <w:sz w:val="24"/>
                <w:szCs w:val="24"/>
                <w:lang w:eastAsia="ru-RU"/>
              </w:rPr>
              <w:t>ապահովագրական ընկերությունների կողմից իրականացված փոխհատուցումների գծով ծախսերը և ծավալները, ինչպես նաև գնահատված վնասաբերությունն իր համապատասխան հաշվարկ հիմնավորումներով և ծախսակազմով:</w:t>
            </w:r>
          </w:p>
          <w:p w14:paraId="26770D24" w14:textId="77777777" w:rsidR="00E30E15" w:rsidRPr="008E0E9A" w:rsidRDefault="00E30E15" w:rsidP="00E30E15">
            <w:pPr>
              <w:spacing w:after="0" w:line="360" w:lineRule="auto"/>
              <w:ind w:left="150" w:right="165" w:firstLine="417"/>
              <w:jc w:val="both"/>
              <w:rPr>
                <w:rFonts w:ascii="GHEA Grapalat" w:eastAsia="Times New Roman" w:hAnsi="GHEA Grapalat" w:cs="Sylfaen"/>
                <w:sz w:val="24"/>
                <w:szCs w:val="24"/>
                <w:lang w:eastAsia="ru-RU"/>
              </w:rPr>
            </w:pPr>
            <w:r w:rsidRPr="008E0E9A">
              <w:rPr>
                <w:rFonts w:ascii="GHEA Grapalat" w:eastAsia="Times New Roman" w:hAnsi="GHEA Grapalat" w:cs="Sylfaen"/>
                <w:sz w:val="24"/>
                <w:szCs w:val="24"/>
                <w:lang w:eastAsia="ru-RU"/>
              </w:rPr>
              <w:t>Հարկ է նշել, որ Որոշման Հավելված N 1-ի 26-րդ կետի համաձայն Նախարարության և ապահովագրական ընկերությունների միջև տվյալ տարվա պայմանագրերը կնքվում են յուրաքանչյուր տարվա համար՝ մինչև տվյալ տարվա հունվարի 31-ը, մինչդեռ Հիմնավորմամբ չի պարզաբանվում</w:t>
            </w:r>
            <w:r>
              <w:rPr>
                <w:rFonts w:ascii="GHEA Grapalat" w:eastAsia="Times New Roman" w:hAnsi="GHEA Grapalat" w:cs="Sylfaen"/>
                <w:sz w:val="24"/>
                <w:szCs w:val="24"/>
                <w:lang w:eastAsia="ru-RU"/>
              </w:rPr>
              <w:t xml:space="preserve">, թե երբ է խնդիրն ի հայտ եկել, և ինչու այն չի </w:t>
            </w:r>
            <w:r w:rsidRPr="008E0E9A">
              <w:rPr>
                <w:rFonts w:ascii="GHEA Grapalat" w:eastAsia="Times New Roman" w:hAnsi="GHEA Grapalat" w:cs="Sylfaen"/>
                <w:sz w:val="24"/>
                <w:szCs w:val="24"/>
                <w:lang w:eastAsia="ru-RU"/>
              </w:rPr>
              <w:t>բարձրաձայն</w:t>
            </w:r>
            <w:r>
              <w:rPr>
                <w:rFonts w:ascii="GHEA Grapalat" w:eastAsia="Times New Roman" w:hAnsi="GHEA Grapalat" w:cs="Sylfaen"/>
                <w:sz w:val="24"/>
                <w:szCs w:val="24"/>
                <w:lang w:eastAsia="ru-RU"/>
              </w:rPr>
              <w:t xml:space="preserve">վել մինչ նշված ժամկետի ավարտը </w:t>
            </w:r>
            <w:r w:rsidRPr="008E0E9A">
              <w:rPr>
                <w:rFonts w:ascii="GHEA Grapalat" w:eastAsia="Times New Roman" w:hAnsi="GHEA Grapalat" w:cs="Sylfaen"/>
                <w:sz w:val="24"/>
                <w:szCs w:val="24"/>
                <w:lang w:eastAsia="ru-RU"/>
              </w:rPr>
              <w:t xml:space="preserve">և </w:t>
            </w:r>
            <w:r>
              <w:rPr>
                <w:rFonts w:ascii="GHEA Grapalat" w:eastAsia="Times New Roman" w:hAnsi="GHEA Grapalat" w:cs="Sylfaen"/>
                <w:sz w:val="24"/>
                <w:szCs w:val="24"/>
                <w:lang w:eastAsia="ru-RU"/>
              </w:rPr>
              <w:t xml:space="preserve">ինչ է արվել </w:t>
            </w:r>
            <w:r w:rsidRPr="008E0E9A">
              <w:rPr>
                <w:rFonts w:ascii="GHEA Grapalat" w:eastAsia="Times New Roman" w:hAnsi="GHEA Grapalat" w:cs="Sylfaen"/>
                <w:sz w:val="24"/>
                <w:szCs w:val="24"/>
                <w:lang w:eastAsia="ru-RU"/>
              </w:rPr>
              <w:t>հարցին ժամանակի</w:t>
            </w:r>
            <w:r>
              <w:rPr>
                <w:rFonts w:ascii="GHEA Grapalat" w:eastAsia="Times New Roman" w:hAnsi="GHEA Grapalat" w:cs="Sylfaen"/>
                <w:sz w:val="24"/>
                <w:szCs w:val="24"/>
                <w:lang w:eastAsia="ru-RU"/>
              </w:rPr>
              <w:t>ն</w:t>
            </w:r>
            <w:r w:rsidRPr="008E0E9A">
              <w:rPr>
                <w:rFonts w:ascii="GHEA Grapalat" w:eastAsia="Times New Roman" w:hAnsi="GHEA Grapalat" w:cs="Sylfaen"/>
                <w:sz w:val="24"/>
                <w:szCs w:val="24"/>
                <w:lang w:eastAsia="ru-RU"/>
              </w:rPr>
              <w:t xml:space="preserve"> լուծում տալու </w:t>
            </w:r>
            <w:r>
              <w:rPr>
                <w:rFonts w:ascii="GHEA Grapalat" w:eastAsia="Times New Roman" w:hAnsi="GHEA Grapalat" w:cs="Sylfaen"/>
                <w:sz w:val="24"/>
                <w:szCs w:val="24"/>
                <w:lang w:eastAsia="ru-RU"/>
              </w:rPr>
              <w:t>և ՀՀ պետական բյուջեի վրա հավելյալ ծախսեր չառաջացնելու ուղղությամբ</w:t>
            </w:r>
            <w:r w:rsidRPr="008E0E9A">
              <w:rPr>
                <w:rFonts w:ascii="GHEA Grapalat" w:eastAsia="Times New Roman" w:hAnsi="GHEA Grapalat" w:cs="Sylfaen"/>
                <w:sz w:val="24"/>
                <w:szCs w:val="24"/>
                <w:lang w:eastAsia="ru-RU"/>
              </w:rPr>
              <w:t>:</w:t>
            </w:r>
          </w:p>
          <w:p w14:paraId="403FE902" w14:textId="77777777" w:rsidR="00E30E15" w:rsidRPr="008E0E9A" w:rsidRDefault="00E30E15" w:rsidP="00E30E15">
            <w:pPr>
              <w:spacing w:after="0" w:line="360" w:lineRule="auto"/>
              <w:ind w:left="150" w:right="165" w:firstLine="417"/>
              <w:jc w:val="both"/>
              <w:rPr>
                <w:rFonts w:ascii="GHEA Grapalat" w:eastAsia="Times New Roman" w:hAnsi="GHEA Grapalat" w:cs="Sylfaen"/>
                <w:sz w:val="24"/>
                <w:szCs w:val="24"/>
                <w:lang w:eastAsia="ru-RU"/>
              </w:rPr>
            </w:pPr>
            <w:r w:rsidRPr="008E0E9A">
              <w:rPr>
                <w:rFonts w:ascii="GHEA Grapalat" w:eastAsia="Times New Roman" w:hAnsi="GHEA Grapalat" w:cs="Sylfaen"/>
                <w:sz w:val="24"/>
                <w:szCs w:val="24"/>
                <w:lang w:eastAsia="ru-RU"/>
              </w:rPr>
              <w:t>Կարևորելով սոցիալական փաթեթի շահառուներին ՀՀ պետության կողմից տրված իրավուն</w:t>
            </w:r>
            <w:r>
              <w:rPr>
                <w:rFonts w:ascii="GHEA Grapalat" w:eastAsia="Times New Roman" w:hAnsi="GHEA Grapalat" w:cs="Sylfaen"/>
                <w:sz w:val="24"/>
                <w:szCs w:val="24"/>
                <w:lang w:eastAsia="ru-RU"/>
              </w:rPr>
              <w:t>քների իրացվելիության ապահովումը՝</w:t>
            </w:r>
            <w:r w:rsidRPr="008E0E9A">
              <w:rPr>
                <w:rFonts w:ascii="GHEA Grapalat" w:eastAsia="Times New Roman" w:hAnsi="GHEA Grapalat" w:cs="Sylfaen"/>
                <w:sz w:val="24"/>
                <w:szCs w:val="24"/>
                <w:lang w:eastAsia="ru-RU"/>
              </w:rPr>
              <w:t xml:space="preserve"> ՀՀ ֆինանսների նախարարությունը սկզբունքորեն դեմ չէ, որպես հարցի կարգավորման տարբերակ սոցիալական փաթեթի շահառուներին </w:t>
            </w:r>
            <w:r>
              <w:rPr>
                <w:rFonts w:ascii="GHEA Grapalat" w:eastAsia="Times New Roman" w:hAnsi="GHEA Grapalat" w:cs="Sylfaen"/>
                <w:sz w:val="24"/>
                <w:szCs w:val="24"/>
                <w:lang w:eastAsia="ru-RU"/>
              </w:rPr>
              <w:t>ժամանակավոր</w:t>
            </w:r>
            <w:r w:rsidRPr="008E0E9A">
              <w:rPr>
                <w:rFonts w:ascii="GHEA Grapalat" w:eastAsia="Times New Roman" w:hAnsi="GHEA Grapalat" w:cs="Sylfaen"/>
                <w:sz w:val="24"/>
                <w:szCs w:val="24"/>
                <w:lang w:eastAsia="ru-RU"/>
              </w:rPr>
              <w:t xml:space="preserve"> օֆերտայի սկզբունքով ծառայությունների տրամադրման առաջարկին: Սակայն </w:t>
            </w:r>
            <w:r>
              <w:rPr>
                <w:rFonts w:ascii="GHEA Grapalat" w:eastAsia="Times New Roman" w:hAnsi="GHEA Grapalat" w:cs="Sylfaen"/>
                <w:sz w:val="24"/>
                <w:szCs w:val="24"/>
                <w:lang w:eastAsia="ru-RU"/>
              </w:rPr>
              <w:t xml:space="preserve">կարծում ենք, որ </w:t>
            </w:r>
            <w:r w:rsidRPr="008E0E9A">
              <w:rPr>
                <w:rFonts w:ascii="GHEA Grapalat" w:eastAsia="Times New Roman" w:hAnsi="GHEA Grapalat" w:cs="Sylfaen"/>
                <w:sz w:val="24"/>
                <w:szCs w:val="24"/>
                <w:lang w:eastAsia="ru-RU"/>
              </w:rPr>
              <w:t>Նախագծով առաջարկված կարգավորումը չի երաշխավորում հարցի հիմնարար լուծում</w:t>
            </w:r>
            <w:r>
              <w:rPr>
                <w:rFonts w:ascii="GHEA Grapalat" w:eastAsia="Times New Roman" w:hAnsi="GHEA Grapalat" w:cs="Sylfaen"/>
                <w:sz w:val="24"/>
                <w:szCs w:val="24"/>
                <w:lang w:eastAsia="ru-RU"/>
              </w:rPr>
              <w:t>՝ ՀՀ պետական բյուջեի համար ձևավորելով հավելյալ ծախսային բեռ</w:t>
            </w:r>
            <w:r w:rsidRPr="008E0E9A">
              <w:rPr>
                <w:rFonts w:ascii="GHEA Grapalat" w:eastAsia="Times New Roman" w:hAnsi="GHEA Grapalat" w:cs="Sylfaen"/>
                <w:sz w:val="24"/>
                <w:szCs w:val="24"/>
                <w:lang w:eastAsia="ru-RU"/>
              </w:rPr>
              <w:t xml:space="preserve">: </w:t>
            </w:r>
          </w:p>
          <w:p w14:paraId="6EDABDC7" w14:textId="77777777" w:rsidR="00E30E15" w:rsidRPr="008E0E9A" w:rsidRDefault="00E30E15" w:rsidP="00E30E15">
            <w:pPr>
              <w:spacing w:after="0" w:line="360" w:lineRule="auto"/>
              <w:ind w:left="150" w:right="165" w:firstLine="417"/>
              <w:jc w:val="both"/>
              <w:rPr>
                <w:rFonts w:ascii="GHEA Grapalat" w:eastAsia="Times New Roman" w:hAnsi="GHEA Grapalat" w:cs="Sylfaen"/>
                <w:sz w:val="24"/>
                <w:szCs w:val="24"/>
                <w:lang w:eastAsia="ru-RU"/>
              </w:rPr>
            </w:pPr>
            <w:r w:rsidRPr="008E0E9A">
              <w:rPr>
                <w:rFonts w:ascii="GHEA Grapalat" w:eastAsia="Times New Roman" w:hAnsi="GHEA Grapalat" w:cs="Sylfaen"/>
                <w:sz w:val="24"/>
                <w:szCs w:val="24"/>
                <w:lang w:eastAsia="ru-RU"/>
              </w:rPr>
              <w:t>Հետևաբար, հաշվի առնելով վերոգրյալը, առաջարկում ենք 1-ի</w:t>
            </w:r>
            <w:r>
              <w:rPr>
                <w:rFonts w:ascii="GHEA Grapalat" w:eastAsia="Times New Roman" w:hAnsi="GHEA Grapalat" w:cs="Sylfaen"/>
                <w:sz w:val="24"/>
                <w:szCs w:val="24"/>
                <w:lang w:eastAsia="ru-RU"/>
              </w:rPr>
              <w:t>ն</w:t>
            </w:r>
            <w:r w:rsidRPr="008E0E9A">
              <w:rPr>
                <w:rFonts w:ascii="GHEA Grapalat" w:eastAsia="Times New Roman" w:hAnsi="GHEA Grapalat" w:cs="Sylfaen"/>
                <w:sz w:val="24"/>
                <w:szCs w:val="24"/>
                <w:lang w:eastAsia="ru-RU"/>
              </w:rPr>
              <w:t xml:space="preserve"> եռամսյակում սոցիալական փաթեթի շահառուներին Բժշկական </w:t>
            </w:r>
            <w:r w:rsidRPr="008E0E9A">
              <w:rPr>
                <w:rFonts w:ascii="GHEA Grapalat" w:eastAsia="Times New Roman" w:hAnsi="GHEA Grapalat" w:cs="Sylfaen"/>
                <w:sz w:val="24"/>
                <w:szCs w:val="24"/>
                <w:lang w:eastAsia="ru-RU"/>
              </w:rPr>
              <w:lastRenderedPageBreak/>
              <w:t xml:space="preserve">կազմակերպությունների կողմից մատուցված ծառայությունների դիմաց փոխհատուցումն իրականացնել </w:t>
            </w:r>
            <w:r>
              <w:rPr>
                <w:rFonts w:ascii="GHEA Grapalat" w:eastAsia="Times New Roman" w:hAnsi="GHEA Grapalat" w:cs="Sylfaen"/>
                <w:sz w:val="24"/>
                <w:szCs w:val="24"/>
                <w:lang w:eastAsia="ru-RU"/>
              </w:rPr>
              <w:t>ՀՀ առողջապահության նախարարությանը 2025թ. պետական բյուջեով նախատեսված ընդհանուր հատկացումների հաշվին՝ վերաբաշխում կատարելու միջոցով, միաժամանակ ձեռնարկելով անհրաժեշտ միջոցառումներ հավելյալ բյուջետային ծախսերը զսպելու և բյուջետային պարտքեր չկուտակելու ուղղությամբ</w:t>
            </w:r>
            <w:r w:rsidRPr="008E0E9A">
              <w:rPr>
                <w:rFonts w:ascii="GHEA Grapalat" w:eastAsia="Times New Roman" w:hAnsi="GHEA Grapalat" w:cs="Sylfaen"/>
                <w:sz w:val="24"/>
                <w:szCs w:val="24"/>
                <w:lang w:eastAsia="ru-RU"/>
              </w:rPr>
              <w:t>:</w:t>
            </w:r>
          </w:p>
          <w:p w14:paraId="7E218C9C" w14:textId="2B3065CC" w:rsidR="005E136C" w:rsidRPr="003112E4" w:rsidRDefault="00E30E15" w:rsidP="00434154">
            <w:pPr>
              <w:spacing w:after="0" w:line="360" w:lineRule="auto"/>
              <w:ind w:left="150" w:right="165" w:firstLine="417"/>
              <w:jc w:val="both"/>
              <w:rPr>
                <w:rFonts w:ascii="GHEA Grapalat" w:hAnsi="GHEA Grapalat" w:cs="Calibri"/>
                <w:b/>
                <w:bCs/>
                <w:color w:val="000000" w:themeColor="text1"/>
                <w:sz w:val="24"/>
                <w:szCs w:val="24"/>
              </w:rPr>
            </w:pPr>
            <w:r>
              <w:rPr>
                <w:rFonts w:ascii="GHEA Grapalat" w:eastAsia="Times New Roman" w:hAnsi="GHEA Grapalat" w:cs="Sylfaen"/>
                <w:sz w:val="24"/>
                <w:szCs w:val="24"/>
                <w:lang w:eastAsia="ru-RU"/>
              </w:rPr>
              <w:t>Ելնելով վերոգրյալից՝ առաջարկում ենք վերանայել Ձեր 14.03.2025թ.-ի N</w:t>
            </w:r>
            <w:r w:rsidRPr="00FB6409">
              <w:rPr>
                <w:rFonts w:ascii="GHEA Grapalat" w:eastAsia="Times New Roman" w:hAnsi="GHEA Grapalat" w:cs="Sylfaen"/>
                <w:sz w:val="24"/>
                <w:szCs w:val="24"/>
                <w:lang w:eastAsia="ru-RU"/>
              </w:rPr>
              <w:t>ԱԱ/06.1/8102-2025</w:t>
            </w:r>
            <w:r>
              <w:rPr>
                <w:rFonts w:ascii="GHEA Grapalat" w:eastAsia="Times New Roman" w:hAnsi="GHEA Grapalat" w:cs="Sylfaen"/>
                <w:sz w:val="24"/>
                <w:szCs w:val="24"/>
                <w:lang w:eastAsia="ru-RU"/>
              </w:rPr>
              <w:t xml:space="preserve"> գրությամբ ուղարկված բժշկական կազմակերպությունների կողմից սոցիալական փաթեթի շահառուներին 01.01.</w:t>
            </w:r>
            <w:r w:rsidRPr="008E0E9A">
              <w:rPr>
                <w:rFonts w:ascii="GHEA Grapalat" w:eastAsia="Times New Roman" w:hAnsi="GHEA Grapalat" w:cs="Sylfaen"/>
                <w:sz w:val="24"/>
                <w:szCs w:val="24"/>
                <w:lang w:eastAsia="ru-RU"/>
              </w:rPr>
              <w:t>2025թ</w:t>
            </w:r>
            <w:r>
              <w:rPr>
                <w:rFonts w:ascii="GHEA Grapalat" w:eastAsia="Times New Roman" w:hAnsi="GHEA Grapalat" w:cs="Sylfaen"/>
                <w:sz w:val="24"/>
                <w:szCs w:val="24"/>
                <w:lang w:eastAsia="ru-RU"/>
              </w:rPr>
              <w:t>.</w:t>
            </w:r>
            <w:r w:rsidRPr="008E0E9A">
              <w:rPr>
                <w:rFonts w:ascii="GHEA Grapalat" w:eastAsia="Times New Roman" w:hAnsi="GHEA Grapalat" w:cs="Sylfaen"/>
                <w:sz w:val="24"/>
                <w:szCs w:val="24"/>
                <w:lang w:eastAsia="ru-RU"/>
              </w:rPr>
              <w:t xml:space="preserve">-ից մինչև </w:t>
            </w:r>
            <w:r>
              <w:rPr>
                <w:rFonts w:ascii="GHEA Grapalat" w:eastAsia="Times New Roman" w:hAnsi="GHEA Grapalat" w:cs="Sylfaen"/>
                <w:sz w:val="24"/>
                <w:szCs w:val="24"/>
                <w:lang w:eastAsia="ru-RU"/>
              </w:rPr>
              <w:t>31.03.</w:t>
            </w:r>
            <w:r w:rsidRPr="008E0E9A">
              <w:rPr>
                <w:rFonts w:ascii="GHEA Grapalat" w:eastAsia="Times New Roman" w:hAnsi="GHEA Grapalat" w:cs="Sylfaen"/>
                <w:sz w:val="24"/>
                <w:szCs w:val="24"/>
                <w:lang w:eastAsia="ru-RU"/>
              </w:rPr>
              <w:t>2025թ</w:t>
            </w:r>
            <w:r>
              <w:rPr>
                <w:rFonts w:ascii="GHEA Grapalat" w:eastAsia="Times New Roman" w:hAnsi="GHEA Grapalat" w:cs="Sylfaen"/>
                <w:sz w:val="24"/>
                <w:szCs w:val="24"/>
                <w:lang w:eastAsia="ru-RU"/>
              </w:rPr>
              <w:t>.</w:t>
            </w:r>
            <w:r w:rsidRPr="008E0E9A">
              <w:rPr>
                <w:rFonts w:ascii="GHEA Grapalat" w:eastAsia="Times New Roman" w:hAnsi="GHEA Grapalat" w:cs="Sylfaen"/>
                <w:sz w:val="24"/>
                <w:szCs w:val="24"/>
                <w:lang w:eastAsia="ru-RU"/>
              </w:rPr>
              <w:t>-ը</w:t>
            </w:r>
            <w:r>
              <w:rPr>
                <w:rFonts w:ascii="GHEA Grapalat" w:eastAsia="Times New Roman" w:hAnsi="GHEA Grapalat" w:cs="Sylfaen"/>
                <w:sz w:val="24"/>
                <w:szCs w:val="24"/>
                <w:lang w:eastAsia="ru-RU"/>
              </w:rPr>
              <w:t xml:space="preserve"> օֆերտայի սկզբունքով մատուցված բժշկական օգնության և սպասարկման ծառայությունների դիմաց փոխհատուցում տրամադրելու նպատակով ՀՀ կառավարության պահուստային ֆոնդից լրացուցիչ 930.0 մլն դրամ հատկացնելու մասին նախագիծը, ինչպես նաև ներկայացնել տեղեկատվություն այն միջոցառումների վերաբերյալ, որոնք գերատեսչությունն իրականացնում է </w:t>
            </w:r>
            <w:r w:rsidRPr="00EA2E9E">
              <w:rPr>
                <w:rFonts w:ascii="GHEA Grapalat" w:eastAsia="Times New Roman" w:hAnsi="GHEA Grapalat" w:cs="Sylfaen"/>
                <w:sz w:val="24"/>
                <w:szCs w:val="24"/>
                <w:lang w:eastAsia="ru-RU"/>
              </w:rPr>
              <w:t>(</w:t>
            </w:r>
            <w:r>
              <w:rPr>
                <w:rFonts w:ascii="GHEA Grapalat" w:eastAsia="Times New Roman" w:hAnsi="GHEA Grapalat" w:cs="Sylfaen"/>
                <w:sz w:val="24"/>
                <w:szCs w:val="24"/>
                <w:lang w:eastAsia="ru-RU"/>
              </w:rPr>
              <w:t>նախատեսում է իրականացնել</w:t>
            </w:r>
            <w:r w:rsidRPr="00EA2E9E">
              <w:rPr>
                <w:rFonts w:ascii="GHEA Grapalat" w:eastAsia="Times New Roman" w:hAnsi="GHEA Grapalat" w:cs="Sylfaen"/>
                <w:sz w:val="24"/>
                <w:szCs w:val="24"/>
                <w:lang w:eastAsia="ru-RU"/>
              </w:rPr>
              <w:t>)</w:t>
            </w:r>
            <w:r>
              <w:rPr>
                <w:rFonts w:ascii="GHEA Grapalat" w:eastAsia="Times New Roman" w:hAnsi="GHEA Grapalat" w:cs="Sylfaen"/>
                <w:sz w:val="24"/>
                <w:szCs w:val="24"/>
                <w:lang w:eastAsia="ru-RU"/>
              </w:rPr>
              <w:t xml:space="preserve"> հավեյլալ բյուջետային ծախսեր չառաջացնելու և բյուջետային պարտքեր չկուտակելու ուղղությամբ:</w:t>
            </w:r>
          </w:p>
        </w:tc>
        <w:tc>
          <w:tcPr>
            <w:tcW w:w="6210" w:type="dxa"/>
            <w:tcBorders>
              <w:top w:val="outset" w:sz="6" w:space="0" w:color="auto"/>
              <w:left w:val="outset" w:sz="6" w:space="0" w:color="auto"/>
              <w:bottom w:val="outset" w:sz="6" w:space="0" w:color="auto"/>
              <w:right w:val="outset" w:sz="6" w:space="0" w:color="auto"/>
            </w:tcBorders>
            <w:shd w:val="clear" w:color="auto" w:fill="auto"/>
          </w:tcPr>
          <w:p w14:paraId="1D2517BF" w14:textId="6D6C5611" w:rsidR="005F241B" w:rsidRDefault="00E44111" w:rsidP="00E44111">
            <w:pPr>
              <w:spacing w:after="0" w:line="360" w:lineRule="auto"/>
              <w:ind w:right="169"/>
              <w:jc w:val="both"/>
              <w:rPr>
                <w:rFonts w:ascii="GHEA Grapalat" w:eastAsia="Times New Roman" w:hAnsi="GHEA Grapalat" w:cs="Sylfaen"/>
                <w:b/>
                <w:bCs/>
                <w:sz w:val="24"/>
                <w:szCs w:val="24"/>
                <w:lang w:val="hy-AM" w:eastAsia="ru-RU"/>
              </w:rPr>
            </w:pPr>
            <w:r>
              <w:rPr>
                <w:rFonts w:ascii="GHEA Grapalat" w:eastAsia="Times New Roman" w:hAnsi="GHEA Grapalat" w:cs="Sylfaen"/>
                <w:b/>
                <w:bCs/>
                <w:sz w:val="24"/>
                <w:szCs w:val="24"/>
                <w:lang w:val="hy-AM" w:eastAsia="ru-RU"/>
              </w:rPr>
              <w:lastRenderedPageBreak/>
              <w:t xml:space="preserve">   </w:t>
            </w:r>
            <w:r w:rsidR="005F241B">
              <w:rPr>
                <w:rFonts w:ascii="GHEA Grapalat" w:eastAsia="Times New Roman" w:hAnsi="GHEA Grapalat" w:cs="Sylfaen"/>
                <w:b/>
                <w:bCs/>
                <w:sz w:val="24"/>
                <w:szCs w:val="24"/>
                <w:lang w:val="hy-AM" w:eastAsia="ru-RU"/>
              </w:rPr>
              <w:t>ԸՆԴՈՒՆՎԵԼ</w:t>
            </w:r>
            <w:r w:rsidR="00483425">
              <w:rPr>
                <w:rFonts w:ascii="GHEA Grapalat" w:eastAsia="Times New Roman" w:hAnsi="GHEA Grapalat" w:cs="Sylfaen"/>
                <w:b/>
                <w:bCs/>
                <w:sz w:val="24"/>
                <w:szCs w:val="24"/>
                <w:lang w:val="hy-AM" w:eastAsia="ru-RU"/>
              </w:rPr>
              <w:t xml:space="preserve"> Է</w:t>
            </w:r>
            <w:r w:rsidR="005F241B">
              <w:rPr>
                <w:rFonts w:ascii="GHEA Grapalat" w:eastAsia="Times New Roman" w:hAnsi="GHEA Grapalat" w:cs="Sylfaen"/>
                <w:b/>
                <w:bCs/>
                <w:sz w:val="24"/>
                <w:szCs w:val="24"/>
                <w:lang w:val="hy-AM" w:eastAsia="ru-RU"/>
              </w:rPr>
              <w:t>:</w:t>
            </w:r>
          </w:p>
          <w:p w14:paraId="52D99CBE" w14:textId="77777777" w:rsidR="00483425" w:rsidRDefault="005F241B" w:rsidP="00221BF8">
            <w:pPr>
              <w:spacing w:after="0" w:line="360" w:lineRule="auto"/>
              <w:ind w:left="165" w:right="169" w:hanging="165"/>
              <w:jc w:val="both"/>
              <w:rPr>
                <w:rFonts w:ascii="GHEA Grapalat" w:eastAsia="Times New Roman" w:hAnsi="GHEA Grapalat" w:cs="Sylfaen"/>
                <w:sz w:val="24"/>
                <w:szCs w:val="24"/>
                <w:lang w:val="hy-AM" w:eastAsia="ru-RU"/>
              </w:rPr>
            </w:pPr>
            <w:r w:rsidRPr="00221BF8">
              <w:rPr>
                <w:rFonts w:ascii="GHEA Grapalat" w:eastAsia="Times New Roman" w:hAnsi="GHEA Grapalat" w:cs="Sylfaen"/>
                <w:sz w:val="24"/>
                <w:szCs w:val="24"/>
                <w:lang w:val="hy-AM" w:eastAsia="ru-RU"/>
              </w:rPr>
              <w:t xml:space="preserve"> </w:t>
            </w:r>
            <w:bookmarkStart w:id="1" w:name="_Hlk164792927"/>
            <w:bookmarkStart w:id="2" w:name="_Hlk192688534"/>
            <w:r w:rsidR="00483425">
              <w:rPr>
                <w:rFonts w:ascii="GHEA Grapalat" w:eastAsia="Times New Roman" w:hAnsi="GHEA Grapalat" w:cs="Sylfaen"/>
                <w:sz w:val="24"/>
                <w:szCs w:val="24"/>
                <w:lang w:val="hy-AM" w:eastAsia="ru-RU"/>
              </w:rPr>
              <w:t xml:space="preserve">Հաշվի առնելով ՀՀ պետական բյուջեի հնարավորությունները և Ֆինանսների նախարարության առաջարկը, նախագիծը մշակվել է Առողջապահության նախարարությանը հատկացված միջոցների եռամսյակային տեղաշարժերի իրականացման միջոցով: </w:t>
            </w:r>
          </w:p>
          <w:p w14:paraId="6939EBC8" w14:textId="015F0144" w:rsidR="003A1C9B" w:rsidRDefault="00483425" w:rsidP="00221BF8">
            <w:pPr>
              <w:spacing w:after="0" w:line="360" w:lineRule="auto"/>
              <w:ind w:left="165" w:right="169" w:hanging="165"/>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 </w:t>
            </w:r>
            <w:bookmarkEnd w:id="1"/>
            <w:bookmarkEnd w:id="2"/>
          </w:p>
          <w:p w14:paraId="4F019090" w14:textId="0A13C772"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33D71FCE" w14:textId="5EEBEEF0"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1C3A4382" w14:textId="023C8F4C"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68520B82" w14:textId="2E905D36"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7354A912" w14:textId="11E70A2F"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677E5D40" w14:textId="75CC5895"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3B6F4164" w14:textId="362C7D82"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63D7B872" w14:textId="65CBCD8C"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56994F6C" w14:textId="5288BAB9"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627038E6" w14:textId="0643CCC4"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72131C52" w14:textId="62325A91"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40C9525B" w14:textId="06693332"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0CDDB93E" w14:textId="31183C37"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09CAE8C5" w14:textId="4850786D"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5228C38A" w14:textId="00E26C17"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09595180" w14:textId="4298563F"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69317D72" w14:textId="2AA67CBF"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500C684E" w14:textId="070A45AA"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301F4F9E" w14:textId="3C3E3777"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39E2AC9E" w14:textId="480501D0"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03236F4B" w14:textId="017144DA"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716AFFF0" w14:textId="30E9997C"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0CB20816" w14:textId="24ECE5E5"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2F3C5AFC" w14:textId="397B3264"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4648ECB0" w14:textId="76ACE4EA"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61D6E210" w14:textId="0BAB5FCD"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4886E2BC" w14:textId="79B52707"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35A7247D" w14:textId="682FAD71"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081DC6AF" w14:textId="795BD9FF"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53C71534" w14:textId="1785589D"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71A54803" w14:textId="6CC89825"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6681A36C" w14:textId="16675A4D"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15FFFD50" w14:textId="18A5A887"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263EFAF1" w14:textId="592DB65B"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49B9B3D9" w14:textId="74357028"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411CB70D" w14:textId="05A745C4"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7D2C3416" w14:textId="23D71F90"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0EE29CA0" w14:textId="269F5A47"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4A571974" w14:textId="0A7851CF"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44E71D6F" w14:textId="7160FDBE"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30F35ABC" w14:textId="02ECA9C1"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4C390138" w14:textId="41F08C59"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44451C5B" w14:textId="2A5DA9B9"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6644EFCD" w14:textId="7DB08441"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77CEAA52" w14:textId="4E68FD9B"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2CD5F9DA" w14:textId="27DEF22B"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2EFD2A86" w14:textId="4155146C"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681C40C5" w14:textId="4C440DE5" w:rsidR="005E136C" w:rsidRPr="003112E4" w:rsidRDefault="005E136C" w:rsidP="00510A17">
            <w:pPr>
              <w:spacing w:after="0" w:line="360" w:lineRule="auto"/>
              <w:ind w:left="255" w:right="169" w:hanging="255"/>
              <w:jc w:val="both"/>
              <w:rPr>
                <w:rFonts w:ascii="GHEA Grapalat" w:hAnsi="GHEA Grapalat" w:cs="Calibri"/>
                <w:b/>
                <w:bCs/>
                <w:sz w:val="24"/>
                <w:szCs w:val="24"/>
                <w:lang w:val="hy-AM"/>
              </w:rPr>
            </w:pPr>
          </w:p>
        </w:tc>
      </w:tr>
    </w:tbl>
    <w:p w14:paraId="2879FCA4" w14:textId="4DB0A0FB" w:rsidR="004A0D8F" w:rsidRPr="009953E9" w:rsidRDefault="008C4FFF" w:rsidP="003112E4">
      <w:pPr>
        <w:tabs>
          <w:tab w:val="left" w:pos="272"/>
          <w:tab w:val="right" w:pos="14138"/>
        </w:tabs>
        <w:spacing w:after="0" w:line="360" w:lineRule="auto"/>
        <w:rPr>
          <w:rFonts w:ascii="GHEA Grapalat" w:hAnsi="GHEA Grapalat"/>
          <w:b/>
          <w:color w:val="000000" w:themeColor="text1"/>
          <w:sz w:val="24"/>
          <w:szCs w:val="24"/>
          <w:lang w:val="hy-AM"/>
        </w:rPr>
      </w:pPr>
      <w:r w:rsidRPr="003112E4">
        <w:rPr>
          <w:rFonts w:ascii="GHEA Grapalat" w:hAnsi="GHEA Grapalat"/>
          <w:b/>
          <w:color w:val="000000" w:themeColor="text1"/>
          <w:sz w:val="24"/>
          <w:szCs w:val="24"/>
          <w:lang w:val="hy-AM"/>
        </w:rPr>
        <w:lastRenderedPageBreak/>
        <w:tab/>
      </w:r>
      <w:r w:rsidR="004A0D8F" w:rsidRPr="003112E4">
        <w:rPr>
          <w:rFonts w:ascii="GHEA Grapalat" w:hAnsi="GHEA Grapalat"/>
          <w:b/>
          <w:color w:val="000000" w:themeColor="text1"/>
          <w:sz w:val="24"/>
          <w:szCs w:val="24"/>
          <w:lang w:val="hy-AM"/>
        </w:rPr>
        <w:t>Առողջապահության նախարարություն</w:t>
      </w:r>
    </w:p>
    <w:sectPr w:rsidR="004A0D8F" w:rsidRPr="009953E9" w:rsidSect="00392DB0">
      <w:pgSz w:w="15840" w:h="12240" w:orient="landscape"/>
      <w:pgMar w:top="540" w:right="851" w:bottom="27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ADEF4" w14:textId="77777777" w:rsidR="000F50A2" w:rsidRDefault="000F50A2" w:rsidP="00D059EA">
      <w:pPr>
        <w:spacing w:after="0" w:line="240" w:lineRule="auto"/>
      </w:pPr>
      <w:r>
        <w:separator/>
      </w:r>
    </w:p>
  </w:endnote>
  <w:endnote w:type="continuationSeparator" w:id="0">
    <w:p w14:paraId="168F2D62" w14:textId="77777777" w:rsidR="000F50A2" w:rsidRDefault="000F50A2"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7644A8" w14:textId="77777777" w:rsidR="000F50A2" w:rsidRDefault="000F50A2" w:rsidP="00D059EA">
      <w:pPr>
        <w:spacing w:after="0" w:line="240" w:lineRule="auto"/>
      </w:pPr>
      <w:r>
        <w:separator/>
      </w:r>
    </w:p>
  </w:footnote>
  <w:footnote w:type="continuationSeparator" w:id="0">
    <w:p w14:paraId="7F53B5CB" w14:textId="77777777" w:rsidR="000F50A2" w:rsidRDefault="000F50A2"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1" w15:restartNumberingAfterBreak="0">
    <w:nsid w:val="059311AC"/>
    <w:multiLevelType w:val="hybridMultilevel"/>
    <w:tmpl w:val="64BCE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35793"/>
    <w:multiLevelType w:val="hybridMultilevel"/>
    <w:tmpl w:val="CB88AA2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4" w15:restartNumberingAfterBreak="0">
    <w:nsid w:val="0B2C3E15"/>
    <w:multiLevelType w:val="hybridMultilevel"/>
    <w:tmpl w:val="B964D30A"/>
    <w:lvl w:ilvl="0" w:tplc="728A9BA0">
      <w:numFmt w:val="bullet"/>
      <w:lvlText w:val="-"/>
      <w:lvlJc w:val="left"/>
      <w:pPr>
        <w:ind w:left="1365" w:hanging="360"/>
      </w:pPr>
      <w:rPr>
        <w:rFonts w:ascii="GHEA Grapalat" w:eastAsia="Times New Roman" w:hAnsi="GHEA Grapalat" w:cs="Sylfae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5" w15:restartNumberingAfterBreak="0">
    <w:nsid w:val="17746437"/>
    <w:multiLevelType w:val="hybridMultilevel"/>
    <w:tmpl w:val="B120927C"/>
    <w:lvl w:ilvl="0" w:tplc="EBD048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8D85B42"/>
    <w:multiLevelType w:val="hybridMultilevel"/>
    <w:tmpl w:val="A3B28B90"/>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7"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5B3BE0"/>
    <w:multiLevelType w:val="hybridMultilevel"/>
    <w:tmpl w:val="F1C82082"/>
    <w:lvl w:ilvl="0" w:tplc="3B20C4B6">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2224751A"/>
    <w:multiLevelType w:val="hybridMultilevel"/>
    <w:tmpl w:val="618A5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07694D"/>
    <w:multiLevelType w:val="hybridMultilevel"/>
    <w:tmpl w:val="CBB0996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26F82F15"/>
    <w:multiLevelType w:val="hybridMultilevel"/>
    <w:tmpl w:val="F0DA68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8BA114B"/>
    <w:multiLevelType w:val="hybridMultilevel"/>
    <w:tmpl w:val="4CC218DE"/>
    <w:lvl w:ilvl="0" w:tplc="2A0EC796">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15:restartNumberingAfterBreak="0">
    <w:nsid w:val="2AC75333"/>
    <w:multiLevelType w:val="hybridMultilevel"/>
    <w:tmpl w:val="B2D89F42"/>
    <w:lvl w:ilvl="0" w:tplc="056EA202">
      <w:start w:val="1"/>
      <w:numFmt w:val="decimal"/>
      <w:lvlText w:val="%1."/>
      <w:lvlJc w:val="left"/>
      <w:pPr>
        <w:ind w:left="1680" w:hanging="600"/>
      </w:pPr>
      <w:rPr>
        <w:rFonts w:hint="default"/>
        <w:b/>
      </w:rPr>
    </w:lvl>
    <w:lvl w:ilvl="1" w:tplc="04090019" w:tentative="1">
      <w:start w:val="1"/>
      <w:numFmt w:val="lowerLetter"/>
      <w:lvlText w:val="%2."/>
      <w:lvlJc w:val="left"/>
      <w:pPr>
        <w:ind w:left="2174" w:hanging="360"/>
      </w:pPr>
    </w:lvl>
    <w:lvl w:ilvl="2" w:tplc="0409001B" w:tentative="1">
      <w:start w:val="1"/>
      <w:numFmt w:val="lowerRoman"/>
      <w:lvlText w:val="%3."/>
      <w:lvlJc w:val="right"/>
      <w:pPr>
        <w:ind w:left="2894" w:hanging="180"/>
      </w:pPr>
    </w:lvl>
    <w:lvl w:ilvl="3" w:tplc="0409000F" w:tentative="1">
      <w:start w:val="1"/>
      <w:numFmt w:val="decimal"/>
      <w:lvlText w:val="%4."/>
      <w:lvlJc w:val="left"/>
      <w:pPr>
        <w:ind w:left="3614" w:hanging="360"/>
      </w:p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14"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15:restartNumberingAfterBreak="0">
    <w:nsid w:val="304328CF"/>
    <w:multiLevelType w:val="hybridMultilevel"/>
    <w:tmpl w:val="040EFFE2"/>
    <w:lvl w:ilvl="0" w:tplc="4476B7A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6" w15:restartNumberingAfterBreak="0">
    <w:nsid w:val="306373B0"/>
    <w:multiLevelType w:val="hybridMultilevel"/>
    <w:tmpl w:val="1110D9E6"/>
    <w:lvl w:ilvl="0" w:tplc="417A4C36">
      <w:start w:val="1"/>
      <w:numFmt w:val="decimal"/>
      <w:lvlText w:val="%1."/>
      <w:lvlJc w:val="left"/>
      <w:pPr>
        <w:ind w:left="786" w:hanging="360"/>
      </w:pPr>
      <w:rPr>
        <w:rFonts w:eastAsia="Times New Roman" w:cs="Sylfaen"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667197"/>
    <w:multiLevelType w:val="hybridMultilevel"/>
    <w:tmpl w:val="F7BEE06C"/>
    <w:lvl w:ilvl="0" w:tplc="794CBE7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9" w15:restartNumberingAfterBreak="0">
    <w:nsid w:val="4A601684"/>
    <w:multiLevelType w:val="hybridMultilevel"/>
    <w:tmpl w:val="BD006390"/>
    <w:lvl w:ilvl="0" w:tplc="6AC80450">
      <w:start w:val="1"/>
      <w:numFmt w:val="decimal"/>
      <w:lvlText w:val="%1."/>
      <w:lvlJc w:val="left"/>
      <w:pPr>
        <w:ind w:left="840" w:hanging="48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4D836EDD"/>
    <w:multiLevelType w:val="hybridMultilevel"/>
    <w:tmpl w:val="A0BCEC3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24" w15:restartNumberingAfterBreak="0">
    <w:nsid w:val="54F90DAB"/>
    <w:multiLevelType w:val="hybridMultilevel"/>
    <w:tmpl w:val="B7AA90DC"/>
    <w:lvl w:ilvl="0" w:tplc="AEDE00BE">
      <w:start w:val="1"/>
      <w:numFmt w:val="decimal"/>
      <w:lvlText w:val="%1."/>
      <w:lvlJc w:val="left"/>
      <w:pPr>
        <w:ind w:left="1495"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5" w15:restartNumberingAfterBreak="0">
    <w:nsid w:val="55CE74AE"/>
    <w:multiLevelType w:val="hybridMultilevel"/>
    <w:tmpl w:val="E2B60918"/>
    <w:lvl w:ilvl="0" w:tplc="152A368E">
      <w:numFmt w:val="bullet"/>
      <w:lvlText w:val="-"/>
      <w:lvlJc w:val="left"/>
      <w:pPr>
        <w:ind w:left="720" w:hanging="360"/>
      </w:pPr>
      <w:rPr>
        <w:rFonts w:ascii="GHEA Grapalat" w:eastAsia="Times New Roman" w:hAnsi="GHEA Grapalat" w:cs="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CDA72E9"/>
    <w:multiLevelType w:val="hybridMultilevel"/>
    <w:tmpl w:val="69EE650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15:restartNumberingAfterBreak="0">
    <w:nsid w:val="60F5594E"/>
    <w:multiLevelType w:val="hybridMultilevel"/>
    <w:tmpl w:val="E2B61F8E"/>
    <w:lvl w:ilvl="0" w:tplc="728A9BA0">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8" w15:restartNumberingAfterBreak="0">
    <w:nsid w:val="68A53F66"/>
    <w:multiLevelType w:val="hybridMultilevel"/>
    <w:tmpl w:val="3A0686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30" w15:restartNumberingAfterBreak="0">
    <w:nsid w:val="6A7843DF"/>
    <w:multiLevelType w:val="hybridMultilevel"/>
    <w:tmpl w:val="F740EACE"/>
    <w:lvl w:ilvl="0" w:tplc="A6A8FECA">
      <w:start w:val="1"/>
      <w:numFmt w:val="decimal"/>
      <w:lvlText w:val="%1."/>
      <w:lvlJc w:val="left"/>
      <w:pPr>
        <w:ind w:left="1080" w:hanging="360"/>
      </w:pPr>
      <w:rPr>
        <w:rFonts w:cs="Times New Roman"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2" w15:restartNumberingAfterBreak="0">
    <w:nsid w:val="6C9F639F"/>
    <w:multiLevelType w:val="hybridMultilevel"/>
    <w:tmpl w:val="CF6ABD4E"/>
    <w:lvl w:ilvl="0" w:tplc="E49E30BA">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33" w15:restartNumberingAfterBreak="0">
    <w:nsid w:val="70F0776C"/>
    <w:multiLevelType w:val="hybridMultilevel"/>
    <w:tmpl w:val="97C0113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4"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35" w15:restartNumberingAfterBreak="0">
    <w:nsid w:val="730F463A"/>
    <w:multiLevelType w:val="hybridMultilevel"/>
    <w:tmpl w:val="17E4CD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6" w15:restartNumberingAfterBreak="0">
    <w:nsid w:val="73CC1A58"/>
    <w:multiLevelType w:val="hybridMultilevel"/>
    <w:tmpl w:val="DF206DCE"/>
    <w:lvl w:ilvl="0" w:tplc="CB8403BE">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73E85D6E"/>
    <w:multiLevelType w:val="hybridMultilevel"/>
    <w:tmpl w:val="1E1C720C"/>
    <w:lvl w:ilvl="0" w:tplc="2834C7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7881493F"/>
    <w:multiLevelType w:val="hybridMultilevel"/>
    <w:tmpl w:val="AAE23B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78D96176"/>
    <w:multiLevelType w:val="hybridMultilevel"/>
    <w:tmpl w:val="05E6A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CC684F"/>
    <w:multiLevelType w:val="hybridMultilevel"/>
    <w:tmpl w:val="74F68584"/>
    <w:lvl w:ilvl="0" w:tplc="63DC4B1A">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1"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A5F708F"/>
    <w:multiLevelType w:val="hybridMultilevel"/>
    <w:tmpl w:val="C90A32CA"/>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num w:numId="1" w16cid:durableId="2045672382">
    <w:abstractNumId w:val="23"/>
  </w:num>
  <w:num w:numId="2" w16cid:durableId="557518326">
    <w:abstractNumId w:val="3"/>
  </w:num>
  <w:num w:numId="3" w16cid:durableId="1660503689">
    <w:abstractNumId w:val="7"/>
  </w:num>
  <w:num w:numId="4" w16cid:durableId="691954841">
    <w:abstractNumId w:val="14"/>
  </w:num>
  <w:num w:numId="5" w16cid:durableId="2131505710">
    <w:abstractNumId w:val="20"/>
  </w:num>
  <w:num w:numId="6" w16cid:durableId="1885212949">
    <w:abstractNumId w:val="41"/>
  </w:num>
  <w:num w:numId="7" w16cid:durableId="1444348499">
    <w:abstractNumId w:val="18"/>
  </w:num>
  <w:num w:numId="8" w16cid:durableId="1346399380">
    <w:abstractNumId w:val="29"/>
  </w:num>
  <w:num w:numId="9" w16cid:durableId="488791743">
    <w:abstractNumId w:val="31"/>
  </w:num>
  <w:num w:numId="10" w16cid:durableId="852184201">
    <w:abstractNumId w:val="34"/>
  </w:num>
  <w:num w:numId="11" w16cid:durableId="927733160">
    <w:abstractNumId w:val="0"/>
  </w:num>
  <w:num w:numId="12" w16cid:durableId="435294433">
    <w:abstractNumId w:val="22"/>
  </w:num>
  <w:num w:numId="13" w16cid:durableId="1563713283">
    <w:abstractNumId w:val="33"/>
  </w:num>
  <w:num w:numId="14" w16cid:durableId="404887080">
    <w:abstractNumId w:val="32"/>
  </w:num>
  <w:num w:numId="15" w16cid:durableId="1084381753">
    <w:abstractNumId w:val="5"/>
  </w:num>
  <w:num w:numId="16" w16cid:durableId="605430099">
    <w:abstractNumId w:val="8"/>
  </w:num>
  <w:num w:numId="17" w16cid:durableId="1712653270">
    <w:abstractNumId w:val="19"/>
  </w:num>
  <w:num w:numId="18" w16cid:durableId="1506437753">
    <w:abstractNumId w:val="35"/>
  </w:num>
  <w:num w:numId="19" w16cid:durableId="166095599">
    <w:abstractNumId w:val="25"/>
  </w:num>
  <w:num w:numId="20" w16cid:durableId="1500609254">
    <w:abstractNumId w:val="11"/>
  </w:num>
  <w:num w:numId="21" w16cid:durableId="995651723">
    <w:abstractNumId w:val="40"/>
  </w:num>
  <w:num w:numId="22" w16cid:durableId="1435128555">
    <w:abstractNumId w:val="37"/>
  </w:num>
  <w:num w:numId="23" w16cid:durableId="2029405788">
    <w:abstractNumId w:val="27"/>
  </w:num>
  <w:num w:numId="24" w16cid:durableId="1207255617">
    <w:abstractNumId w:val="26"/>
  </w:num>
  <w:num w:numId="25" w16cid:durableId="1535193065">
    <w:abstractNumId w:val="36"/>
  </w:num>
  <w:num w:numId="26" w16cid:durableId="352613304">
    <w:abstractNumId w:val="12"/>
  </w:num>
  <w:num w:numId="27" w16cid:durableId="1193958098">
    <w:abstractNumId w:val="4"/>
  </w:num>
  <w:num w:numId="28" w16cid:durableId="1420633491">
    <w:abstractNumId w:val="28"/>
  </w:num>
  <w:num w:numId="29" w16cid:durableId="1694379009">
    <w:abstractNumId w:val="9"/>
  </w:num>
  <w:num w:numId="30" w16cid:durableId="2126389030">
    <w:abstractNumId w:val="30"/>
  </w:num>
  <w:num w:numId="31" w16cid:durableId="1951008283">
    <w:abstractNumId w:val="15"/>
  </w:num>
  <w:num w:numId="32" w16cid:durableId="1772044741">
    <w:abstractNumId w:val="42"/>
  </w:num>
  <w:num w:numId="33" w16cid:durableId="2112238920">
    <w:abstractNumId w:val="24"/>
  </w:num>
  <w:num w:numId="34" w16cid:durableId="2059619741">
    <w:abstractNumId w:val="21"/>
  </w:num>
  <w:num w:numId="35" w16cid:durableId="567573080">
    <w:abstractNumId w:val="6"/>
  </w:num>
  <w:num w:numId="36" w16cid:durableId="485977052">
    <w:abstractNumId w:val="13"/>
  </w:num>
  <w:num w:numId="37" w16cid:durableId="492062522">
    <w:abstractNumId w:val="2"/>
  </w:num>
  <w:num w:numId="38" w16cid:durableId="162125541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91752546">
    <w:abstractNumId w:val="16"/>
  </w:num>
  <w:num w:numId="40" w16cid:durableId="995038209">
    <w:abstractNumId w:val="10"/>
  </w:num>
  <w:num w:numId="41" w16cid:durableId="1352881071">
    <w:abstractNumId w:val="39"/>
  </w:num>
  <w:num w:numId="42" w16cid:durableId="274752790">
    <w:abstractNumId w:val="1"/>
  </w:num>
  <w:num w:numId="43" w16cid:durableId="22776935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4D6"/>
    <w:rsid w:val="00027E05"/>
    <w:rsid w:val="00044F6A"/>
    <w:rsid w:val="0004780C"/>
    <w:rsid w:val="00062323"/>
    <w:rsid w:val="000762CE"/>
    <w:rsid w:val="000858AE"/>
    <w:rsid w:val="00087920"/>
    <w:rsid w:val="000B535C"/>
    <w:rsid w:val="000B7FDF"/>
    <w:rsid w:val="000C7AD0"/>
    <w:rsid w:val="000D2547"/>
    <w:rsid w:val="000D34D6"/>
    <w:rsid w:val="000D7724"/>
    <w:rsid w:val="000F50A2"/>
    <w:rsid w:val="000F7D16"/>
    <w:rsid w:val="000F7F19"/>
    <w:rsid w:val="00100A37"/>
    <w:rsid w:val="00101D86"/>
    <w:rsid w:val="00105E72"/>
    <w:rsid w:val="00116FFD"/>
    <w:rsid w:val="0015293A"/>
    <w:rsid w:val="001654D3"/>
    <w:rsid w:val="0016596E"/>
    <w:rsid w:val="001753B4"/>
    <w:rsid w:val="001759AE"/>
    <w:rsid w:val="00180882"/>
    <w:rsid w:val="001840F5"/>
    <w:rsid w:val="00196CFC"/>
    <w:rsid w:val="001A055C"/>
    <w:rsid w:val="001A7F57"/>
    <w:rsid w:val="001B38BE"/>
    <w:rsid w:val="001B40AC"/>
    <w:rsid w:val="001B5A17"/>
    <w:rsid w:val="001D1592"/>
    <w:rsid w:val="001D28DF"/>
    <w:rsid w:val="001D42FC"/>
    <w:rsid w:val="001E3C54"/>
    <w:rsid w:val="001E78A8"/>
    <w:rsid w:val="001F49E7"/>
    <w:rsid w:val="001F709E"/>
    <w:rsid w:val="001F7AB5"/>
    <w:rsid w:val="00200306"/>
    <w:rsid w:val="00221BF8"/>
    <w:rsid w:val="00225C37"/>
    <w:rsid w:val="00237A3E"/>
    <w:rsid w:val="00240E29"/>
    <w:rsid w:val="00243666"/>
    <w:rsid w:val="0024488D"/>
    <w:rsid w:val="00246F6C"/>
    <w:rsid w:val="0026144D"/>
    <w:rsid w:val="002648ED"/>
    <w:rsid w:val="00266E3E"/>
    <w:rsid w:val="00284679"/>
    <w:rsid w:val="00285005"/>
    <w:rsid w:val="002878FC"/>
    <w:rsid w:val="002A0E1A"/>
    <w:rsid w:val="002A2520"/>
    <w:rsid w:val="002A2624"/>
    <w:rsid w:val="002A545C"/>
    <w:rsid w:val="002B0A86"/>
    <w:rsid w:val="002C18ED"/>
    <w:rsid w:val="002C222E"/>
    <w:rsid w:val="002C368B"/>
    <w:rsid w:val="002C4309"/>
    <w:rsid w:val="002D3782"/>
    <w:rsid w:val="002D6D63"/>
    <w:rsid w:val="002E0581"/>
    <w:rsid w:val="002E24F4"/>
    <w:rsid w:val="002E4D20"/>
    <w:rsid w:val="002E74BB"/>
    <w:rsid w:val="002F521C"/>
    <w:rsid w:val="003067CB"/>
    <w:rsid w:val="003112E4"/>
    <w:rsid w:val="00313300"/>
    <w:rsid w:val="0031653D"/>
    <w:rsid w:val="0032077B"/>
    <w:rsid w:val="003212C0"/>
    <w:rsid w:val="00324A10"/>
    <w:rsid w:val="00335AAA"/>
    <w:rsid w:val="00340944"/>
    <w:rsid w:val="00342167"/>
    <w:rsid w:val="00373521"/>
    <w:rsid w:val="0037428E"/>
    <w:rsid w:val="003829F7"/>
    <w:rsid w:val="00392DB0"/>
    <w:rsid w:val="00393013"/>
    <w:rsid w:val="00393365"/>
    <w:rsid w:val="00396E22"/>
    <w:rsid w:val="003A05D7"/>
    <w:rsid w:val="003A1C9B"/>
    <w:rsid w:val="003B7D33"/>
    <w:rsid w:val="003C2A90"/>
    <w:rsid w:val="003D2C8D"/>
    <w:rsid w:val="003E125E"/>
    <w:rsid w:val="003E267C"/>
    <w:rsid w:val="003F0798"/>
    <w:rsid w:val="003F3BE9"/>
    <w:rsid w:val="003F4635"/>
    <w:rsid w:val="003F548B"/>
    <w:rsid w:val="00400016"/>
    <w:rsid w:val="004008BB"/>
    <w:rsid w:val="00402A3B"/>
    <w:rsid w:val="0040672F"/>
    <w:rsid w:val="00431698"/>
    <w:rsid w:val="00434154"/>
    <w:rsid w:val="00440016"/>
    <w:rsid w:val="00443956"/>
    <w:rsid w:val="00454BC2"/>
    <w:rsid w:val="004555F1"/>
    <w:rsid w:val="00466CC0"/>
    <w:rsid w:val="0047065D"/>
    <w:rsid w:val="00483108"/>
    <w:rsid w:val="00483425"/>
    <w:rsid w:val="00497BDB"/>
    <w:rsid w:val="004A0D8F"/>
    <w:rsid w:val="004A635F"/>
    <w:rsid w:val="004B20DD"/>
    <w:rsid w:val="004C298D"/>
    <w:rsid w:val="004D3AD0"/>
    <w:rsid w:val="004F2CE7"/>
    <w:rsid w:val="004F385A"/>
    <w:rsid w:val="004F430E"/>
    <w:rsid w:val="004F64B8"/>
    <w:rsid w:val="0050209D"/>
    <w:rsid w:val="00510A17"/>
    <w:rsid w:val="00513B12"/>
    <w:rsid w:val="00524A99"/>
    <w:rsid w:val="00527394"/>
    <w:rsid w:val="005310F6"/>
    <w:rsid w:val="00533A0C"/>
    <w:rsid w:val="00537D46"/>
    <w:rsid w:val="00542A61"/>
    <w:rsid w:val="00550F58"/>
    <w:rsid w:val="00563EF7"/>
    <w:rsid w:val="00564ECE"/>
    <w:rsid w:val="0057074E"/>
    <w:rsid w:val="00580131"/>
    <w:rsid w:val="0058042D"/>
    <w:rsid w:val="00592B7B"/>
    <w:rsid w:val="00595301"/>
    <w:rsid w:val="00597C9B"/>
    <w:rsid w:val="005C2643"/>
    <w:rsid w:val="005E136C"/>
    <w:rsid w:val="005E2565"/>
    <w:rsid w:val="005E2737"/>
    <w:rsid w:val="005F0A5C"/>
    <w:rsid w:val="005F16F0"/>
    <w:rsid w:val="005F241B"/>
    <w:rsid w:val="00600FEE"/>
    <w:rsid w:val="00602CF5"/>
    <w:rsid w:val="00605C8E"/>
    <w:rsid w:val="0061665D"/>
    <w:rsid w:val="006259FB"/>
    <w:rsid w:val="00630A2A"/>
    <w:rsid w:val="00637941"/>
    <w:rsid w:val="00641B8F"/>
    <w:rsid w:val="006508BA"/>
    <w:rsid w:val="0065198F"/>
    <w:rsid w:val="00655DEB"/>
    <w:rsid w:val="006714BD"/>
    <w:rsid w:val="00677B1A"/>
    <w:rsid w:val="00684248"/>
    <w:rsid w:val="006A75FF"/>
    <w:rsid w:val="006B5D71"/>
    <w:rsid w:val="006C411F"/>
    <w:rsid w:val="006C4C88"/>
    <w:rsid w:val="006C5420"/>
    <w:rsid w:val="006D21C6"/>
    <w:rsid w:val="006D3149"/>
    <w:rsid w:val="006E49C4"/>
    <w:rsid w:val="006E62F7"/>
    <w:rsid w:val="006F4FAE"/>
    <w:rsid w:val="006F7F77"/>
    <w:rsid w:val="00707659"/>
    <w:rsid w:val="0073597C"/>
    <w:rsid w:val="00736710"/>
    <w:rsid w:val="007418B0"/>
    <w:rsid w:val="00745B44"/>
    <w:rsid w:val="0076074A"/>
    <w:rsid w:val="00770701"/>
    <w:rsid w:val="007737B7"/>
    <w:rsid w:val="00777F1B"/>
    <w:rsid w:val="007929E4"/>
    <w:rsid w:val="007A2586"/>
    <w:rsid w:val="007B1109"/>
    <w:rsid w:val="007C274D"/>
    <w:rsid w:val="007C3645"/>
    <w:rsid w:val="007D239C"/>
    <w:rsid w:val="007D2C1C"/>
    <w:rsid w:val="007D32D2"/>
    <w:rsid w:val="007D6C43"/>
    <w:rsid w:val="007E6519"/>
    <w:rsid w:val="007E7768"/>
    <w:rsid w:val="007E7F9A"/>
    <w:rsid w:val="007F5ADA"/>
    <w:rsid w:val="0080168E"/>
    <w:rsid w:val="00801732"/>
    <w:rsid w:val="00801E5B"/>
    <w:rsid w:val="0080551D"/>
    <w:rsid w:val="00814A1B"/>
    <w:rsid w:val="0081584E"/>
    <w:rsid w:val="00815A3D"/>
    <w:rsid w:val="00825D06"/>
    <w:rsid w:val="00826779"/>
    <w:rsid w:val="00840EDD"/>
    <w:rsid w:val="00846B3E"/>
    <w:rsid w:val="00850D24"/>
    <w:rsid w:val="00853C16"/>
    <w:rsid w:val="0085711B"/>
    <w:rsid w:val="00860BF3"/>
    <w:rsid w:val="0086179D"/>
    <w:rsid w:val="0086692E"/>
    <w:rsid w:val="0087171C"/>
    <w:rsid w:val="00873952"/>
    <w:rsid w:val="00881D30"/>
    <w:rsid w:val="00890F05"/>
    <w:rsid w:val="008913F2"/>
    <w:rsid w:val="008A1CC6"/>
    <w:rsid w:val="008A2E3A"/>
    <w:rsid w:val="008A333B"/>
    <w:rsid w:val="008B7515"/>
    <w:rsid w:val="008C2853"/>
    <w:rsid w:val="008C4FFF"/>
    <w:rsid w:val="008D31CA"/>
    <w:rsid w:val="008E0CD1"/>
    <w:rsid w:val="008E6FB5"/>
    <w:rsid w:val="008F7C9B"/>
    <w:rsid w:val="009040A1"/>
    <w:rsid w:val="0090424C"/>
    <w:rsid w:val="009149C7"/>
    <w:rsid w:val="00916B3B"/>
    <w:rsid w:val="00923422"/>
    <w:rsid w:val="009334D3"/>
    <w:rsid w:val="009459B5"/>
    <w:rsid w:val="009466FF"/>
    <w:rsid w:val="0094741C"/>
    <w:rsid w:val="0095209F"/>
    <w:rsid w:val="00957BE9"/>
    <w:rsid w:val="00966328"/>
    <w:rsid w:val="00973E8D"/>
    <w:rsid w:val="00981AEE"/>
    <w:rsid w:val="009829B6"/>
    <w:rsid w:val="009953E9"/>
    <w:rsid w:val="00996DF2"/>
    <w:rsid w:val="00997FE7"/>
    <w:rsid w:val="009B4B7E"/>
    <w:rsid w:val="009C68A3"/>
    <w:rsid w:val="009D4592"/>
    <w:rsid w:val="009E16A4"/>
    <w:rsid w:val="009E2B7C"/>
    <w:rsid w:val="009E71A7"/>
    <w:rsid w:val="009F3408"/>
    <w:rsid w:val="009F4945"/>
    <w:rsid w:val="00A117B1"/>
    <w:rsid w:val="00A169B9"/>
    <w:rsid w:val="00A17DF2"/>
    <w:rsid w:val="00A20B0D"/>
    <w:rsid w:val="00A25B3F"/>
    <w:rsid w:val="00A570B5"/>
    <w:rsid w:val="00A62236"/>
    <w:rsid w:val="00A650FE"/>
    <w:rsid w:val="00A701B5"/>
    <w:rsid w:val="00A72775"/>
    <w:rsid w:val="00A81860"/>
    <w:rsid w:val="00A94F35"/>
    <w:rsid w:val="00AB071E"/>
    <w:rsid w:val="00AB7C82"/>
    <w:rsid w:val="00AD7C28"/>
    <w:rsid w:val="00AE0278"/>
    <w:rsid w:val="00AE6281"/>
    <w:rsid w:val="00AF4F3F"/>
    <w:rsid w:val="00AF7A46"/>
    <w:rsid w:val="00B0340E"/>
    <w:rsid w:val="00B0419B"/>
    <w:rsid w:val="00B10276"/>
    <w:rsid w:val="00B123FD"/>
    <w:rsid w:val="00B34777"/>
    <w:rsid w:val="00B40B6B"/>
    <w:rsid w:val="00B416BC"/>
    <w:rsid w:val="00B41D65"/>
    <w:rsid w:val="00B54794"/>
    <w:rsid w:val="00B57B40"/>
    <w:rsid w:val="00B67211"/>
    <w:rsid w:val="00B701F3"/>
    <w:rsid w:val="00B76A80"/>
    <w:rsid w:val="00B8125F"/>
    <w:rsid w:val="00B85C9A"/>
    <w:rsid w:val="00B94676"/>
    <w:rsid w:val="00B9670D"/>
    <w:rsid w:val="00BA38B3"/>
    <w:rsid w:val="00BB0F8D"/>
    <w:rsid w:val="00BB54D1"/>
    <w:rsid w:val="00BD5F64"/>
    <w:rsid w:val="00C0686F"/>
    <w:rsid w:val="00C2148D"/>
    <w:rsid w:val="00C2201C"/>
    <w:rsid w:val="00C241AC"/>
    <w:rsid w:val="00C2513F"/>
    <w:rsid w:val="00C267D1"/>
    <w:rsid w:val="00C26CD2"/>
    <w:rsid w:val="00C34F89"/>
    <w:rsid w:val="00C425A8"/>
    <w:rsid w:val="00C53356"/>
    <w:rsid w:val="00C722AE"/>
    <w:rsid w:val="00C876F3"/>
    <w:rsid w:val="00C9049E"/>
    <w:rsid w:val="00CA3509"/>
    <w:rsid w:val="00CA448C"/>
    <w:rsid w:val="00CA6322"/>
    <w:rsid w:val="00CB44AD"/>
    <w:rsid w:val="00CB59A4"/>
    <w:rsid w:val="00CD0B41"/>
    <w:rsid w:val="00CE21B5"/>
    <w:rsid w:val="00CE36E7"/>
    <w:rsid w:val="00CE5499"/>
    <w:rsid w:val="00CF1F7E"/>
    <w:rsid w:val="00CF71CC"/>
    <w:rsid w:val="00D025F5"/>
    <w:rsid w:val="00D059EA"/>
    <w:rsid w:val="00D05CF2"/>
    <w:rsid w:val="00D06BFF"/>
    <w:rsid w:val="00D06D7D"/>
    <w:rsid w:val="00D23204"/>
    <w:rsid w:val="00D32F5C"/>
    <w:rsid w:val="00D335BD"/>
    <w:rsid w:val="00D3713F"/>
    <w:rsid w:val="00D54B23"/>
    <w:rsid w:val="00D56E03"/>
    <w:rsid w:val="00D63B40"/>
    <w:rsid w:val="00D6789F"/>
    <w:rsid w:val="00D71888"/>
    <w:rsid w:val="00D76C45"/>
    <w:rsid w:val="00D7733D"/>
    <w:rsid w:val="00DB3966"/>
    <w:rsid w:val="00DC2941"/>
    <w:rsid w:val="00DC3CCD"/>
    <w:rsid w:val="00DC7BF0"/>
    <w:rsid w:val="00DF059D"/>
    <w:rsid w:val="00DF3F3D"/>
    <w:rsid w:val="00DF4D22"/>
    <w:rsid w:val="00DF62A3"/>
    <w:rsid w:val="00E01C94"/>
    <w:rsid w:val="00E02265"/>
    <w:rsid w:val="00E112FA"/>
    <w:rsid w:val="00E21EFC"/>
    <w:rsid w:val="00E24403"/>
    <w:rsid w:val="00E30E15"/>
    <w:rsid w:val="00E32789"/>
    <w:rsid w:val="00E33D33"/>
    <w:rsid w:val="00E36169"/>
    <w:rsid w:val="00E44111"/>
    <w:rsid w:val="00E44F22"/>
    <w:rsid w:val="00E4511A"/>
    <w:rsid w:val="00E50037"/>
    <w:rsid w:val="00E501F4"/>
    <w:rsid w:val="00E50B26"/>
    <w:rsid w:val="00E50DAB"/>
    <w:rsid w:val="00E561E1"/>
    <w:rsid w:val="00E74360"/>
    <w:rsid w:val="00E74E74"/>
    <w:rsid w:val="00E764A2"/>
    <w:rsid w:val="00E902B3"/>
    <w:rsid w:val="00E909ED"/>
    <w:rsid w:val="00EA02D0"/>
    <w:rsid w:val="00EB47EB"/>
    <w:rsid w:val="00ED0096"/>
    <w:rsid w:val="00EE239F"/>
    <w:rsid w:val="00F03DC2"/>
    <w:rsid w:val="00F10332"/>
    <w:rsid w:val="00F30F69"/>
    <w:rsid w:val="00F338AC"/>
    <w:rsid w:val="00F506D6"/>
    <w:rsid w:val="00F537F7"/>
    <w:rsid w:val="00F71F1B"/>
    <w:rsid w:val="00F724A4"/>
    <w:rsid w:val="00F75D0F"/>
    <w:rsid w:val="00F87CC4"/>
    <w:rsid w:val="00F94CE1"/>
    <w:rsid w:val="00FA0230"/>
    <w:rsid w:val="00FA4135"/>
    <w:rsid w:val="00FA47D7"/>
    <w:rsid w:val="00FA5F73"/>
    <w:rsid w:val="00FB111A"/>
    <w:rsid w:val="00FB18C8"/>
    <w:rsid w:val="00FB1A04"/>
    <w:rsid w:val="00FB1D0C"/>
    <w:rsid w:val="00FB6F3D"/>
    <w:rsid w:val="00FC4B80"/>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uiPriority w:val="34"/>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809</TotalTime>
  <Pages>4</Pages>
  <Words>758</Words>
  <Characters>4323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https:/mul2.gov.am/tasks/938716/oneclick/a5039faed270919df5fcd78ef1d3a415f293b238205371ac86eb905cc2bb0c8e.docx?token=2426265917dbb1d6dcfee613c9768615</cp:keywords>
  <dc:description/>
  <cp:lastModifiedBy>MOH</cp:lastModifiedBy>
  <cp:revision>80</cp:revision>
  <cp:lastPrinted>2024-12-09T15:35:00Z</cp:lastPrinted>
  <dcterms:created xsi:type="dcterms:W3CDTF">2024-05-08T07:17:00Z</dcterms:created>
  <dcterms:modified xsi:type="dcterms:W3CDTF">2025-04-02T15:50:00Z</dcterms:modified>
</cp:coreProperties>
</file>