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E08A06E" w14:textId="77777777" w:rsidR="00557A2B" w:rsidRDefault="00557A2B">
      <w:pPr>
        <w:pBdr>
          <w:top w:val="nil"/>
          <w:left w:val="nil"/>
          <w:bottom w:val="nil"/>
          <w:right w:val="nil"/>
          <w:between w:val="nil"/>
        </w:pBdr>
        <w:spacing w:after="240"/>
        <w:ind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4076C843" w14:textId="77777777" w:rsidR="00557A2B" w:rsidRDefault="00557A2B">
      <w:pPr>
        <w:pBdr>
          <w:top w:val="nil"/>
          <w:left w:val="nil"/>
          <w:bottom w:val="nil"/>
          <w:right w:val="nil"/>
          <w:between w:val="nil"/>
        </w:pBdr>
        <w:spacing w:after="240"/>
        <w:ind w:hanging="2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</w:p>
    <w:p w14:paraId="00000001" w14:textId="04796726" w:rsidR="009B5419" w:rsidRPr="002D5F6B" w:rsidRDefault="00E17203">
      <w:pPr>
        <w:pBdr>
          <w:top w:val="nil"/>
          <w:left w:val="nil"/>
          <w:bottom w:val="nil"/>
          <w:right w:val="nil"/>
          <w:between w:val="nil"/>
        </w:pBdr>
        <w:spacing w:after="240"/>
        <w:ind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5F6B">
        <w:rPr>
          <w:rFonts w:ascii="GHEA Grapalat" w:eastAsia="GHEA Grapalat" w:hAnsi="GHEA Grapalat" w:cs="GHEA Grapalat"/>
          <w:b/>
          <w:color w:val="000000"/>
          <w:sz w:val="24"/>
          <w:szCs w:val="24"/>
        </w:rPr>
        <w:t>ԱՄՓՈՓԱԹԵՐԹ</w:t>
      </w:r>
    </w:p>
    <w:p w14:paraId="254CE381" w14:textId="77777777" w:rsidR="00557A2B" w:rsidRPr="00557A2B" w:rsidRDefault="00E17203" w:rsidP="00557A2B">
      <w:pPr>
        <w:widowControl w:val="0"/>
        <w:tabs>
          <w:tab w:val="left" w:pos="0"/>
        </w:tabs>
        <w:ind w:right="-2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2D5F6B">
        <w:rPr>
          <w:rFonts w:ascii="GHEA Grapalat" w:eastAsia="GHEA Grapalat" w:hAnsi="GHEA Grapalat" w:cs="GHEA Grapalat"/>
          <w:b/>
          <w:sz w:val="24"/>
          <w:szCs w:val="24"/>
        </w:rPr>
        <w:t>«</w:t>
      </w:r>
      <w:r w:rsidR="00557A2B" w:rsidRPr="00557A2B">
        <w:rPr>
          <w:rFonts w:ascii="GHEA Grapalat" w:eastAsia="GHEA Grapalat" w:hAnsi="GHEA Grapalat" w:cs="GHEA Grapalat"/>
          <w:b/>
          <w:sz w:val="24"/>
          <w:szCs w:val="24"/>
        </w:rPr>
        <w:t>ԳՆՄԱՆ ԸՆԹԱՑԱԿԱՐԳԸ ՉԿԱՅԱՑԱԾ ՀԱՅՏԱՐԱՐԵԼՈՒ</w:t>
      </w:r>
    </w:p>
    <w:p w14:paraId="0C833D67" w14:textId="11C09AD7" w:rsidR="00557A2B" w:rsidRDefault="00557A2B" w:rsidP="00557A2B">
      <w:pPr>
        <w:widowControl w:val="0"/>
        <w:tabs>
          <w:tab w:val="left" w:pos="0"/>
        </w:tabs>
        <w:ind w:right="-2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  <w:r w:rsidRPr="00557A2B">
        <w:rPr>
          <w:rFonts w:ascii="GHEA Grapalat" w:eastAsia="GHEA Grapalat" w:hAnsi="GHEA Grapalat" w:cs="GHEA Grapalat"/>
          <w:b/>
          <w:sz w:val="24"/>
          <w:szCs w:val="24"/>
        </w:rPr>
        <w:t>ԹՈՒՅԼՏՎՈՒԹՅՈՒՆ ՏԱԼՈՒ ՄԱՍԻՆ</w:t>
      </w:r>
      <w:r w:rsidR="00E17203" w:rsidRPr="002D5F6B">
        <w:rPr>
          <w:rFonts w:ascii="GHEA Grapalat" w:eastAsia="GHEA Grapalat" w:hAnsi="GHEA Grapalat" w:cs="GHEA Grapalat"/>
          <w:b/>
          <w:sz w:val="24"/>
          <w:szCs w:val="24"/>
        </w:rPr>
        <w:t>» ՀԱՅԱՍՏԱՆԻ ՀԱՆՐԱՊԵՏՈՒԹՅԱՆ ԿԱՌԱՎԱՐՈՒԹՅԱՆ ՈՐՈՇՄԱՆ ՆԱԽԱԳԾԻ</w:t>
      </w:r>
    </w:p>
    <w:p w14:paraId="7DEECF05" w14:textId="77777777" w:rsidR="00557A2B" w:rsidRDefault="00557A2B">
      <w:pPr>
        <w:widowControl w:val="0"/>
        <w:tabs>
          <w:tab w:val="left" w:pos="0"/>
        </w:tabs>
        <w:ind w:right="-23"/>
        <w:jc w:val="center"/>
        <w:rPr>
          <w:rFonts w:ascii="GHEA Grapalat" w:eastAsia="GHEA Grapalat" w:hAnsi="GHEA Grapalat" w:cs="GHEA Grapalat"/>
          <w:b/>
          <w:sz w:val="24"/>
          <w:szCs w:val="24"/>
        </w:rPr>
      </w:pPr>
    </w:p>
    <w:p w14:paraId="00000002" w14:textId="676E351B" w:rsidR="009B5419" w:rsidRPr="002D5F6B" w:rsidRDefault="00E17203">
      <w:pPr>
        <w:widowControl w:val="0"/>
        <w:tabs>
          <w:tab w:val="left" w:pos="0"/>
        </w:tabs>
        <w:ind w:right="-23"/>
        <w:jc w:val="center"/>
        <w:rPr>
          <w:rFonts w:ascii="GHEA Grapalat" w:eastAsia="GHEA Grapalat" w:hAnsi="GHEA Grapalat" w:cs="GHEA Grapalat"/>
          <w:b/>
          <w:color w:val="000000"/>
          <w:sz w:val="24"/>
          <w:szCs w:val="24"/>
        </w:rPr>
      </w:pPr>
      <w:r w:rsidRPr="002D5F6B">
        <w:rPr>
          <w:rFonts w:ascii="GHEA Grapalat" w:eastAsia="GHEA Grapalat" w:hAnsi="GHEA Grapalat" w:cs="GHEA Grapalat"/>
          <w:b/>
          <w:sz w:val="24"/>
          <w:szCs w:val="24"/>
        </w:rPr>
        <w:t xml:space="preserve"> </w:t>
      </w:r>
    </w:p>
    <w:p w14:paraId="00000003" w14:textId="77777777" w:rsidR="009B5419" w:rsidRPr="002D5F6B" w:rsidRDefault="00E17203">
      <w:pPr>
        <w:pBdr>
          <w:top w:val="nil"/>
          <w:left w:val="nil"/>
          <w:bottom w:val="nil"/>
          <w:right w:val="nil"/>
          <w:between w:val="nil"/>
        </w:pBdr>
        <w:ind w:hanging="2"/>
        <w:jc w:val="center"/>
        <w:rPr>
          <w:rFonts w:ascii="GHEA Grapalat" w:eastAsia="GHEA Grapalat" w:hAnsi="GHEA Grapalat" w:cs="GHEA Grapalat"/>
          <w:color w:val="000000"/>
          <w:sz w:val="24"/>
          <w:szCs w:val="24"/>
        </w:rPr>
      </w:pPr>
      <w:r w:rsidRPr="002D5F6B">
        <w:rPr>
          <w:rFonts w:ascii="Cambria" w:eastAsia="Calibri" w:hAnsi="Cambria" w:cs="Cambria"/>
          <w:color w:val="000000"/>
          <w:sz w:val="24"/>
          <w:szCs w:val="24"/>
        </w:rPr>
        <w:t>     </w:t>
      </w:r>
      <w:r w:rsidRPr="002D5F6B">
        <w:rPr>
          <w:rFonts w:ascii="GHEA Grapalat" w:eastAsia="GHEA Grapalat" w:hAnsi="GHEA Grapalat" w:cs="GHEA Grapalat"/>
          <w:color w:val="000000"/>
          <w:sz w:val="24"/>
          <w:szCs w:val="24"/>
        </w:rPr>
        <w:t xml:space="preserve"> </w:t>
      </w:r>
      <w:r w:rsidRPr="002D5F6B">
        <w:rPr>
          <w:rFonts w:ascii="Cambria" w:eastAsia="Calibri" w:hAnsi="Cambria" w:cs="Cambria"/>
          <w:color w:val="000000"/>
          <w:sz w:val="24"/>
          <w:szCs w:val="24"/>
        </w:rPr>
        <w:t> </w:t>
      </w:r>
    </w:p>
    <w:tbl>
      <w:tblPr>
        <w:tblStyle w:val="2"/>
        <w:tblW w:w="13954" w:type="dxa"/>
        <w:jc w:val="center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nil"/>
          <w:insideV w:val="nil"/>
        </w:tblBorders>
        <w:tblLayout w:type="fixed"/>
        <w:tblLook w:val="0000" w:firstRow="0" w:lastRow="0" w:firstColumn="0" w:lastColumn="0" w:noHBand="0" w:noVBand="0"/>
      </w:tblPr>
      <w:tblGrid>
        <w:gridCol w:w="6977"/>
        <w:gridCol w:w="6977"/>
      </w:tblGrid>
      <w:tr w:rsidR="009B5419" w:rsidRPr="002D5F6B" w14:paraId="6087C53E" w14:textId="77777777">
        <w:trPr>
          <w:cantSplit/>
          <w:jc w:val="center"/>
        </w:trPr>
        <w:tc>
          <w:tcPr>
            <w:tcW w:w="6977" w:type="dxa"/>
            <w:vMerge w:val="restart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14:paraId="00000004" w14:textId="63C9ACC8" w:rsidR="009B5419" w:rsidRPr="000C5BB0" w:rsidRDefault="000C5BB0" w:rsidP="00557A2B">
            <w:pPr>
              <w:pStyle w:val="ListParagraph"/>
              <w:numPr>
                <w:ilvl w:val="0"/>
                <w:numId w:val="3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11282"/>
              </w:tabs>
              <w:ind w:right="127"/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</w:pPr>
            <w:r w:rsidRPr="000C5BB0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  <w:lang w:val="en-US"/>
              </w:rPr>
              <w:t xml:space="preserve">ՀՀ </w:t>
            </w:r>
            <w:r w:rsidR="00557A2B"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  <w:t>Ֆինանսների նախարարություն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14:paraId="00000005" w14:textId="4EA68195" w:rsidR="009B5419" w:rsidRPr="00B97192" w:rsidRDefault="00557A2B" w:rsidP="0080654B">
            <w:pPr>
              <w:ind w:right="28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>
              <w:rPr>
                <w:rFonts w:ascii="GHEA Grapalat" w:hAnsi="GHEA Grapalat"/>
                <w:b/>
                <w:lang w:val="en-US"/>
              </w:rPr>
              <w:t>28.03</w:t>
            </w:r>
            <w:r w:rsidR="000C5BB0" w:rsidRPr="00B97192">
              <w:rPr>
                <w:rFonts w:ascii="GHEA Grapalat" w:hAnsi="GHEA Grapalat"/>
                <w:b/>
                <w:lang w:val="en-US"/>
              </w:rPr>
              <w:t>.2025</w:t>
            </w:r>
            <w:r w:rsidR="000C5BB0" w:rsidRPr="00B97192">
              <w:rPr>
                <w:rFonts w:ascii="GHEA Grapalat" w:hAnsi="GHEA Grapalat"/>
                <w:b/>
              </w:rPr>
              <w:t>թ․</w:t>
            </w:r>
          </w:p>
        </w:tc>
      </w:tr>
      <w:tr w:rsidR="009B5419" w:rsidRPr="002D5F6B" w14:paraId="47B86996" w14:textId="77777777">
        <w:trPr>
          <w:cantSplit/>
          <w:jc w:val="center"/>
        </w:trPr>
        <w:tc>
          <w:tcPr>
            <w:tcW w:w="6977" w:type="dxa"/>
            <w:vMerge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14:paraId="00000006" w14:textId="77777777" w:rsidR="009B5419" w:rsidRPr="002D5F6B" w:rsidRDefault="009B5419" w:rsidP="0080654B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jc w:val="center"/>
              <w:rPr>
                <w:rFonts w:ascii="GHEA Grapalat" w:eastAsia="GHEA Grapalat" w:hAnsi="GHEA Grapalat" w:cs="GHEA Grapalat"/>
                <w:b/>
                <w:color w:val="000000"/>
                <w:sz w:val="24"/>
                <w:szCs w:val="24"/>
              </w:rPr>
            </w:pP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BFBFBF"/>
            <w:vAlign w:val="center"/>
          </w:tcPr>
          <w:p w14:paraId="00000007" w14:textId="24FB8E15" w:rsidR="009B5419" w:rsidRPr="00B97192" w:rsidRDefault="000C5BB0" w:rsidP="0080654B">
            <w:pPr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  <w:lang w:val="en-US"/>
              </w:rPr>
            </w:pPr>
            <w:r w:rsidRPr="00B97192">
              <w:rPr>
                <w:rFonts w:ascii="GHEA Grapalat" w:eastAsia="Calibri" w:hAnsi="GHEA Grapalat" w:cs="Tahoma"/>
                <w:b/>
                <w:color w:val="000000"/>
                <w:sz w:val="24"/>
                <w:szCs w:val="24"/>
                <w:lang w:val="en-US"/>
              </w:rPr>
              <w:t>№</w:t>
            </w:r>
            <w:r w:rsidRPr="00B97192">
              <w:rPr>
                <w:rFonts w:ascii="GHEA Grapalat" w:hAnsi="GHEA Grapalat"/>
                <w:b/>
                <w:lang w:val="en-US"/>
              </w:rPr>
              <w:t xml:space="preserve"> </w:t>
            </w:r>
            <w:r w:rsidR="00557A2B" w:rsidRPr="00557A2B">
              <w:rPr>
                <w:rFonts w:ascii="GHEA Grapalat" w:hAnsi="GHEA Grapalat"/>
                <w:b/>
                <w:lang w:val="en-US"/>
              </w:rPr>
              <w:t>01/26/7162-2025</w:t>
            </w:r>
          </w:p>
        </w:tc>
      </w:tr>
      <w:tr w:rsidR="009B5419" w:rsidRPr="002D5F6B" w14:paraId="064944BC" w14:textId="77777777" w:rsidTr="00557A2B">
        <w:trPr>
          <w:trHeight w:val="1811"/>
          <w:jc w:val="center"/>
        </w:trPr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</w:tcPr>
          <w:p w14:paraId="00000008" w14:textId="5BEFF20B" w:rsidR="009B5419" w:rsidRPr="002D5F6B" w:rsidRDefault="00557A2B" w:rsidP="000C5BB0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tabs>
                <w:tab w:val="left" w:pos="226"/>
                <w:tab w:val="left" w:pos="426"/>
                <w:tab w:val="left" w:pos="709"/>
                <w:tab w:val="left" w:pos="11282"/>
              </w:tabs>
              <w:ind w:right="127"/>
              <w:jc w:val="both"/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</w:pPr>
            <w:r w:rsidRPr="00557A2B"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Ուսումնասիրելով Ձեր 26/03/2025թ. թիվ /10.1.4/13229-2025 գրությամբ ներկայացված ՀՀ կառավարության որոշման նախագիծը՝ հայտնում ենք, որ առաջարկություններ չունենք</w:t>
            </w:r>
            <w:r>
              <w:rPr>
                <w:rFonts w:ascii="GHEA Grapalat" w:eastAsia="GHEA Grapalat" w:hAnsi="GHEA Grapalat" w:cs="GHEA Grapalat"/>
                <w:color w:val="000000"/>
                <w:sz w:val="24"/>
                <w:szCs w:val="24"/>
              </w:rPr>
              <w:t>:</w:t>
            </w:r>
          </w:p>
        </w:tc>
        <w:tc>
          <w:tcPr>
            <w:tcW w:w="697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</w:tcPr>
          <w:p w14:paraId="00000009" w14:textId="3504159B" w:rsidR="009B5419" w:rsidRPr="008A62F6" w:rsidRDefault="008A62F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ind w:right="28" w:hanging="2"/>
              <w:jc w:val="center"/>
              <w:rPr>
                <w:rFonts w:ascii="GHEA Grapalat" w:eastAsia="GHEA Grapalat" w:hAnsi="GHEA Grapalat" w:cs="GHEA Grapalat"/>
                <w:b/>
                <w:sz w:val="24"/>
                <w:szCs w:val="24"/>
              </w:rPr>
            </w:pPr>
            <w:r w:rsidRPr="008A62F6">
              <w:rPr>
                <w:rFonts w:ascii="GHEA Grapalat" w:eastAsia="GHEA Grapalat" w:hAnsi="GHEA Grapalat" w:cs="GHEA Grapalat"/>
                <w:b/>
                <w:sz w:val="24"/>
                <w:szCs w:val="24"/>
              </w:rPr>
              <w:t>Ընդունվել է</w:t>
            </w:r>
          </w:p>
        </w:tc>
      </w:tr>
    </w:tbl>
    <w:p w14:paraId="0000002B" w14:textId="77777777" w:rsidR="009B5419" w:rsidRPr="002D5F6B" w:rsidRDefault="009B5419" w:rsidP="002D5F6B">
      <w:pPr>
        <w:pBdr>
          <w:top w:val="nil"/>
          <w:left w:val="nil"/>
          <w:bottom w:val="nil"/>
          <w:right w:val="nil"/>
          <w:between w:val="nil"/>
        </w:pBdr>
        <w:rPr>
          <w:rFonts w:ascii="GHEA Grapalat" w:eastAsia="GHEA Grapalat" w:hAnsi="GHEA Grapalat" w:cs="GHEA Grapalat"/>
          <w:color w:val="000000"/>
          <w:sz w:val="24"/>
          <w:szCs w:val="24"/>
        </w:rPr>
      </w:pPr>
      <w:bookmarkStart w:id="0" w:name="_GoBack"/>
      <w:bookmarkEnd w:id="0"/>
    </w:p>
    <w:sectPr w:rsidR="009B5419" w:rsidRPr="002D5F6B" w:rsidSect="002D5F6B">
      <w:footerReference w:type="default" r:id="rId9"/>
      <w:pgSz w:w="16834" w:h="11909" w:orient="landscape"/>
      <w:pgMar w:top="414" w:right="1440" w:bottom="810" w:left="1440" w:header="720" w:footer="434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2BF902A" w14:textId="77777777" w:rsidR="008C5DDD" w:rsidRDefault="008C5DDD">
      <w:pPr>
        <w:spacing w:line="240" w:lineRule="auto"/>
      </w:pPr>
      <w:r>
        <w:separator/>
      </w:r>
    </w:p>
  </w:endnote>
  <w:endnote w:type="continuationSeparator" w:id="0">
    <w:p w14:paraId="47B21D06" w14:textId="77777777" w:rsidR="008C5DDD" w:rsidRDefault="008C5DDD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0002AFF" w:usb1="4000ACFF" w:usb2="00000001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000002C" w14:textId="5429AD91" w:rsidR="009B5419" w:rsidRDefault="00E17203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jc w:val="right"/>
      <w:rPr>
        <w:rFonts w:ascii="GHEA Grapalat" w:eastAsia="GHEA Grapalat" w:hAnsi="GHEA Grapalat" w:cs="GHEA Grapalat"/>
        <w:color w:val="000000"/>
      </w:rPr>
    </w:pPr>
    <w:r>
      <w:rPr>
        <w:rFonts w:ascii="GHEA Grapalat" w:eastAsia="GHEA Grapalat" w:hAnsi="GHEA Grapalat" w:cs="GHEA Grapalat"/>
        <w:color w:val="000000"/>
      </w:rPr>
      <w:fldChar w:fldCharType="begin"/>
    </w:r>
    <w:r>
      <w:rPr>
        <w:rFonts w:ascii="GHEA Grapalat" w:eastAsia="GHEA Grapalat" w:hAnsi="GHEA Grapalat" w:cs="GHEA Grapalat"/>
        <w:color w:val="000000"/>
      </w:rPr>
      <w:instrText>PAGE</w:instrText>
    </w:r>
    <w:r>
      <w:rPr>
        <w:rFonts w:ascii="GHEA Grapalat" w:eastAsia="GHEA Grapalat" w:hAnsi="GHEA Grapalat" w:cs="GHEA Grapalat"/>
        <w:color w:val="000000"/>
      </w:rPr>
      <w:fldChar w:fldCharType="separate"/>
    </w:r>
    <w:r w:rsidR="00557A2B">
      <w:rPr>
        <w:rFonts w:ascii="GHEA Grapalat" w:eastAsia="GHEA Grapalat" w:hAnsi="GHEA Grapalat" w:cs="GHEA Grapalat"/>
        <w:noProof/>
        <w:color w:val="000000"/>
      </w:rPr>
      <w:t>1</w:t>
    </w:r>
    <w:r>
      <w:rPr>
        <w:rFonts w:ascii="GHEA Grapalat" w:eastAsia="GHEA Grapalat" w:hAnsi="GHEA Grapalat" w:cs="GHEA Grapalat"/>
        <w:color w:val="000000"/>
      </w:rPr>
      <w:fldChar w:fldCharType="end"/>
    </w:r>
  </w:p>
  <w:p w14:paraId="0000002D" w14:textId="77777777" w:rsidR="009B5419" w:rsidRDefault="009B5419">
    <w:pPr>
      <w:pBdr>
        <w:top w:val="nil"/>
        <w:left w:val="nil"/>
        <w:bottom w:val="nil"/>
        <w:right w:val="nil"/>
        <w:between w:val="nil"/>
      </w:pBdr>
      <w:tabs>
        <w:tab w:val="center" w:pos="4844"/>
        <w:tab w:val="right" w:pos="9689"/>
      </w:tabs>
      <w:spacing w:line="240" w:lineRule="auto"/>
      <w:rPr>
        <w:rFonts w:ascii="GHEA Grapalat" w:eastAsia="GHEA Grapalat" w:hAnsi="GHEA Grapalat" w:cs="GHEA Grapalat"/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3E5A1C52" w14:textId="77777777" w:rsidR="008C5DDD" w:rsidRDefault="008C5DDD">
      <w:pPr>
        <w:spacing w:line="240" w:lineRule="auto"/>
      </w:pPr>
      <w:r>
        <w:separator/>
      </w:r>
    </w:p>
  </w:footnote>
  <w:footnote w:type="continuationSeparator" w:id="0">
    <w:p w14:paraId="0F93D1C4" w14:textId="77777777" w:rsidR="008C5DDD" w:rsidRDefault="008C5DDD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29599B"/>
    <w:multiLevelType w:val="multilevel"/>
    <w:tmpl w:val="B8BC8156"/>
    <w:lvl w:ilvl="0">
      <w:start w:val="1"/>
      <w:numFmt w:val="decimal"/>
      <w:lvlText w:val="%1."/>
      <w:lvlJc w:val="left"/>
      <w:pPr>
        <w:ind w:left="718" w:hanging="360"/>
      </w:pPr>
    </w:lvl>
    <w:lvl w:ilvl="1">
      <w:start w:val="1"/>
      <w:numFmt w:val="lowerLetter"/>
      <w:lvlText w:val="%2."/>
      <w:lvlJc w:val="left"/>
      <w:pPr>
        <w:ind w:left="1438" w:hanging="360"/>
      </w:pPr>
    </w:lvl>
    <w:lvl w:ilvl="2">
      <w:start w:val="1"/>
      <w:numFmt w:val="lowerRoman"/>
      <w:lvlText w:val="%3."/>
      <w:lvlJc w:val="right"/>
      <w:pPr>
        <w:ind w:left="2158" w:hanging="180"/>
      </w:pPr>
    </w:lvl>
    <w:lvl w:ilvl="3">
      <w:start w:val="1"/>
      <w:numFmt w:val="decimal"/>
      <w:lvlText w:val="%4."/>
      <w:lvlJc w:val="left"/>
      <w:pPr>
        <w:ind w:left="2878" w:hanging="360"/>
      </w:pPr>
    </w:lvl>
    <w:lvl w:ilvl="4">
      <w:start w:val="1"/>
      <w:numFmt w:val="lowerLetter"/>
      <w:lvlText w:val="%5."/>
      <w:lvlJc w:val="left"/>
      <w:pPr>
        <w:ind w:left="3598" w:hanging="360"/>
      </w:pPr>
    </w:lvl>
    <w:lvl w:ilvl="5">
      <w:start w:val="1"/>
      <w:numFmt w:val="lowerRoman"/>
      <w:lvlText w:val="%6."/>
      <w:lvlJc w:val="right"/>
      <w:pPr>
        <w:ind w:left="4318" w:hanging="180"/>
      </w:pPr>
    </w:lvl>
    <w:lvl w:ilvl="6">
      <w:start w:val="1"/>
      <w:numFmt w:val="decimal"/>
      <w:lvlText w:val="%7."/>
      <w:lvlJc w:val="left"/>
      <w:pPr>
        <w:ind w:left="5038" w:hanging="360"/>
      </w:pPr>
    </w:lvl>
    <w:lvl w:ilvl="7">
      <w:start w:val="1"/>
      <w:numFmt w:val="lowerLetter"/>
      <w:lvlText w:val="%8."/>
      <w:lvlJc w:val="left"/>
      <w:pPr>
        <w:ind w:left="5758" w:hanging="360"/>
      </w:pPr>
    </w:lvl>
    <w:lvl w:ilvl="8">
      <w:start w:val="1"/>
      <w:numFmt w:val="lowerRoman"/>
      <w:lvlText w:val="%9."/>
      <w:lvlJc w:val="right"/>
      <w:pPr>
        <w:ind w:left="6478" w:hanging="180"/>
      </w:pPr>
    </w:lvl>
  </w:abstractNum>
  <w:abstractNum w:abstractNumId="1" w15:restartNumberingAfterBreak="0">
    <w:nsid w:val="1B1657D2"/>
    <w:multiLevelType w:val="multilevel"/>
    <w:tmpl w:val="B0AC32EC"/>
    <w:lvl w:ilvl="0">
      <w:start w:val="1"/>
      <w:numFmt w:val="decimal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2" w15:restartNumberingAfterBreak="0">
    <w:nsid w:val="3F0556A8"/>
    <w:multiLevelType w:val="hybridMultilevel"/>
    <w:tmpl w:val="2F5E847A"/>
    <w:lvl w:ilvl="0" w:tplc="2BB29CBA">
      <w:start w:val="1"/>
      <w:numFmt w:val="decimal"/>
      <w:lvlText w:val="%1."/>
      <w:lvlJc w:val="left"/>
      <w:pPr>
        <w:ind w:left="1078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8" w:hanging="360"/>
      </w:pPr>
    </w:lvl>
    <w:lvl w:ilvl="2" w:tplc="0409001B" w:tentative="1">
      <w:start w:val="1"/>
      <w:numFmt w:val="lowerRoman"/>
      <w:lvlText w:val="%3."/>
      <w:lvlJc w:val="right"/>
      <w:pPr>
        <w:ind w:left="2518" w:hanging="180"/>
      </w:pPr>
    </w:lvl>
    <w:lvl w:ilvl="3" w:tplc="0409000F" w:tentative="1">
      <w:start w:val="1"/>
      <w:numFmt w:val="decimal"/>
      <w:lvlText w:val="%4."/>
      <w:lvlJc w:val="left"/>
      <w:pPr>
        <w:ind w:left="3238" w:hanging="360"/>
      </w:pPr>
    </w:lvl>
    <w:lvl w:ilvl="4" w:tplc="04090019" w:tentative="1">
      <w:start w:val="1"/>
      <w:numFmt w:val="lowerLetter"/>
      <w:lvlText w:val="%5."/>
      <w:lvlJc w:val="left"/>
      <w:pPr>
        <w:ind w:left="3958" w:hanging="360"/>
      </w:pPr>
    </w:lvl>
    <w:lvl w:ilvl="5" w:tplc="0409001B" w:tentative="1">
      <w:start w:val="1"/>
      <w:numFmt w:val="lowerRoman"/>
      <w:lvlText w:val="%6."/>
      <w:lvlJc w:val="right"/>
      <w:pPr>
        <w:ind w:left="4678" w:hanging="180"/>
      </w:pPr>
    </w:lvl>
    <w:lvl w:ilvl="6" w:tplc="0409000F" w:tentative="1">
      <w:start w:val="1"/>
      <w:numFmt w:val="decimal"/>
      <w:lvlText w:val="%7."/>
      <w:lvlJc w:val="left"/>
      <w:pPr>
        <w:ind w:left="5398" w:hanging="360"/>
      </w:pPr>
    </w:lvl>
    <w:lvl w:ilvl="7" w:tplc="04090019" w:tentative="1">
      <w:start w:val="1"/>
      <w:numFmt w:val="lowerLetter"/>
      <w:lvlText w:val="%8."/>
      <w:lvlJc w:val="left"/>
      <w:pPr>
        <w:ind w:left="6118" w:hanging="360"/>
      </w:pPr>
    </w:lvl>
    <w:lvl w:ilvl="8" w:tplc="0409001B" w:tentative="1">
      <w:start w:val="1"/>
      <w:numFmt w:val="lowerRoman"/>
      <w:lvlText w:val="%9."/>
      <w:lvlJc w:val="right"/>
      <w:pPr>
        <w:ind w:left="6838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5419"/>
    <w:rsid w:val="00015F49"/>
    <w:rsid w:val="00044873"/>
    <w:rsid w:val="00051982"/>
    <w:rsid w:val="0005438B"/>
    <w:rsid w:val="000C03FF"/>
    <w:rsid w:val="000C5BB0"/>
    <w:rsid w:val="00105BA3"/>
    <w:rsid w:val="001236AD"/>
    <w:rsid w:val="001677FD"/>
    <w:rsid w:val="001D00A2"/>
    <w:rsid w:val="001E236F"/>
    <w:rsid w:val="00241830"/>
    <w:rsid w:val="00255323"/>
    <w:rsid w:val="00255D8D"/>
    <w:rsid w:val="002B356E"/>
    <w:rsid w:val="002B466A"/>
    <w:rsid w:val="002D5F6B"/>
    <w:rsid w:val="002D617A"/>
    <w:rsid w:val="002E103F"/>
    <w:rsid w:val="003C7C3C"/>
    <w:rsid w:val="003D48B6"/>
    <w:rsid w:val="004132DC"/>
    <w:rsid w:val="00420A00"/>
    <w:rsid w:val="00476AC1"/>
    <w:rsid w:val="004A1359"/>
    <w:rsid w:val="004D0194"/>
    <w:rsid w:val="004D5C2D"/>
    <w:rsid w:val="004E6DF1"/>
    <w:rsid w:val="00511450"/>
    <w:rsid w:val="005372D8"/>
    <w:rsid w:val="00557A2B"/>
    <w:rsid w:val="005653D3"/>
    <w:rsid w:val="00581E49"/>
    <w:rsid w:val="00594BE2"/>
    <w:rsid w:val="005B5DFF"/>
    <w:rsid w:val="0065713A"/>
    <w:rsid w:val="00663CF9"/>
    <w:rsid w:val="00664E1B"/>
    <w:rsid w:val="0069106B"/>
    <w:rsid w:val="006B3206"/>
    <w:rsid w:val="006D0FB2"/>
    <w:rsid w:val="007256CE"/>
    <w:rsid w:val="00765994"/>
    <w:rsid w:val="0080654B"/>
    <w:rsid w:val="00815116"/>
    <w:rsid w:val="00821BC9"/>
    <w:rsid w:val="00833363"/>
    <w:rsid w:val="0086513E"/>
    <w:rsid w:val="008A62F6"/>
    <w:rsid w:val="008C5DDD"/>
    <w:rsid w:val="008F5D30"/>
    <w:rsid w:val="00902854"/>
    <w:rsid w:val="00904E34"/>
    <w:rsid w:val="00937438"/>
    <w:rsid w:val="0095352E"/>
    <w:rsid w:val="0096634D"/>
    <w:rsid w:val="00981B9A"/>
    <w:rsid w:val="009911B5"/>
    <w:rsid w:val="009952CB"/>
    <w:rsid w:val="009B5419"/>
    <w:rsid w:val="009C7611"/>
    <w:rsid w:val="009D4186"/>
    <w:rsid w:val="009D47F0"/>
    <w:rsid w:val="00A26172"/>
    <w:rsid w:val="00A53E89"/>
    <w:rsid w:val="00A67E90"/>
    <w:rsid w:val="00A75E2F"/>
    <w:rsid w:val="00B145B3"/>
    <w:rsid w:val="00B20437"/>
    <w:rsid w:val="00B97192"/>
    <w:rsid w:val="00BB5008"/>
    <w:rsid w:val="00C117DC"/>
    <w:rsid w:val="00C32B5A"/>
    <w:rsid w:val="00C46306"/>
    <w:rsid w:val="00C6633C"/>
    <w:rsid w:val="00CA450B"/>
    <w:rsid w:val="00CA7EAB"/>
    <w:rsid w:val="00CE55BA"/>
    <w:rsid w:val="00CE6DC8"/>
    <w:rsid w:val="00CF71A6"/>
    <w:rsid w:val="00D17FD3"/>
    <w:rsid w:val="00D773DC"/>
    <w:rsid w:val="00DF3F79"/>
    <w:rsid w:val="00E17203"/>
    <w:rsid w:val="00E3270D"/>
    <w:rsid w:val="00E64BE3"/>
    <w:rsid w:val="00E73AA7"/>
    <w:rsid w:val="00EA76F2"/>
    <w:rsid w:val="00EA793E"/>
    <w:rsid w:val="00EE2516"/>
    <w:rsid w:val="00F0617E"/>
    <w:rsid w:val="00F063B7"/>
    <w:rsid w:val="00F12804"/>
    <w:rsid w:val="00F14471"/>
    <w:rsid w:val="00F75F0B"/>
    <w:rsid w:val="00F826FE"/>
    <w:rsid w:val="00FD65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E4A5E"/>
  <w15:docId w15:val="{75080494-7EC8-4C93-BDAC-45D42AE76A7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sz w:val="22"/>
        <w:szCs w:val="22"/>
        <w:lang w:val="hy-AM" w:eastAsia="en-US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51B18"/>
  </w:style>
  <w:style w:type="paragraph" w:styleId="Heading1">
    <w:name w:val="heading 1"/>
    <w:basedOn w:val="Normal3"/>
    <w:next w:val="Normal3"/>
    <w:uiPriority w:val="9"/>
    <w:qFormat/>
    <w:rsid w:val="00124C5D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3"/>
    <w:next w:val="Normal3"/>
    <w:uiPriority w:val="9"/>
    <w:semiHidden/>
    <w:unhideWhenUsed/>
    <w:qFormat/>
    <w:rsid w:val="00124C5D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3"/>
    <w:next w:val="Normal3"/>
    <w:uiPriority w:val="9"/>
    <w:semiHidden/>
    <w:unhideWhenUsed/>
    <w:qFormat/>
    <w:rsid w:val="00124C5D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3"/>
    <w:next w:val="Normal3"/>
    <w:uiPriority w:val="9"/>
    <w:semiHidden/>
    <w:unhideWhenUsed/>
    <w:qFormat/>
    <w:rsid w:val="00124C5D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3"/>
    <w:next w:val="Normal3"/>
    <w:uiPriority w:val="9"/>
    <w:semiHidden/>
    <w:unhideWhenUsed/>
    <w:qFormat/>
    <w:rsid w:val="00124C5D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3"/>
    <w:next w:val="Normal3"/>
    <w:uiPriority w:val="9"/>
    <w:semiHidden/>
    <w:unhideWhenUsed/>
    <w:qFormat/>
    <w:rsid w:val="00124C5D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3"/>
    <w:next w:val="Normal3"/>
    <w:uiPriority w:val="10"/>
    <w:qFormat/>
    <w:rsid w:val="00124C5D"/>
    <w:pPr>
      <w:keepNext/>
      <w:keepLines/>
      <w:spacing w:after="60"/>
    </w:pPr>
    <w:rPr>
      <w:sz w:val="52"/>
      <w:szCs w:val="52"/>
    </w:rPr>
  </w:style>
  <w:style w:type="paragraph" w:customStyle="1" w:styleId="Normal1">
    <w:name w:val="Normal1"/>
    <w:rsid w:val="00E22F3D"/>
  </w:style>
  <w:style w:type="paragraph" w:customStyle="1" w:styleId="Normal2">
    <w:name w:val="Normal2"/>
    <w:rsid w:val="00E22F3D"/>
  </w:style>
  <w:style w:type="paragraph" w:customStyle="1" w:styleId="Normal3">
    <w:name w:val="Normal3"/>
    <w:rsid w:val="00124C5D"/>
  </w:style>
  <w:style w:type="paragraph" w:styleId="Subtitle">
    <w:name w:val="Subtitle"/>
    <w:basedOn w:val="Normal"/>
    <w:next w:val="Normal"/>
    <w:uiPriority w:val="11"/>
    <w:qFormat/>
    <w:pPr>
      <w:keepNext/>
      <w:keepLines/>
      <w:pBdr>
        <w:top w:val="nil"/>
        <w:left w:val="nil"/>
        <w:bottom w:val="nil"/>
        <w:right w:val="nil"/>
        <w:between w:val="nil"/>
      </w:pBdr>
      <w:spacing w:after="320"/>
    </w:pPr>
    <w:rPr>
      <w:color w:val="666666"/>
      <w:sz w:val="30"/>
      <w:szCs w:val="30"/>
    </w:rPr>
  </w:style>
  <w:style w:type="table" w:customStyle="1" w:styleId="1">
    <w:name w:val="1"/>
    <w:basedOn w:val="TableNormal"/>
    <w:rsid w:val="00124C5D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styleId="Header">
    <w:name w:val="header"/>
    <w:basedOn w:val="Normal"/>
    <w:link w:val="HeaderChar"/>
    <w:uiPriority w:val="99"/>
    <w:semiHidden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681928"/>
  </w:style>
  <w:style w:type="paragraph" w:styleId="Footer">
    <w:name w:val="footer"/>
    <w:basedOn w:val="Normal"/>
    <w:link w:val="FooterChar"/>
    <w:uiPriority w:val="99"/>
    <w:unhideWhenUsed/>
    <w:rsid w:val="00681928"/>
    <w:pPr>
      <w:tabs>
        <w:tab w:val="center" w:pos="4844"/>
        <w:tab w:val="right" w:pos="9689"/>
      </w:tabs>
      <w:spacing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81928"/>
  </w:style>
  <w:style w:type="paragraph" w:styleId="BalloonText">
    <w:name w:val="Balloon Text"/>
    <w:basedOn w:val="Normal"/>
    <w:link w:val="BalloonTextChar"/>
    <w:uiPriority w:val="99"/>
    <w:semiHidden/>
    <w:unhideWhenUsed/>
    <w:rsid w:val="00737267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737267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9147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CommentText">
    <w:name w:val="annotation text"/>
    <w:basedOn w:val="Normal"/>
    <w:link w:val="CommentTextChar"/>
    <w:uiPriority w:val="99"/>
    <w:unhideWhenUsed/>
    <w:rsid w:val="009147E4"/>
    <w:pPr>
      <w:spacing w:after="160" w:line="240" w:lineRule="auto"/>
    </w:pPr>
    <w:rPr>
      <w:rFonts w:asciiTheme="minorHAnsi" w:eastAsiaTheme="minorHAnsi" w:hAnsiTheme="minorHAnsi" w:cstheme="minorBidi"/>
      <w:sz w:val="20"/>
      <w:szCs w:val="20"/>
      <w:lang w:val="ru-RU"/>
    </w:rPr>
  </w:style>
  <w:style w:type="character" w:customStyle="1" w:styleId="CommentTextChar">
    <w:name w:val="Comment Text Char"/>
    <w:basedOn w:val="DefaultParagraphFont"/>
    <w:link w:val="CommentText"/>
    <w:uiPriority w:val="99"/>
    <w:rsid w:val="009147E4"/>
    <w:rPr>
      <w:rFonts w:asciiTheme="minorHAnsi" w:eastAsiaTheme="minorHAnsi" w:hAnsiTheme="minorHAnsi" w:cstheme="minorBidi"/>
      <w:sz w:val="20"/>
      <w:szCs w:val="20"/>
      <w:lang w:val="ru-RU"/>
    </w:rPr>
  </w:style>
  <w:style w:type="character" w:styleId="CommentReference">
    <w:name w:val="annotation reference"/>
    <w:basedOn w:val="DefaultParagraphFont"/>
    <w:uiPriority w:val="99"/>
    <w:semiHidden/>
    <w:unhideWhenUsed/>
    <w:rsid w:val="009147E4"/>
    <w:rPr>
      <w:sz w:val="16"/>
      <w:szCs w:val="16"/>
    </w:rPr>
  </w:style>
  <w:style w:type="paragraph" w:styleId="ListParagraph">
    <w:name w:val="List Paragraph"/>
    <w:aliases w:val="Akapit z listą BS,List Paragraph 1,List_Paragraph,Multilevel para_II,List Paragraph (numbered (a)),OBC Bullet,List Paragraph11,Normal numbered,Bullets,List Paragraph nowy,Liste 1,Paragraphe de liste PBLH,Dot pt,F5 List Paragraph,Bullet1,3"/>
    <w:basedOn w:val="Normal"/>
    <w:link w:val="ListParagraphChar"/>
    <w:uiPriority w:val="34"/>
    <w:qFormat/>
    <w:rsid w:val="009147E4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</w:rPr>
  </w:style>
  <w:style w:type="character" w:customStyle="1" w:styleId="ListParagraphChar">
    <w:name w:val="List Paragraph Char"/>
    <w:aliases w:val="Akapit z listą BS Char,List Paragraph 1 Char,List_Paragraph Char,Multilevel para_II Char,List Paragraph (numbered (a)) Char,OBC Bullet Char,List Paragraph11 Char,Normal numbered Char,Bullets Char,List Paragraph nowy Char,Liste 1 Char"/>
    <w:link w:val="ListParagraph"/>
    <w:uiPriority w:val="34"/>
    <w:qFormat/>
    <w:rsid w:val="009147E4"/>
    <w:rPr>
      <w:rFonts w:asciiTheme="minorHAnsi" w:eastAsiaTheme="minorHAnsi" w:hAnsiTheme="minorHAnsi" w:cstheme="minorBidi"/>
    </w:rPr>
  </w:style>
  <w:style w:type="character" w:styleId="Strong">
    <w:name w:val="Strong"/>
    <w:basedOn w:val="DefaultParagraphFont"/>
    <w:uiPriority w:val="22"/>
    <w:qFormat/>
    <w:rsid w:val="000D6452"/>
    <w:rPr>
      <w:b/>
      <w:bCs/>
    </w:rPr>
  </w:style>
  <w:style w:type="paragraph" w:customStyle="1" w:styleId="Default">
    <w:name w:val="Default"/>
    <w:rsid w:val="00535C4D"/>
    <w:pPr>
      <w:autoSpaceDE w:val="0"/>
      <w:autoSpaceDN w:val="0"/>
      <w:adjustRightInd w:val="0"/>
      <w:spacing w:line="240" w:lineRule="auto"/>
    </w:pPr>
    <w:rPr>
      <w:rFonts w:ascii="GHEA Grapalat" w:eastAsiaTheme="minorHAnsi" w:hAnsi="GHEA Grapalat" w:cs="GHEA Grapalat"/>
      <w:color w:val="000000"/>
      <w:sz w:val="24"/>
      <w:szCs w:val="24"/>
    </w:rPr>
  </w:style>
  <w:style w:type="character" w:customStyle="1" w:styleId="a">
    <w:name w:val="Основной текст_"/>
    <w:basedOn w:val="DefaultParagraphFont"/>
    <w:link w:val="a0"/>
    <w:rsid w:val="000A3AFC"/>
    <w:rPr>
      <w:rFonts w:ascii="Tahoma" w:eastAsia="Tahoma" w:hAnsi="Tahoma" w:cs="Tahoma"/>
      <w:sz w:val="21"/>
      <w:szCs w:val="21"/>
      <w:shd w:val="clear" w:color="auto" w:fill="FFFFFF"/>
    </w:rPr>
  </w:style>
  <w:style w:type="paragraph" w:customStyle="1" w:styleId="a0">
    <w:name w:val="Основной текст"/>
    <w:basedOn w:val="Normal"/>
    <w:link w:val="a"/>
    <w:rsid w:val="000A3AFC"/>
    <w:pPr>
      <w:widowControl w:val="0"/>
      <w:shd w:val="clear" w:color="auto" w:fill="FFFFFF"/>
      <w:spacing w:after="540" w:line="0" w:lineRule="atLeast"/>
      <w:jc w:val="right"/>
    </w:pPr>
    <w:rPr>
      <w:rFonts w:ascii="Tahoma" w:eastAsia="Tahoma" w:hAnsi="Tahoma" w:cs="Tahoma"/>
      <w:sz w:val="21"/>
      <w:szCs w:val="21"/>
    </w:rPr>
  </w:style>
  <w:style w:type="character" w:styleId="Hyperlink">
    <w:name w:val="Hyperlink"/>
    <w:basedOn w:val="DefaultParagraphFont"/>
    <w:rsid w:val="006C31C1"/>
    <w:rPr>
      <w:color w:val="0066CC"/>
      <w:u w:val="single"/>
    </w:rPr>
  </w:style>
  <w:style w:type="character" w:customStyle="1" w:styleId="12">
    <w:name w:val="Основной текст (12)_"/>
    <w:basedOn w:val="DefaultParagraphFont"/>
    <w:link w:val="120"/>
    <w:rsid w:val="006C31C1"/>
    <w:rPr>
      <w:rFonts w:ascii="Tahoma" w:eastAsia="Tahoma" w:hAnsi="Tahoma" w:cs="Tahoma"/>
      <w:i/>
      <w:iCs/>
      <w:sz w:val="21"/>
      <w:szCs w:val="21"/>
      <w:shd w:val="clear" w:color="auto" w:fill="FFFFFF"/>
    </w:rPr>
  </w:style>
  <w:style w:type="character" w:customStyle="1" w:styleId="1210pt">
    <w:name w:val="Основной текст (12) + 10 pt"/>
    <w:aliases w:val="Полужирный,Не курсив,Интервал 0 pt,Основной текст + Полужирный"/>
    <w:basedOn w:val="12"/>
    <w:rsid w:val="006C31C1"/>
    <w:rPr>
      <w:rFonts w:ascii="Tahoma" w:eastAsia="Tahoma" w:hAnsi="Tahoma" w:cs="Tahoma"/>
      <w:b/>
      <w:bCs/>
      <w:i/>
      <w:iCs/>
      <w:color w:val="000000"/>
      <w:spacing w:val="0"/>
      <w:w w:val="100"/>
      <w:position w:val="0"/>
      <w:sz w:val="20"/>
      <w:szCs w:val="20"/>
      <w:shd w:val="clear" w:color="auto" w:fill="FFFFFF"/>
      <w:lang w:val="hy-AM" w:eastAsia="hy-AM" w:bidi="hy-AM"/>
    </w:rPr>
  </w:style>
  <w:style w:type="character" w:customStyle="1" w:styleId="121">
    <w:name w:val="Основной текст (12) + Не курсив"/>
    <w:basedOn w:val="12"/>
    <w:rsid w:val="006C31C1"/>
    <w:rPr>
      <w:rFonts w:ascii="Tahoma" w:eastAsia="Tahoma" w:hAnsi="Tahoma" w:cs="Tahoma"/>
      <w:i/>
      <w:iCs/>
      <w:color w:val="000000"/>
      <w:spacing w:val="0"/>
      <w:w w:val="100"/>
      <w:position w:val="0"/>
      <w:sz w:val="21"/>
      <w:szCs w:val="21"/>
      <w:shd w:val="clear" w:color="auto" w:fill="FFFFFF"/>
      <w:lang w:val="hy-AM" w:eastAsia="hy-AM" w:bidi="hy-AM"/>
    </w:rPr>
  </w:style>
  <w:style w:type="paragraph" w:customStyle="1" w:styleId="120">
    <w:name w:val="Основной текст (12)"/>
    <w:basedOn w:val="Normal"/>
    <w:link w:val="12"/>
    <w:rsid w:val="006C31C1"/>
    <w:pPr>
      <w:widowControl w:val="0"/>
      <w:shd w:val="clear" w:color="auto" w:fill="FFFFFF"/>
      <w:spacing w:line="482" w:lineRule="exact"/>
      <w:ind w:firstLine="340"/>
      <w:jc w:val="both"/>
    </w:pPr>
    <w:rPr>
      <w:rFonts w:ascii="Tahoma" w:eastAsia="Tahoma" w:hAnsi="Tahoma" w:cs="Tahoma"/>
      <w:i/>
      <w:iCs/>
      <w:sz w:val="21"/>
      <w:szCs w:val="21"/>
    </w:rPr>
  </w:style>
  <w:style w:type="table" w:customStyle="1" w:styleId="5">
    <w:name w:val="5"/>
    <w:basedOn w:val="TableNormal"/>
    <w:rsid w:val="00E22F3D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4">
    <w:name w:val="4"/>
    <w:basedOn w:val="TableNormal"/>
    <w:rsid w:val="00E22F3D"/>
    <w:tblPr>
      <w:tblStyleRowBandSize w:val="1"/>
      <w:tblStyleColBandSize w:val="1"/>
      <w:tblCellMar>
        <w:left w:w="0" w:type="dxa"/>
        <w:right w:w="0" w:type="dxa"/>
      </w:tblCellMar>
    </w:tblPr>
  </w:style>
  <w:style w:type="table" w:customStyle="1" w:styleId="2">
    <w:name w:val="2"/>
    <w:basedOn w:val="TableNormal"/>
    <w:tblPr>
      <w:tblStyleRowBandSize w:val="1"/>
      <w:tblStyleColBandSize w:val="1"/>
      <w:tblCellMar>
        <w:left w:w="0" w:type="dxa"/>
        <w:right w:w="0" w:type="dxa"/>
      </w:tblCellMar>
    </w:tblPr>
  </w:style>
  <w:style w:type="paragraph" w:customStyle="1" w:styleId="ConsPlusNormal">
    <w:name w:val="ConsPlusNormal"/>
    <w:rsid w:val="00833363"/>
    <w:pPr>
      <w:autoSpaceDE w:val="0"/>
      <w:autoSpaceDN w:val="0"/>
      <w:adjustRightInd w:val="0"/>
      <w:spacing w:line="240" w:lineRule="auto"/>
      <w:ind w:firstLine="720"/>
    </w:pPr>
    <w:rPr>
      <w:rFonts w:eastAsia="Times New Roman"/>
      <w:sz w:val="20"/>
      <w:szCs w:val="20"/>
      <w:lang w:val="ru-RU" w:eastAsia="ru-RU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A62F6"/>
    <w:pPr>
      <w:spacing w:after="0"/>
    </w:pPr>
    <w:rPr>
      <w:rFonts w:ascii="Arial" w:eastAsia="Arial" w:hAnsi="Arial" w:cs="Arial"/>
      <w:b/>
      <w:bCs/>
      <w:lang w:val="hy-AM"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A62F6"/>
    <w:rPr>
      <w:rFonts w:asciiTheme="minorHAnsi" w:eastAsiaTheme="minorHAnsi" w:hAnsiTheme="minorHAnsi" w:cstheme="minorBidi"/>
      <w:b/>
      <w:bCs/>
      <w:sz w:val="20"/>
      <w:szCs w:val="20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603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292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6651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304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54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5013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14653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458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63440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295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722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8528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jXaXxdTRfhkV2qfSJPeewGpFRsRg==">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</go:docsCustomData>
</go:gDocsCustomXmlDataStorage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customXml/itemProps2.xml><?xml version="1.0" encoding="utf-8"?>
<ds:datastoreItem xmlns:ds="http://schemas.openxmlformats.org/officeDocument/2006/customXml" ds:itemID="{1A71F3BF-53D0-421F-92BB-1E3BD22DBF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57</Words>
  <Characters>325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Rubina Mkhitaryan</dc:creator>
  <cp:keywords>https://mul2.gov.am/tasks/1132277/oneclick?token=b54893bef6f1ef247b9429ed91949e4e</cp:keywords>
  <dc:description/>
  <cp:lastModifiedBy>Anzhela Grigoryan</cp:lastModifiedBy>
  <cp:revision>2</cp:revision>
  <cp:lastPrinted>2025-03-14T11:53:00Z</cp:lastPrinted>
  <dcterms:created xsi:type="dcterms:W3CDTF">2025-03-28T10:33:00Z</dcterms:created>
  <dcterms:modified xsi:type="dcterms:W3CDTF">2025-03-28T10:33:00Z</dcterms:modified>
</cp:coreProperties>
</file>