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057B8C" w14:textId="77777777" w:rsidR="007B4152" w:rsidRPr="00F25C68" w:rsidRDefault="007B4152" w:rsidP="008420AA">
      <w:pPr>
        <w:pStyle w:val="NormalWeb"/>
        <w:shd w:val="clear" w:color="auto" w:fill="FFFFFF"/>
        <w:spacing w:before="0" w:after="0" w:line="360" w:lineRule="auto"/>
        <w:ind w:firstLine="720"/>
        <w:jc w:val="center"/>
        <w:rPr>
          <w:rFonts w:ascii="GHEA Grapalat" w:hAnsi="GHEA Grapalat"/>
          <w:lang w:val="hy-AM"/>
        </w:rPr>
      </w:pPr>
      <w:r w:rsidRPr="00F25C68">
        <w:rPr>
          <w:rFonts w:ascii="GHEA Grapalat" w:eastAsia="GHEA Grapalat" w:hAnsi="GHEA Grapalat" w:cs="GHEA Grapalat"/>
          <w:b/>
          <w:bCs/>
          <w:lang w:val="hy-AM"/>
        </w:rPr>
        <w:t>ՀԻՄՆԱՎՈՐՈՒՄ</w:t>
      </w:r>
    </w:p>
    <w:p w14:paraId="5464538C" w14:textId="734113B5" w:rsidR="00F25C68" w:rsidRPr="00F25C68" w:rsidRDefault="008420AA" w:rsidP="00F54C63">
      <w:pPr>
        <w:pStyle w:val="NormalWeb"/>
        <w:shd w:val="clear" w:color="auto" w:fill="FFFFFF"/>
        <w:spacing w:before="0" w:after="0" w:line="360" w:lineRule="auto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bookmarkStart w:id="0" w:name="_Hlk190954268"/>
      <w:bookmarkStart w:id="1" w:name="_Hlk189487788"/>
      <w:r>
        <w:rPr>
          <w:rFonts w:ascii="GHEA Grapalat" w:eastAsia="GHEA Grapalat" w:hAnsi="GHEA Grapalat" w:cs="GHEA Grapalat"/>
          <w:b/>
          <w:bCs/>
          <w:lang w:val="hy-AM"/>
        </w:rPr>
        <w:t>«</w:t>
      </w:r>
      <w:r w:rsidRPr="008420AA">
        <w:rPr>
          <w:rFonts w:ascii="GHEA Grapalat" w:eastAsia="GHEA Grapalat" w:hAnsi="GHEA Grapalat" w:cs="GHEA Grapalat"/>
          <w:b/>
          <w:bCs/>
          <w:lang w:val="hy-AM"/>
        </w:rPr>
        <w:t xml:space="preserve">ՀԱՅԱՍՏԱՆԻ ՀԱՆՐԱՊԵՏՈՒԹՅԱՆ ԿԱՌԱՎԱՐՈՒԹՅԱՆ 2024 ԹՎԱԿԱՆԻ ՀՈՒԼԻՍԻ 4-Ի N 1034-Ն ՈՐՈՇՄԱՆ ՄԵՋ </w:t>
      </w:r>
      <w:r w:rsidR="00655BA9" w:rsidRPr="008420AA">
        <w:rPr>
          <w:rFonts w:ascii="GHEA Grapalat" w:eastAsia="GHEA Grapalat" w:hAnsi="GHEA Grapalat" w:cs="GHEA Grapalat"/>
          <w:b/>
          <w:bCs/>
          <w:lang w:val="hy-AM"/>
        </w:rPr>
        <w:t xml:space="preserve">ՓՈՓՈԽՈՒԹՅՈՒՆՆԵՐ ԵՎ </w:t>
      </w:r>
      <w:r w:rsidRPr="008420AA">
        <w:rPr>
          <w:rFonts w:ascii="GHEA Grapalat" w:eastAsia="GHEA Grapalat" w:hAnsi="GHEA Grapalat" w:cs="GHEA Grapalat"/>
          <w:b/>
          <w:bCs/>
          <w:lang w:val="hy-AM"/>
        </w:rPr>
        <w:t>ԼՐԱՑՈՒՄ ԿԱՏԱՐԵԼՈՒ ՄԱՍԻՆ</w:t>
      </w:r>
      <w:r>
        <w:rPr>
          <w:rFonts w:ascii="GHEA Grapalat" w:eastAsia="GHEA Grapalat" w:hAnsi="GHEA Grapalat" w:cs="GHEA Grapalat"/>
          <w:b/>
          <w:bCs/>
          <w:lang w:val="hy-AM"/>
        </w:rPr>
        <w:t>» ՀԱՅԱՍՏԱՆԻ ՀԱՆՐԱՊԵՏՈՒԹՅԱՆ ԿԱՌԱՎԱՐՈՒԹՅԱՆ</w:t>
      </w:r>
      <w:r w:rsidRPr="008420AA">
        <w:rPr>
          <w:rFonts w:ascii="GHEA Grapalat" w:eastAsia="GHEA Grapalat" w:hAnsi="GHEA Grapalat" w:cs="GHEA Grapalat"/>
          <w:b/>
          <w:bCs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bCs/>
          <w:lang w:val="hy-AM"/>
        </w:rPr>
        <w:t>ՈՐՈՇՄԱՆ</w:t>
      </w:r>
      <w:r w:rsidR="007B4152" w:rsidRPr="00F25C68">
        <w:rPr>
          <w:rFonts w:ascii="GHEA Grapalat" w:eastAsia="GHEA Grapalat" w:hAnsi="GHEA Grapalat" w:cs="GHEA Grapalat"/>
          <w:b/>
          <w:bCs/>
          <w:lang w:val="hy-AM"/>
        </w:rPr>
        <w:t xml:space="preserve"> </w:t>
      </w:r>
      <w:bookmarkEnd w:id="0"/>
      <w:r w:rsidR="007B4152" w:rsidRPr="00F25C68">
        <w:rPr>
          <w:rFonts w:ascii="GHEA Grapalat" w:eastAsia="GHEA Grapalat" w:hAnsi="GHEA Grapalat" w:cs="GHEA Grapalat"/>
          <w:b/>
          <w:bCs/>
          <w:lang w:val="hy-AM"/>
        </w:rPr>
        <w:t>ՆԱԽԱԳԾԻ</w:t>
      </w:r>
      <w:bookmarkEnd w:id="1"/>
    </w:p>
    <w:p w14:paraId="6AFD198E" w14:textId="71A6471A" w:rsidR="007B4152" w:rsidRPr="00F25C68" w:rsidRDefault="007B4152" w:rsidP="008420AA">
      <w:pPr>
        <w:pStyle w:val="NormalWeb"/>
        <w:shd w:val="clear" w:color="auto" w:fill="FFFFFF"/>
        <w:spacing w:before="0" w:after="0" w:line="360" w:lineRule="auto"/>
        <w:ind w:firstLine="720"/>
        <w:jc w:val="center"/>
        <w:rPr>
          <w:rFonts w:ascii="GHEA Grapalat" w:hAnsi="GHEA Grapalat"/>
          <w:lang w:val="hy-AM"/>
        </w:rPr>
      </w:pPr>
    </w:p>
    <w:p w14:paraId="0ACA4EB5" w14:textId="6B0DF0C0" w:rsidR="007B4152" w:rsidRPr="00F25C68" w:rsidRDefault="00352A16" w:rsidP="00243BB2">
      <w:pPr>
        <w:pStyle w:val="Body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F25C6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Ընթացիկ իրավիճակը, իրավական ակտի ա</w:t>
      </w:r>
      <w:r w:rsidR="007B4152" w:rsidRPr="00F25C6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նհրաժեշտությունը</w:t>
      </w:r>
    </w:p>
    <w:p w14:paraId="508F2288" w14:textId="77777777" w:rsidR="00DB1E6C" w:rsidRPr="00F25C68" w:rsidRDefault="00DB1E6C" w:rsidP="00DB1E6C">
      <w:pPr>
        <w:pStyle w:val="NormalWeb"/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bookmarkStart w:id="2" w:name="_Hlk175745186"/>
      <w:r w:rsidRPr="00F25C68">
        <w:rPr>
          <w:rFonts w:ascii="GHEA Grapalat" w:hAnsi="GHEA Grapalat"/>
          <w:lang w:val="hy-AM"/>
        </w:rPr>
        <w:t>Դեղագործությունը Հայաստանի Հանրապետության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հաստատվել է որպես արդյունաբերության զարգացման հինգ գերակա ոլորտներից մեկը:</w:t>
      </w:r>
    </w:p>
    <w:p w14:paraId="1E2CAB0D" w14:textId="3BB974BF" w:rsidR="00DB1E6C" w:rsidRPr="00F25C68" w:rsidRDefault="00DB1E6C" w:rsidP="00DB1E6C">
      <w:pPr>
        <w:pStyle w:val="NormalWeb"/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25C68">
        <w:rPr>
          <w:rFonts w:ascii="GHEA Grapalat" w:hAnsi="GHEA Grapalat"/>
          <w:lang w:val="hy-AM"/>
        </w:rPr>
        <w:t xml:space="preserve">Դեղագործական արդյունաբերության շարունակական զարգացման և Հայաստանի Հանրապետության՝ դեղորայքային ինքնաբավության բարձր մակարդակի ապահովման նպատակով </w:t>
      </w:r>
      <w:bookmarkStart w:id="3" w:name="_Hlk189476178"/>
      <w:r w:rsidRPr="00F25C68">
        <w:rPr>
          <w:rFonts w:ascii="GHEA Grapalat" w:hAnsi="GHEA Grapalat"/>
          <w:lang w:val="hy-AM"/>
        </w:rPr>
        <w:t>ՀՀ կառավարության 2024 թվականի հուլիսի 4-ի N</w:t>
      </w:r>
      <w:r w:rsidR="00B374B9">
        <w:rPr>
          <w:rFonts w:ascii="GHEA Grapalat" w:hAnsi="GHEA Grapalat"/>
          <w:lang w:val="hy-AM"/>
        </w:rPr>
        <w:t xml:space="preserve"> </w:t>
      </w:r>
      <w:r w:rsidRPr="00F25C68">
        <w:rPr>
          <w:rFonts w:ascii="GHEA Grapalat" w:hAnsi="GHEA Grapalat"/>
          <w:lang w:val="hy-AM"/>
        </w:rPr>
        <w:t>1034-Ն որոշմամբ</w:t>
      </w:r>
      <w:bookmarkEnd w:id="3"/>
      <w:r w:rsidRPr="00F25C68">
        <w:rPr>
          <w:rFonts w:ascii="GHEA Grapalat" w:hAnsi="GHEA Grapalat"/>
          <w:lang w:val="hy-AM"/>
        </w:rPr>
        <w:t xml:space="preserve"> հաստատվել է դեղերի գրանցումների և վերագրանցումների փորձաքննությունների վճարների (տուրքերի) և ծախսերի փոխհատուցման ծրագիրը։</w:t>
      </w:r>
    </w:p>
    <w:p w14:paraId="32AADDED" w14:textId="31C7DE6E" w:rsidR="00DB1E6C" w:rsidRPr="00F25C68" w:rsidRDefault="00DB1E6C" w:rsidP="006955B3">
      <w:pPr>
        <w:pStyle w:val="NormalWeb"/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25C68">
        <w:rPr>
          <w:rFonts w:ascii="GHEA Grapalat" w:hAnsi="GHEA Grapalat"/>
          <w:lang w:val="hy-AM"/>
        </w:rPr>
        <w:t>Որպես ռազմավարական թիրախներ</w:t>
      </w:r>
      <w:r w:rsidR="00FA7112">
        <w:rPr>
          <w:rFonts w:ascii="GHEA Grapalat" w:hAnsi="GHEA Grapalat"/>
          <w:lang w:val="hy-AM"/>
        </w:rPr>
        <w:t>՝</w:t>
      </w:r>
      <w:r w:rsidRPr="00F25C68">
        <w:rPr>
          <w:rFonts w:ascii="GHEA Grapalat" w:hAnsi="GHEA Grapalat"/>
          <w:lang w:val="hy-AM"/>
        </w:rPr>
        <w:t xml:space="preserve"> դիտարկվ</w:t>
      </w:r>
      <w:r w:rsidR="00B374B9">
        <w:rPr>
          <w:rFonts w:ascii="GHEA Grapalat" w:hAnsi="GHEA Grapalat"/>
          <w:lang w:val="hy-AM"/>
        </w:rPr>
        <w:t>ել</w:t>
      </w:r>
      <w:r w:rsidRPr="00F25C68">
        <w:rPr>
          <w:rFonts w:ascii="GHEA Grapalat" w:hAnsi="GHEA Grapalat"/>
          <w:lang w:val="hy-AM"/>
        </w:rPr>
        <w:t xml:space="preserve"> են Հայաստանի դեղագործական արդյունաբերությունն առաջիկա հինգ տարիների ընթացքում դարձնել առավել մրցունակ, արտահանելի և նորարարական։ Վերոնշյալ թիրախների ապահովումը հնարավոր </w:t>
      </w:r>
      <w:r w:rsidR="00B374B9">
        <w:rPr>
          <w:rFonts w:ascii="GHEA Grapalat" w:hAnsi="GHEA Grapalat"/>
          <w:lang w:val="hy-AM"/>
        </w:rPr>
        <w:t>է</w:t>
      </w:r>
      <w:r w:rsidRPr="00F25C68">
        <w:rPr>
          <w:rFonts w:ascii="GHEA Grapalat" w:hAnsi="GHEA Grapalat"/>
          <w:lang w:val="hy-AM"/>
        </w:rPr>
        <w:t xml:space="preserve"> դեղագործական արդյունաբերության արտադրանքի, արտահանման ծավալների աճի, տեխնոլոգիական հագեցվածության մակարդակի բարձրացման, որակավորված մասնագետների թվի աճի, օրենսդրական նպաստավոր պայմանների ստեղծման, գիտահետազոտական պոտենցիալի զարգացման ապահովմամբ:</w:t>
      </w:r>
    </w:p>
    <w:p w14:paraId="254C6930" w14:textId="7EF3DD4D" w:rsidR="006955B3" w:rsidRPr="00F25C68" w:rsidRDefault="006955B3" w:rsidP="00AF1CCC">
      <w:pPr>
        <w:pStyle w:val="NormalWeb"/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25C68">
        <w:rPr>
          <w:rFonts w:ascii="GHEA Grapalat" w:hAnsi="GHEA Grapalat"/>
          <w:lang w:val="hy-AM"/>
        </w:rPr>
        <w:t xml:space="preserve">Ծրագրի՝ կես տարվա կիրարկման արդյունքում արդեն իսկ նկատելի են նշանակալի արդյունքներ։ Համաձայն դեղագործական ընկերությունների կողմից տրամադրված </w:t>
      </w:r>
      <w:r w:rsidRPr="00F25C68">
        <w:rPr>
          <w:rFonts w:ascii="GHEA Grapalat" w:hAnsi="GHEA Grapalat"/>
          <w:lang w:val="hy-AM"/>
        </w:rPr>
        <w:lastRenderedPageBreak/>
        <w:t xml:space="preserve">տվյալների վերլուծության՝ 2024 թվականին իրականացված գրանցումների և վերագրանցումների քանակը 2022 թվականի համեմատ աճել է 51 տոկոսով, իսկ 2023 թվականի համեմատ՝ 18.5 տոկոսով։ </w:t>
      </w:r>
      <w:r w:rsidR="00AF1CCC" w:rsidRPr="00F25C68">
        <w:rPr>
          <w:rFonts w:ascii="GHEA Grapalat" w:hAnsi="GHEA Grapalat"/>
          <w:lang w:val="hy-AM"/>
        </w:rPr>
        <w:t>Հայկական դեղագործական ընկերությունների արտադրանքը գրանցվել է ԵԱՏՄ երկրներում, Տաջիկստանում, Վրաստանում և այլ երկրներում։ Համաձայն ՀՀ վիճակագրական կոմիտեի տվյալների՝ հիմնական դեղագործական արտադրանքի և պատրաստուկների արտադրության ծավալը 2024 թվականի հունվար-նոյեմբեր ժամանակահատվածում կազմել է ավելի քան 11.6 մլրդ դրամ՝ որը նախորդ տարվա նույն ժամակահատվածի համեմատ ավել է 1</w:t>
      </w:r>
      <w:r w:rsidR="006C3EC1" w:rsidRPr="00F25C68">
        <w:rPr>
          <w:rFonts w:ascii="GHEA Grapalat" w:hAnsi="GHEA Grapalat"/>
          <w:lang w:val="hy-AM"/>
        </w:rPr>
        <w:t>1</w:t>
      </w:r>
      <w:r w:rsidR="00AF1CCC" w:rsidRPr="00F25C68">
        <w:rPr>
          <w:rFonts w:ascii="GHEA Grapalat" w:hAnsi="GHEA Grapalat"/>
          <w:lang w:val="hy-AM"/>
        </w:rPr>
        <w:t>.</w:t>
      </w:r>
      <w:r w:rsidR="006C3EC1" w:rsidRPr="00F25C68">
        <w:rPr>
          <w:rFonts w:ascii="GHEA Grapalat" w:hAnsi="GHEA Grapalat"/>
          <w:lang w:val="hy-AM"/>
        </w:rPr>
        <w:t>4</w:t>
      </w:r>
      <w:r w:rsidR="00FA7112">
        <w:rPr>
          <w:rFonts w:ascii="GHEA Grapalat" w:hAnsi="GHEA Grapalat"/>
          <w:lang w:val="hy-AM"/>
        </w:rPr>
        <w:t>4</w:t>
      </w:r>
      <w:r w:rsidR="00AF1CCC" w:rsidRPr="00F25C68">
        <w:rPr>
          <w:rFonts w:ascii="GHEA Grapalat" w:hAnsi="GHEA Grapalat"/>
          <w:lang w:val="hy-AM"/>
        </w:rPr>
        <w:t xml:space="preserve"> տոկոսով։</w:t>
      </w:r>
    </w:p>
    <w:p w14:paraId="0767CBD1" w14:textId="12592843" w:rsidR="00080843" w:rsidRDefault="00DB1E6C" w:rsidP="00AF1CCC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  <w:lang w:val="hy-AM"/>
        </w:rPr>
      </w:pPr>
      <w:r w:rsidRPr="00F25C68">
        <w:rPr>
          <w:rFonts w:ascii="GHEA Grapalat" w:hAnsi="GHEA Grapalat"/>
          <w:lang w:val="hy-AM"/>
        </w:rPr>
        <w:tab/>
        <w:t xml:space="preserve">ՀՀ կառավարության 2024 թվականի հուլիսի 4-ի N1034-Ն որոշման կիրարկման ընթացքում </w:t>
      </w:r>
      <w:r w:rsidR="009D74AB" w:rsidRPr="00F25C68">
        <w:rPr>
          <w:rFonts w:ascii="GHEA Grapalat" w:hAnsi="GHEA Grapalat"/>
          <w:lang w:val="hy-AM"/>
        </w:rPr>
        <w:t xml:space="preserve">բացահայտվել են </w:t>
      </w:r>
      <w:r w:rsidR="006C3EC1" w:rsidRPr="00F25C68">
        <w:rPr>
          <w:rFonts w:ascii="GHEA Grapalat" w:hAnsi="GHEA Grapalat"/>
          <w:lang w:val="hy-AM"/>
        </w:rPr>
        <w:t>որոշ</w:t>
      </w:r>
      <w:r w:rsidR="009D74AB" w:rsidRPr="00F25C68">
        <w:rPr>
          <w:rFonts w:ascii="GHEA Grapalat" w:hAnsi="GHEA Grapalat"/>
          <w:lang w:val="hy-AM"/>
        </w:rPr>
        <w:t xml:space="preserve"> խնդիրներ։ «Պետական տուրքի մասին» ՀՀ օրենքով սահմանված</w:t>
      </w:r>
      <w:r w:rsidR="00397A33" w:rsidRPr="00F25C68">
        <w:rPr>
          <w:rFonts w:ascii="GHEA Grapalat" w:hAnsi="GHEA Grapalat"/>
          <w:lang w:val="hy-AM"/>
        </w:rPr>
        <w:t xml:space="preserve"> պետական տուրքի դրույքաչափերը վերաբերում են նաև </w:t>
      </w:r>
      <w:r w:rsidR="009D74AB" w:rsidRPr="00F25C68">
        <w:rPr>
          <w:rFonts w:ascii="GHEA Grapalat" w:hAnsi="GHEA Grapalat"/>
          <w:lang w:val="hy-AM"/>
        </w:rPr>
        <w:t xml:space="preserve"> Հայաստանի Հանրապետությունում կիրառման համար նախատեսված, ԵԱՏՄ կարգով, ինչպես նաև այլ երկրներում գրան</w:t>
      </w:r>
      <w:r w:rsidR="00D622F4" w:rsidRPr="00F25C68">
        <w:rPr>
          <w:rFonts w:ascii="GHEA Grapalat" w:hAnsi="GHEA Grapalat"/>
          <w:lang w:val="hy-AM"/>
        </w:rPr>
        <w:t xml:space="preserve">ցման </w:t>
      </w:r>
      <w:r w:rsidR="009D74AB" w:rsidRPr="00F25C68">
        <w:rPr>
          <w:rFonts w:ascii="GHEA Grapalat" w:hAnsi="GHEA Grapalat"/>
          <w:lang w:val="hy-AM"/>
        </w:rPr>
        <w:t>հավաստագրի ժամկետի երկարաձգման, հետգրանցումային փոփոխությունների, յուրաքանչյուր հաջորդ արտադրատարածք(ներ)ի կամ նոր ցուցման գրանցման</w:t>
      </w:r>
      <w:r w:rsidR="00655BA9">
        <w:rPr>
          <w:rFonts w:ascii="GHEA Grapalat" w:hAnsi="GHEA Grapalat"/>
          <w:lang w:val="hy-AM"/>
        </w:rPr>
        <w:t>,</w:t>
      </w:r>
      <w:r w:rsidR="00655BA9" w:rsidRPr="00655BA9">
        <w:rPr>
          <w:lang w:val="hy-AM"/>
        </w:rPr>
        <w:t xml:space="preserve"> </w:t>
      </w:r>
      <w:r w:rsidR="00655BA9" w:rsidRPr="00655BA9">
        <w:rPr>
          <w:rFonts w:ascii="GHEA Grapalat" w:hAnsi="GHEA Grapalat"/>
          <w:lang w:val="hy-AM"/>
        </w:rPr>
        <w:t xml:space="preserve">Հայաստանի Հանրապետությունում գրանցված դեղի դոսյեի՝ ԵԱՏՄ կանոններին համապատասխանեցման կամ փոխադարձ ճանաչման նպատակով իրականացվող և հետգրանցումային փոփոխությունների, ինչպես նաև միայն Հայաստանի Հանրապետությունում ԵԱՏՄ կարգով գրանցված կամ դոսյեն համապատասխանեցված դեղի այլ երկրների փոխադարձ ճանաչման նպատակով </w:t>
      </w:r>
      <w:r w:rsidR="00397A33" w:rsidRPr="00F25C68">
        <w:rPr>
          <w:rFonts w:ascii="GHEA Grapalat" w:hAnsi="GHEA Grapalat"/>
          <w:lang w:val="hy-AM"/>
        </w:rPr>
        <w:t>փորձաքննությունների</w:t>
      </w:r>
      <w:r w:rsidR="004C2920">
        <w:rPr>
          <w:rFonts w:ascii="GHEA Grapalat" w:hAnsi="GHEA Grapalat"/>
          <w:lang w:val="hy-AM"/>
        </w:rPr>
        <w:t xml:space="preserve">, </w:t>
      </w:r>
      <w:r w:rsidR="004C2920" w:rsidRPr="004C2920">
        <w:rPr>
          <w:rFonts w:ascii="GHEA Grapalat" w:hAnsi="GHEA Grapalat"/>
          <w:lang w:val="hy-AM"/>
        </w:rPr>
        <w:t>ընդհանուր ընթացակարգով գրանցված կամ ԵԱՏՄ կարգով միայն Հայաստանի Հանրապետությունում կիրառման նպատակով գրանցված դեղի փոփոխության, սպեցիֆիկացիայում ցուցանիշի փոփոխության դեպքում՝ լաբորատոր փորձաքննությ</w:t>
      </w:r>
      <w:r w:rsidR="004C2920">
        <w:rPr>
          <w:rFonts w:ascii="GHEA Grapalat" w:hAnsi="GHEA Grapalat"/>
          <w:lang w:val="hy-AM"/>
        </w:rPr>
        <w:t>ու</w:t>
      </w:r>
      <w:r w:rsidR="004C2920" w:rsidRPr="004C2920">
        <w:rPr>
          <w:rFonts w:ascii="GHEA Grapalat" w:hAnsi="GHEA Grapalat"/>
          <w:lang w:val="hy-AM"/>
        </w:rPr>
        <w:t>ն</w:t>
      </w:r>
      <w:r w:rsidR="004C2920">
        <w:rPr>
          <w:rFonts w:ascii="GHEA Grapalat" w:hAnsi="GHEA Grapalat"/>
          <w:lang w:val="hy-AM"/>
        </w:rPr>
        <w:t>ների</w:t>
      </w:r>
      <w:r w:rsidR="00397A33" w:rsidRPr="00F25C68">
        <w:rPr>
          <w:rFonts w:ascii="GHEA Grapalat" w:hAnsi="GHEA Grapalat"/>
          <w:lang w:val="hy-AM"/>
        </w:rPr>
        <w:t xml:space="preserve"> վրա, որոնք զգալի թիվ են կազմում</w:t>
      </w:r>
      <w:r w:rsidR="006955B3" w:rsidRPr="00F25C68">
        <w:rPr>
          <w:rFonts w:ascii="GHEA Grapalat" w:hAnsi="GHEA Grapalat"/>
          <w:lang w:val="hy-AM"/>
        </w:rPr>
        <w:t xml:space="preserve"> տեղական դեղագործական ընկերությունների մոտ և էականորեն ավելացնում են նրանց ֆինանսական բեռը։</w:t>
      </w:r>
    </w:p>
    <w:p w14:paraId="40035E58" w14:textId="365C32AB" w:rsidR="00F51F36" w:rsidRPr="00F25C68" w:rsidRDefault="00F51F36" w:rsidP="00AF1CCC">
      <w:pPr>
        <w:pStyle w:val="NormalWeb"/>
        <w:shd w:val="clear" w:color="auto" w:fill="FFFFFF"/>
        <w:spacing w:after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Pr="00F51F36">
        <w:rPr>
          <w:rFonts w:ascii="GHEA Grapalat" w:hAnsi="GHEA Grapalat"/>
          <w:lang w:val="hy-AM"/>
        </w:rPr>
        <w:t xml:space="preserve">Ներկայումս տեղական արտադրողները գործունեություն են ծավալում </w:t>
      </w:r>
      <w:r>
        <w:rPr>
          <w:rFonts w:ascii="GHEA Grapalat" w:hAnsi="GHEA Grapalat"/>
          <w:lang w:val="hy-AM"/>
        </w:rPr>
        <w:t xml:space="preserve">ԵԱՏՄ </w:t>
      </w:r>
      <w:r w:rsidRPr="00F51F36">
        <w:rPr>
          <w:rFonts w:ascii="GHEA Grapalat" w:hAnsi="GHEA Grapalat"/>
          <w:lang w:val="hy-AM"/>
        </w:rPr>
        <w:t>միասնական շուկայում, ինչն ունի մի շարք առավելություններ</w:t>
      </w:r>
      <w:r w:rsidR="00744453">
        <w:rPr>
          <w:rFonts w:ascii="GHEA Grapalat" w:hAnsi="GHEA Grapalat"/>
          <w:lang w:val="hy-AM"/>
        </w:rPr>
        <w:t>։</w:t>
      </w:r>
      <w:r w:rsidRPr="00F51F36">
        <w:rPr>
          <w:rFonts w:ascii="GHEA Grapalat" w:hAnsi="GHEA Grapalat"/>
          <w:lang w:val="hy-AM"/>
        </w:rPr>
        <w:t xml:space="preserve"> </w:t>
      </w:r>
      <w:r w:rsidR="00744453">
        <w:rPr>
          <w:rFonts w:ascii="GHEA Grapalat" w:hAnsi="GHEA Grapalat"/>
          <w:lang w:val="hy-AM"/>
        </w:rPr>
        <w:t>Ս</w:t>
      </w:r>
      <w:r w:rsidRPr="00F51F36">
        <w:rPr>
          <w:rFonts w:ascii="GHEA Grapalat" w:hAnsi="GHEA Grapalat"/>
          <w:lang w:val="hy-AM"/>
        </w:rPr>
        <w:t xml:space="preserve">ակայն, դեղերի գրանցման </w:t>
      </w:r>
      <w:r w:rsidR="00B374B9">
        <w:rPr>
          <w:rFonts w:ascii="GHEA Grapalat" w:hAnsi="GHEA Grapalat"/>
          <w:lang w:val="hy-AM"/>
        </w:rPr>
        <w:lastRenderedPageBreak/>
        <w:t xml:space="preserve">գործընթացի </w:t>
      </w:r>
      <w:r w:rsidRPr="00F51F36">
        <w:rPr>
          <w:rFonts w:ascii="GHEA Grapalat" w:hAnsi="GHEA Grapalat"/>
          <w:lang w:val="hy-AM"/>
        </w:rPr>
        <w:t>փորձաքննությ</w:t>
      </w:r>
      <w:r w:rsidR="00B374B9">
        <w:rPr>
          <w:rFonts w:ascii="GHEA Grapalat" w:hAnsi="GHEA Grapalat"/>
          <w:lang w:val="hy-AM"/>
        </w:rPr>
        <w:t>ու</w:t>
      </w:r>
      <w:r w:rsidRPr="00F51F36">
        <w:rPr>
          <w:rFonts w:ascii="GHEA Grapalat" w:hAnsi="GHEA Grapalat"/>
          <w:lang w:val="hy-AM"/>
        </w:rPr>
        <w:t>ն</w:t>
      </w:r>
      <w:r w:rsidR="00B374B9">
        <w:rPr>
          <w:rFonts w:ascii="GHEA Grapalat" w:hAnsi="GHEA Grapalat"/>
          <w:lang w:val="hy-AM"/>
        </w:rPr>
        <w:t>ների</w:t>
      </w:r>
      <w:r w:rsidRPr="00F51F36">
        <w:rPr>
          <w:rFonts w:ascii="GHEA Grapalat" w:hAnsi="GHEA Grapalat"/>
          <w:lang w:val="hy-AM"/>
        </w:rPr>
        <w:t xml:space="preserve"> բարձր վճարները (</w:t>
      </w:r>
      <w:r>
        <w:rPr>
          <w:rFonts w:ascii="GHEA Grapalat" w:hAnsi="GHEA Grapalat"/>
          <w:lang w:val="hy-AM"/>
        </w:rPr>
        <w:t>տուրքերը</w:t>
      </w:r>
      <w:r w:rsidRPr="00F51F36">
        <w:rPr>
          <w:rFonts w:ascii="GHEA Grapalat" w:hAnsi="GHEA Grapalat"/>
          <w:lang w:val="hy-AM"/>
        </w:rPr>
        <w:t>) սահմանափակում են արտադրողի նոր արտադրանք թողարկելու հնարավորությունները</w:t>
      </w:r>
      <w:r w:rsidR="00744453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հաշվի առնելով </w:t>
      </w:r>
      <w:r w:rsidR="005C07F9">
        <w:rPr>
          <w:rFonts w:ascii="GHEA Grapalat" w:hAnsi="GHEA Grapalat"/>
          <w:lang w:val="hy-AM"/>
        </w:rPr>
        <w:t xml:space="preserve">նաև </w:t>
      </w:r>
      <w:r>
        <w:rPr>
          <w:rFonts w:ascii="GHEA Grapalat" w:hAnsi="GHEA Grapalat"/>
          <w:lang w:val="hy-AM"/>
        </w:rPr>
        <w:t xml:space="preserve">այն հանգամանքը, որ ԵԱՏՄ անդամ </w:t>
      </w:r>
      <w:r w:rsidR="00744453">
        <w:rPr>
          <w:rFonts w:ascii="GHEA Grapalat" w:hAnsi="GHEA Grapalat"/>
          <w:lang w:val="hy-AM"/>
        </w:rPr>
        <w:t xml:space="preserve">որոշ երկրներում, օրինակ՝ </w:t>
      </w:r>
      <w:r w:rsidR="005C07F9">
        <w:rPr>
          <w:rFonts w:ascii="GHEA Grapalat" w:hAnsi="GHEA Grapalat"/>
          <w:lang w:val="hy-AM"/>
        </w:rPr>
        <w:t xml:space="preserve">դեղերի՝ </w:t>
      </w:r>
      <w:r w:rsidR="00744453">
        <w:rPr>
          <w:rFonts w:ascii="GHEA Grapalat" w:hAnsi="GHEA Grapalat"/>
          <w:lang w:val="hy-AM"/>
        </w:rPr>
        <w:t xml:space="preserve">Ղրղզստանում ԵԱՏՄ կարգով </w:t>
      </w:r>
      <w:r w:rsidR="005C07F9">
        <w:rPr>
          <w:rFonts w:ascii="GHEA Grapalat" w:hAnsi="GHEA Grapalat"/>
          <w:lang w:val="hy-AM"/>
        </w:rPr>
        <w:t xml:space="preserve">գրանցման համար վճարի </w:t>
      </w:r>
      <w:r w:rsidR="005C07F9" w:rsidRPr="005C07F9">
        <w:rPr>
          <w:rFonts w:ascii="GHEA Grapalat" w:hAnsi="GHEA Grapalat"/>
          <w:lang w:val="hy-AM"/>
        </w:rPr>
        <w:t>(</w:t>
      </w:r>
      <w:r w:rsidR="005C07F9">
        <w:rPr>
          <w:rFonts w:ascii="GHEA Grapalat" w:hAnsi="GHEA Grapalat"/>
          <w:lang w:val="hy-AM"/>
        </w:rPr>
        <w:t>տուրքի</w:t>
      </w:r>
      <w:r w:rsidR="005C07F9" w:rsidRPr="005C07F9">
        <w:rPr>
          <w:rFonts w:ascii="GHEA Grapalat" w:hAnsi="GHEA Grapalat"/>
          <w:lang w:val="hy-AM"/>
        </w:rPr>
        <w:t>)</w:t>
      </w:r>
      <w:r w:rsidR="005C07F9">
        <w:rPr>
          <w:rFonts w:ascii="GHEA Grapalat" w:hAnsi="GHEA Grapalat"/>
          <w:lang w:val="hy-AM"/>
        </w:rPr>
        <w:t xml:space="preserve"> դրույքաչափը ավելի քան 3 անգամ ցածր է Հայաստանի Հանրապետությունում գործող դրույքաչափից։ Նման խոչընդոտները</w:t>
      </w:r>
      <w:r w:rsidRPr="00F51F36">
        <w:rPr>
          <w:rFonts w:ascii="GHEA Grapalat" w:hAnsi="GHEA Grapalat"/>
          <w:lang w:val="hy-AM"/>
        </w:rPr>
        <w:t xml:space="preserve"> </w:t>
      </w:r>
      <w:r w:rsidR="005C07F9">
        <w:rPr>
          <w:rFonts w:ascii="GHEA Grapalat" w:hAnsi="GHEA Grapalat"/>
          <w:lang w:val="hy-AM"/>
        </w:rPr>
        <w:t xml:space="preserve">սահմանափակում են </w:t>
      </w:r>
      <w:r w:rsidRPr="00F51F36">
        <w:rPr>
          <w:rFonts w:ascii="GHEA Grapalat" w:hAnsi="GHEA Grapalat"/>
          <w:lang w:val="hy-AM"/>
        </w:rPr>
        <w:t xml:space="preserve">տեղական արտադրատեսականու </w:t>
      </w:r>
      <w:r w:rsidR="005C07F9">
        <w:rPr>
          <w:rFonts w:ascii="GHEA Grapalat" w:hAnsi="GHEA Grapalat"/>
          <w:lang w:val="hy-AM"/>
        </w:rPr>
        <w:t xml:space="preserve">և, համապատասխանաբար, արտահանման ծավալների </w:t>
      </w:r>
      <w:r w:rsidRPr="00F51F36">
        <w:rPr>
          <w:rFonts w:ascii="GHEA Grapalat" w:hAnsi="GHEA Grapalat"/>
          <w:lang w:val="hy-AM"/>
        </w:rPr>
        <w:t>ընդլայնմանը:</w:t>
      </w:r>
    </w:p>
    <w:bookmarkEnd w:id="2"/>
    <w:p w14:paraId="6CF2C688" w14:textId="77777777" w:rsidR="0013794D" w:rsidRPr="00F25C68" w:rsidRDefault="0013794D" w:rsidP="00243BB2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769CC628" w14:textId="2B8D8F50" w:rsidR="0013794D" w:rsidRPr="00F25C68" w:rsidRDefault="0013794D" w:rsidP="00243BB2">
      <w:pPr>
        <w:pStyle w:val="Body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F25C6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Կարգավորման նպատակը և բնույթը</w:t>
      </w:r>
    </w:p>
    <w:p w14:paraId="4184D9EC" w14:textId="5CF7ACDD" w:rsidR="00655BA9" w:rsidRDefault="00F25C68" w:rsidP="00243BB2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5C68">
        <w:rPr>
          <w:rFonts w:ascii="GHEA Grapalat" w:eastAsia="GHEA Grapalat" w:hAnsi="GHEA Grapalat" w:cs="GHEA Grapalat"/>
          <w:sz w:val="24"/>
          <w:szCs w:val="24"/>
          <w:lang w:val="hy-AM"/>
        </w:rPr>
        <w:t>Նախագծով նախատեսվում է հստակեցնել ՀՀ կառավարության 2024 թվականի հուլիսի 4-ի N</w:t>
      </w:r>
      <w:r w:rsidR="00B374B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25C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1034-Ն որոշման մեջ առկա ձևակերպումներն ու հասկացությունները՝ դրանք համապատասխանեցնելով «Դեղերի մասին» և «Պետական տուրքի մասին» ՀՀ օրենքներով սահմանված հասկացություններին, ինչպես նաև տրամադրվող աջակցության մեխանիզմը տարածել նաև </w:t>
      </w:r>
      <w:r w:rsidRPr="00F25C68">
        <w:rPr>
          <w:rFonts w:ascii="GHEA Grapalat" w:hAnsi="GHEA Grapalat"/>
          <w:sz w:val="24"/>
          <w:szCs w:val="24"/>
          <w:lang w:val="hy-AM"/>
        </w:rPr>
        <w:t>գրանցման հավաստագրի ժամկետի երկարաձգման, հետգրանցումային փոփոխությունների, յուրաքանչյուր հաջորդ արտադրատարածք(ներ)ի կամ նոր ցուցման գրանցման</w:t>
      </w:r>
      <w:r w:rsidR="00655BA9">
        <w:rPr>
          <w:rFonts w:ascii="GHEA Grapalat" w:hAnsi="GHEA Grapalat"/>
          <w:sz w:val="24"/>
          <w:szCs w:val="24"/>
          <w:lang w:val="hy-AM"/>
        </w:rPr>
        <w:t xml:space="preserve">, </w:t>
      </w:r>
      <w:r w:rsidR="00655BA9" w:rsidRPr="00655BA9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գրանցված դեղի դոսյեի՝ ԵԱՏՄ կանոններին համապատասխանեցման կամ փոխադարձ ճանաչման նպատակով իրականացվող և հետգրանցումային փոփոխությունների փորձաքննությունների, ինչպես նաև միայն Հայաստանի Հանրապետությունում ԵԱՏՄ կարգով գրանցված կամ դոսյեն համապատասխանեցված դեղի այլ երկրների փոխադարձ ճանաչման նպատակով </w:t>
      </w:r>
      <w:r w:rsidRPr="00F25C68">
        <w:rPr>
          <w:rFonts w:ascii="GHEA Grapalat" w:hAnsi="GHEA Grapalat"/>
          <w:sz w:val="24"/>
          <w:szCs w:val="24"/>
          <w:lang w:val="hy-AM"/>
        </w:rPr>
        <w:t>փորձաքննությունների համար սա</w:t>
      </w:r>
      <w:r>
        <w:rPr>
          <w:rFonts w:ascii="GHEA Grapalat" w:hAnsi="GHEA Grapalat"/>
          <w:sz w:val="24"/>
          <w:szCs w:val="24"/>
          <w:lang w:val="hy-AM"/>
        </w:rPr>
        <w:t>հմ</w:t>
      </w:r>
      <w:r w:rsidRPr="00F25C68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 xml:space="preserve">նված </w:t>
      </w:r>
      <w:r w:rsidRPr="00F25C68">
        <w:rPr>
          <w:rFonts w:ascii="GHEA Grapalat" w:hAnsi="GHEA Grapalat"/>
          <w:sz w:val="24"/>
          <w:szCs w:val="24"/>
          <w:lang w:val="hy-AM"/>
        </w:rPr>
        <w:t>վճարների (տուրքերի)</w:t>
      </w:r>
      <w:r>
        <w:rPr>
          <w:rFonts w:ascii="GHEA Grapalat" w:hAnsi="GHEA Grapalat"/>
          <w:sz w:val="24"/>
          <w:szCs w:val="24"/>
          <w:lang w:val="hy-AM"/>
        </w:rPr>
        <w:t xml:space="preserve"> վրա</w:t>
      </w:r>
      <w:r w:rsidR="004C2920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4C2920" w:rsidRPr="004C2920">
        <w:rPr>
          <w:rFonts w:ascii="GHEA Grapalat" w:hAnsi="GHEA Grapalat"/>
          <w:sz w:val="24"/>
          <w:szCs w:val="24"/>
          <w:lang w:val="hy-AM"/>
        </w:rPr>
        <w:t>ընդհանուր ընթացակարգով գրանցված կամ ԵԱՏՄ կարգով միայն Հայաստանի Հանրապետությունում կիրառման նպատակով գրանցված դեղի փոփոխության, սպեցիֆիկացիայում ցուցանիշի փոփոխության դեպքում՝ լաբորատոր փորձաքննությ</w:t>
      </w:r>
      <w:r w:rsidR="004C2920">
        <w:rPr>
          <w:rFonts w:ascii="GHEA Grapalat" w:hAnsi="GHEA Grapalat"/>
          <w:sz w:val="24"/>
          <w:szCs w:val="24"/>
          <w:lang w:val="hy-AM"/>
        </w:rPr>
        <w:t>ու</w:t>
      </w:r>
      <w:r w:rsidR="004C2920" w:rsidRPr="004C2920">
        <w:rPr>
          <w:rFonts w:ascii="GHEA Grapalat" w:hAnsi="GHEA Grapalat"/>
          <w:sz w:val="24"/>
          <w:szCs w:val="24"/>
          <w:lang w:val="hy-AM"/>
        </w:rPr>
        <w:t>ն</w:t>
      </w:r>
      <w:r w:rsidR="004C2920">
        <w:rPr>
          <w:rFonts w:ascii="GHEA Grapalat" w:hAnsi="GHEA Grapalat"/>
          <w:sz w:val="24"/>
          <w:szCs w:val="24"/>
          <w:lang w:val="hy-AM"/>
        </w:rPr>
        <w:t>ների</w:t>
      </w:r>
      <w:r w:rsidR="004C2920" w:rsidRPr="004C2920">
        <w:rPr>
          <w:rFonts w:ascii="GHEA Grapalat" w:hAnsi="GHEA Grapalat"/>
          <w:sz w:val="24"/>
          <w:szCs w:val="24"/>
          <w:lang w:val="hy-AM"/>
        </w:rPr>
        <w:t xml:space="preserve"> </w:t>
      </w:r>
      <w:r w:rsidR="004C2920" w:rsidRPr="004C2920">
        <w:rPr>
          <w:rFonts w:ascii="GHEA Grapalat" w:hAnsi="GHEA Grapalat"/>
          <w:sz w:val="24"/>
          <w:szCs w:val="24"/>
          <w:lang w:val="hy-AM"/>
        </w:rPr>
        <w:t>համար սահմանված վճարների (տուրքերի) վրա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25781744" w14:textId="0F5B49AA" w:rsidR="0013794D" w:rsidRDefault="007B783A" w:rsidP="00243BB2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Նախագծով նախատեսված</w:t>
      </w:r>
      <w:r w:rsidRPr="00F25C6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լրացու</w:t>
      </w:r>
      <w:r w:rsidR="00A52C88">
        <w:rPr>
          <w:rFonts w:ascii="GHEA Grapalat" w:hAnsi="GHEA Grapalat"/>
          <w:sz w:val="24"/>
          <w:szCs w:val="24"/>
          <w:lang w:val="hy-AM"/>
        </w:rPr>
        <w:t>մներն ու փոփոխությունները</w:t>
      </w:r>
      <w:r w:rsidRPr="00F25C68">
        <w:rPr>
          <w:rFonts w:ascii="GHEA Grapalat" w:hAnsi="GHEA Grapalat"/>
          <w:sz w:val="24"/>
          <w:szCs w:val="24"/>
          <w:lang w:val="hy-AM"/>
        </w:rPr>
        <w:t xml:space="preserve"> բխում </w:t>
      </w:r>
      <w:r w:rsidR="00A52C88">
        <w:rPr>
          <w:rFonts w:ascii="GHEA Grapalat" w:hAnsi="GHEA Grapalat"/>
          <w:sz w:val="24"/>
          <w:szCs w:val="24"/>
          <w:lang w:val="hy-AM"/>
        </w:rPr>
        <w:t>են</w:t>
      </w:r>
      <w:r w:rsidRPr="00F25C68">
        <w:rPr>
          <w:rFonts w:ascii="GHEA Grapalat" w:hAnsi="GHEA Grapalat"/>
          <w:sz w:val="24"/>
          <w:szCs w:val="24"/>
          <w:lang w:val="hy-AM"/>
        </w:rPr>
        <w:t xml:space="preserve"> պետության, մասնավոր հատվածի և հանրության ընդհանուր շահերից ու նպաստում է </w:t>
      </w:r>
      <w:r w:rsidRPr="00F25C68">
        <w:rPr>
          <w:rFonts w:ascii="GHEA Grapalat" w:hAnsi="GHEA Grapalat"/>
          <w:sz w:val="24"/>
          <w:szCs w:val="24"/>
          <w:lang w:val="hy-AM"/>
        </w:rPr>
        <w:lastRenderedPageBreak/>
        <w:t>դեղագործական արդյունաբերության համար առավել կայուն և կանխատեսելի միջավայրի ձևավորմանը։ Սուբսիդավոր</w:t>
      </w:r>
      <w:r w:rsidR="00A52C88">
        <w:rPr>
          <w:rFonts w:ascii="GHEA Grapalat" w:hAnsi="GHEA Grapalat"/>
          <w:sz w:val="24"/>
          <w:szCs w:val="24"/>
          <w:lang w:val="hy-AM"/>
        </w:rPr>
        <w:t xml:space="preserve">ման շրջանակի </w:t>
      </w:r>
      <w:r w:rsidR="00FA7112">
        <w:rPr>
          <w:rFonts w:ascii="GHEA Grapalat" w:hAnsi="GHEA Grapalat"/>
          <w:sz w:val="24"/>
          <w:szCs w:val="24"/>
          <w:lang w:val="hy-AM"/>
        </w:rPr>
        <w:t>ընդլայն</w:t>
      </w:r>
      <w:r w:rsidR="00A52C88">
        <w:rPr>
          <w:rFonts w:ascii="GHEA Grapalat" w:hAnsi="GHEA Grapalat"/>
          <w:sz w:val="24"/>
          <w:szCs w:val="24"/>
          <w:lang w:val="hy-AM"/>
        </w:rPr>
        <w:t>ումը</w:t>
      </w:r>
      <w:r w:rsidRPr="00F25C68">
        <w:rPr>
          <w:rFonts w:ascii="GHEA Grapalat" w:hAnsi="GHEA Grapalat"/>
          <w:sz w:val="24"/>
          <w:szCs w:val="24"/>
          <w:lang w:val="hy-AM"/>
        </w:rPr>
        <w:t xml:space="preserve"> արտադրողին հնարավորություն է տալիս առավել մեծ ծավալի ռեսուրսներ ուղղել արտադրատեսականու </w:t>
      </w:r>
      <w:r w:rsidR="00FA7112">
        <w:rPr>
          <w:rFonts w:ascii="GHEA Grapalat" w:hAnsi="GHEA Grapalat"/>
          <w:sz w:val="24"/>
          <w:szCs w:val="24"/>
          <w:lang w:val="hy-AM"/>
        </w:rPr>
        <w:t>բազմազանեցմանը</w:t>
      </w:r>
      <w:r w:rsidRPr="00F25C68">
        <w:rPr>
          <w:rFonts w:ascii="GHEA Grapalat" w:hAnsi="GHEA Grapalat"/>
          <w:sz w:val="24"/>
          <w:szCs w:val="24"/>
          <w:lang w:val="hy-AM"/>
        </w:rPr>
        <w:t>՝ իրականացնելով մեծ թվով գրանցումներ և այդպիսով ավելացնելով նաև տեղական արտադրանքի մասնաբաժինը ներքին շուկայում</w:t>
      </w:r>
      <w:r w:rsidR="00A52C88">
        <w:rPr>
          <w:rFonts w:ascii="GHEA Grapalat" w:hAnsi="GHEA Grapalat"/>
          <w:sz w:val="24"/>
          <w:szCs w:val="24"/>
          <w:lang w:val="hy-AM"/>
        </w:rPr>
        <w:t>։</w:t>
      </w:r>
    </w:p>
    <w:p w14:paraId="3C25C604" w14:textId="4A019AB6" w:rsidR="004C2920" w:rsidRDefault="004C2920" w:rsidP="004C2920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Որոշման հավելվածի 5-րդ կետով </w:t>
      </w:r>
      <w:r w:rsidRPr="004C2920">
        <w:rPr>
          <w:rFonts w:ascii="GHEA Grapalat" w:hAnsi="GHEA Grapalat"/>
          <w:sz w:val="24"/>
          <w:szCs w:val="24"/>
          <w:lang w:val="hy-AM"/>
        </w:rPr>
        <w:t>վճարների (տուրքերի) պետական ֆինանսավորմամբ փոխհատուցմ</w:t>
      </w:r>
      <w:r>
        <w:rPr>
          <w:rFonts w:ascii="GHEA Grapalat" w:hAnsi="GHEA Grapalat"/>
          <w:sz w:val="24"/>
          <w:szCs w:val="24"/>
          <w:lang w:val="hy-AM"/>
        </w:rPr>
        <w:t xml:space="preserve">ան չափ է սահմանվել </w:t>
      </w:r>
      <w:r w:rsidRPr="004C2920">
        <w:rPr>
          <w:rFonts w:ascii="GHEA Grapalat" w:hAnsi="GHEA Grapalat"/>
          <w:sz w:val="24"/>
          <w:szCs w:val="24"/>
          <w:lang w:val="hy-AM"/>
        </w:rPr>
        <w:t>50 %</w:t>
      </w:r>
      <w:r>
        <w:rPr>
          <w:rFonts w:ascii="GHEA Grapalat" w:hAnsi="GHEA Grapalat"/>
          <w:sz w:val="24"/>
          <w:szCs w:val="24"/>
          <w:lang w:val="hy-AM"/>
        </w:rPr>
        <w:t xml:space="preserve">-ը, </w:t>
      </w:r>
      <w:r w:rsidRPr="004C2920">
        <w:rPr>
          <w:rFonts w:ascii="GHEA Grapalat" w:hAnsi="GHEA Grapalat"/>
          <w:sz w:val="24"/>
          <w:szCs w:val="24"/>
          <w:lang w:val="hy-AM"/>
        </w:rPr>
        <w:t>բայց ոչ ավելի, քան 550</w:t>
      </w:r>
      <w:r>
        <w:rPr>
          <w:rFonts w:ascii="GHEA Grapalat" w:hAnsi="GHEA Grapalat"/>
          <w:sz w:val="24"/>
          <w:szCs w:val="24"/>
          <w:lang w:val="hy-AM"/>
        </w:rPr>
        <w:t xml:space="preserve"> 000</w:t>
      </w:r>
      <w:r w:rsidRPr="004C2920">
        <w:rPr>
          <w:rFonts w:ascii="GHEA Grapalat" w:hAnsi="GHEA Grapalat"/>
          <w:sz w:val="24"/>
          <w:szCs w:val="24"/>
          <w:lang w:val="hy-AM"/>
        </w:rPr>
        <w:t xml:space="preserve"> դրամը</w:t>
      </w:r>
      <w:r>
        <w:rPr>
          <w:rFonts w:ascii="GHEA Grapalat" w:hAnsi="GHEA Grapalat"/>
          <w:sz w:val="24"/>
          <w:szCs w:val="24"/>
          <w:lang w:val="hy-AM"/>
        </w:rPr>
        <w:t xml:space="preserve"> սակայն «Պետական տուրքի մասին» ՀՀ օրենքի </w:t>
      </w:r>
      <w:r w:rsidRPr="004C2920">
        <w:rPr>
          <w:rFonts w:ascii="GHEA Grapalat" w:hAnsi="GHEA Grapalat"/>
          <w:sz w:val="24"/>
          <w:szCs w:val="24"/>
          <w:lang w:val="hy-AM"/>
        </w:rPr>
        <w:t>20.3</w:t>
      </w:r>
      <w:r>
        <w:rPr>
          <w:rFonts w:ascii="GHEA Grapalat" w:hAnsi="GHEA Grapalat"/>
          <w:sz w:val="24"/>
          <w:szCs w:val="24"/>
          <w:lang w:val="hy-AM"/>
        </w:rPr>
        <w:t xml:space="preserve">-րդ հոդվածի 1-ին մասի 1-ին կետի «զ» ենթակետով </w:t>
      </w:r>
      <w:r w:rsidRPr="004C2920">
        <w:rPr>
          <w:rFonts w:ascii="GHEA Grapalat" w:hAnsi="GHEA Grapalat"/>
          <w:sz w:val="24"/>
          <w:szCs w:val="24"/>
          <w:lang w:val="hy-AM"/>
        </w:rPr>
        <w:t>Հայաստանի Հանրապետությունում գրանցված դեղի դոսյեի՝ ԵԱՏՄ կանոններին համապատասխանեցման (ռեֆերենտ երկիր) կամ փոխադարձ ճանաչման նպատակով իրականացվող փորձաքննության համար</w:t>
      </w:r>
      <w:r>
        <w:rPr>
          <w:rFonts w:ascii="GHEA Grapalat" w:hAnsi="GHEA Grapalat"/>
          <w:sz w:val="24"/>
          <w:szCs w:val="24"/>
          <w:lang w:val="hy-AM"/>
        </w:rPr>
        <w:t xml:space="preserve"> սահմանված տուրքի գումարը կազմում է 1 200 000 դրամ։ Նախագծով նախատեսվում է կատարել շտկում՝ փոխհատուցման առավելագույն չափ սահմանելով 600 000 դրամը։</w:t>
      </w:r>
    </w:p>
    <w:p w14:paraId="48879083" w14:textId="7E63F1DB" w:rsidR="0006288B" w:rsidRDefault="00FA7112" w:rsidP="0006288B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Քան</w:t>
      </w:r>
      <w:r w:rsidR="004C2920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որ</w:t>
      </w:r>
      <w:r w:rsidR="0006288B" w:rsidRPr="0006288B">
        <w:rPr>
          <w:rFonts w:ascii="GHEA Grapalat" w:hAnsi="GHEA Grapalat"/>
          <w:sz w:val="24"/>
          <w:szCs w:val="24"/>
          <w:lang w:val="hy-AM"/>
        </w:rPr>
        <w:t xml:space="preserve"> այս գործիքի կիրառությունը գործնականորեն արդեն ցույց է տվել իր արդյունավետությունը, ուստի դրա </w:t>
      </w:r>
      <w:r w:rsidR="0006288B">
        <w:rPr>
          <w:rFonts w:ascii="GHEA Grapalat" w:hAnsi="GHEA Grapalat"/>
          <w:sz w:val="24"/>
          <w:szCs w:val="24"/>
          <w:lang w:val="hy-AM"/>
        </w:rPr>
        <w:t>կիրառման շրջանակի ընդլայնումը</w:t>
      </w:r>
      <w:r w:rsidRPr="00FA7112">
        <w:rPr>
          <w:lang w:val="hy-AM"/>
        </w:rPr>
        <w:t xml:space="preserve"> </w:t>
      </w:r>
      <w:r w:rsidRPr="00FA7112">
        <w:rPr>
          <w:rFonts w:ascii="GHEA Grapalat" w:hAnsi="GHEA Grapalat"/>
          <w:sz w:val="24"/>
          <w:szCs w:val="24"/>
          <w:lang w:val="hy-AM"/>
        </w:rPr>
        <w:t xml:space="preserve">կապահովի նպատակային </w:t>
      </w:r>
      <w:r w:rsidR="004C2920">
        <w:rPr>
          <w:rFonts w:ascii="GHEA Grapalat" w:hAnsi="GHEA Grapalat"/>
          <w:sz w:val="24"/>
          <w:szCs w:val="24"/>
          <w:lang w:val="hy-AM"/>
        </w:rPr>
        <w:t>ցուցանիշների կայուն աճ</w:t>
      </w:r>
      <w:r w:rsidRPr="00FA7112">
        <w:rPr>
          <w:rFonts w:ascii="GHEA Grapalat" w:hAnsi="GHEA Grapalat"/>
          <w:sz w:val="24"/>
          <w:szCs w:val="24"/>
          <w:lang w:val="hy-AM"/>
        </w:rPr>
        <w:t>։</w:t>
      </w:r>
      <w:r w:rsidR="0006288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2327C2A" w14:textId="77777777" w:rsidR="00A52C88" w:rsidRPr="00F25C68" w:rsidRDefault="00A52C88" w:rsidP="00243BB2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6587EDD" w14:textId="15B4E046" w:rsidR="0013794D" w:rsidRPr="00F25C68" w:rsidRDefault="0013794D" w:rsidP="00243BB2">
      <w:pPr>
        <w:pStyle w:val="Body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F25C6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Ակնկալվող արդյունքը</w:t>
      </w:r>
    </w:p>
    <w:p w14:paraId="66FAF8F1" w14:textId="63EA831C" w:rsidR="0013794D" w:rsidRDefault="00564386" w:rsidP="0056438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ընդունման արդյունքում հնարավոր կլինի </w:t>
      </w:r>
      <w:r w:rsidRPr="00564386">
        <w:rPr>
          <w:rFonts w:ascii="GHEA Grapalat" w:eastAsia="GHEA Grapalat" w:hAnsi="GHEA Grapalat" w:cs="GHEA Grapalat"/>
          <w:sz w:val="24"/>
          <w:szCs w:val="24"/>
          <w:lang w:val="hy-AM"/>
        </w:rPr>
        <w:t>տրամադրվող աջակցության մեխանիզմը տարածել նաև գրանցման հավաստագրի ժամկետի երկարաձգման, հետգրանցումային փոփոխությունների, յուրաքանչյուր հաջորդ արտադրատարածք(ներ)ի կամ նոր ցուցման գրանցման</w:t>
      </w:r>
      <w:r w:rsidR="00655B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655BA9" w:rsidRPr="00655BA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Հանրապետությունում գրանցված դեղի դոսյեի՝ ԵԱՏՄ կանոններին համապատասխանեցման կամ փոխադարձ ճանաչման նպատակով իրականացվող և հետգրանցումային փոփոխությունների փորձաքննությունների, ինչպես նաև միայն Հայաստանի Հանրապետությունում ԵԱՏՄ կարգով գրանցված կամ դոսյեն համապատասխանեցված դեղի այլ երկրների փոխադարձ ճանաչման նպատակով </w:t>
      </w:r>
      <w:r w:rsidRPr="0056438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փորձաքննությունների համար սահմանված վճարների (տուրքերի) </w:t>
      </w:r>
      <w:r w:rsidRPr="00564386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վրա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, որն էլ իր հերթին կնպաստի</w:t>
      </w:r>
      <w:r w:rsidRPr="0056438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06288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տեղական շուկայում </w:t>
      </w:r>
      <w:r w:rsidR="0006288B" w:rsidRPr="0006288B">
        <w:rPr>
          <w:rFonts w:ascii="GHEA Grapalat" w:eastAsia="GHEA Grapalat" w:hAnsi="GHEA Grapalat" w:cs="GHEA Grapalat"/>
          <w:sz w:val="24"/>
          <w:szCs w:val="24"/>
          <w:lang w:val="hy-AM"/>
        </w:rPr>
        <w:t>ներմուծման որոշակի փոխարինմ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անը, իսկ ԵԱՏՄ և այլ երկրներում</w:t>
      </w:r>
      <w:r w:rsidR="0006288B" w:rsidRPr="0006288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շուկայական նոր հնարավորություններ կընձեռ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նվեն</w:t>
      </w:r>
      <w:r w:rsidR="0006288B" w:rsidRPr="0006288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ՀՀ դեղ արտադրողների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կողմից </w:t>
      </w:r>
      <w:r w:rsidR="0006288B" w:rsidRPr="0006288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նոր դեղերի արտադրության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</w:t>
      </w:r>
      <w:r w:rsidRPr="0014482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արտահանման </w:t>
      </w:r>
      <w:r w:rsidR="0006288B" w:rsidRPr="00144828">
        <w:rPr>
          <w:rFonts w:ascii="GHEA Grapalat" w:eastAsia="GHEA Grapalat" w:hAnsi="GHEA Grapalat" w:cs="GHEA Grapalat"/>
          <w:sz w:val="24"/>
          <w:szCs w:val="24"/>
          <w:lang w:val="hy-AM"/>
        </w:rPr>
        <w:t>գործընթացում</w:t>
      </w:r>
      <w:r w:rsidRPr="0014482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։ </w:t>
      </w:r>
    </w:p>
    <w:p w14:paraId="113C4346" w14:textId="37A2A8BC" w:rsidR="0006288B" w:rsidRDefault="00144828" w:rsidP="002811FF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ընդունման արդ</w:t>
      </w:r>
      <w:r w:rsidR="002811FF">
        <w:rPr>
          <w:rFonts w:ascii="GHEA Grapalat" w:eastAsia="GHEA Grapalat" w:hAnsi="GHEA Grapalat" w:cs="GHEA Grapalat"/>
          <w:sz w:val="24"/>
          <w:szCs w:val="24"/>
          <w:lang w:val="hy-AM"/>
        </w:rPr>
        <w:t>յ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ունքում աջակցության ծրագրի առավել արդյունավետ իրականացումը</w:t>
      </w:r>
      <w:r w:rsidR="0006288B" w:rsidRPr="0006288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կնպաստի </w:t>
      </w:r>
      <w:r w:rsidR="0006288B" w:rsidRPr="0006288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06288B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Հանրապետությունում դեղագործական արդյունաբերության զարգացմանը</w:t>
      </w:r>
      <w:r w:rsidR="0006288B" w:rsidRPr="0006288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մասնավորապես՝ կմեծանան արտադրության ծավալները, </w:t>
      </w:r>
      <w:r w:rsidRPr="0006288B">
        <w:rPr>
          <w:rFonts w:ascii="GHEA Grapalat" w:eastAsia="GHEA Grapalat" w:hAnsi="GHEA Grapalat" w:cs="GHEA Grapalat"/>
          <w:sz w:val="24"/>
          <w:szCs w:val="24"/>
          <w:lang w:val="hy-AM"/>
        </w:rPr>
        <w:t>սեփական արտադրության դեղերով հայաստանյան դեղագործական ոլորտի պահանջարկ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ի ապահովման աստիճանը,</w:t>
      </w:r>
      <w:r w:rsidRPr="0006288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միջազգային </w:t>
      </w:r>
      <w:r w:rsidRPr="0006288B">
        <w:rPr>
          <w:rFonts w:ascii="GHEA Grapalat" w:eastAsia="GHEA Grapalat" w:hAnsi="GHEA Grapalat" w:cs="GHEA Grapalat"/>
          <w:sz w:val="24"/>
          <w:szCs w:val="24"/>
          <w:lang w:val="hy-AM"/>
        </w:rPr>
        <w:t>մրցունակության բարելավմանը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06288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6288B" w:rsidRPr="0006288B">
        <w:rPr>
          <w:rFonts w:ascii="GHEA Grapalat" w:eastAsia="GHEA Grapalat" w:hAnsi="GHEA Grapalat" w:cs="GHEA Grapalat"/>
          <w:sz w:val="24"/>
          <w:szCs w:val="24"/>
          <w:lang w:val="hy-AM"/>
        </w:rPr>
        <w:t>կընդլայնվի արտադրվող ապրանքների տեսականին, կապահովվեն նոր աշխատատեղեր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արտահանման </w:t>
      </w:r>
      <w:r w:rsidR="0006288B" w:rsidRPr="0006288B">
        <w:rPr>
          <w:rFonts w:ascii="GHEA Grapalat" w:eastAsia="GHEA Grapalat" w:hAnsi="GHEA Grapalat" w:cs="GHEA Grapalat"/>
          <w:sz w:val="24"/>
          <w:szCs w:val="24"/>
          <w:lang w:val="hy-AM"/>
        </w:rPr>
        <w:t>նոր շուկաներ։</w:t>
      </w:r>
    </w:p>
    <w:p w14:paraId="21019BA1" w14:textId="77777777" w:rsidR="0006288B" w:rsidRPr="00F25C68" w:rsidRDefault="0006288B" w:rsidP="00A52C88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1712EB08" w14:textId="0CA0A20C" w:rsidR="0013794D" w:rsidRPr="00F25C68" w:rsidRDefault="0013794D" w:rsidP="00243BB2">
      <w:pPr>
        <w:pStyle w:val="Body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F25C6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</w:t>
      </w:r>
      <w:r w:rsidR="00D14D25" w:rsidRPr="00F25C6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</w:t>
      </w:r>
      <w:r w:rsidRPr="00F25C6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ք</w:t>
      </w:r>
    </w:p>
    <w:p w14:paraId="118CAC0A" w14:textId="675C0BF2" w:rsidR="00767AA6" w:rsidRPr="00F25C68" w:rsidRDefault="0013794D" w:rsidP="00243BB2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25C68">
        <w:rPr>
          <w:rFonts w:ascii="GHEA Grapalat" w:eastAsia="GHEA Grapalat" w:hAnsi="GHEA Grapalat" w:cs="GHEA Grapalat"/>
          <w:sz w:val="24"/>
          <w:szCs w:val="24"/>
          <w:lang w:val="hy-AM"/>
        </w:rPr>
        <w:t>Նախագիծը մշակվել է ՀՀ էկոնոմիկայի նախարարության կողմից</w:t>
      </w:r>
      <w:r w:rsidR="00201F8F" w:rsidRPr="00F25C68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0316E187" w14:textId="77777777" w:rsidR="00686D47" w:rsidRPr="00F25C68" w:rsidRDefault="00686D47" w:rsidP="00243BB2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503B3AC7" w14:textId="4CDCC82A" w:rsidR="00D14D25" w:rsidRPr="00F25C68" w:rsidRDefault="002628A4" w:rsidP="00243BB2">
      <w:pPr>
        <w:pStyle w:val="Body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F25C6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Այլ իրավական ակտերում </w:t>
      </w:r>
      <w:r w:rsidR="00D14D25" w:rsidRPr="00F25C6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փոփոխությունների կամ լրացումների անհրաժեշտությունը</w:t>
      </w:r>
    </w:p>
    <w:p w14:paraId="7E65CB64" w14:textId="0159CD6F" w:rsidR="00CD163A" w:rsidRDefault="00D14D25" w:rsidP="00243BB2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25C68"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</w:t>
      </w:r>
      <w:r w:rsidR="00144828">
        <w:rPr>
          <w:rFonts w:ascii="GHEA Grapalat" w:eastAsia="GHEA Grapalat" w:hAnsi="GHEA Grapalat" w:cs="GHEA Grapalat"/>
          <w:sz w:val="24"/>
          <w:szCs w:val="24"/>
          <w:lang w:val="hy-AM"/>
        </w:rPr>
        <w:t>մա</w:t>
      </w:r>
      <w:r w:rsidR="00B374B9">
        <w:rPr>
          <w:rFonts w:ascii="GHEA Grapalat" w:eastAsia="GHEA Grapalat" w:hAnsi="GHEA Grapalat" w:cs="GHEA Grapalat"/>
          <w:sz w:val="24"/>
          <w:szCs w:val="24"/>
          <w:lang w:val="hy-AM"/>
        </w:rPr>
        <w:t>մ</w:t>
      </w:r>
      <w:r w:rsidR="00144828">
        <w:rPr>
          <w:rFonts w:ascii="GHEA Grapalat" w:eastAsia="GHEA Grapalat" w:hAnsi="GHEA Grapalat" w:cs="GHEA Grapalat"/>
          <w:sz w:val="24"/>
          <w:szCs w:val="24"/>
          <w:lang w:val="hy-AM"/>
        </w:rPr>
        <w:t>բ</w:t>
      </w:r>
      <w:r w:rsidRPr="00F25C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D163A" w:rsidRPr="00CD163A">
        <w:rPr>
          <w:rFonts w:ascii="GHEA Grapalat" w:eastAsia="GHEA Grapalat" w:hAnsi="GHEA Grapalat" w:cs="GHEA Grapalat"/>
          <w:sz w:val="24"/>
          <w:szCs w:val="24"/>
          <w:lang w:val="hy-AM"/>
        </w:rPr>
        <w:t>անհրաժեշտություն կառաջանա փոփոխություն</w:t>
      </w:r>
      <w:r w:rsidR="00CD163A">
        <w:rPr>
          <w:rFonts w:ascii="GHEA Grapalat" w:eastAsia="GHEA Grapalat" w:hAnsi="GHEA Grapalat" w:cs="GHEA Grapalat"/>
          <w:sz w:val="24"/>
          <w:szCs w:val="24"/>
          <w:lang w:val="hy-AM"/>
        </w:rPr>
        <w:t>ներ</w:t>
      </w:r>
      <w:r w:rsidR="00CD163A" w:rsidRPr="00CD163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կատարել  Հայաստանի Հանրապետության կառավարության 2024 թվականի դեկտեմբերի 27-ի «Հայաստանի Հանրապետության 2025 թվականի պետական բյուջեի կատարումն ապահովող միջացառումների մասին» N 2060-Ն որոշմամբ հաստատված 1165 -12005 «Դեղերի գրանցման փորձաքննությունների ծախսերի սուբսիդավորում» միջոցառման անվանման և ոչ ֆինանսական արդյունքային ցուցանիշների մեջ</w:t>
      </w:r>
      <w:r w:rsidR="00CD163A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5A3704C4" w14:textId="77777777" w:rsidR="00CF67BE" w:rsidRPr="00F25C68" w:rsidRDefault="00CF67BE" w:rsidP="00243BB2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FE349B2" w14:textId="0BBEBD01" w:rsidR="00D14D25" w:rsidRPr="00F25C68" w:rsidRDefault="00D14D25" w:rsidP="00243BB2">
      <w:pPr>
        <w:pStyle w:val="Body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F25C68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Պետական կամ տեղական ինքնակառավարման մարմնի բյուջեում ծախսերի և եկամուտների էական ավելացում կամ նվազում</w:t>
      </w:r>
    </w:p>
    <w:p w14:paraId="5C6D7B8A" w14:textId="333CA569" w:rsidR="00144828" w:rsidRPr="00F25C68" w:rsidRDefault="00162D4C" w:rsidP="00243BB2">
      <w:pPr>
        <w:pStyle w:val="Body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25C68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Նախագծի</w:t>
      </w:r>
      <w:r w:rsidR="00D14D25" w:rsidRPr="00F25C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ընդուն</w:t>
      </w:r>
      <w:r w:rsidRPr="00F25C68">
        <w:rPr>
          <w:rFonts w:ascii="GHEA Grapalat" w:eastAsia="GHEA Grapalat" w:hAnsi="GHEA Grapalat" w:cs="GHEA Grapalat"/>
          <w:sz w:val="24"/>
          <w:szCs w:val="24"/>
          <w:lang w:val="hy-AM"/>
        </w:rPr>
        <w:t>ումը</w:t>
      </w:r>
      <w:r w:rsidR="00D14D25" w:rsidRPr="00F25C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լրացուցիչ ֆինանսական միջոցների անհրաժեշտություն չի </w:t>
      </w:r>
      <w:r w:rsidRPr="00F25C68">
        <w:rPr>
          <w:rFonts w:ascii="GHEA Grapalat" w:eastAsia="GHEA Grapalat" w:hAnsi="GHEA Grapalat" w:cs="GHEA Grapalat"/>
          <w:sz w:val="24"/>
          <w:szCs w:val="24"/>
          <w:lang w:val="hy-AM"/>
        </w:rPr>
        <w:t>առաջացնում</w:t>
      </w:r>
      <w:r w:rsidR="00D14D25" w:rsidRPr="00F25C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14482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աջակցության ծրագիրը նախատեսվում է իրականացնել  </w:t>
      </w:r>
      <w:r w:rsidR="00144828" w:rsidRPr="00144828">
        <w:rPr>
          <w:rFonts w:ascii="GHEA Grapalat" w:eastAsia="GHEA Grapalat" w:hAnsi="GHEA Grapalat" w:cs="GHEA Grapalat"/>
          <w:sz w:val="24"/>
          <w:szCs w:val="24"/>
          <w:lang w:val="hy-AM"/>
        </w:rPr>
        <w:t>«Հայաստանի Հանրապետության 2025 թվականի պետական բյուջեի մասին» ՀՀ օրենք</w:t>
      </w:r>
      <w:r w:rsidR="0014482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ով </w:t>
      </w:r>
      <w:r w:rsidR="002811FF">
        <w:rPr>
          <w:rFonts w:ascii="GHEA Grapalat" w:eastAsia="GHEA Grapalat" w:hAnsi="GHEA Grapalat" w:cs="GHEA Grapalat"/>
          <w:sz w:val="24"/>
          <w:szCs w:val="24"/>
          <w:lang w:val="hy-AM"/>
        </w:rPr>
        <w:t>ամրագր</w:t>
      </w:r>
      <w:r w:rsidR="00144828">
        <w:rPr>
          <w:rFonts w:ascii="GHEA Grapalat" w:eastAsia="GHEA Grapalat" w:hAnsi="GHEA Grapalat" w:cs="GHEA Grapalat"/>
          <w:sz w:val="24"/>
          <w:szCs w:val="24"/>
          <w:lang w:val="hy-AM"/>
        </w:rPr>
        <w:t>ված՝ «</w:t>
      </w:r>
      <w:r w:rsidR="00144828" w:rsidRPr="00144828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Դեղերի գրանցման փորձաքննությունների ծախսերի սուբսիդավորում</w:t>
      </w:r>
      <w:r w:rsidR="0014482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144828" w:rsidRPr="0014482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1165 </w:t>
      </w:r>
      <w:r w:rsidR="00144828">
        <w:rPr>
          <w:rFonts w:ascii="GHEA Grapalat" w:hAnsi="GHEA Grapalat"/>
          <w:sz w:val="24"/>
          <w:szCs w:val="24"/>
          <w:shd w:val="clear" w:color="auto" w:fill="FFFFFF"/>
          <w:lang w:val="hy-AM"/>
        </w:rPr>
        <w:t>–</w:t>
      </w:r>
      <w:r w:rsidR="00144828" w:rsidRPr="0014482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12005</w:t>
      </w:r>
      <w:r w:rsidR="0014482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միջոցառման իրականացման համար </w:t>
      </w:r>
      <w:r w:rsidR="002811FF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նախատեսված ֆինանսական միջոցների շրջանակներում։</w:t>
      </w:r>
    </w:p>
    <w:p w14:paraId="0ECA5535" w14:textId="77777777" w:rsidR="00D14D25" w:rsidRPr="00F25C68" w:rsidRDefault="00D14D25" w:rsidP="00243BB2">
      <w:pPr>
        <w:pStyle w:val="Body"/>
        <w:spacing w:after="0" w:line="360" w:lineRule="auto"/>
        <w:ind w:firstLine="720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</w:p>
    <w:p w14:paraId="53C4B560" w14:textId="5FD593BC" w:rsidR="009040CF" w:rsidRPr="002811FF" w:rsidRDefault="00D14D25" w:rsidP="0054246F">
      <w:pPr>
        <w:pStyle w:val="Body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811FF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Կապը ռազմավարական փաստա</w:t>
      </w:r>
      <w:r w:rsidR="00361F7C" w:rsidRPr="002811FF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թղ</w:t>
      </w:r>
      <w:r w:rsidRPr="002811FF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թերի հետ</w:t>
      </w:r>
      <w:r w:rsidR="002811FF" w:rsidRPr="002811FF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. </w:t>
      </w:r>
      <w:r w:rsidR="009040CF" w:rsidRPr="002811F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 վերափոխման ռազմավարություն 2050 կառավարության 2021-2026թթ. ծրագիր, ոլորտային և/կամ այլ ռազմավարություններ</w:t>
      </w:r>
    </w:p>
    <w:p w14:paraId="575143F5" w14:textId="7CA6A9AC" w:rsidR="009040CF" w:rsidRPr="00F25C68" w:rsidRDefault="009040CF" w:rsidP="00B374B9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25C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Նախագիծը </w:t>
      </w:r>
      <w:r w:rsidR="002811FF">
        <w:rPr>
          <w:rFonts w:ascii="GHEA Grapalat" w:eastAsia="GHEA Grapalat" w:hAnsi="GHEA Grapalat" w:cs="GHEA Grapalat"/>
          <w:sz w:val="24"/>
          <w:szCs w:val="24"/>
          <w:lang w:val="hy-AM"/>
        </w:rPr>
        <w:t>անուղղակիորեն կապված է</w:t>
      </w:r>
      <w:r w:rsidRPr="00F25C6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ՀՀ կառավարության 2023 թվականի մայիսի 25-ի N811-Լ որոշման Հավելված 2-ով սահմանված դեղագործական արդյունաբերության զարգացման հնգամյա ծրագրի իրականացումն ապահովող միջոցառումների ծրագրի 3-րդ և 5-րդ կետերի</w:t>
      </w:r>
      <w:r w:rsidR="002811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հետ և պայմանավորված է </w:t>
      </w:r>
      <w:r w:rsidR="002811FF" w:rsidRPr="002811FF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="002811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այաստանի </w:t>
      </w:r>
      <w:r w:rsidR="002811FF" w:rsidRPr="002811FF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="002811FF">
        <w:rPr>
          <w:rFonts w:ascii="GHEA Grapalat" w:eastAsia="GHEA Grapalat" w:hAnsi="GHEA Grapalat" w:cs="GHEA Grapalat"/>
          <w:sz w:val="24"/>
          <w:szCs w:val="24"/>
          <w:lang w:val="hy-AM"/>
        </w:rPr>
        <w:t>անրապետության</w:t>
      </w:r>
      <w:r w:rsidR="002811FF" w:rsidRPr="002811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կառավարության 2024 թվականի հուլիսի 4-ի </w:t>
      </w:r>
      <w:r w:rsidR="002811FF">
        <w:rPr>
          <w:rFonts w:ascii="GHEA Grapalat" w:eastAsia="GHEA Grapalat" w:hAnsi="GHEA Grapalat" w:cs="GHEA Grapalat"/>
          <w:sz w:val="24"/>
          <w:szCs w:val="24"/>
          <w:lang w:val="hy-AM"/>
        </w:rPr>
        <w:t>«Դ</w:t>
      </w:r>
      <w:r w:rsidR="002811FF" w:rsidRPr="002811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եղերի գրանցումների </w:t>
      </w:r>
      <w:r w:rsidR="002811FF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="002811FF" w:rsidRPr="002811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վերագրանցումների փորձաքննությունների վճարների (տուրքերի) </w:t>
      </w:r>
      <w:r w:rsidR="002811FF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="002811FF" w:rsidRPr="002811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ծախսերի փոխհատուցման ծրագիրը հաստատելու մասին</w:t>
      </w:r>
      <w:r w:rsidR="002811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="002811FF" w:rsidRPr="002811FF">
        <w:rPr>
          <w:rFonts w:ascii="GHEA Grapalat" w:eastAsia="GHEA Grapalat" w:hAnsi="GHEA Grapalat" w:cs="GHEA Grapalat"/>
          <w:sz w:val="24"/>
          <w:szCs w:val="24"/>
          <w:lang w:val="hy-AM"/>
        </w:rPr>
        <w:t>N1034-Ն որոշմա</w:t>
      </w:r>
      <w:r w:rsidR="002811FF">
        <w:rPr>
          <w:rFonts w:ascii="GHEA Grapalat" w:eastAsia="GHEA Grapalat" w:hAnsi="GHEA Grapalat" w:cs="GHEA Grapalat"/>
          <w:sz w:val="24"/>
          <w:szCs w:val="24"/>
          <w:lang w:val="hy-AM"/>
        </w:rPr>
        <w:t>ն լավարկման անհրաժեշտությամբ։</w:t>
      </w:r>
    </w:p>
    <w:sectPr w:rsidR="009040CF" w:rsidRPr="00F25C68" w:rsidSect="0056364F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6EA520" w14:textId="77777777" w:rsidR="00BC3D14" w:rsidRDefault="00BC3D14" w:rsidP="0006288B">
      <w:pPr>
        <w:spacing w:after="0" w:line="240" w:lineRule="auto"/>
      </w:pPr>
      <w:r>
        <w:separator/>
      </w:r>
    </w:p>
  </w:endnote>
  <w:endnote w:type="continuationSeparator" w:id="0">
    <w:p w14:paraId="042E316F" w14:textId="77777777" w:rsidR="00BC3D14" w:rsidRDefault="00BC3D14" w:rsidP="00062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514ED0" w14:textId="77777777" w:rsidR="00BC3D14" w:rsidRDefault="00BC3D14" w:rsidP="0006288B">
      <w:pPr>
        <w:spacing w:after="0" w:line="240" w:lineRule="auto"/>
      </w:pPr>
      <w:r>
        <w:separator/>
      </w:r>
    </w:p>
  </w:footnote>
  <w:footnote w:type="continuationSeparator" w:id="0">
    <w:p w14:paraId="35BD0AA9" w14:textId="77777777" w:rsidR="00BC3D14" w:rsidRDefault="00BC3D14" w:rsidP="000628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0D4121C9"/>
    <w:multiLevelType w:val="hybridMultilevel"/>
    <w:tmpl w:val="697E6420"/>
    <w:lvl w:ilvl="0" w:tplc="B03ECB22">
      <w:start w:val="29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 w:hint="default"/>
      </w:rPr>
    </w:lvl>
    <w:lvl w:ilvl="1" w:tplc="042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49738C"/>
    <w:multiLevelType w:val="hybridMultilevel"/>
    <w:tmpl w:val="FF9C88B2"/>
    <w:styleLink w:val="ImportedStyle1"/>
    <w:lvl w:ilvl="0" w:tplc="A2BEDFC2">
      <w:start w:val="1"/>
      <w:numFmt w:val="decimal"/>
      <w:lvlText w:val="%1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FCD5B4">
      <w:start w:val="1"/>
      <w:numFmt w:val="decimal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752F896">
      <w:start w:val="1"/>
      <w:numFmt w:val="decimal"/>
      <w:lvlText w:val="%3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2C6F75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9DE2914">
      <w:start w:val="1"/>
      <w:numFmt w:val="decimal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03EA1BE">
      <w:start w:val="1"/>
      <w:numFmt w:val="decimal"/>
      <w:lvlText w:val="%6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F6F19A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84C490">
      <w:start w:val="1"/>
      <w:numFmt w:val="decimal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3016C8">
      <w:start w:val="1"/>
      <w:numFmt w:val="decimal"/>
      <w:lvlText w:val="%9."/>
      <w:lvlJc w:val="left"/>
      <w:pPr>
        <w:ind w:left="64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04407F5"/>
    <w:multiLevelType w:val="hybridMultilevel"/>
    <w:tmpl w:val="937A426A"/>
    <w:lvl w:ilvl="0" w:tplc="B072B1C6">
      <w:start w:val="2021"/>
      <w:numFmt w:val="bullet"/>
      <w:lvlText w:val=""/>
      <w:lvlJc w:val="left"/>
      <w:pPr>
        <w:ind w:left="1080" w:hanging="360"/>
      </w:pPr>
      <w:rPr>
        <w:rFonts w:ascii="Symbol" w:eastAsia="GHEA Grapalat" w:hAnsi="Symbol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4D5B9C"/>
    <w:multiLevelType w:val="hybridMultilevel"/>
    <w:tmpl w:val="80022E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3A96B12"/>
    <w:multiLevelType w:val="hybridMultilevel"/>
    <w:tmpl w:val="FF9C88B2"/>
    <w:numStyleLink w:val="ImportedStyle1"/>
  </w:abstractNum>
  <w:num w:numId="1">
    <w:abstractNumId w:val="2"/>
  </w:num>
  <w:num w:numId="2">
    <w:abstractNumId w:val="5"/>
  </w:num>
  <w:num w:numId="3">
    <w:abstractNumId w:val="5"/>
    <w:lvlOverride w:ilvl="0">
      <w:startOverride w:val="2"/>
    </w:lvlOverride>
  </w:num>
  <w:num w:numId="4">
    <w:abstractNumId w:val="5"/>
    <w:lvlOverride w:ilvl="0">
      <w:startOverride w:val="3"/>
    </w:lvlOverride>
  </w:num>
  <w:num w:numId="5">
    <w:abstractNumId w:val="0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027"/>
    <w:rsid w:val="000030E9"/>
    <w:rsid w:val="0000555A"/>
    <w:rsid w:val="0002088C"/>
    <w:rsid w:val="00021EA4"/>
    <w:rsid w:val="0003138F"/>
    <w:rsid w:val="00051AD8"/>
    <w:rsid w:val="00062553"/>
    <w:rsid w:val="0006288B"/>
    <w:rsid w:val="0006676B"/>
    <w:rsid w:val="000743B5"/>
    <w:rsid w:val="00075898"/>
    <w:rsid w:val="00080843"/>
    <w:rsid w:val="00085769"/>
    <w:rsid w:val="000B110D"/>
    <w:rsid w:val="000B5E18"/>
    <w:rsid w:val="000C69AE"/>
    <w:rsid w:val="000D504A"/>
    <w:rsid w:val="000D5C79"/>
    <w:rsid w:val="000F1754"/>
    <w:rsid w:val="000F32E1"/>
    <w:rsid w:val="00100045"/>
    <w:rsid w:val="0010256A"/>
    <w:rsid w:val="00107D15"/>
    <w:rsid w:val="00115D47"/>
    <w:rsid w:val="001174B7"/>
    <w:rsid w:val="0013794D"/>
    <w:rsid w:val="00144828"/>
    <w:rsid w:val="00145925"/>
    <w:rsid w:val="00152153"/>
    <w:rsid w:val="00162D4C"/>
    <w:rsid w:val="00167869"/>
    <w:rsid w:val="001702EC"/>
    <w:rsid w:val="00173A05"/>
    <w:rsid w:val="001878C5"/>
    <w:rsid w:val="001C164F"/>
    <w:rsid w:val="001C4BC9"/>
    <w:rsid w:val="001C5C51"/>
    <w:rsid w:val="001D0508"/>
    <w:rsid w:val="001D1D3B"/>
    <w:rsid w:val="001E1F53"/>
    <w:rsid w:val="00201F8F"/>
    <w:rsid w:val="0020229D"/>
    <w:rsid w:val="002025EC"/>
    <w:rsid w:val="00210C0B"/>
    <w:rsid w:val="00241433"/>
    <w:rsid w:val="00241705"/>
    <w:rsid w:val="00243BB2"/>
    <w:rsid w:val="002578F7"/>
    <w:rsid w:val="002628A4"/>
    <w:rsid w:val="00264C7D"/>
    <w:rsid w:val="00280B46"/>
    <w:rsid w:val="002811FF"/>
    <w:rsid w:val="00287E2C"/>
    <w:rsid w:val="002940D4"/>
    <w:rsid w:val="002B0D24"/>
    <w:rsid w:val="002B7EB1"/>
    <w:rsid w:val="002D0787"/>
    <w:rsid w:val="002D163B"/>
    <w:rsid w:val="002D4F6E"/>
    <w:rsid w:val="002D7F77"/>
    <w:rsid w:val="002E48CC"/>
    <w:rsid w:val="002E60E5"/>
    <w:rsid w:val="002F1040"/>
    <w:rsid w:val="00346DE4"/>
    <w:rsid w:val="00352A16"/>
    <w:rsid w:val="00357E40"/>
    <w:rsid w:val="00361F7C"/>
    <w:rsid w:val="00373119"/>
    <w:rsid w:val="00376040"/>
    <w:rsid w:val="003767C6"/>
    <w:rsid w:val="00390220"/>
    <w:rsid w:val="00396B3C"/>
    <w:rsid w:val="00397A33"/>
    <w:rsid w:val="003A3257"/>
    <w:rsid w:val="003C34BE"/>
    <w:rsid w:val="003C3696"/>
    <w:rsid w:val="003C6379"/>
    <w:rsid w:val="003D1430"/>
    <w:rsid w:val="003D5D32"/>
    <w:rsid w:val="003E6962"/>
    <w:rsid w:val="003F52FC"/>
    <w:rsid w:val="003F7B38"/>
    <w:rsid w:val="0040616C"/>
    <w:rsid w:val="00424283"/>
    <w:rsid w:val="00424C39"/>
    <w:rsid w:val="004344D8"/>
    <w:rsid w:val="004465CF"/>
    <w:rsid w:val="00451728"/>
    <w:rsid w:val="00452FAE"/>
    <w:rsid w:val="004546F4"/>
    <w:rsid w:val="00455DA8"/>
    <w:rsid w:val="00476356"/>
    <w:rsid w:val="004812A7"/>
    <w:rsid w:val="00481DAA"/>
    <w:rsid w:val="00485F61"/>
    <w:rsid w:val="00486009"/>
    <w:rsid w:val="0048690C"/>
    <w:rsid w:val="004B6470"/>
    <w:rsid w:val="004C2920"/>
    <w:rsid w:val="004F0A60"/>
    <w:rsid w:val="00514E19"/>
    <w:rsid w:val="005269CD"/>
    <w:rsid w:val="0054061F"/>
    <w:rsid w:val="00541EBE"/>
    <w:rsid w:val="00544E04"/>
    <w:rsid w:val="00560B62"/>
    <w:rsid w:val="0056364F"/>
    <w:rsid w:val="00564386"/>
    <w:rsid w:val="00565D97"/>
    <w:rsid w:val="00593EAC"/>
    <w:rsid w:val="00594BC1"/>
    <w:rsid w:val="005A07ED"/>
    <w:rsid w:val="005A397E"/>
    <w:rsid w:val="005A5285"/>
    <w:rsid w:val="005B5998"/>
    <w:rsid w:val="005B6FA0"/>
    <w:rsid w:val="005C07F9"/>
    <w:rsid w:val="005C0F43"/>
    <w:rsid w:val="005C1032"/>
    <w:rsid w:val="005C17C0"/>
    <w:rsid w:val="005C3B35"/>
    <w:rsid w:val="005D39B0"/>
    <w:rsid w:val="005E312E"/>
    <w:rsid w:val="005F14F7"/>
    <w:rsid w:val="006210A5"/>
    <w:rsid w:val="00622AC2"/>
    <w:rsid w:val="00624EC7"/>
    <w:rsid w:val="00632B7D"/>
    <w:rsid w:val="00633111"/>
    <w:rsid w:val="00655BA9"/>
    <w:rsid w:val="00666F2E"/>
    <w:rsid w:val="00682B79"/>
    <w:rsid w:val="00686D47"/>
    <w:rsid w:val="00692D48"/>
    <w:rsid w:val="006955B3"/>
    <w:rsid w:val="006B6E9A"/>
    <w:rsid w:val="006C1D62"/>
    <w:rsid w:val="006C3EC1"/>
    <w:rsid w:val="006E3B97"/>
    <w:rsid w:val="006E6C90"/>
    <w:rsid w:val="00702428"/>
    <w:rsid w:val="00712E67"/>
    <w:rsid w:val="00720337"/>
    <w:rsid w:val="007440DA"/>
    <w:rsid w:val="00744453"/>
    <w:rsid w:val="00756DD1"/>
    <w:rsid w:val="00767AA6"/>
    <w:rsid w:val="00772942"/>
    <w:rsid w:val="007A6EEE"/>
    <w:rsid w:val="007A7095"/>
    <w:rsid w:val="007A7250"/>
    <w:rsid w:val="007B4152"/>
    <w:rsid w:val="007B4C5D"/>
    <w:rsid w:val="007B5077"/>
    <w:rsid w:val="007B783A"/>
    <w:rsid w:val="007C0AA8"/>
    <w:rsid w:val="007C11EE"/>
    <w:rsid w:val="007C3DB2"/>
    <w:rsid w:val="007C41C4"/>
    <w:rsid w:val="007D65C1"/>
    <w:rsid w:val="007E432F"/>
    <w:rsid w:val="00804CBC"/>
    <w:rsid w:val="008153DD"/>
    <w:rsid w:val="008204F0"/>
    <w:rsid w:val="008218C6"/>
    <w:rsid w:val="008231D7"/>
    <w:rsid w:val="00827B08"/>
    <w:rsid w:val="00833FC7"/>
    <w:rsid w:val="0084197E"/>
    <w:rsid w:val="008420AA"/>
    <w:rsid w:val="00852931"/>
    <w:rsid w:val="008646D6"/>
    <w:rsid w:val="00884027"/>
    <w:rsid w:val="00886364"/>
    <w:rsid w:val="008A24B5"/>
    <w:rsid w:val="008B2604"/>
    <w:rsid w:val="008B6032"/>
    <w:rsid w:val="008C46E7"/>
    <w:rsid w:val="0090093C"/>
    <w:rsid w:val="00901613"/>
    <w:rsid w:val="009040CF"/>
    <w:rsid w:val="0090664F"/>
    <w:rsid w:val="00916559"/>
    <w:rsid w:val="00925D48"/>
    <w:rsid w:val="00946B7E"/>
    <w:rsid w:val="00947D14"/>
    <w:rsid w:val="00955254"/>
    <w:rsid w:val="009656A4"/>
    <w:rsid w:val="00965F87"/>
    <w:rsid w:val="009843B0"/>
    <w:rsid w:val="009909FE"/>
    <w:rsid w:val="009915D4"/>
    <w:rsid w:val="009916B4"/>
    <w:rsid w:val="009943B4"/>
    <w:rsid w:val="0099532C"/>
    <w:rsid w:val="009A5457"/>
    <w:rsid w:val="009B13FC"/>
    <w:rsid w:val="009B1DD7"/>
    <w:rsid w:val="009D74AB"/>
    <w:rsid w:val="009E2F35"/>
    <w:rsid w:val="009F2FB5"/>
    <w:rsid w:val="009F46AD"/>
    <w:rsid w:val="00A00DA5"/>
    <w:rsid w:val="00A056F1"/>
    <w:rsid w:val="00A10362"/>
    <w:rsid w:val="00A45702"/>
    <w:rsid w:val="00A5164E"/>
    <w:rsid w:val="00A52C88"/>
    <w:rsid w:val="00A62151"/>
    <w:rsid w:val="00A71856"/>
    <w:rsid w:val="00A80261"/>
    <w:rsid w:val="00A90B65"/>
    <w:rsid w:val="00AB01C6"/>
    <w:rsid w:val="00AC29EC"/>
    <w:rsid w:val="00AD3F8F"/>
    <w:rsid w:val="00AD670F"/>
    <w:rsid w:val="00AE2563"/>
    <w:rsid w:val="00AE5499"/>
    <w:rsid w:val="00AF1CCC"/>
    <w:rsid w:val="00B22817"/>
    <w:rsid w:val="00B36899"/>
    <w:rsid w:val="00B374B9"/>
    <w:rsid w:val="00B4788A"/>
    <w:rsid w:val="00B606D2"/>
    <w:rsid w:val="00B635FE"/>
    <w:rsid w:val="00B72B00"/>
    <w:rsid w:val="00B74CAD"/>
    <w:rsid w:val="00B77F9D"/>
    <w:rsid w:val="00B81957"/>
    <w:rsid w:val="00B8536E"/>
    <w:rsid w:val="00B916F2"/>
    <w:rsid w:val="00BA2DBC"/>
    <w:rsid w:val="00BB0D34"/>
    <w:rsid w:val="00BC3D14"/>
    <w:rsid w:val="00BC5231"/>
    <w:rsid w:val="00C014B3"/>
    <w:rsid w:val="00C14AB2"/>
    <w:rsid w:val="00C32412"/>
    <w:rsid w:val="00C3501B"/>
    <w:rsid w:val="00C460FF"/>
    <w:rsid w:val="00C5777E"/>
    <w:rsid w:val="00C62F4E"/>
    <w:rsid w:val="00C67EDC"/>
    <w:rsid w:val="00C701C3"/>
    <w:rsid w:val="00C71E9E"/>
    <w:rsid w:val="00C80F84"/>
    <w:rsid w:val="00C90570"/>
    <w:rsid w:val="00CA14F0"/>
    <w:rsid w:val="00CA75B6"/>
    <w:rsid w:val="00CC46E9"/>
    <w:rsid w:val="00CD163A"/>
    <w:rsid w:val="00CD37B8"/>
    <w:rsid w:val="00CD6F0A"/>
    <w:rsid w:val="00CE17CC"/>
    <w:rsid w:val="00CF67BE"/>
    <w:rsid w:val="00D12559"/>
    <w:rsid w:val="00D14308"/>
    <w:rsid w:val="00D14D25"/>
    <w:rsid w:val="00D23B07"/>
    <w:rsid w:val="00D409D9"/>
    <w:rsid w:val="00D612FD"/>
    <w:rsid w:val="00D622F4"/>
    <w:rsid w:val="00D677DF"/>
    <w:rsid w:val="00D777F0"/>
    <w:rsid w:val="00D968CF"/>
    <w:rsid w:val="00DA7830"/>
    <w:rsid w:val="00DB0F7A"/>
    <w:rsid w:val="00DB1E6C"/>
    <w:rsid w:val="00DB2A79"/>
    <w:rsid w:val="00DB7BEA"/>
    <w:rsid w:val="00DB7D1A"/>
    <w:rsid w:val="00DC054D"/>
    <w:rsid w:val="00DC2F04"/>
    <w:rsid w:val="00DD4524"/>
    <w:rsid w:val="00DD6750"/>
    <w:rsid w:val="00DE56DC"/>
    <w:rsid w:val="00DF5E09"/>
    <w:rsid w:val="00E1461B"/>
    <w:rsid w:val="00E20577"/>
    <w:rsid w:val="00E3267B"/>
    <w:rsid w:val="00E60C22"/>
    <w:rsid w:val="00E61AA0"/>
    <w:rsid w:val="00E75CA8"/>
    <w:rsid w:val="00E75E44"/>
    <w:rsid w:val="00EA49F6"/>
    <w:rsid w:val="00EA777A"/>
    <w:rsid w:val="00ED7E18"/>
    <w:rsid w:val="00EE4614"/>
    <w:rsid w:val="00EE541F"/>
    <w:rsid w:val="00EF159E"/>
    <w:rsid w:val="00F14C88"/>
    <w:rsid w:val="00F25C68"/>
    <w:rsid w:val="00F31DC5"/>
    <w:rsid w:val="00F41427"/>
    <w:rsid w:val="00F45097"/>
    <w:rsid w:val="00F46621"/>
    <w:rsid w:val="00F46BF0"/>
    <w:rsid w:val="00F51F36"/>
    <w:rsid w:val="00F54C63"/>
    <w:rsid w:val="00F6158E"/>
    <w:rsid w:val="00F63D6F"/>
    <w:rsid w:val="00F949C4"/>
    <w:rsid w:val="00FA5334"/>
    <w:rsid w:val="00FA7112"/>
    <w:rsid w:val="00FB0ED7"/>
    <w:rsid w:val="00FB6DF1"/>
    <w:rsid w:val="00FC2134"/>
    <w:rsid w:val="00FE4B80"/>
    <w:rsid w:val="00FF1A50"/>
    <w:rsid w:val="00FF3BCB"/>
    <w:rsid w:val="00FF4797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E2659"/>
  <w15:chartTrackingRefBased/>
  <w15:docId w15:val="{93FE3421-C515-49E8-843D-6934E49DC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rsid w:val="007B4152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Body">
    <w:name w:val="Body"/>
    <w:rsid w:val="007B415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numbering" w:customStyle="1" w:styleId="ImportedStyle1">
    <w:name w:val="Imported Style 1"/>
    <w:rsid w:val="007B4152"/>
    <w:pPr>
      <w:numPr>
        <w:numId w:val="1"/>
      </w:numPr>
    </w:p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link w:val="ListParagraphChar"/>
    <w:uiPriority w:val="34"/>
    <w:qFormat/>
    <w:rsid w:val="007B4152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B4152"/>
    <w:rPr>
      <w:rFonts w:ascii="Calibri" w:eastAsia="Calibri" w:hAnsi="Calibri" w:cs="Calibri"/>
      <w:color w:val="000000"/>
      <w:u w:color="000000"/>
      <w:bdr w:val="nil"/>
    </w:rPr>
  </w:style>
  <w:style w:type="character" w:styleId="Hyperlink">
    <w:name w:val="Hyperlink"/>
    <w:basedOn w:val="DefaultParagraphFont"/>
    <w:uiPriority w:val="99"/>
    <w:unhideWhenUsed/>
    <w:rsid w:val="008204F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31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CD37B8"/>
    <w:rPr>
      <w:b/>
      <w:bCs/>
    </w:rPr>
  </w:style>
  <w:style w:type="table" w:styleId="TableGrid">
    <w:name w:val="Table Grid"/>
    <w:basedOn w:val="TableNormal"/>
    <w:uiPriority w:val="39"/>
    <w:rsid w:val="00692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B5998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B59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59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59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59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5998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628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288B"/>
  </w:style>
  <w:style w:type="paragraph" w:styleId="Footer">
    <w:name w:val="footer"/>
    <w:basedOn w:val="Normal"/>
    <w:link w:val="FooterChar"/>
    <w:uiPriority w:val="99"/>
    <w:unhideWhenUsed/>
    <w:rsid w:val="000628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2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6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7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ED8A2-F5FD-461E-9608-873C72B8A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6</Pages>
  <Words>1350</Words>
  <Characters>7701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Artur K. Ghavalyan</cp:lastModifiedBy>
  <cp:revision>32</cp:revision>
  <cp:lastPrinted>2023-02-06T06:17:00Z</cp:lastPrinted>
  <dcterms:created xsi:type="dcterms:W3CDTF">2024-08-28T11:05:00Z</dcterms:created>
  <dcterms:modified xsi:type="dcterms:W3CDTF">2025-02-28T08:25:00Z</dcterms:modified>
</cp:coreProperties>
</file>