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C9C" w:rsidRPr="00F82772" w:rsidRDefault="00F37C9C" w:rsidP="00F82772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F8277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F37C9C" w:rsidRPr="00F82772" w:rsidRDefault="00F82772" w:rsidP="00F82772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F82772">
        <w:rPr>
          <w:rFonts w:ascii="GHEA Grapalat" w:hAnsi="GHEA Grapalat" w:cs="Sylfaen"/>
          <w:b/>
          <w:sz w:val="24"/>
          <w:szCs w:val="24"/>
        </w:rPr>
        <w:t>«ՀԱՅԱՍՏԱՆԻ ՀԱՆՐԱՊԵՏՈՒԹՅԱՆ ՔՐԵԱԿԱՆ ՕՐԵՆՍԳՐՔՈՒՄ ՓՈՓՈԽՈՒԹՅՈՒՆՆԵՐ ԿԱՏԱՐԵԼՈՒ ՄԱՍԻՆ» ՀԱՅԱՍՏԱՆԻ ՀԱՆՐԱՊԵՏՈՒԹՅԱՆ ՕՐԵՆՔԻ</w:t>
      </w:r>
      <w:r w:rsidRPr="00F82772">
        <w:rPr>
          <w:rFonts w:ascii="GHEA Grapalat" w:hAnsi="GHEA Grapalat" w:cs="Sylfaen"/>
          <w:sz w:val="24"/>
          <w:szCs w:val="24"/>
        </w:rPr>
        <w:t xml:space="preserve"> </w:t>
      </w:r>
      <w:r w:rsidR="00F37C9C" w:rsidRPr="00F82772">
        <w:rPr>
          <w:rStyle w:val="Strong"/>
          <w:rFonts w:ascii="GHEA Grapalat" w:hAnsi="GHEA Grapalat"/>
          <w:sz w:val="24"/>
          <w:szCs w:val="24"/>
        </w:rPr>
        <w:t>ՆԱԽԱԳԾԻ</w:t>
      </w:r>
    </w:p>
    <w:tbl>
      <w:tblPr>
        <w:tblStyle w:val="TableGrid"/>
        <w:tblpPr w:leftFromText="180" w:rightFromText="180" w:vertAnchor="text" w:tblpY="1"/>
        <w:tblOverlap w:val="never"/>
        <w:tblW w:w="14000" w:type="dxa"/>
        <w:tblLayout w:type="fixed"/>
        <w:tblLook w:val="00A0"/>
      </w:tblPr>
      <w:tblGrid>
        <w:gridCol w:w="7848"/>
        <w:gridCol w:w="6152"/>
      </w:tblGrid>
      <w:tr w:rsidR="00F37C9C" w:rsidRPr="00F82772" w:rsidTr="00E15A40">
        <w:tc>
          <w:tcPr>
            <w:tcW w:w="7848" w:type="dxa"/>
            <w:vMerge w:val="restart"/>
            <w:shd w:val="clear" w:color="auto" w:fill="D9D9D9" w:themeFill="background1" w:themeFillShade="D9"/>
            <w:vAlign w:val="center"/>
          </w:tcPr>
          <w:p w:rsidR="00F37C9C" w:rsidRPr="00F82772" w:rsidRDefault="00F37C9C" w:rsidP="00F82772">
            <w:pPr>
              <w:spacing w:after="0" w:line="276" w:lineRule="auto"/>
              <w:ind w:left="2" w:right="283" w:hanging="2"/>
              <w:jc w:val="center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1. ՀՀ ազգային անվտանգության ծառայություն</w:t>
            </w:r>
          </w:p>
        </w:tc>
        <w:tc>
          <w:tcPr>
            <w:tcW w:w="6152" w:type="dxa"/>
            <w:shd w:val="clear" w:color="auto" w:fill="D9D9D9" w:themeFill="background1" w:themeFillShade="D9"/>
            <w:vAlign w:val="center"/>
          </w:tcPr>
          <w:p w:rsidR="00F37C9C" w:rsidRPr="00F82772" w:rsidRDefault="00F37C9C" w:rsidP="00F82772">
            <w:pPr>
              <w:spacing w:after="0" w:line="276" w:lineRule="auto"/>
              <w:ind w:leftChars="-9" w:left="-18" w:right="-61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10.03.2025</w:t>
            </w:r>
          </w:p>
        </w:tc>
      </w:tr>
      <w:tr w:rsidR="00F37C9C" w:rsidRPr="00F82772" w:rsidTr="00E15A40">
        <w:tc>
          <w:tcPr>
            <w:tcW w:w="7848" w:type="dxa"/>
            <w:vMerge/>
            <w:shd w:val="clear" w:color="auto" w:fill="D9D9D9" w:themeFill="background1" w:themeFillShade="D9"/>
            <w:vAlign w:val="center"/>
          </w:tcPr>
          <w:p w:rsidR="00F37C9C" w:rsidRPr="00F82772" w:rsidRDefault="00F37C9C" w:rsidP="00F82772">
            <w:pPr>
              <w:spacing w:line="276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shd w:val="clear" w:color="auto" w:fill="D9D9D9" w:themeFill="background1" w:themeFillShade="D9"/>
            <w:vAlign w:val="center"/>
          </w:tcPr>
          <w:p w:rsidR="00F37C9C" w:rsidRPr="00F82772" w:rsidRDefault="00F37C9C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11/263</w:t>
            </w:r>
          </w:p>
        </w:tc>
      </w:tr>
      <w:tr w:rsidR="00F37C9C" w:rsidRPr="00F82772" w:rsidTr="00E15A40">
        <w:tc>
          <w:tcPr>
            <w:tcW w:w="7848" w:type="dxa"/>
            <w:vAlign w:val="center"/>
          </w:tcPr>
          <w:p w:rsidR="00F37C9C" w:rsidRPr="00F82772" w:rsidRDefault="00F37C9C" w:rsidP="00F82772">
            <w:pPr>
              <w:spacing w:line="276" w:lineRule="auto"/>
              <w:ind w:right="283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Դիտողություններ և առաջարկություններ </w:t>
            </w:r>
            <w:r w:rsidRPr="00F8277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</w:p>
        </w:tc>
        <w:tc>
          <w:tcPr>
            <w:tcW w:w="6152" w:type="dxa"/>
          </w:tcPr>
          <w:p w:rsidR="00F37C9C" w:rsidRPr="00F82772" w:rsidRDefault="00F37C9C" w:rsidP="00F82772">
            <w:pPr>
              <w:spacing w:after="0" w:line="276" w:lineRule="auto"/>
              <w:ind w:leftChars="-9" w:left="-18" w:right="-61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</w:tc>
      </w:tr>
      <w:tr w:rsidR="00F37C9C" w:rsidRPr="00F82772" w:rsidTr="00E15A40">
        <w:tc>
          <w:tcPr>
            <w:tcW w:w="7848" w:type="dxa"/>
            <w:vMerge w:val="restart"/>
            <w:shd w:val="clear" w:color="auto" w:fill="D9D9D9" w:themeFill="background1" w:themeFillShade="D9"/>
            <w:vAlign w:val="center"/>
          </w:tcPr>
          <w:p w:rsidR="00F37C9C" w:rsidRPr="00F82772" w:rsidRDefault="00F37C9C" w:rsidP="00F82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2. ՀՀ պաշտպանության նախարարության</w:t>
            </w:r>
          </w:p>
        </w:tc>
        <w:tc>
          <w:tcPr>
            <w:tcW w:w="6152" w:type="dxa"/>
            <w:shd w:val="clear" w:color="auto" w:fill="D9D9D9" w:themeFill="background1" w:themeFillShade="D9"/>
            <w:vAlign w:val="center"/>
          </w:tcPr>
          <w:p w:rsidR="00F37C9C" w:rsidRPr="00F82772" w:rsidRDefault="00F37C9C" w:rsidP="00F82772">
            <w:pPr>
              <w:tabs>
                <w:tab w:val="left" w:pos="851"/>
                <w:tab w:val="left" w:pos="1418"/>
              </w:tabs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04.03.2025թ.</w:t>
            </w:r>
          </w:p>
        </w:tc>
      </w:tr>
      <w:tr w:rsidR="00F37C9C" w:rsidRPr="00F82772" w:rsidTr="00831893">
        <w:tc>
          <w:tcPr>
            <w:tcW w:w="7848" w:type="dxa"/>
            <w:vMerge/>
            <w:shd w:val="clear" w:color="auto" w:fill="D9D9D9" w:themeFill="background1" w:themeFillShade="D9"/>
            <w:vAlign w:val="center"/>
          </w:tcPr>
          <w:p w:rsidR="00F37C9C" w:rsidRPr="00F82772" w:rsidRDefault="00F37C9C" w:rsidP="00F82772">
            <w:pPr>
              <w:spacing w:after="0" w:line="276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6152" w:type="dxa"/>
            <w:shd w:val="clear" w:color="auto" w:fill="D9D9D9" w:themeFill="background1" w:themeFillShade="D9"/>
          </w:tcPr>
          <w:p w:rsidR="00F37C9C" w:rsidRPr="00F82772" w:rsidRDefault="00F37C9C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ՊՆ/510/2581-2025</w:t>
            </w:r>
          </w:p>
        </w:tc>
      </w:tr>
      <w:tr w:rsidR="00F37C9C" w:rsidRPr="00F82772" w:rsidTr="00F82772">
        <w:tc>
          <w:tcPr>
            <w:tcW w:w="7848" w:type="dxa"/>
            <w:vAlign w:val="center"/>
          </w:tcPr>
          <w:p w:rsidR="00F37C9C" w:rsidRPr="00F82772" w:rsidRDefault="00F37C9C" w:rsidP="00F82772">
            <w:pPr>
              <w:spacing w:before="60" w:after="60" w:line="276" w:lineRule="auto"/>
              <w:ind w:firstLine="709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 w:rsidRPr="00F82772">
              <w:rPr>
                <w:rFonts w:ascii="GHEA Grapalat" w:hAnsi="GHEA Grapalat"/>
                <w:sz w:val="24"/>
                <w:szCs w:val="24"/>
                <w:lang w:val="hy-AM"/>
              </w:rPr>
              <w:t>2025 թվականի փետրվարի 27-ի Ձեր N /12.1/8514-2025 գրության առնչությամբ հայտնում եմ, որ «Հայաստանի Հանրապետության քրեական օրենսգրքում փոփոխություններ կատարելու մասին» ՀՀ օրենքի նախագծի վերաբերյալ դիտողություններ և առաջարկություններ չունենք:</w:t>
            </w:r>
            <w:r w:rsidRPr="00F8277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8277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F8277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Հայտնում ենք նաև, որ Պաշտպանության նախարարության 19.02.2025թ. N ՊՆ/510/1982-2025 գրությամբ Արդարադատության նախարարության փորձագիտական եզրակացությանն է ներկայացվել «Հայաստանի Հանրապետության քրեական օրենսգրքում փոփոխություններ կատարելու մասին» ՀՀ օրենքի նախագիծը, որի համաձայն օրենսգրքի 462-րդ հոդվածը շարադրվում է նոր խմբագրությամբ:</w:t>
            </w:r>
          </w:p>
        </w:tc>
        <w:tc>
          <w:tcPr>
            <w:tcW w:w="6152" w:type="dxa"/>
          </w:tcPr>
          <w:p w:rsidR="00F37C9C" w:rsidRPr="00F82772" w:rsidRDefault="00F82772" w:rsidP="00F82772">
            <w:pPr>
              <w:spacing w:after="0" w:line="276" w:lineRule="auto"/>
              <w:ind w:leftChars="-9" w:left="-18" w:right="-61" w:hanging="2"/>
              <w:jc w:val="center"/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</w:rPr>
              <w:t>Ընդունվել է ի գիտություն</w:t>
            </w:r>
          </w:p>
        </w:tc>
      </w:tr>
      <w:tr w:rsidR="00F37C9C" w:rsidRPr="00F82772" w:rsidTr="006C06AA">
        <w:trPr>
          <w:trHeight w:val="412"/>
        </w:trPr>
        <w:tc>
          <w:tcPr>
            <w:tcW w:w="7848" w:type="dxa"/>
            <w:vMerge w:val="restart"/>
            <w:shd w:val="clear" w:color="auto" w:fill="D9D9D9" w:themeFill="background1" w:themeFillShade="D9"/>
          </w:tcPr>
          <w:p w:rsidR="00F37C9C" w:rsidRPr="00F82772" w:rsidRDefault="00F37C9C" w:rsidP="00F8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3. ՀՀ գլխավոր դատախազություն</w:t>
            </w:r>
          </w:p>
        </w:tc>
        <w:tc>
          <w:tcPr>
            <w:tcW w:w="6152" w:type="dxa"/>
            <w:shd w:val="clear" w:color="auto" w:fill="D9D9D9" w:themeFill="background1" w:themeFillShade="D9"/>
          </w:tcPr>
          <w:p w:rsidR="00F37C9C" w:rsidRPr="00F82772" w:rsidRDefault="00F37C9C" w:rsidP="00F82772">
            <w:pPr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06.03.2025թ.</w:t>
            </w:r>
          </w:p>
        </w:tc>
      </w:tr>
      <w:tr w:rsidR="00F37C9C" w:rsidRPr="00F82772" w:rsidTr="006C06AA">
        <w:trPr>
          <w:trHeight w:val="381"/>
        </w:trPr>
        <w:tc>
          <w:tcPr>
            <w:tcW w:w="7848" w:type="dxa"/>
            <w:vMerge/>
            <w:shd w:val="clear" w:color="auto" w:fill="D9D9D9" w:themeFill="background1" w:themeFillShade="D9"/>
          </w:tcPr>
          <w:p w:rsidR="00F37C9C" w:rsidRPr="00F82772" w:rsidRDefault="00F37C9C" w:rsidP="00F82772">
            <w:pPr>
              <w:spacing w:line="276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shd w:val="clear" w:color="auto" w:fill="D9D9D9" w:themeFill="background1" w:themeFillShade="D9"/>
          </w:tcPr>
          <w:p w:rsidR="00F37C9C" w:rsidRPr="00F82772" w:rsidRDefault="00F37C9C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02/20</w:t>
            </w:r>
            <w:r w:rsidRPr="00F82772">
              <w:rPr>
                <w:rFonts w:ascii="GHEA Grapalat" w:eastAsia="MS Mincho" w:hAnsi="MS Mincho" w:cs="MS Mincho"/>
                <w:b/>
                <w:sz w:val="24"/>
                <w:szCs w:val="24"/>
              </w:rPr>
              <w:t>․</w:t>
            </w: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1/4682-2025</w:t>
            </w:r>
          </w:p>
        </w:tc>
      </w:tr>
      <w:tr w:rsidR="00F37C9C" w:rsidRPr="00F82772" w:rsidTr="006C06AA">
        <w:trPr>
          <w:trHeight w:val="529"/>
        </w:trPr>
        <w:tc>
          <w:tcPr>
            <w:tcW w:w="7848" w:type="dxa"/>
            <w:shd w:val="clear" w:color="auto" w:fill="FFFFFF" w:themeFill="background1"/>
          </w:tcPr>
          <w:p w:rsidR="00F37C9C" w:rsidRPr="00F82772" w:rsidRDefault="00F37C9C" w:rsidP="00F82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76" w:lineRule="auto"/>
              <w:ind w:firstLine="7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sz w:val="24"/>
                <w:szCs w:val="24"/>
              </w:rPr>
              <w:t>«Հայաստանի Հանրապետության քրեական օրենսգրքում փոփոխություններ կատարելու մասին» օրենքի նախագծի (այսուհետ՝ Նախագիծ) վերաբերյալ նկատառումներ առկա չեն:</w:t>
            </w:r>
          </w:p>
          <w:p w:rsidR="00F37C9C" w:rsidRPr="00F82772" w:rsidRDefault="00F37C9C" w:rsidP="00F82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76" w:lineRule="auto"/>
              <w:ind w:firstLine="7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Միաժամանակ, առաջարկվում է Նախագծի շրջանակներում </w:t>
            </w:r>
            <w:r w:rsidRPr="00F8277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ՀՀ քրեական օրենսգրքի 462-րդ հոդվածը լրացնել 2-րդ մասով՝ հետևյալ բովանդակությամբ.</w:t>
            </w:r>
          </w:p>
          <w:p w:rsidR="00F37C9C" w:rsidRPr="00F82772" w:rsidRDefault="00F37C9C" w:rsidP="00F82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76" w:lineRule="auto"/>
              <w:ind w:firstLine="708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sz w:val="24"/>
                <w:szCs w:val="24"/>
              </w:rPr>
              <w:t>«2. Սույն հոդվածի 1-ին մասով նախատեսված հանցանք կատարած անձն ազատվում է քրեական պատասխանատվությունից, եթե կամովին ներկայացել և մասնակցել է վարժական հավաքների:»:</w:t>
            </w:r>
          </w:p>
        </w:tc>
        <w:tc>
          <w:tcPr>
            <w:tcW w:w="6152" w:type="dxa"/>
            <w:shd w:val="clear" w:color="auto" w:fill="FFFFFF" w:themeFill="background1"/>
          </w:tcPr>
          <w:p w:rsidR="00F37C9C" w:rsidRPr="00F82772" w:rsidRDefault="00F82772" w:rsidP="00F82772">
            <w:pPr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Չի ընդունվել</w:t>
            </w:r>
          </w:p>
          <w:p w:rsidR="00F82772" w:rsidRPr="00F82772" w:rsidRDefault="00F82772" w:rsidP="00F82772">
            <w:pPr>
              <w:spacing w:after="0" w:line="276" w:lineRule="auto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sz w:val="24"/>
                <w:szCs w:val="24"/>
              </w:rPr>
              <w:t>Հաշվի առնելով այն հանգամանքը, որ Պաշտպանության նախարարության կողմից շրջանառվող մեկ այլ նախագծի շրջ</w:t>
            </w:r>
            <w:r w:rsidR="001B769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Pr="00F8277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նակներում </w:t>
            </w:r>
            <w:r w:rsidRPr="00F8277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նման բովանդակությամբ խրախուսական նորմի լրացումն արդեն իսկ առաջարկվում է, ուստի այն նշված նախագծի կարգավորման առարկայից դուրս է:</w:t>
            </w:r>
          </w:p>
          <w:p w:rsidR="00F82772" w:rsidRPr="00F82772" w:rsidRDefault="00F82772" w:rsidP="00F82772">
            <w:pPr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F37C9C" w:rsidRPr="00F82772" w:rsidTr="008A1820">
        <w:trPr>
          <w:trHeight w:val="271"/>
        </w:trPr>
        <w:tc>
          <w:tcPr>
            <w:tcW w:w="7848" w:type="dxa"/>
            <w:vMerge w:val="restart"/>
            <w:shd w:val="clear" w:color="auto" w:fill="D9D9D9" w:themeFill="background1" w:themeFillShade="D9"/>
          </w:tcPr>
          <w:p w:rsidR="00F37C9C" w:rsidRPr="00F82772" w:rsidRDefault="00F37C9C" w:rsidP="00F8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4. ՀՀ Հակակոռուպցիոն կոմիտե</w:t>
            </w:r>
          </w:p>
        </w:tc>
        <w:tc>
          <w:tcPr>
            <w:tcW w:w="6152" w:type="dxa"/>
            <w:shd w:val="clear" w:color="auto" w:fill="D9D9D9" w:themeFill="background1" w:themeFillShade="D9"/>
          </w:tcPr>
          <w:p w:rsidR="00F37C9C" w:rsidRPr="00F82772" w:rsidRDefault="00F37C9C" w:rsidP="00F82772">
            <w:pPr>
              <w:tabs>
                <w:tab w:val="left" w:pos="851"/>
                <w:tab w:val="left" w:pos="1418"/>
              </w:tabs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07.03.2025թ.</w:t>
            </w:r>
          </w:p>
        </w:tc>
      </w:tr>
      <w:tr w:rsidR="00F37C9C" w:rsidRPr="00F82772" w:rsidTr="008A1820">
        <w:trPr>
          <w:trHeight w:val="360"/>
        </w:trPr>
        <w:tc>
          <w:tcPr>
            <w:tcW w:w="7848" w:type="dxa"/>
            <w:vMerge/>
            <w:shd w:val="clear" w:color="auto" w:fill="D9D9D9" w:themeFill="background1" w:themeFillShade="D9"/>
          </w:tcPr>
          <w:p w:rsidR="00F37C9C" w:rsidRPr="00F82772" w:rsidRDefault="00F37C9C" w:rsidP="00F82772">
            <w:pPr>
              <w:spacing w:line="276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shd w:val="clear" w:color="auto" w:fill="D9D9D9" w:themeFill="background1" w:themeFillShade="D9"/>
          </w:tcPr>
          <w:p w:rsidR="00F37C9C" w:rsidRPr="00F82772" w:rsidRDefault="00F37C9C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Ե/1896-2025</w:t>
            </w:r>
          </w:p>
        </w:tc>
      </w:tr>
      <w:tr w:rsidR="00F37C9C" w:rsidRPr="007819E3" w:rsidTr="008637E9">
        <w:trPr>
          <w:trHeight w:val="575"/>
        </w:trPr>
        <w:tc>
          <w:tcPr>
            <w:tcW w:w="7848" w:type="dxa"/>
            <w:vAlign w:val="center"/>
          </w:tcPr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/>
                <w:sz w:val="24"/>
                <w:szCs w:val="24"/>
              </w:rPr>
              <w:t>«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օրենսգրքում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այսուհետ՝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հակակոռուպցիոն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դիտողությունները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առաջարկությունները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հանգում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հետևյալին</w:t>
            </w:r>
            <w:r w:rsidR="007876A7">
              <w:rPr>
                <w:rFonts w:ascii="GHEA Grapalat" w:eastAsia="MS Gothic" w:hAnsi="GHEA Grapalat" w:cs="MS Gothic"/>
                <w:sz w:val="24"/>
                <w:szCs w:val="24"/>
              </w:rPr>
              <w:t>.</w:t>
            </w:r>
          </w:p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 w:cs="Sylfaen"/>
                <w:sz w:val="24"/>
                <w:szCs w:val="24"/>
              </w:rPr>
              <w:t>Առաջին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հերթին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հարկ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նկատել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հիմնավորումներում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շարադրված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Հանրապետությունում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պարտականության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սահմանադրաիրավական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հիմքերը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պարտականության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կատարման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կարևորությունը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պարտականության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կատարումն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ապահովելու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օրենսդրությամբ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երաշխիքները՝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օրենսգրքի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461-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462-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հոդվածներով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պատասխանատվությունը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այլընտրանքային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հայտարարված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վարժական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հավաքից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խուսափելու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F8277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 w:cs="Sylfaen"/>
                <w:sz w:val="24"/>
                <w:szCs w:val="24"/>
              </w:rPr>
              <w:t>Այնուհետև՝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հոդվածներով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ազատազրկման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ձևով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սանկցիաների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նվազագույն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առավելագույն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սահմանաչափերի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բարձրացման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այսինքն՝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սանկցիաների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խստացման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հիմնավորում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ընդամենն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առկա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lastRenderedPageBreak/>
              <w:t>պարտադիր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այլընտրանքային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հայտարարված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վարժական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հավաքներից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խուսափելու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դեպքերի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աճ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(2023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օրենսգրքի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461-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462-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հոդվածներով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նախաձեռնվել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ընդհանուր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1499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վարույթ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2024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ընթացքում՝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ընդհանուր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1779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վարույթ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ինչը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հեղինակների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վկայում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քաղաքականության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վերանայման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արարքները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կատարած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նկատմամբ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պատժողական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խիստ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քաղաքականության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որդեգրման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անհրաժեշտության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 w:cs="Sylfaen"/>
                <w:sz w:val="24"/>
                <w:szCs w:val="24"/>
              </w:rPr>
              <w:t>Նշվածի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համատեքստում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կարծում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որևէ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հանցատեսակի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կատարած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նկատմամբ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պատժողական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քաղաքականության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խստացման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սանկցիաների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ծանրացման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հիմնավորումներում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առնվազն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նշվեին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որոշակի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վիճակագրական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տվյալներ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հանցանքների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գործերով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դատական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դատական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քննության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արդյունքների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ամփոփված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պրակտիկայի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մեղավոր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ճանաչված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նկատմամբ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օրենսդրությամբ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սանկցիաների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նշանակված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պատիժների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չափերի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ապա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վերլուծություն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կատարվեր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օրենսդրությամբ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սանկցիաների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պատժի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նպատակների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անհնարինության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պատժողական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քաղաքականության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խստացման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ճանապարհով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խնդրի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լավագույնս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լուծման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նպատակահարմարության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մասին։</w:t>
            </w:r>
          </w:p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 w:cs="Sylfaen"/>
                <w:sz w:val="24"/>
                <w:szCs w:val="24"/>
              </w:rPr>
              <w:t>Այսպես՝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օրենսգրքի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55-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պատժի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նպատակները։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Դրանք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են՝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/>
                <w:sz w:val="24"/>
                <w:szCs w:val="24"/>
              </w:rPr>
              <w:t>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վերականգնել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արդարությունը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/>
                <w:sz w:val="24"/>
                <w:szCs w:val="24"/>
              </w:rPr>
              <w:lastRenderedPageBreak/>
              <w:t>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վերասոցիալականացնել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պատժի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ենթարկված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անձին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/>
                <w:sz w:val="24"/>
                <w:szCs w:val="24"/>
              </w:rPr>
              <w:t>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կանխել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հանցագործությունները</w:t>
            </w:r>
            <w:r w:rsidRPr="00F8277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կարծում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կարգավորումներով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սանկցիաների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խստացման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հիմնավոր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կարծիք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կլինի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ներկայացնել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պահին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նորմերով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սանկցիաների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պատժի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նպատակներին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հասնելու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անհնարինության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որոշակի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վերլուծություն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ունենալուց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հետո։</w:t>
            </w:r>
          </w:p>
          <w:p w:rsidR="00F37C9C" w:rsidRPr="00F82772" w:rsidRDefault="00F37C9C" w:rsidP="00F8277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2772">
              <w:rPr>
                <w:rFonts w:ascii="GHEA Grapalat" w:hAnsi="GHEA Grapalat" w:cs="Sylfaen"/>
                <w:sz w:val="24"/>
                <w:szCs w:val="24"/>
              </w:rPr>
              <w:t>Այնուամենայնիվ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հարկ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համարում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նշել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առավելություններից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մեկն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փոփոխությունների՝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օրենսգրքի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461-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մասը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ծանրությունից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կդառնա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ծանր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հանցագործություն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ինչը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հնարավորություն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կտա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իրավապահ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մարմիններին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այլընտրանքային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ծառայությունից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զորահավաքային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խուսափելու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հանցակազմի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հասարակ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հանցագործությունները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բացահայտելու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լիարժեք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գործադրել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Օպերատիվ</w:t>
            </w:r>
            <w:r w:rsidRPr="00F82772">
              <w:rPr>
                <w:rFonts w:ascii="GHEA Grapalat" w:hAnsi="GHEA Grapalat"/>
                <w:sz w:val="24"/>
                <w:szCs w:val="24"/>
              </w:rPr>
              <w:t>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հետախուզական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քրեական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դատավարության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օրենսգրքով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այնպիսի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կարևորագույն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գործիքներ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ինչպիսիք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օպերատիվ</w:t>
            </w:r>
            <w:r w:rsidRPr="00F82772">
              <w:rPr>
                <w:rFonts w:ascii="GHEA Grapalat" w:hAnsi="GHEA Grapalat"/>
                <w:sz w:val="24"/>
                <w:szCs w:val="24"/>
              </w:rPr>
              <w:t>-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հետախուզական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շարք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գաղտնի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քննչական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գործողությունների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իրականացումն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է։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կարգավորումներով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երբ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հանցակազմի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հասարակ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տեսակը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ծանրության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հանցագործություն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բացահայտման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գործողությունների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իրականացումը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վերջինների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կատարումը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թույլատրված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ծանր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առանձնապես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ծանր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հանցագործությունների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բացահայտման</w:t>
            </w:r>
            <w:r w:rsidRPr="00F827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2772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F82772">
              <w:rPr>
                <w:rFonts w:ascii="GHEA Grapalat" w:hAnsi="GHEA Grapalat"/>
                <w:sz w:val="24"/>
                <w:szCs w:val="24"/>
              </w:rPr>
              <w:t>)</w:t>
            </w:r>
            <w:r w:rsidRPr="00F82772">
              <w:rPr>
                <w:rFonts w:ascii="GHEA Grapalat" w:hAnsi="GHEA Grapalat" w:cs="Tahoma"/>
                <w:sz w:val="24"/>
                <w:szCs w:val="24"/>
              </w:rPr>
              <w:t>։</w:t>
            </w:r>
          </w:p>
        </w:tc>
        <w:tc>
          <w:tcPr>
            <w:tcW w:w="6152" w:type="dxa"/>
          </w:tcPr>
          <w:p w:rsidR="008637E9" w:rsidRDefault="001B7699" w:rsidP="008812BC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</w:rPr>
            </w:pPr>
            <w:r w:rsidRPr="00F82772"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</w:rPr>
              <w:lastRenderedPageBreak/>
              <w:t>Ընդունվել է ի գիտություն</w:t>
            </w:r>
          </w:p>
          <w:p w:rsidR="00E3559F" w:rsidRDefault="00E3559F" w:rsidP="008812BC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</w:rPr>
            </w:pPr>
          </w:p>
          <w:p w:rsidR="00EE6679" w:rsidRPr="00EE6679" w:rsidRDefault="001B7699" w:rsidP="00EE6679">
            <w:pPr>
              <w:spacing w:after="0" w:line="276" w:lineRule="auto"/>
              <w:jc w:val="both"/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</w:pPr>
            <w:r w:rsidRPr="008812BC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>Հարկ ենք համարում նշել, որ</w:t>
            </w:r>
            <w:r w:rsidR="008812BC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 ՀՀ քրեական օրենսգրի 55-րդ հոդվածի 2-րդ </w:t>
            </w:r>
            <w:r w:rsidR="008812BC" w:rsidRPr="00E3559F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>մասի համաձայն՝</w:t>
            </w:r>
            <w:r w:rsidRPr="00E3559F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 </w:t>
            </w:r>
            <w:r w:rsidR="008812BC" w:rsidRPr="00E3559F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>պատժի նպատակներից մեկը հանցագործությունների կանխումն է</w:t>
            </w:r>
            <w:r w:rsidR="00EE6679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>: Հ</w:t>
            </w:r>
            <w:r w:rsidR="008812BC" w:rsidRPr="00E3559F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ետևաբար՝ </w:t>
            </w:r>
            <w:r w:rsidR="00E3559F" w:rsidRPr="00E3559F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>հաշվի առնելով</w:t>
            </w:r>
            <w:r w:rsidR="00E3559F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 </w:t>
            </w:r>
            <w:r w:rsidR="00EE6679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ներկա </w:t>
            </w:r>
            <w:r w:rsidR="00E3559F" w:rsidRPr="00E3559F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տարածաշրջանային </w:t>
            </w:r>
            <w:r w:rsidR="00E3559F" w:rsidRPr="00E3559F">
              <w:rPr>
                <w:rFonts w:ascii="GHEA Grapalat" w:hAnsi="GHEA Grapalat" w:cs="Sylfaen"/>
                <w:sz w:val="24"/>
                <w:szCs w:val="24"/>
                <w:lang w:val="hy-AM"/>
              </w:rPr>
              <w:t>բարդ աշխարհաքաղաքական իրադրությունը,  Հայաստանի Հանրապետության՝ տարածաշրջանային լարվածության գոտում գտնվելը,</w:t>
            </w:r>
            <w:r w:rsidR="00E3559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E6679">
              <w:t xml:space="preserve"> </w:t>
            </w:r>
            <w:r w:rsidR="00E3559F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 ապահովման հրամայականը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որպես քաղաքականություն մշակող մարմին գտնում ենք, որ </w:t>
            </w:r>
            <w:r w:rsidR="00EE6679">
              <w:t xml:space="preserve"> 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զորակոչից և վարժական հավաքներից խուսափելու 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ավելացող 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դեպքերը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լուրջ մարտահրավեր են դարձել երկրի պաշտպանական համակարգի համար,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իսկ</w:t>
            </w:r>
            <w:r w:rsidR="00EE6679" w:rsidRPr="00EE6679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 խնդրո առարկա հանցակազմերով նախատեսված պատժատեսակները և/կամ դրանց չափերը</w:t>
            </w:r>
            <w:r w:rsidR="00EE6679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 </w:t>
            </w:r>
            <w:r w:rsidR="00EE6679" w:rsidRPr="00EE6679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ներկայում բավարար չեն պատժի նշված նպատակին հասնելու համար: </w:t>
            </w:r>
            <w:r w:rsidR="00EE6679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Ուստի 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արդարացված է քրեական 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պատժի խստաց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ումը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Մասնավորապես՝ </w:t>
            </w:r>
            <w:r w:rsidR="00EE6679" w:rsidRPr="00EE6679">
              <w:rPr>
                <w:lang w:val="hy-AM"/>
              </w:rPr>
              <w:t xml:space="preserve"> 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զ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ինված ուժերի մարտունակությունը կախված է ոչ միայն տեխնիկական ու մարտավարական պատրաստվածությունից, այլև մարդկային ռեսուրսների լիարժեք ներգրավվածությունից:</w:t>
            </w:r>
            <w:r w:rsidR="00EE6679" w:rsidRPr="00EE6679">
              <w:rPr>
                <w:lang w:val="hy-AM"/>
              </w:rPr>
              <w:t xml:space="preserve"> 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Զորակոչից խուսափելու տարածված պրակտիկան կարող է հանգեցնել բանակի անձնակազմի պակասի, ինչը վտանգի տակ կդնի երկրի պաշտպանունակությունը: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Պահեստազորայինների պարբերական վարժանքները հնարավորություն են տալիս վերականգնելու և կատարելագործելու նրանց ռազմական հմտությունները, ինչը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ևս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կարևոր և 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է 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անսպասելի ռազմական գործողություններին պատրաստ լինելու տեսանկյունից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Այդ հավաքներից խուսափելը </w:t>
            </w:r>
            <w:r w:rsid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ևս </w:t>
            </w:r>
            <w:r w:rsidR="00EE6679" w:rsidRPr="00EE6679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նվազեցնում է երկրի պաշտպանական կարողությունները:</w:t>
            </w:r>
          </w:p>
          <w:p w:rsidR="00EE6679" w:rsidRPr="00EE6679" w:rsidRDefault="00EE6679" w:rsidP="008812BC">
            <w:pPr>
              <w:spacing w:after="0" w:line="276" w:lineRule="auto"/>
              <w:jc w:val="both"/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Նման պայմաններում, </w:t>
            </w:r>
            <w:r w:rsidRPr="00EE6679">
              <w:rPr>
                <w:lang w:val="hy-AM"/>
              </w:rPr>
              <w:t xml:space="preserve"> </w:t>
            </w:r>
            <w:r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>ք</w:t>
            </w:r>
            <w:r w:rsidRPr="00EE6679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րեական պատժի խստացումը կկանխարգելի խուսափումների դեպքերը, </w:t>
            </w:r>
            <w:r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 xml:space="preserve">ինչը </w:t>
            </w:r>
            <w:r w:rsidRPr="00EE6679"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>կբարձրացնի բանակի համալրման արդյունավետությունը և կապահովի ազգային անվտանգությունը</w:t>
            </w:r>
            <w:r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  <w:t>:</w:t>
            </w:r>
          </w:p>
          <w:p w:rsidR="00EE6679" w:rsidRPr="00EB34B1" w:rsidRDefault="00EE6679" w:rsidP="008812BC">
            <w:pPr>
              <w:spacing w:after="0" w:line="276" w:lineRule="auto"/>
              <w:jc w:val="both"/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</w:pPr>
          </w:p>
          <w:p w:rsidR="00EE6679" w:rsidRDefault="00EE6679" w:rsidP="008812BC">
            <w:pPr>
              <w:spacing w:after="0" w:line="276" w:lineRule="auto"/>
              <w:jc w:val="both"/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</w:pPr>
          </w:p>
          <w:p w:rsidR="00E3559F" w:rsidRDefault="00E3559F" w:rsidP="008812BC">
            <w:pPr>
              <w:spacing w:after="0" w:line="276" w:lineRule="auto"/>
              <w:jc w:val="both"/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</w:pPr>
          </w:p>
          <w:p w:rsidR="008812BC" w:rsidRDefault="008812BC" w:rsidP="008812BC">
            <w:pPr>
              <w:spacing w:after="0" w:line="276" w:lineRule="auto"/>
              <w:jc w:val="both"/>
              <w:rPr>
                <w:rFonts w:ascii="GHEA Grapalat" w:eastAsia="GHEA Grapalat" w:hAnsi="GHEA Grapalat" w:cs="Arial"/>
                <w:bCs/>
                <w:color w:val="0D0D0D"/>
                <w:sz w:val="24"/>
                <w:szCs w:val="24"/>
                <w:lang w:val="hy-AM"/>
              </w:rPr>
            </w:pPr>
          </w:p>
          <w:p w:rsidR="001B7699" w:rsidRPr="008812BC" w:rsidRDefault="001B7699" w:rsidP="008812BC">
            <w:pPr>
              <w:spacing w:after="0"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F37C9C" w:rsidRPr="00F82772" w:rsidTr="00E15A40">
        <w:tc>
          <w:tcPr>
            <w:tcW w:w="7848" w:type="dxa"/>
            <w:vMerge w:val="restart"/>
            <w:shd w:val="clear" w:color="auto" w:fill="D9D9D9" w:themeFill="background1" w:themeFillShade="D9"/>
            <w:vAlign w:val="center"/>
          </w:tcPr>
          <w:p w:rsidR="00F37C9C" w:rsidRPr="00F82772" w:rsidRDefault="007819E3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5. </w:t>
            </w:r>
            <w:r w:rsidR="008637E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ՀՀ ներքին գործերի նախարարություն</w:t>
            </w:r>
          </w:p>
        </w:tc>
        <w:tc>
          <w:tcPr>
            <w:tcW w:w="6152" w:type="dxa"/>
            <w:shd w:val="clear" w:color="auto" w:fill="D9D9D9" w:themeFill="background1" w:themeFillShade="D9"/>
            <w:vAlign w:val="center"/>
          </w:tcPr>
          <w:p w:rsidR="00F37C9C" w:rsidRPr="00F82772" w:rsidRDefault="008637E9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14</w:t>
            </w:r>
            <w:r w:rsidRPr="00F8277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.03.2025թ.</w:t>
            </w:r>
          </w:p>
        </w:tc>
      </w:tr>
      <w:tr w:rsidR="00F37C9C" w:rsidRPr="00F82772" w:rsidTr="00E15A40">
        <w:tc>
          <w:tcPr>
            <w:tcW w:w="7848" w:type="dxa"/>
            <w:vMerge/>
            <w:shd w:val="clear" w:color="auto" w:fill="D9D9D9" w:themeFill="background1" w:themeFillShade="D9"/>
            <w:vAlign w:val="center"/>
          </w:tcPr>
          <w:p w:rsidR="00F37C9C" w:rsidRPr="00F82772" w:rsidRDefault="00F37C9C" w:rsidP="00F82772">
            <w:pPr>
              <w:spacing w:after="0" w:line="276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shd w:val="clear" w:color="auto" w:fill="D9D9D9" w:themeFill="background1" w:themeFillShade="D9"/>
            <w:vAlign w:val="center"/>
          </w:tcPr>
          <w:p w:rsidR="00F37C9C" w:rsidRPr="00F82772" w:rsidRDefault="008637E9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8637E9">
              <w:rPr>
                <w:rFonts w:ascii="GHEA Grapalat" w:hAnsi="GHEA Grapalat" w:cs="GHEA Grapalat"/>
                <w:b/>
                <w:sz w:val="24"/>
                <w:szCs w:val="24"/>
              </w:rPr>
              <w:t>43/6/58389-25</w:t>
            </w:r>
          </w:p>
        </w:tc>
      </w:tr>
      <w:tr w:rsidR="00F37C9C" w:rsidRPr="00F82772" w:rsidTr="00E15A40">
        <w:trPr>
          <w:trHeight w:val="700"/>
        </w:trPr>
        <w:tc>
          <w:tcPr>
            <w:tcW w:w="7848" w:type="dxa"/>
            <w:vAlign w:val="center"/>
          </w:tcPr>
          <w:p w:rsidR="00F37C9C" w:rsidRPr="008637E9" w:rsidRDefault="008637E9" w:rsidP="00B16970">
            <w:pPr>
              <w:tabs>
                <w:tab w:val="left" w:pos="1080"/>
              </w:tabs>
              <w:spacing w:line="276" w:lineRule="auto"/>
              <w:ind w:right="90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637E9">
              <w:rPr>
                <w:rFonts w:ascii="GHEA Grapalat" w:hAnsi="GHEA Grapalat" w:cs="Sylfaen"/>
                <w:sz w:val="24"/>
                <w:szCs w:val="24"/>
              </w:rPr>
              <w:t>Ի պատասխան Ձեր` 27.02.2025թ.-ի թիվ /12.1/8514-2025 գրության՝ ՀՀ ներքին գործերի նախարարությունում ուսումնասիրվել է «Հայաստանի Հանրապետության քրեական օրենսգրքում փոփոխություններ կատարելու մասին» օրենքի նախագիծը, որի կապակցությամբ առաջարկվում է նախագծի 2-րդ հոդվածը շարադրել «Նորմատիվ իրավական ակտերի մասին» օրենքի 33-րդ հոդվածի 1-ին մասի 3-րդ կետի պահանջներին համապատասխան։</w:t>
            </w:r>
          </w:p>
        </w:tc>
        <w:tc>
          <w:tcPr>
            <w:tcW w:w="6152" w:type="dxa"/>
          </w:tcPr>
          <w:p w:rsidR="00F37C9C" w:rsidRDefault="008637E9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Ընդուն</w:t>
            </w:r>
            <w:r w:rsidR="002E6A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ել է</w:t>
            </w:r>
          </w:p>
          <w:p w:rsidR="008637E9" w:rsidRPr="00F82772" w:rsidRDefault="008637E9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</w:tr>
      <w:tr w:rsidR="00F37C9C" w:rsidRPr="00F82772" w:rsidTr="00E15A40">
        <w:tc>
          <w:tcPr>
            <w:tcW w:w="7848" w:type="dxa"/>
            <w:vMerge w:val="restart"/>
            <w:shd w:val="clear" w:color="auto" w:fill="D9D9D9" w:themeFill="background1" w:themeFillShade="D9"/>
            <w:vAlign w:val="center"/>
          </w:tcPr>
          <w:p w:rsidR="00F37C9C" w:rsidRPr="007819E3" w:rsidRDefault="007819E3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6. ՀՀ քննչական կոմիտե</w:t>
            </w:r>
          </w:p>
        </w:tc>
        <w:tc>
          <w:tcPr>
            <w:tcW w:w="6152" w:type="dxa"/>
            <w:shd w:val="clear" w:color="auto" w:fill="D9D9D9" w:themeFill="background1" w:themeFillShade="D9"/>
            <w:vAlign w:val="center"/>
          </w:tcPr>
          <w:p w:rsidR="00F37C9C" w:rsidRPr="007819E3" w:rsidRDefault="007819E3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10.03.20258</w:t>
            </w:r>
          </w:p>
        </w:tc>
      </w:tr>
      <w:tr w:rsidR="00F37C9C" w:rsidRPr="00F82772" w:rsidTr="00E15A40">
        <w:tc>
          <w:tcPr>
            <w:tcW w:w="7848" w:type="dxa"/>
            <w:vMerge/>
            <w:shd w:val="clear" w:color="auto" w:fill="D9D9D9" w:themeFill="background1" w:themeFillShade="D9"/>
            <w:vAlign w:val="center"/>
          </w:tcPr>
          <w:p w:rsidR="00F37C9C" w:rsidRPr="00F82772" w:rsidRDefault="00F37C9C" w:rsidP="00F82772">
            <w:pPr>
              <w:spacing w:after="0" w:line="276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shd w:val="clear" w:color="auto" w:fill="D9D9D9" w:themeFill="background1" w:themeFillShade="D9"/>
            <w:vAlign w:val="center"/>
          </w:tcPr>
          <w:p w:rsidR="00F37C9C" w:rsidRPr="007819E3" w:rsidRDefault="007819E3" w:rsidP="00F82772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01/03/83876-25</w:t>
            </w:r>
          </w:p>
        </w:tc>
      </w:tr>
      <w:tr w:rsidR="00F37C9C" w:rsidRPr="007819E3" w:rsidTr="00E15A40">
        <w:tc>
          <w:tcPr>
            <w:tcW w:w="7848" w:type="dxa"/>
            <w:vAlign w:val="center"/>
          </w:tcPr>
          <w:p w:rsidR="007819E3" w:rsidRPr="007819E3" w:rsidRDefault="007819E3" w:rsidP="007819E3">
            <w:pPr>
              <w:suppressAutoHyphens/>
              <w:spacing w:after="0" w:line="276" w:lineRule="auto"/>
              <w:ind w:left="-567" w:firstLine="567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af-ZA"/>
              </w:rPr>
            </w:pPr>
            <w:r w:rsidRPr="007819E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 xml:space="preserve"> ՀՀ քննչական կոմիտեում ուսումնասիրվել է </w:t>
            </w:r>
            <w:r w:rsidRPr="007819E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af-ZA"/>
              </w:rPr>
              <w:t xml:space="preserve">ՀՀ արդարադատության նախարարության կողմից մշակված Հայաստանի Հանրապետության քրեական օրենսգրքում փոփոխություններ կատարելու մասին օրենքի նախագիծը </w:t>
            </w:r>
            <w:r w:rsidRPr="007819E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և</w:t>
            </w:r>
            <w:r w:rsidRPr="007819E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af-ZA"/>
              </w:rPr>
              <w:t xml:space="preserve"> </w:t>
            </w:r>
            <w:r w:rsidRPr="007819E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հիմնավորումները</w:t>
            </w:r>
            <w:r w:rsidRPr="007819E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af-ZA"/>
              </w:rPr>
              <w:t>:</w:t>
            </w:r>
          </w:p>
          <w:p w:rsidR="007819E3" w:rsidRPr="007819E3" w:rsidRDefault="007819E3" w:rsidP="007819E3">
            <w:pPr>
              <w:suppressAutoHyphens/>
              <w:spacing w:after="0" w:line="276" w:lineRule="auto"/>
              <w:ind w:left="-567" w:firstLine="567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af-ZA"/>
              </w:rPr>
            </w:pPr>
            <w:r w:rsidRPr="007819E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af-ZA"/>
              </w:rPr>
              <w:t xml:space="preserve"> Նախագծով առաջարկվող՝ ՀՀ քրեական օրենսգրքի 461-րդ և 462-րդ հոդվածներով նախատեսված սանկցիաների խստացման հետ համամիտ ենք և առարկություններ չունենք:</w:t>
            </w:r>
          </w:p>
          <w:p w:rsidR="00F37C9C" w:rsidRPr="00F82772" w:rsidRDefault="00F37C9C" w:rsidP="00F82772">
            <w:pPr>
              <w:spacing w:after="0" w:line="276" w:lineRule="auto"/>
              <w:ind w:left="99" w:right="110" w:firstLine="506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</w:p>
        </w:tc>
        <w:tc>
          <w:tcPr>
            <w:tcW w:w="6152" w:type="dxa"/>
          </w:tcPr>
          <w:p w:rsidR="00F37C9C" w:rsidRPr="00F82772" w:rsidRDefault="00F37C9C" w:rsidP="00F8277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</w:p>
        </w:tc>
      </w:tr>
    </w:tbl>
    <w:p w:rsidR="00F77785" w:rsidRPr="007819E3" w:rsidRDefault="00F77785" w:rsidP="00F82772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sectPr w:rsidR="00F77785" w:rsidRPr="007819E3" w:rsidSect="005255A6">
      <w:footerReference w:type="default" r:id="rId6"/>
      <w:pgSz w:w="15840" w:h="12240" w:orient="landscape"/>
      <w:pgMar w:top="851" w:right="567" w:bottom="567" w:left="1134" w:header="720" w:footer="45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61B" w:rsidRDefault="00E7461B" w:rsidP="00783A2D">
      <w:pPr>
        <w:spacing w:after="0" w:line="240" w:lineRule="auto"/>
      </w:pPr>
      <w:r>
        <w:separator/>
      </w:r>
    </w:p>
  </w:endnote>
  <w:endnote w:type="continuationSeparator" w:id="0">
    <w:p w:rsidR="00E7461B" w:rsidRDefault="00E7461B" w:rsidP="00783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sz w:val="22"/>
        <w:szCs w:val="22"/>
        <w:lang w:val="hy-AM"/>
      </w:rPr>
      <w:id w:val="7435710"/>
      <w:docPartObj>
        <w:docPartGallery w:val="Page Numbers (Bottom of Page)"/>
        <w:docPartUnique/>
      </w:docPartObj>
    </w:sdtPr>
    <w:sdtContent>
      <w:p w:rsidR="00CA2618" w:rsidRPr="00E15FE0" w:rsidRDefault="003E6501">
        <w:pPr>
          <w:pStyle w:val="Footer"/>
          <w:jc w:val="right"/>
          <w:rPr>
            <w:rFonts w:ascii="GHEA Grapalat" w:hAnsi="GHEA Grapalat"/>
            <w:sz w:val="22"/>
            <w:szCs w:val="22"/>
            <w:lang w:val="hy-AM"/>
          </w:rPr>
        </w:pPr>
        <w:r w:rsidRPr="00E15FE0">
          <w:rPr>
            <w:rFonts w:ascii="GHEA Grapalat" w:hAnsi="GHEA Grapalat"/>
            <w:sz w:val="22"/>
            <w:szCs w:val="22"/>
            <w:lang w:val="hy-AM"/>
          </w:rPr>
          <w:fldChar w:fldCharType="begin"/>
        </w:r>
        <w:r w:rsidR="00F37C9C" w:rsidRPr="00E15FE0">
          <w:rPr>
            <w:rFonts w:ascii="GHEA Grapalat" w:hAnsi="GHEA Grapalat"/>
            <w:sz w:val="22"/>
            <w:szCs w:val="22"/>
            <w:lang w:val="hy-AM"/>
          </w:rPr>
          <w:instrText xml:space="preserve"> PAGE   \* MERGEFORMAT </w:instrText>
        </w:r>
        <w:r w:rsidRPr="00E15FE0">
          <w:rPr>
            <w:rFonts w:ascii="GHEA Grapalat" w:hAnsi="GHEA Grapalat"/>
            <w:sz w:val="22"/>
            <w:szCs w:val="22"/>
            <w:lang w:val="hy-AM"/>
          </w:rPr>
          <w:fldChar w:fldCharType="separate"/>
        </w:r>
        <w:r w:rsidR="00B16970">
          <w:rPr>
            <w:rFonts w:ascii="GHEA Grapalat" w:hAnsi="GHEA Grapalat"/>
            <w:noProof/>
            <w:sz w:val="22"/>
            <w:szCs w:val="22"/>
            <w:lang w:val="hy-AM"/>
          </w:rPr>
          <w:t>2</w:t>
        </w:r>
        <w:r w:rsidRPr="00E15FE0">
          <w:rPr>
            <w:rFonts w:ascii="GHEA Grapalat" w:hAnsi="GHEA Grapalat"/>
            <w:sz w:val="22"/>
            <w:szCs w:val="22"/>
            <w:lang w:val="hy-AM"/>
          </w:rPr>
          <w:fldChar w:fldCharType="end"/>
        </w:r>
      </w:p>
    </w:sdtContent>
  </w:sdt>
  <w:p w:rsidR="00CA2618" w:rsidRPr="00E15FE0" w:rsidRDefault="00E7461B">
    <w:pPr>
      <w:pStyle w:val="Footer"/>
      <w:rPr>
        <w:rFonts w:ascii="GHEA Grapalat" w:hAnsi="GHEA Grapalat"/>
        <w:sz w:val="22"/>
        <w:szCs w:val="22"/>
        <w:lang w:val="hy-AM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61B" w:rsidRDefault="00E7461B" w:rsidP="00783A2D">
      <w:pPr>
        <w:spacing w:after="0" w:line="240" w:lineRule="auto"/>
      </w:pPr>
      <w:r>
        <w:separator/>
      </w:r>
    </w:p>
  </w:footnote>
  <w:footnote w:type="continuationSeparator" w:id="0">
    <w:p w:rsidR="00E7461B" w:rsidRDefault="00E7461B" w:rsidP="00783A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C9C"/>
    <w:rsid w:val="00157B86"/>
    <w:rsid w:val="001B7699"/>
    <w:rsid w:val="00251936"/>
    <w:rsid w:val="002A3959"/>
    <w:rsid w:val="002E6A52"/>
    <w:rsid w:val="00345A2B"/>
    <w:rsid w:val="003B023B"/>
    <w:rsid w:val="003E6501"/>
    <w:rsid w:val="00431DC9"/>
    <w:rsid w:val="005B6C80"/>
    <w:rsid w:val="00692ED9"/>
    <w:rsid w:val="00733EFA"/>
    <w:rsid w:val="00776F66"/>
    <w:rsid w:val="007819E3"/>
    <w:rsid w:val="00783A2D"/>
    <w:rsid w:val="007876A7"/>
    <w:rsid w:val="008637E9"/>
    <w:rsid w:val="008812BC"/>
    <w:rsid w:val="00A33B65"/>
    <w:rsid w:val="00B16970"/>
    <w:rsid w:val="00B529EC"/>
    <w:rsid w:val="00CE553E"/>
    <w:rsid w:val="00E3559F"/>
    <w:rsid w:val="00E7461B"/>
    <w:rsid w:val="00EB34B1"/>
    <w:rsid w:val="00EE6679"/>
    <w:rsid w:val="00F37C9C"/>
    <w:rsid w:val="00F77785"/>
    <w:rsid w:val="00F82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C9C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F37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7C9C"/>
    <w:rPr>
      <w:b/>
      <w:bCs/>
    </w:rPr>
  </w:style>
  <w:style w:type="paragraph" w:styleId="Footer">
    <w:name w:val="footer"/>
    <w:basedOn w:val="Normal"/>
    <w:link w:val="FooterChar"/>
    <w:uiPriority w:val="99"/>
    <w:rsid w:val="00F37C9C"/>
    <w:pPr>
      <w:tabs>
        <w:tab w:val="center" w:pos="4844"/>
        <w:tab w:val="right" w:pos="9689"/>
      </w:tabs>
      <w:spacing w:after="0" w:line="240" w:lineRule="auto"/>
    </w:pPr>
    <w:rPr>
      <w:rFonts w:ascii="Sylfaen" w:hAnsi="Sylfaen" w:cs="Sylfaen"/>
      <w:color w:val="000000"/>
      <w:spacing w:val="15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37C9C"/>
    <w:rPr>
      <w:rFonts w:ascii="Sylfaen" w:eastAsia="Calibri" w:hAnsi="Sylfaen" w:cs="Sylfaen"/>
      <w:color w:val="000000"/>
      <w:spacing w:val="15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37C9C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37C9C"/>
    <w:rPr>
      <w:rFonts w:ascii="Times Armenian" w:eastAsia="Times New Roman" w:hAnsi="Times Armenian" w:cs="Times Armenian"/>
      <w:sz w:val="24"/>
      <w:szCs w:val="24"/>
    </w:rPr>
  </w:style>
  <w:style w:type="table" w:styleId="TableGrid">
    <w:name w:val="Table Grid"/>
    <w:basedOn w:val="TableNormal"/>
    <w:rsid w:val="00F37C9C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F37C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1158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https://mul2.gov.am/tasks/1130100/oneclick?token=db33c486c1af78f159bca7edcb3aa7dd</cp:keywords>
  <dc:description/>
  <cp:lastModifiedBy>Ar-Lazaryan</cp:lastModifiedBy>
  <cp:revision>19</cp:revision>
  <dcterms:created xsi:type="dcterms:W3CDTF">2025-03-10T08:05:00Z</dcterms:created>
  <dcterms:modified xsi:type="dcterms:W3CDTF">2025-03-17T07:18:00Z</dcterms:modified>
</cp:coreProperties>
</file>