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F28" w:rsidRDefault="00FE2F09">
      <w:pPr>
        <w:pStyle w:val="headingtitleStyle"/>
      </w:pPr>
      <w:bookmarkStart w:id="0" w:name="_Toc1"/>
      <w:r>
        <w:t>Ամփոփաթերթ</w:t>
      </w:r>
      <w:bookmarkEnd w:id="0"/>
    </w:p>
    <w:p w:rsidR="00E92F28" w:rsidRDefault="00FE2F09">
      <w:pPr>
        <w:pStyle w:val="headingtitleStyle"/>
      </w:pPr>
      <w:bookmarkStart w:id="1" w:name="_Toc2"/>
      <w:r>
        <w:t>ՀԱՅԱՍՏԱՆԻ ՀԱՆՐԱՊԵՏՈՒԹՅԱՆ ԿՐԹՈՒԹՅԱՆ, ԳԻՏՈՒԹՅԱՆ, ՄՇԱԿՈՒՅԹԻ ԵՎ ՍՊՈՐՏԻ ՆԱԽԱՐԱՐՈՒԹՅԱՆ «</w:t>
      </w:r>
      <w:proofErr w:type="gramStart"/>
      <w:r>
        <w:t>ԳՈՐԻՍԻ  ՊԵՏԱԿԱՆ</w:t>
      </w:r>
      <w:proofErr w:type="gramEnd"/>
      <w:r>
        <w:t xml:space="preserve"> ՔՈԼԵՋ» ԵՎ ՀԱՅԱՍՏԱՆԻ ՀԱՆՐԱՊԵՏՈՒԹՅԱՆ ԿՐԹՈՒԹՅԱՆ, ԳԻՏՈՒԹՅԱՆ, ՄՇԱԿՈՒՅԹԻ ԵՎ ՍՊՈՐՏԻ ՆԱԽԱՐԱՐՈՒԹՅԱՆ «ԳՈՐԻՍԻ  ՊՐՈՖ. Խ. ԵՐԻՑՅԱՆԻ ԱՆՎԱՆ ՊԵՏԱԿԱՆ </w:t>
      </w:r>
      <w:proofErr w:type="gramStart"/>
      <w:r>
        <w:t>ԳՅՈՒՂԱՏՆՏԵՍԱԿԱՆ  ՔՈԼԵՋ</w:t>
      </w:r>
      <w:proofErr w:type="gramEnd"/>
      <w:r>
        <w:t>» ՊԵՏԱԿԱՆ ՈՉ ԱՌԵՎՏՐԱՅԻՆ ԿԱԶՄԱԿԵՐՊՈՒԹՅՈՒՆՆԵՐԸ ՄԻԱՁՈՒԼՄԱՆ  ՁԵՎՈՎ ՀԱՅԱՍՏԱՆԻ ՀԱՆՐԱՊԵՏՈՒԹՅԱՆ ԿՐԹՈՒԹՅԱՆ, ԳԻՏՈՒԹՅԱՆ, ՄՇԱԿՈՒՅԹԻ ԵՎ ՍՊՈՐՏԻ ՆԱԽԱՐԱՐՈՒԹՅԱՆ «ԳՈՐԻՍԻ ԲԱԶՄԱԳՈՐԾԱՌՈՒԹԱՅԻՆ ՊԵՏԱԿԱՆ ՔՈԼԵՋ» ՊԵՏԱԿԱՆ ՈՉ ԱՌԵՎՏՐԱՅԻՆ ԿԱԶՄԱԿԵՐՊՈՒԹՅԱՆ  ՎԵՐԱԿԱԶՄԱԿԵՐՊԵԼՈՒ  ՄԱՍԻՆ նախագծի վերաբերյալ</w:t>
      </w:r>
      <w:bookmarkEnd w:id="1"/>
    </w:p>
    <w:p w:rsidR="00E92F28" w:rsidRDefault="00E92F28"/>
    <w:p w:rsidR="00E92F28" w:rsidRDefault="00E92F28"/>
    <w:p w:rsidR="00E92F28" w:rsidRDefault="00E92F28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"/>
        <w:gridCol w:w="2165"/>
        <w:gridCol w:w="4797"/>
        <w:gridCol w:w="3766"/>
        <w:gridCol w:w="2774"/>
      </w:tblGrid>
      <w:tr w:rsidR="00E92F2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92F2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2F28" w:rsidRDefault="00E92F2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2F28" w:rsidRDefault="00FE2F09" w:rsidP="00897E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2F28" w:rsidRDefault="00FE2F09" w:rsidP="00897E73">
            <w:pPr>
              <w:ind w:left="189" w:right="186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2F28" w:rsidRDefault="00FE2F09" w:rsidP="00897E73">
            <w:pPr>
              <w:ind w:left="189" w:right="186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2F28" w:rsidRDefault="00FE2F09" w:rsidP="00897E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92F2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03.03.2025 19:41:37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կկրճատվեն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մարդկանց,ուստի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:|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 w:rsidR="00897E7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E92F28">
            <w:pPr>
              <w:jc w:val="center"/>
            </w:pPr>
          </w:p>
        </w:tc>
      </w:tr>
      <w:tr w:rsidR="00E92F2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Հռիփսիմե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27.02.2025 23:11:39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հրամայականն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վերակազմավորումը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կարիերայի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կավելանա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վարկանիշը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մարտահրավերային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վերակազմավորման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և'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վարկանիշը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 w:rsidR="00897E7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E92F28">
            <w:pPr>
              <w:jc w:val="center"/>
            </w:pPr>
          </w:p>
        </w:tc>
      </w:tr>
      <w:tr w:rsidR="00E92F2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Մկրտչյան</w:t>
            </w:r>
            <w:proofErr w:type="spellEnd"/>
          </w:p>
          <w:p w:rsidR="00E92F28" w:rsidRDefault="00FE2F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27.02.2025 22:53:21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բարեկեցիկ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մայրաքաղաք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զարգացմնաը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FE2F09" w:rsidP="00897E73">
            <w:pPr>
              <w:ind w:left="189" w:right="186"/>
              <w:jc w:val="both"/>
            </w:pPr>
            <w:bookmarkStart w:id="2" w:name="_GoBack"/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897E73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bookmarkEnd w:id="2"/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 w:rsidR="00897E7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2F28" w:rsidRDefault="00E92F28">
            <w:pPr>
              <w:jc w:val="center"/>
            </w:pPr>
          </w:p>
        </w:tc>
      </w:tr>
    </w:tbl>
    <w:p w:rsidR="00FE2F09" w:rsidRDefault="00FE2F09"/>
    <w:sectPr w:rsidR="00FE2F0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F28"/>
    <w:rsid w:val="00897E73"/>
    <w:rsid w:val="00DA64CF"/>
    <w:rsid w:val="00E92F28"/>
    <w:rsid w:val="00FE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B19A01-7AFD-4C07-B34D-5390AC235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2025-03-18T13:55:00Z</dcterms:created>
  <dcterms:modified xsi:type="dcterms:W3CDTF">2025-03-18T13:59:00Z</dcterms:modified>
  <cp:category/>
</cp:coreProperties>
</file>