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201" w:rsidRDefault="00221201" w:rsidP="00221201">
      <w:pPr>
        <w:pStyle w:val="ListParagraph"/>
        <w:spacing w:line="360" w:lineRule="auto"/>
        <w:ind w:left="810" w:right="141"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221201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221201" w:rsidRPr="00221201" w:rsidRDefault="00221201" w:rsidP="00221201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E27FD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 w:rsidR="00A715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«ՀԱՅԱՍՏԱՆԻ ԱԶԳԱՅԻՆ ՊՈԼԻՏԵԽՆԻԿԱԿԱՆ ՀԱՄԱԼՍԱՐԱՆ</w:t>
      </w:r>
      <w:r w:rsidR="00A715C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ՀԻՄՆԱԴՐԱՄԻՑ  ԳՈՒՅՔ ՀԵՏ ՎԵՐՑՆԵԼՈՒ, </w:t>
      </w:r>
      <w:r w:rsidR="00A715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ՀԱՅԱՍՏԱՆԻ ՀԱՆՐԱՊԵՏՈՒԹՅԱՆ ԿՐԹՈՒԹՅԱՆ, ԳԻՏՈՒԹՅԱՆ, ՄՇԱԿՈՒՅԹԻ ԵՎ ՍՊՈՐՏԻ  ՆԱԽԱՐԱՐՈՒԹՅԱՆ</w:t>
      </w:r>
      <w:r w:rsidR="00A715C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A715C3" w:rsidRPr="00A715C3">
        <w:rPr>
          <w:rFonts w:ascii="GHEA Grapalat" w:hAnsi="GHEA Grapalat"/>
          <w:b/>
          <w:color w:val="000000"/>
          <w:sz w:val="24"/>
          <w:szCs w:val="24"/>
          <w:lang w:val="hy-AM"/>
        </w:rPr>
        <w:t>ՍՅՈՒՆԻՔԻ</w:t>
      </w:r>
      <w:r w:rsidR="00A715C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715C3">
        <w:rPr>
          <w:rFonts w:ascii="GHEA Grapalat" w:hAnsi="GHEA Grapalat"/>
          <w:b/>
          <w:color w:val="000000"/>
          <w:sz w:val="24"/>
          <w:szCs w:val="24"/>
          <w:lang w:val="hy-AM"/>
        </w:rPr>
        <w:t>ՏԱՐԱԾԱՇՐՋԱՆԱՅԻՆ</w:t>
      </w:r>
      <w:r w:rsidR="00A715C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715C3" w:rsidRPr="00A715C3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="00A715C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A715C3" w:rsidRPr="00A715C3">
        <w:rPr>
          <w:rFonts w:ascii="GHEA Grapalat" w:hAnsi="GHEA Grapalat"/>
          <w:b/>
          <w:color w:val="000000"/>
          <w:sz w:val="24"/>
          <w:szCs w:val="24"/>
          <w:lang w:val="hy-AM"/>
        </w:rPr>
        <w:t>ՔՈԼԵՋ</w:t>
      </w:r>
      <w:r w:rsidR="00A715C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A715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ՊԵՏԱԿԱՆ ՈՉ ԱՌԵՎՏՐԱՅԻՆ ԿԱԶՄԱԿԵՐՊՈՒԹՅԱՆԸ </w:t>
      </w:r>
      <w:r w:rsidR="00A715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 w:rsidR="00A715C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ԳՈՒՅՔ ԱՄՐԱՑՆԵԼՈՒ ՄԱՍԻՆ</w:t>
      </w:r>
      <w:bookmarkStart w:id="0" w:name="_GoBack"/>
      <w:bookmarkEnd w:id="0"/>
      <w:r w:rsidRPr="00E27FDD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221201" w:rsidRPr="00221201" w:rsidRDefault="00221201" w:rsidP="00221201">
      <w:pPr>
        <w:pStyle w:val="ListParagraph"/>
        <w:spacing w:line="360" w:lineRule="auto"/>
        <w:ind w:left="810" w:right="141" w:firstLine="36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221201" w:rsidRDefault="00221201" w:rsidP="00221201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221201" w:rsidRDefault="00221201" w:rsidP="00221201">
      <w:pPr>
        <w:pStyle w:val="mechtex"/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 «Սյունիքի  տարածաշրջանային պետական քոլեջ» պետական ոչ առևտրային կազմակերպությունը (այսուհետ՝ Քոլեջ)  իր գոծունեությունը իրականացնում է ՀՀ Սյունիքի մարզի,  Կապան քաղաքի  Գ. Արզումանյան 11</w:t>
      </w:r>
      <w:r>
        <w:rPr>
          <w:rFonts w:ascii="GHEA Grapalat" w:hAnsi="GHEA Grapalat"/>
          <w:sz w:val="24"/>
          <w:szCs w:val="24"/>
          <w:vertAlign w:val="superscript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 հասցեում՝   0.275 հա հողամասի և դրա վրա գտնվող 2987.1 քառ. մետր  տարածքում հարմարեցված ուսումնական մասնաշենքում, ինչը չի բավարարում Քոլեջի ուսումնական բնականոն գործունեությունը կազմակերպելու համար: </w:t>
      </w:r>
    </w:p>
    <w:p w:rsidR="00221201" w:rsidRDefault="00221201" w:rsidP="00221201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21201" w:rsidRDefault="00221201" w:rsidP="00221201">
      <w:pPr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221201" w:rsidRDefault="00221201" w:rsidP="00EB1638">
      <w:pPr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Քոլեջը նախկինում գործել է Երևանի Պոլիտեխնիկական Ինստիտուտի Կապանի մասնաճյուղի ենթակայությամբ, որը հետագայում մասնաճյուղից առանձնացել է և գործել է առանձին ուսումնական հաստատություն՝ «Կապանի </w:t>
      </w:r>
      <w:r w:rsidR="006A7D5E">
        <w:rPr>
          <w:rFonts w:ascii="GHEA Grapalat" w:hAnsi="GHEA Grapalat" w:cs="Sylfaen"/>
          <w:sz w:val="24"/>
          <w:szCs w:val="24"/>
          <w:lang w:val="hy-AM"/>
        </w:rPr>
        <w:t xml:space="preserve">պետական ճարտարագիտական </w:t>
      </w:r>
      <w:r>
        <w:rPr>
          <w:rFonts w:ascii="GHEA Grapalat" w:hAnsi="GHEA Grapalat" w:cs="Sylfaen"/>
          <w:sz w:val="24"/>
          <w:szCs w:val="24"/>
          <w:lang w:val="hy-AM"/>
        </w:rPr>
        <w:t>քոլեջ» պետական ոչ առևտրային կազմակերպություն: Վերջինիս ամրացվել է մասնաճյուղի հանրակացարանային մասնաշենքը՝ որպես ուսումնական մասնաշենք:</w:t>
      </w:r>
    </w:p>
    <w:p w:rsidR="00221201" w:rsidRPr="00DB5E71" w:rsidRDefault="00DB5E71" w:rsidP="006A7D5E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Կապանի պետական ճարտարագիտական քոլեջ</w:t>
      </w:r>
      <w:r w:rsidR="00221201">
        <w:rPr>
          <w:rFonts w:ascii="GHEA Grapalat" w:hAnsi="GHEA Grapalat"/>
          <w:sz w:val="24"/>
          <w:szCs w:val="24"/>
          <w:lang w:val="hy-AM"/>
        </w:rPr>
        <w:t>ի շենքային պայմանների բարելավումը և անհրաժեշտ գույքո</w:t>
      </w:r>
      <w:r w:rsidR="00EB1638">
        <w:rPr>
          <w:rFonts w:ascii="GHEA Grapalat" w:hAnsi="GHEA Grapalat"/>
          <w:sz w:val="24"/>
          <w:szCs w:val="24"/>
          <w:lang w:val="hy-AM"/>
        </w:rPr>
        <w:t xml:space="preserve">վ ապահովումը՝ որպես միջոցառում </w:t>
      </w:r>
      <w:r w:rsidR="00221201">
        <w:rPr>
          <w:rFonts w:ascii="GHEA Grapalat" w:hAnsi="GHEA Grapalat"/>
          <w:sz w:val="24"/>
          <w:szCs w:val="24"/>
          <w:lang w:val="hy-AM"/>
        </w:rPr>
        <w:t xml:space="preserve">ներառված է եղել </w:t>
      </w:r>
      <w:r w:rsidR="00221201" w:rsidRPr="00DB5E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ԵՄ տնտեսական և ներդրումային պլանի ուղենիշային ծրագրում, </w:t>
      </w:r>
      <w:r w:rsidR="00221201" w:rsidRPr="00DB5E71">
        <w:rPr>
          <w:rFonts w:ascii="GHEA Grapalat" w:hAnsi="GHEA Grapalat"/>
          <w:sz w:val="24"/>
          <w:szCs w:val="24"/>
          <w:lang w:val="hy-AM"/>
        </w:rPr>
        <w:t xml:space="preserve">որի իրականացումը նախատեսվել է Եվրոպական ներդրումային բանկի միջոցներով: </w:t>
      </w:r>
    </w:p>
    <w:p w:rsidR="00221201" w:rsidRDefault="00221201" w:rsidP="00221201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5E71">
        <w:rPr>
          <w:rFonts w:ascii="GHEA Grapalat" w:hAnsi="GHEA Grapalat" w:cs="Sylfaen"/>
          <w:sz w:val="24"/>
          <w:szCs w:val="24"/>
          <w:lang w:val="hy-AM"/>
        </w:rPr>
        <w:t xml:space="preserve">Նշված շենքը ԵՄ ծրագրով վերանորոգվել է և </w:t>
      </w:r>
      <w:r w:rsidR="006A7D5E" w:rsidRPr="00DB5E71">
        <w:rPr>
          <w:rFonts w:ascii="GHEA Grapalat" w:hAnsi="GHEA Grapalat"/>
          <w:sz w:val="24"/>
          <w:szCs w:val="24"/>
          <w:lang w:val="hy-AM"/>
        </w:rPr>
        <w:t xml:space="preserve">ՀՀ  կառավարության </w:t>
      </w:r>
      <w:r w:rsidR="006A7D5E" w:rsidRPr="00DB5E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2011 թվականի մարտի 3-ի N 199-Ն</w:t>
      </w:r>
      <w:r w:rsidR="006A7D5E" w:rsidRPr="00DB5E71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6A7D5E" w:rsidRPr="00DB5E71">
        <w:rPr>
          <w:rFonts w:ascii="GHEA Grapalat" w:hAnsi="GHEA Grapalat" w:cs="Sylfaen"/>
          <w:sz w:val="24"/>
          <w:szCs w:val="24"/>
          <w:lang w:val="hy-AM"/>
        </w:rPr>
        <w:t xml:space="preserve">վերանվանվել </w:t>
      </w:r>
      <w:r w:rsidRPr="00DB5E71">
        <w:rPr>
          <w:rFonts w:ascii="GHEA Grapalat" w:hAnsi="GHEA Grapalat" w:cs="Sylfaen"/>
          <w:sz w:val="24"/>
          <w:szCs w:val="24"/>
          <w:lang w:val="hy-AM"/>
        </w:rPr>
        <w:t xml:space="preserve">«Սյունիքի  տարածաշրջանային պետական քոլեջ» պետական ոչ առևտրային կազմակերպություն: Նույն </w:t>
      </w:r>
      <w:r w:rsidR="00EB1638">
        <w:rPr>
          <w:rFonts w:ascii="GHEA Grapalat" w:hAnsi="GHEA Grapalat" w:cs="Sylfaen"/>
          <w:sz w:val="24"/>
          <w:szCs w:val="24"/>
          <w:lang w:val="hy-AM"/>
        </w:rPr>
        <w:t xml:space="preserve">ծրագրով ձեռք է բերվել </w:t>
      </w:r>
      <w:r w:rsidR="00EB163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լաբորատոր </w:t>
      </w:r>
      <w:r w:rsidRPr="00DB5E71">
        <w:rPr>
          <w:rFonts w:ascii="GHEA Grapalat" w:hAnsi="GHEA Grapalat" w:cs="Sylfaen"/>
          <w:sz w:val="24"/>
          <w:szCs w:val="24"/>
          <w:lang w:val="hy-AM"/>
        </w:rPr>
        <w:t>սարքավորումներ՝ տարբեր մասնագիտություննեի համար: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Սարքավորումների մի մասը օգտագործվում է զբաղեցրած տարածքում, իսկ մեծ ուսումնական հաստոցները, ուսումնական մասնաշենքում տեղ չլինելեու պատճառով, գտնվում են Քոլեջի տարածքում՝ փաթեթավորված վիճակում:</w:t>
      </w:r>
      <w:r w:rsidR="006A7D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Մարզադահլիճը գտնվում է անմխիթար վիճակում:</w:t>
      </w:r>
    </w:p>
    <w:p w:rsidR="00221201" w:rsidRDefault="00221201" w:rsidP="00221201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Քոլեջում ներկայումս սովորում են 397 սովորող՝ 17 մասնագիտություններով</w:t>
      </w:r>
      <w:r w:rsidR="00DB5E71">
        <w:rPr>
          <w:rFonts w:ascii="GHEA Grapalat" w:hAnsi="GHEA Grapalat" w:cs="Sylfaen"/>
          <w:sz w:val="24"/>
          <w:szCs w:val="24"/>
          <w:lang w:val="hy-AM"/>
        </w:rPr>
        <w:t xml:space="preserve"> և տարեցտարի ուսանողների թվի ավելացմամբ պայմանավորված՝ առկա շենքը չի բավարարում բնականոն ուսումնական գործընթաց կազմակերպելու համար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221201" w:rsidRDefault="00221201" w:rsidP="00221201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221201" w:rsidRDefault="00221201" w:rsidP="00EB1638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Քոլեջի ուսումնական գործընթացը անխափան կազմակերպելու </w:t>
      </w:r>
      <w:r w:rsidR="007911DA">
        <w:rPr>
          <w:rFonts w:ascii="GHEA Grapalat" w:hAnsi="GHEA Grapalat" w:cs="GHEA Grapalat"/>
          <w:sz w:val="24"/>
          <w:szCs w:val="24"/>
          <w:lang w:val="hy-AM"/>
        </w:rPr>
        <w:t xml:space="preserve">և առկա նյութատեխնիկական բազան անհրաժեշ տարածքներում տեղադրելու </w:t>
      </w:r>
      <w:r>
        <w:rPr>
          <w:rFonts w:ascii="GHEA Grapalat" w:hAnsi="GHEA Grapalat" w:cs="GHEA Grapalat"/>
          <w:sz w:val="24"/>
          <w:szCs w:val="24"/>
          <w:lang w:val="hy-AM"/>
        </w:rPr>
        <w:t>նպատակով առաջարկվում է վերջինիս հարևանությամբ գտնվող Հայասանի Հանրապետության սեփականություն հանդիսացող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Հ</w:t>
      </w:r>
      <w:r>
        <w:rPr>
          <w:rFonts w:ascii="GHEA Grapalat" w:hAnsi="GHEA Grapalat" w:cs="Arial"/>
          <w:spacing w:val="-2"/>
          <w:sz w:val="24"/>
          <w:szCs w:val="24"/>
          <w:lang w:val="af-ZA"/>
        </w:rPr>
        <w:t>անրապետության Սյունիքի մարզ, Կապան քաղաքի Արզումանյան 11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/3 հասցեում գտնվող անշարժ գույքը (այսուհետ՝ Գույք) հետ վերցնել «Հայաստանի ազգային պոլիտեխնիկական համալսարան» հիմնադրամից և ամրացնել ՀՀ կրթության, գիտության, մշակույթի և սպորտի նախարարության «Սյունիքի տարածաշրջանային պետական քոլեջ» պետական ոչ առևտրային կազմակերպությանը: Նշված գույքը գտնվում է անմխիթար վիճակում և չի օգտագործվում «Հայաստանի ազգային պոլիտեխնիկական համալսարան» հիմնադրամի կողմից: Գույքի օգտագործման պայմանների բարելավման՝ նախագծանախահաշվային փաստաթղթերի ձեռքբերման, վերակառուցման աշխատանքները կիրականացվեն </w:t>
      </w:r>
      <w:r w:rsidR="00251EA3" w:rsidRPr="00251EA3">
        <w:rPr>
          <w:rFonts w:ascii="GHEA Grapalat" w:hAnsi="GHEA Grapalat" w:cs="GHEA Grapalat"/>
          <w:sz w:val="24"/>
          <w:szCs w:val="24"/>
          <w:lang w:val="hy-AM"/>
        </w:rPr>
        <w:t>Եվրոպական ներդրումային բանկի կողմից՝ Սյունիքի դիմակայունության հզորացմանն ուղղված շրջանակային վարկային ծրագրի շրջանակում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221201" w:rsidRDefault="00224FC3" w:rsidP="00221201">
      <w:pPr>
        <w:pStyle w:val="norm"/>
        <w:spacing w:after="0" w:line="360" w:lineRule="auto"/>
        <w:ind w:firstLine="567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Նշված գ</w:t>
      </w:r>
      <w:r w:rsidR="0022120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ույքի վերակառուցվան աշխատանքների ավարտից հետո,  համապատասխան  բարեկարգված տարածքների առկայության դեպքում, կվերանայվի Կապան քաղաքում գործող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արհեստագործական և </w:t>
      </w:r>
      <w:r w:rsidR="0022120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</w:t>
      </w:r>
      <w:r w:rsidR="0022120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մասնագիտական ուսումնական հաստատությունների օպտիմալացման հարցերը:</w:t>
      </w: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221201" w:rsidRDefault="00221201" w:rsidP="00EB1638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bCs/>
          <w:sz w:val="24"/>
          <w:szCs w:val="24"/>
        </w:rPr>
        <w:lastRenderedPageBreak/>
        <w:t>Նախագիծը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է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կրթության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գիտության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և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proofErr w:type="gramEnd"/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Իրավական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221201" w:rsidRDefault="00221201" w:rsidP="00EB1638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Հանրության բարձրորակ կրթության ապահովման համար ստեղծել պայմաններ, կրթական ուսումնական հաստատությունները համալրել մանկավարժական ներուժով և արդյունավետ օգտագործվեն պետական բյուջեի միջոցները:</w:t>
      </w: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  </w:t>
      </w:r>
    </w:p>
    <w:p w:rsidR="00221201" w:rsidRDefault="00221201" w:rsidP="00221201">
      <w:pPr>
        <w:pStyle w:val="norm"/>
        <w:spacing w:after="0" w:line="360" w:lineRule="auto"/>
        <w:ind w:firstLine="36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221201" w:rsidRDefault="00221201" w:rsidP="00221201">
      <w:pPr>
        <w:tabs>
          <w:tab w:val="left" w:pos="1498"/>
        </w:tabs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r>
        <w:rPr>
          <w:rFonts w:ascii="GHEA Grapalat" w:hAnsi="GHEA Grapalat"/>
          <w:sz w:val="24"/>
          <w:szCs w:val="24"/>
          <w:lang w:val="hy-AM"/>
        </w:rPr>
        <w:t>Կրթություն»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բաժնի 11-րդ միջոցառման՝ ն</w:t>
      </w:r>
      <w:r>
        <w:rPr>
          <w:rFonts w:ascii="GHEA Grapalat" w:hAnsi="GHEA Grapalat"/>
          <w:sz w:val="24"/>
          <w:szCs w:val="24"/>
          <w:lang w:val="hy-AM"/>
        </w:rPr>
        <w:t>ախնական (արհեստագործական) և միջին 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կատարման ապահովմամբ:</w:t>
      </w:r>
    </w:p>
    <w:p w:rsidR="00221201" w:rsidRDefault="00221201" w:rsidP="00221201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 1902-Լ որոշմամբ հաստատված հավելված 1-ի Հայաստանի Հանրապետության կառավարության 2021-2026 թվականների գործունեության միջոցառումների ծրագրի կրթություն ենթաբաժնի «Նախնական (արհեստագործական) և միջին մասնագիտական կրթություն (ՆՄՄԿ) իրականացնող ուսումնական հաստատությունների վերակազմակերպում» 11.1 կետի՝ նախատեսվում է միավորել, ինչպես նաև բարելավել ՆՄՄԿ ուսումնական հաստատությունների թե՛ շենքային, թե՛ գույքային պայմանները՝ առավել արդյունավետ և նպատակային դարձնելով դրանցում իրականացվող կրթական ծրագրերը:</w:t>
      </w: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221201" w:rsidRDefault="00221201" w:rsidP="00221201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af-ZA"/>
        </w:rPr>
        <w:t>րոշման նախագծի ընդունմամբ պետական կամ տեղական ինքնակառավարման մարմինների բյուջեում ծախսերի և եկամուտների ավելացում կամ նվազեցում չի նախատեսվում:</w:t>
      </w:r>
    </w:p>
    <w:p w:rsidR="00221201" w:rsidRDefault="00221201" w:rsidP="00221201">
      <w:pPr>
        <w:ind w:firstLine="360"/>
        <w:rPr>
          <w:rFonts w:ascii="GHEA Grapalat" w:hAnsi="GHEA Grapalat"/>
          <w:b/>
          <w:sz w:val="24"/>
          <w:szCs w:val="24"/>
          <w:lang w:val="af-ZA"/>
        </w:rPr>
      </w:pPr>
    </w:p>
    <w:p w:rsidR="00221201" w:rsidRPr="00221201" w:rsidRDefault="00221201" w:rsidP="00872359">
      <w:pPr>
        <w:pStyle w:val="ListParagraph"/>
        <w:spacing w:line="360" w:lineRule="auto"/>
        <w:ind w:left="810" w:right="141" w:firstLine="36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221201" w:rsidRDefault="00221201" w:rsidP="00872359">
      <w:pPr>
        <w:pStyle w:val="ListParagraph"/>
        <w:spacing w:line="360" w:lineRule="auto"/>
        <w:ind w:left="810" w:right="141"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sectPr w:rsidR="00221201" w:rsidSect="00872359">
      <w:pgSz w:w="11906" w:h="16838"/>
      <w:pgMar w:top="810" w:right="836" w:bottom="990" w:left="126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06B1F"/>
    <w:rsid w:val="00022059"/>
    <w:rsid w:val="00024CD0"/>
    <w:rsid w:val="000776B1"/>
    <w:rsid w:val="00093F20"/>
    <w:rsid w:val="000F6002"/>
    <w:rsid w:val="001061C8"/>
    <w:rsid w:val="00106CFC"/>
    <w:rsid w:val="00124F0A"/>
    <w:rsid w:val="00135AA4"/>
    <w:rsid w:val="00144B4E"/>
    <w:rsid w:val="00147F0F"/>
    <w:rsid w:val="001547D1"/>
    <w:rsid w:val="001924EF"/>
    <w:rsid w:val="001B196D"/>
    <w:rsid w:val="001C3788"/>
    <w:rsid w:val="001C4147"/>
    <w:rsid w:val="001C7294"/>
    <w:rsid w:val="0020418B"/>
    <w:rsid w:val="00204B6C"/>
    <w:rsid w:val="00205E56"/>
    <w:rsid w:val="00213DDC"/>
    <w:rsid w:val="00221201"/>
    <w:rsid w:val="0022427F"/>
    <w:rsid w:val="00224FC3"/>
    <w:rsid w:val="00242EF7"/>
    <w:rsid w:val="002431C6"/>
    <w:rsid w:val="0024413C"/>
    <w:rsid w:val="002507BB"/>
    <w:rsid w:val="00251EA3"/>
    <w:rsid w:val="00255AB1"/>
    <w:rsid w:val="00286C04"/>
    <w:rsid w:val="00292A56"/>
    <w:rsid w:val="0029422D"/>
    <w:rsid w:val="002A78EC"/>
    <w:rsid w:val="002B060B"/>
    <w:rsid w:val="002B0E87"/>
    <w:rsid w:val="00300393"/>
    <w:rsid w:val="0031145E"/>
    <w:rsid w:val="003179D1"/>
    <w:rsid w:val="003220E4"/>
    <w:rsid w:val="00344EC0"/>
    <w:rsid w:val="0035683A"/>
    <w:rsid w:val="00372D44"/>
    <w:rsid w:val="00396130"/>
    <w:rsid w:val="003A4A19"/>
    <w:rsid w:val="003D01F4"/>
    <w:rsid w:val="003E4EA4"/>
    <w:rsid w:val="003E7EBB"/>
    <w:rsid w:val="003F451E"/>
    <w:rsid w:val="00410819"/>
    <w:rsid w:val="00413ADC"/>
    <w:rsid w:val="0042206E"/>
    <w:rsid w:val="004277E4"/>
    <w:rsid w:val="00431B05"/>
    <w:rsid w:val="00483F7F"/>
    <w:rsid w:val="004B6A46"/>
    <w:rsid w:val="004C0222"/>
    <w:rsid w:val="004C4E57"/>
    <w:rsid w:val="004F1C3D"/>
    <w:rsid w:val="004F296B"/>
    <w:rsid w:val="00543A52"/>
    <w:rsid w:val="00552506"/>
    <w:rsid w:val="00552E07"/>
    <w:rsid w:val="0057585B"/>
    <w:rsid w:val="005A1C1D"/>
    <w:rsid w:val="005A6D60"/>
    <w:rsid w:val="005C6B00"/>
    <w:rsid w:val="005D1F3E"/>
    <w:rsid w:val="005D2A02"/>
    <w:rsid w:val="005E1399"/>
    <w:rsid w:val="005E49B3"/>
    <w:rsid w:val="005F0545"/>
    <w:rsid w:val="006059B7"/>
    <w:rsid w:val="00610301"/>
    <w:rsid w:val="00623035"/>
    <w:rsid w:val="00632C6C"/>
    <w:rsid w:val="0063649D"/>
    <w:rsid w:val="0063704A"/>
    <w:rsid w:val="00640157"/>
    <w:rsid w:val="006557AC"/>
    <w:rsid w:val="00665C83"/>
    <w:rsid w:val="00670544"/>
    <w:rsid w:val="00677DC3"/>
    <w:rsid w:val="0069139E"/>
    <w:rsid w:val="006A7D5E"/>
    <w:rsid w:val="006B27B1"/>
    <w:rsid w:val="006B5B14"/>
    <w:rsid w:val="00700712"/>
    <w:rsid w:val="00702179"/>
    <w:rsid w:val="007258C6"/>
    <w:rsid w:val="00734FAE"/>
    <w:rsid w:val="00745B60"/>
    <w:rsid w:val="00751DD4"/>
    <w:rsid w:val="007648C7"/>
    <w:rsid w:val="00764CC4"/>
    <w:rsid w:val="007911DA"/>
    <w:rsid w:val="007C791D"/>
    <w:rsid w:val="007D1073"/>
    <w:rsid w:val="007D20B3"/>
    <w:rsid w:val="007E0426"/>
    <w:rsid w:val="007E2E81"/>
    <w:rsid w:val="007F7294"/>
    <w:rsid w:val="008065F6"/>
    <w:rsid w:val="0082538E"/>
    <w:rsid w:val="00827815"/>
    <w:rsid w:val="00840875"/>
    <w:rsid w:val="00872359"/>
    <w:rsid w:val="008839A0"/>
    <w:rsid w:val="008A6B4A"/>
    <w:rsid w:val="008C188A"/>
    <w:rsid w:val="008C318D"/>
    <w:rsid w:val="008C67F7"/>
    <w:rsid w:val="008E40D7"/>
    <w:rsid w:val="008E5F07"/>
    <w:rsid w:val="008F34FC"/>
    <w:rsid w:val="009128A7"/>
    <w:rsid w:val="009343A6"/>
    <w:rsid w:val="00942DC8"/>
    <w:rsid w:val="00955311"/>
    <w:rsid w:val="0096421A"/>
    <w:rsid w:val="0098762C"/>
    <w:rsid w:val="009A5813"/>
    <w:rsid w:val="009D3D3C"/>
    <w:rsid w:val="00A3727F"/>
    <w:rsid w:val="00A715C3"/>
    <w:rsid w:val="00A758FB"/>
    <w:rsid w:val="00A8084D"/>
    <w:rsid w:val="00A9648E"/>
    <w:rsid w:val="00AA359F"/>
    <w:rsid w:val="00AC078C"/>
    <w:rsid w:val="00AE757B"/>
    <w:rsid w:val="00AF7528"/>
    <w:rsid w:val="00B0075D"/>
    <w:rsid w:val="00B21660"/>
    <w:rsid w:val="00B30341"/>
    <w:rsid w:val="00B5182C"/>
    <w:rsid w:val="00B847E0"/>
    <w:rsid w:val="00B92ACA"/>
    <w:rsid w:val="00BD3E4F"/>
    <w:rsid w:val="00BE4CCF"/>
    <w:rsid w:val="00BE7698"/>
    <w:rsid w:val="00C05633"/>
    <w:rsid w:val="00C14A0C"/>
    <w:rsid w:val="00C42ADB"/>
    <w:rsid w:val="00C47B13"/>
    <w:rsid w:val="00C53DBD"/>
    <w:rsid w:val="00C8046B"/>
    <w:rsid w:val="00C82FBF"/>
    <w:rsid w:val="00C91B34"/>
    <w:rsid w:val="00C974F8"/>
    <w:rsid w:val="00CB07A9"/>
    <w:rsid w:val="00CC4AFF"/>
    <w:rsid w:val="00D16529"/>
    <w:rsid w:val="00D2441B"/>
    <w:rsid w:val="00D655E0"/>
    <w:rsid w:val="00D92EB5"/>
    <w:rsid w:val="00DA47F9"/>
    <w:rsid w:val="00DB5E71"/>
    <w:rsid w:val="00DD31EB"/>
    <w:rsid w:val="00DD3506"/>
    <w:rsid w:val="00DE129F"/>
    <w:rsid w:val="00DE702A"/>
    <w:rsid w:val="00DF1FEC"/>
    <w:rsid w:val="00E01456"/>
    <w:rsid w:val="00E07345"/>
    <w:rsid w:val="00E36837"/>
    <w:rsid w:val="00E84B80"/>
    <w:rsid w:val="00E862CC"/>
    <w:rsid w:val="00E87232"/>
    <w:rsid w:val="00EA1CA0"/>
    <w:rsid w:val="00EB1638"/>
    <w:rsid w:val="00EB1BB3"/>
    <w:rsid w:val="00EB340E"/>
    <w:rsid w:val="00EB367C"/>
    <w:rsid w:val="00EC00C7"/>
    <w:rsid w:val="00EC25E0"/>
    <w:rsid w:val="00ED0BBC"/>
    <w:rsid w:val="00ED0E7E"/>
    <w:rsid w:val="00F01AC4"/>
    <w:rsid w:val="00F40C3D"/>
    <w:rsid w:val="00F5040E"/>
    <w:rsid w:val="00FB4485"/>
    <w:rsid w:val="00FB491C"/>
    <w:rsid w:val="00FC00CD"/>
    <w:rsid w:val="00FC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E07345"/>
    <w:rPr>
      <w:b/>
      <w:bCs/>
    </w:rPr>
  </w:style>
  <w:style w:type="paragraph" w:customStyle="1" w:styleId="CharCharCharCharCharCharChar">
    <w:name w:val="Char Char Char Char Char Char Char"/>
    <w:basedOn w:val="Normal"/>
    <w:next w:val="Normal"/>
    <w:rsid w:val="00EB340E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CharCharCharCharCharCharChar0">
    <w:name w:val="Char Char Char Char Char Char Char"/>
    <w:basedOn w:val="Normal"/>
    <w:next w:val="Normal"/>
    <w:rsid w:val="00221201"/>
    <w:pPr>
      <w:spacing w:after="160" w:line="240" w:lineRule="exact"/>
    </w:pPr>
    <w:rPr>
      <w:rFonts w:ascii="Tahoma" w:hAnsi="Tahom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2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7E08B-E620-478D-89DD-75CBE08DE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https://mul2-edu.gov.am/tasks/1716065/oneclick?token=74e963f428bde14deec5a979be4e5123</cp:keywords>
  <dc:description/>
  <cp:lastModifiedBy>User</cp:lastModifiedBy>
  <cp:revision>39</cp:revision>
  <cp:lastPrinted>2025-01-27T06:23:00Z</cp:lastPrinted>
  <dcterms:created xsi:type="dcterms:W3CDTF">2025-01-17T11:01:00Z</dcterms:created>
  <dcterms:modified xsi:type="dcterms:W3CDTF">2025-03-24T06:57:00Z</dcterms:modified>
</cp:coreProperties>
</file>