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0B8" w:rsidRPr="00D360B8" w:rsidRDefault="00D360B8" w:rsidP="00D360B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D360B8" w:rsidRPr="00D360B8" w:rsidRDefault="00D360B8" w:rsidP="00D360B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360B8">
        <w:rPr>
          <w:rFonts w:ascii="GHEA Grapalat" w:hAnsi="GHEA Grapalat"/>
          <w:b/>
          <w:bCs/>
          <w:color w:val="000000"/>
          <w:shd w:val="clear" w:color="auto" w:fill="FFFFFF"/>
        </w:rPr>
        <w:t>ՀԻՄՆԱՎՈՐՈՒՄ</w:t>
      </w:r>
    </w:p>
    <w:p w:rsidR="00D360B8" w:rsidRDefault="00D360B8" w:rsidP="00D360B8">
      <w:pPr>
        <w:shd w:val="clear" w:color="auto" w:fill="FFFFFF"/>
        <w:spacing w:line="276" w:lineRule="auto"/>
        <w:jc w:val="center"/>
        <w:rPr>
          <w:rFonts w:eastAsia="Times New Roman" w:cs="Sylfaen"/>
          <w:b/>
          <w:lang w:val="hy-AM" w:eastAsia="ru-RU" w:bidi="hy-AM"/>
        </w:rPr>
      </w:pPr>
      <w:r>
        <w:rPr>
          <w:rFonts w:eastAsia="Times New Roman" w:cs="Sylfaen"/>
          <w:b/>
          <w:lang w:val="hy-AM" w:eastAsia="ru-RU" w:bidi="hy-AM"/>
        </w:rPr>
        <w:t>«ՀԱՅԱՍՏԱՆԻ ՀԱՆՐԱՊԵՏՈՒԹՅԱՆ ԿԱՌԱՎԱՐՈՒԹՅԱՆ 2021 ԹՎԱԿԱՆԻ ՓԵՏՐՎԱՐԻ 25-Ի N 252-Լ ՈՐՈՇՄԱՆ ՄԵՋ ՓՈՓՈԽՈՒԹՅՈՒՆ ԿԱՏԱՐԵԼՈՒ ՄԱՍԻՆ» ԿԱՌԱՎԱՐՈՒԹՅԱՆ ՈՐՈՇՄԱՆ ՆԱԽԱԳԾԻ ԸՆԴՈՒՆՄԱՆ</w:t>
      </w:r>
    </w:p>
    <w:p w:rsidR="00D360B8" w:rsidRPr="00D360B8" w:rsidRDefault="00D360B8" w:rsidP="00D360B8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/>
        <w:ind w:left="-567" w:right="-306" w:firstLine="568"/>
        <w:jc w:val="center"/>
        <w:rPr>
          <w:rFonts w:ascii="GHEA Grapalat" w:hAnsi="GHEA Grapalat" w:cs="GHEA Grapalat"/>
          <w:b/>
          <w:iCs/>
          <w:lang w:val="hy-AM"/>
        </w:rPr>
      </w:pPr>
    </w:p>
    <w:p w:rsidR="00D360B8" w:rsidRPr="00D360B8" w:rsidRDefault="00D360B8" w:rsidP="00D360B8">
      <w:pPr>
        <w:spacing w:line="360" w:lineRule="auto"/>
        <w:ind w:right="-306"/>
        <w:jc w:val="both"/>
        <w:rPr>
          <w:lang w:val="af-ZA"/>
        </w:rPr>
      </w:pPr>
    </w:p>
    <w:p w:rsidR="00D360B8" w:rsidRPr="007A4219" w:rsidRDefault="00D360B8" w:rsidP="00D360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360B8">
        <w:rPr>
          <w:rFonts w:ascii="GHEA Grapalat" w:hAnsi="GHEA Grapalat"/>
          <w:bCs/>
          <w:lang w:val="hy-AM"/>
        </w:rPr>
        <w:t xml:space="preserve">Գործող </w:t>
      </w:r>
      <w:proofErr w:type="spellStart"/>
      <w:r>
        <w:rPr>
          <w:rFonts w:ascii="GHEA Grapalat" w:hAnsi="GHEA Grapalat"/>
          <w:bCs/>
          <w:lang w:val="hy-AM"/>
        </w:rPr>
        <w:t>իրավա</w:t>
      </w:r>
      <w:r w:rsidRPr="00D360B8">
        <w:rPr>
          <w:rFonts w:ascii="GHEA Grapalat" w:hAnsi="GHEA Grapalat"/>
          <w:bCs/>
          <w:lang w:val="hy-AM"/>
        </w:rPr>
        <w:t>կարգավորումների</w:t>
      </w:r>
      <w:proofErr w:type="spellEnd"/>
      <w:r w:rsidRPr="00D360B8">
        <w:rPr>
          <w:rFonts w:ascii="GHEA Grapalat" w:hAnsi="GHEA Grapalat"/>
          <w:bCs/>
          <w:lang w:val="hy-AM"/>
        </w:rPr>
        <w:t xml:space="preserve"> համաձայն՝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նախարարական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կոմիտեներ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նիստերը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որպես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կանոն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տեղի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ունենում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երեքշաբթի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օրերին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0C7E44">
        <w:rPr>
          <w:rFonts w:ascii="GHEA Grapalat" w:hAnsi="GHEA Grapalat"/>
          <w:color w:val="000000"/>
          <w:shd w:val="clear" w:color="auto" w:fill="FFFFFF"/>
          <w:lang w:val="hy-AM"/>
        </w:rPr>
        <w:t>Մինչդեռ, նշված նորմը</w:t>
      </w:r>
      <w:r w:rsidR="00EC5B74">
        <w:rPr>
          <w:rFonts w:ascii="GHEA Grapalat" w:hAnsi="GHEA Grapalat"/>
          <w:color w:val="000000"/>
          <w:shd w:val="clear" w:color="auto" w:fill="FFFFFF"/>
          <w:lang w:val="hy-AM"/>
        </w:rPr>
        <w:t xml:space="preserve">, ըստ էության, խոչընդոտ </w:t>
      </w:r>
      <w:r w:rsidRPr="00D360B8">
        <w:rPr>
          <w:rFonts w:ascii="GHEA Grapalat" w:hAnsi="GHEA Grapalat"/>
          <w:color w:val="000000"/>
          <w:shd w:val="clear" w:color="auto" w:fill="FFFFFF"/>
          <w:lang w:val="hy-AM"/>
        </w:rPr>
        <w:t xml:space="preserve">է հանդիսանում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կոմիտեների օրերի</w:t>
      </w:r>
      <w:r w:rsidR="00EC5B74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նշանակման </w:t>
      </w:r>
      <w:r w:rsidR="000C7E44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մասով անհրաժեշտ </w:t>
      </w:r>
      <w:r w:rsidR="00EC5B74">
        <w:rPr>
          <w:rFonts w:ascii="GHEA Grapalat" w:hAnsi="GHEA Grapalat"/>
          <w:color w:val="000000"/>
          <w:shd w:val="clear" w:color="auto" w:fill="FFFFFF"/>
          <w:lang w:val="hy-AM"/>
        </w:rPr>
        <w:t xml:space="preserve">ճկունություն </w:t>
      </w:r>
      <w:r w:rsidR="000C7E44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ապահովելու </w:t>
      </w:r>
      <w:r w:rsidRPr="000C7E44">
        <w:rPr>
          <w:rFonts w:ascii="GHEA Grapalat" w:hAnsi="GHEA Grapalat"/>
          <w:color w:val="000000"/>
          <w:shd w:val="clear" w:color="auto" w:fill="FFFFFF"/>
          <w:lang w:val="hy-AM"/>
        </w:rPr>
        <w:t>համար՝</w:t>
      </w:r>
      <w:r w:rsidR="007A421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սահմանափակելով նշված հարաբերությունները: Այս հանգամանքի հաշվառմամբ անհրաժեշտություն է առաջացել Կառավարության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աշխատակարգից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հանել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նախարարական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360B8">
        <w:rPr>
          <w:rFonts w:ascii="GHEA Grapalat" w:hAnsi="GHEA Grapalat"/>
          <w:color w:val="000000"/>
          <w:shd w:val="clear" w:color="auto" w:fill="FFFFFF"/>
        </w:rPr>
        <w:t>կոմիտեներ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նիստերի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անցկացման</w:t>
      </w:r>
      <w:proofErr w:type="spellEnd"/>
      <w:r w:rsidRPr="00D360B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EC5B74">
        <w:rPr>
          <w:rFonts w:ascii="GHEA Grapalat" w:hAnsi="GHEA Grapalat"/>
          <w:color w:val="000000"/>
          <w:shd w:val="clear" w:color="auto" w:fill="FFFFFF"/>
        </w:rPr>
        <w:t>օրվա</w:t>
      </w:r>
      <w:proofErr w:type="spellEnd"/>
      <w:r w:rsidR="00EC5B74" w:rsidRPr="00EC5B7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EC5B74">
        <w:rPr>
          <w:rFonts w:ascii="GHEA Grapalat" w:hAnsi="GHEA Grapalat"/>
          <w:color w:val="000000"/>
          <w:shd w:val="clear" w:color="auto" w:fill="FFFFFF"/>
        </w:rPr>
        <w:t>վերաբերյալ</w:t>
      </w:r>
      <w:proofErr w:type="spellEnd"/>
      <w:r w:rsidR="00EC5B74" w:rsidRPr="00EC5B7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EC5B74">
        <w:rPr>
          <w:rFonts w:ascii="GHEA Grapalat" w:hAnsi="GHEA Grapalat"/>
          <w:color w:val="000000"/>
          <w:shd w:val="clear" w:color="auto" w:fill="FFFFFF"/>
        </w:rPr>
        <w:t>դրույթը</w:t>
      </w:r>
      <w:proofErr w:type="spellEnd"/>
      <w:r w:rsidR="00EC5B74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7A4219">
        <w:rPr>
          <w:rFonts w:ascii="GHEA Grapalat" w:hAnsi="GHEA Grapalat"/>
          <w:color w:val="000000"/>
          <w:shd w:val="clear" w:color="auto" w:fill="FFFFFF"/>
          <w:lang w:val="hy-AM"/>
        </w:rPr>
        <w:t xml:space="preserve">Արդյունքում, սահմանված </w:t>
      </w:r>
      <w:proofErr w:type="spellStart"/>
      <w:r w:rsidR="007A4219">
        <w:rPr>
          <w:rFonts w:ascii="GHEA Grapalat" w:hAnsi="GHEA Grapalat"/>
          <w:color w:val="000000"/>
          <w:shd w:val="clear" w:color="auto" w:fill="FFFFFF"/>
          <w:lang w:val="hy-AM"/>
        </w:rPr>
        <w:t>կարգավոր</w:t>
      </w:r>
      <w:r w:rsidR="00A074C3">
        <w:rPr>
          <w:rFonts w:ascii="GHEA Grapalat" w:hAnsi="GHEA Grapalat"/>
          <w:color w:val="000000"/>
          <w:shd w:val="clear" w:color="auto" w:fill="FFFFFF"/>
          <w:lang w:val="hy-AM"/>
        </w:rPr>
        <w:t>ումների</w:t>
      </w:r>
      <w:proofErr w:type="spellEnd"/>
      <w:r w:rsidR="00A074C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համաձայն՝  կոմիտեի նիստի</w:t>
      </w:r>
      <w:bookmarkStart w:id="0" w:name="_GoBack"/>
      <w:bookmarkEnd w:id="0"/>
      <w:r w:rsidR="007A4219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օրը կսահմանվի նիստը վարողի </w:t>
      </w:r>
      <w:r w:rsidR="007A4219" w:rsidRPr="007A4219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 w:rsidR="007A4219">
        <w:rPr>
          <w:rFonts w:ascii="GHEA Grapalat" w:hAnsi="GHEA Grapalat"/>
          <w:color w:val="000000"/>
          <w:shd w:val="clear" w:color="auto" w:fill="FFFFFF"/>
          <w:lang w:val="hy-AM"/>
        </w:rPr>
        <w:t>փոխվարչապետի</w:t>
      </w:r>
      <w:r w:rsidR="007A4219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="007A4219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կողմից:</w:t>
      </w:r>
    </w:p>
    <w:p w:rsidR="00D360B8" w:rsidRPr="000C7E44" w:rsidRDefault="00D360B8" w:rsidP="00D360B8">
      <w:pPr>
        <w:spacing w:line="360" w:lineRule="auto"/>
        <w:ind w:firstLine="375"/>
        <w:jc w:val="both"/>
        <w:rPr>
          <w:rFonts w:eastAsia="GHEA Grapalat" w:cs="GHEA Grapalat"/>
          <w:lang w:val="hy-AM"/>
        </w:rPr>
      </w:pPr>
      <w:r w:rsidRPr="00D360B8">
        <w:rPr>
          <w:rFonts w:eastAsia="GHEA Grapalat" w:cs="GHEA Grapalat"/>
          <w:lang w:val="hy-AM"/>
        </w:rPr>
        <w:t xml:space="preserve">Նախագծի ընդունման կապակցությամբ պետական բյուջեի </w:t>
      </w:r>
      <w:proofErr w:type="spellStart"/>
      <w:r w:rsidRPr="00D360B8">
        <w:rPr>
          <w:rFonts w:eastAsia="GHEA Grapalat" w:cs="GHEA Grapalat"/>
          <w:lang w:val="hy-AM"/>
        </w:rPr>
        <w:t>եկամուտներում</w:t>
      </w:r>
      <w:proofErr w:type="spellEnd"/>
      <w:r w:rsidRPr="00D360B8">
        <w:rPr>
          <w:rFonts w:eastAsia="GHEA Grapalat" w:cs="GHEA Grapalat"/>
          <w:lang w:val="hy-AM"/>
        </w:rPr>
        <w:t xml:space="preserve"> և </w:t>
      </w:r>
      <w:r w:rsidRPr="000C7E44">
        <w:rPr>
          <w:rFonts w:eastAsia="GHEA Grapalat" w:cs="GHEA Grapalat"/>
          <w:lang w:val="hy-AM"/>
        </w:rPr>
        <w:t xml:space="preserve">ծախսերում փոփոխություններ չեն նախատեսվում։ </w:t>
      </w:r>
    </w:p>
    <w:p w:rsidR="00D360B8" w:rsidRPr="000C7E44" w:rsidRDefault="00D360B8" w:rsidP="000C7E44">
      <w:pPr>
        <w:spacing w:line="360" w:lineRule="auto"/>
        <w:ind w:firstLine="375"/>
        <w:jc w:val="both"/>
        <w:rPr>
          <w:color w:val="000000"/>
          <w:lang w:val="hy-AM"/>
        </w:rPr>
      </w:pPr>
      <w:r w:rsidRPr="000C7E44">
        <w:rPr>
          <w:rFonts w:eastAsia="Times New Roman" w:cs="Arial Armenian"/>
          <w:lang w:val="hy-AM"/>
        </w:rPr>
        <w:t>Նախագ</w:t>
      </w:r>
      <w:r w:rsidR="000C7E44" w:rsidRPr="000C7E44">
        <w:rPr>
          <w:rFonts w:eastAsia="Times New Roman" w:cs="Arial Armenian"/>
          <w:lang w:val="hy-AM"/>
        </w:rPr>
        <w:t>ծի</w:t>
      </w:r>
      <w:r w:rsidR="000C7E44">
        <w:rPr>
          <w:rFonts w:eastAsia="Times New Roman" w:cs="Arial Armenian"/>
          <w:lang w:val="hy-AM"/>
        </w:rPr>
        <w:t xml:space="preserve"> ընդունումը բխում է </w:t>
      </w:r>
      <w:r w:rsidR="000C7E44" w:rsidRPr="000C7E44">
        <w:rPr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</w:t>
      </w:r>
      <w:r w:rsidR="000C7E44">
        <w:rPr>
          <w:lang w:val="hy-AM"/>
        </w:rPr>
        <w:t>» թիվ</w:t>
      </w:r>
      <w:r w:rsidR="000C7E44" w:rsidRPr="000C7E44">
        <w:rPr>
          <w:lang w:val="hy-AM"/>
        </w:rPr>
        <w:t xml:space="preserve"> 1902-Լ որոշման </w:t>
      </w:r>
      <w:r w:rsidR="004A2B07">
        <w:rPr>
          <w:lang w:val="hy-AM"/>
        </w:rPr>
        <w:br/>
        <w:t xml:space="preserve">N 1 </w:t>
      </w:r>
      <w:r w:rsidR="000C7E44" w:rsidRPr="000C7E44">
        <w:rPr>
          <w:lang w:val="hy-AM"/>
        </w:rPr>
        <w:t>հավելվածի «</w:t>
      </w:r>
      <w:r w:rsidR="004A2B07" w:rsidRPr="004A2B07">
        <w:rPr>
          <w:lang w:val="hy-AM"/>
        </w:rPr>
        <w:t>Գործադիր իշխանության մարմինների ինստիտուցիոնալ արդյունավետության բարձրացում</w:t>
      </w:r>
      <w:r w:rsidR="000C7E44" w:rsidRPr="000C7E44">
        <w:rPr>
          <w:lang w:val="hy-AM"/>
        </w:rPr>
        <w:t xml:space="preserve">» </w:t>
      </w:r>
      <w:r w:rsidR="004A2B07">
        <w:rPr>
          <w:lang w:val="hy-AM"/>
        </w:rPr>
        <w:t xml:space="preserve">նպատակի </w:t>
      </w:r>
      <w:r w:rsidR="000C7E44">
        <w:rPr>
          <w:lang w:val="hy-AM"/>
        </w:rPr>
        <w:t>1.3-րդ միջոցառ</w:t>
      </w:r>
      <w:r w:rsidR="004A2B07">
        <w:rPr>
          <w:lang w:val="hy-AM"/>
        </w:rPr>
        <w:t>ման</w:t>
      </w:r>
      <w:r w:rsidR="0003070D">
        <w:rPr>
          <w:lang w:val="hy-AM"/>
        </w:rPr>
        <w:t>՝</w:t>
      </w:r>
      <w:r w:rsidR="004A2B07">
        <w:rPr>
          <w:lang w:val="hy-AM"/>
        </w:rPr>
        <w:t xml:space="preserve"> </w:t>
      </w:r>
      <w:r w:rsidR="000C7E44" w:rsidRPr="000C7E44">
        <w:rPr>
          <w:lang w:val="hy-AM"/>
        </w:rPr>
        <w:t xml:space="preserve">«Կառավարության կենտրոնական </w:t>
      </w:r>
      <w:r w:rsidR="000C7E44">
        <w:rPr>
          <w:lang w:val="hy-AM"/>
        </w:rPr>
        <w:t xml:space="preserve">վարչակազմի </w:t>
      </w:r>
      <w:r w:rsidR="000C7E44" w:rsidRPr="000C7E44">
        <w:rPr>
          <w:lang w:val="hy-AM"/>
        </w:rPr>
        <w:t>ու պետական կառավարման համակարգի մարմինների գործունեությունն արդյունավետ, օպտիմալ և արդիական է՝ գործառույթների, կառուցվածքի և գործընթացների տեսանկյունից»</w:t>
      </w:r>
      <w:r w:rsidR="004A2B07">
        <w:rPr>
          <w:lang w:val="hy-AM"/>
        </w:rPr>
        <w:t xml:space="preserve"> ակնկալվող արդյունքից</w:t>
      </w:r>
      <w:r w:rsidR="000C7E44" w:rsidRPr="000C7E44">
        <w:rPr>
          <w:lang w:val="hy-AM"/>
        </w:rPr>
        <w:t>:</w:t>
      </w:r>
    </w:p>
    <w:p w:rsidR="00D360B8" w:rsidRPr="00D360B8" w:rsidRDefault="00D360B8" w:rsidP="00D360B8">
      <w:pPr>
        <w:spacing w:line="360" w:lineRule="auto"/>
        <w:ind w:left="-567" w:right="-306" w:firstLine="568"/>
        <w:jc w:val="both"/>
        <w:rPr>
          <w:lang w:val="hy-AM"/>
        </w:rPr>
      </w:pPr>
    </w:p>
    <w:p w:rsidR="00D360B8" w:rsidRPr="00D360B8" w:rsidRDefault="00D360B8" w:rsidP="00D360B8">
      <w:pPr>
        <w:spacing w:line="360" w:lineRule="auto"/>
        <w:ind w:left="-567" w:right="-306" w:firstLine="568"/>
        <w:jc w:val="right"/>
        <w:rPr>
          <w:b/>
          <w:iCs/>
          <w:lang w:val="hy-AM"/>
        </w:rPr>
      </w:pPr>
    </w:p>
    <w:p w:rsidR="00F11B1E" w:rsidRPr="00D360B8" w:rsidRDefault="00F11B1E" w:rsidP="00D360B8">
      <w:pPr>
        <w:rPr>
          <w:lang w:val="hy-AM"/>
        </w:rPr>
      </w:pPr>
    </w:p>
    <w:sectPr w:rsidR="00F11B1E" w:rsidRPr="00D360B8" w:rsidSect="00C656D3">
      <w:pgSz w:w="12240" w:h="15840"/>
      <w:pgMar w:top="270" w:right="1041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5A"/>
    <w:rsid w:val="0003070D"/>
    <w:rsid w:val="000C7E44"/>
    <w:rsid w:val="001559EA"/>
    <w:rsid w:val="004A2B07"/>
    <w:rsid w:val="005E4B5A"/>
    <w:rsid w:val="0075105A"/>
    <w:rsid w:val="00756684"/>
    <w:rsid w:val="007A4219"/>
    <w:rsid w:val="00A074C3"/>
    <w:rsid w:val="00A3320E"/>
    <w:rsid w:val="00A4207E"/>
    <w:rsid w:val="00A64EA0"/>
    <w:rsid w:val="00AE50D9"/>
    <w:rsid w:val="00C443CE"/>
    <w:rsid w:val="00D360B8"/>
    <w:rsid w:val="00EC5B74"/>
    <w:rsid w:val="00EF1977"/>
    <w:rsid w:val="00F1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7B98B"/>
  <w15:chartTrackingRefBased/>
  <w15:docId w15:val="{8E26481A-3C37-4BDF-99D0-71251C2E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0B8"/>
    <w:pPr>
      <w:spacing w:after="0" w:line="240" w:lineRule="auto"/>
    </w:pPr>
    <w:rPr>
      <w:rFonts w:ascii="GHEA Grapalat" w:hAnsi="GHEA Grapala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50D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AE50D9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9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77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C7E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4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11</cp:revision>
  <cp:lastPrinted>2025-02-20T13:54:00Z</cp:lastPrinted>
  <dcterms:created xsi:type="dcterms:W3CDTF">2024-05-31T10:38:00Z</dcterms:created>
  <dcterms:modified xsi:type="dcterms:W3CDTF">2025-02-20T14:52:00Z</dcterms:modified>
</cp:coreProperties>
</file>