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462565" w:rsidP="00462565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6256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86326A">
        <w:rPr>
          <w:rFonts w:ascii="GHEA Grapalat" w:hAnsi="GHEA Grapalat"/>
          <w:b/>
          <w:sz w:val="24"/>
          <w:szCs w:val="24"/>
          <w:lang w:val="hy-AM"/>
        </w:rPr>
        <w:t>ԵՎ</w:t>
      </w:r>
      <w:r w:rsidRPr="00462565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 w:rsidR="0086326A">
        <w:rPr>
          <w:rFonts w:ascii="GHEA Grapalat" w:hAnsi="GHEA Grapalat"/>
          <w:b/>
          <w:sz w:val="24"/>
          <w:szCs w:val="24"/>
          <w:lang w:val="hy-AM"/>
        </w:rPr>
        <w:t>ԵՎ</w:t>
      </w:r>
      <w:r w:rsidRPr="00462565">
        <w:rPr>
          <w:rFonts w:ascii="GHEA Grapalat" w:hAnsi="GHEA Grapalat"/>
          <w:b/>
          <w:sz w:val="24"/>
          <w:szCs w:val="24"/>
          <w:lang w:val="hy-AM"/>
        </w:rPr>
        <w:t xml:space="preserve"> «ԱՌՈՂՋԱՊԱՀՈՒԹՅԱՆ ՈՐԱԿԻ ԲԱՐԵԼԱՎՄԱՆ ԾՐԱԳԻՐ» ՎԱՐԿԱՅԻՆ ՀԱՄԱՁԱՅՆԱԳԻՐԸ ՎԱՎԵՐԱՑՆԵԼՈՒ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462565" w:rsidRDefault="00D52496" w:rsidP="0046256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62565" w:rsidRPr="00462565">
        <w:rPr>
          <w:rFonts w:ascii="GHEA Grapalat" w:hAnsi="GHEA Grapalat"/>
          <w:sz w:val="24"/>
          <w:szCs w:val="24"/>
          <w:lang w:val="hy-AM"/>
        </w:rPr>
        <w:t>2025</w:t>
      </w:r>
      <w:r w:rsidR="00BD685D" w:rsidRPr="00BD685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2565" w:rsidRPr="00462565">
        <w:rPr>
          <w:rFonts w:ascii="GHEA Grapalat" w:hAnsi="GHEA Grapalat"/>
          <w:sz w:val="24"/>
          <w:szCs w:val="24"/>
          <w:lang w:val="hy-AM"/>
        </w:rPr>
        <w:t>թ</w:t>
      </w:r>
      <w:r w:rsidR="00BD685D">
        <w:rPr>
          <w:rFonts w:ascii="GHEA Grapalat" w:hAnsi="GHEA Grapalat"/>
          <w:sz w:val="24"/>
          <w:szCs w:val="24"/>
          <w:lang w:val="hy-AM"/>
        </w:rPr>
        <w:t>վականի</w:t>
      </w:r>
      <w:r w:rsidR="00462565" w:rsidRPr="00462565">
        <w:rPr>
          <w:rFonts w:ascii="GHEA Grapalat" w:hAnsi="GHEA Grapalat"/>
          <w:sz w:val="24"/>
          <w:szCs w:val="24"/>
          <w:lang w:val="hy-AM"/>
        </w:rPr>
        <w:t xml:space="preserve"> փետրվարի 28-ին </w:t>
      </w:r>
      <w:proofErr w:type="spellStart"/>
      <w:r w:rsidR="00462565" w:rsidRPr="00462565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="00462565" w:rsidRPr="00462565">
        <w:rPr>
          <w:rFonts w:ascii="GHEA Grapalat" w:hAnsi="GHEA Grapalat"/>
          <w:sz w:val="24"/>
          <w:szCs w:val="24"/>
          <w:lang w:val="hy-AM"/>
        </w:rPr>
        <w:t xml:space="preserve"> ստորագրված՝ Հայաստանի Հանրապետության և Ասիական զարգացման բանկի միջև «Առողջապահության որակի բարելավման ծրագիր» վարկային համաձայնագիրը</w:t>
      </w:r>
      <w:r w:rsidR="0046256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52496" w:rsidRPr="00672F47" w:rsidRDefault="00D52496" w:rsidP="0046256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52496" w:rsidRDefault="00D52496" w:rsidP="00462565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62565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631B7E"/>
    <w:rsid w:val="00672F47"/>
    <w:rsid w:val="006C0775"/>
    <w:rsid w:val="0074581C"/>
    <w:rsid w:val="007C2BD6"/>
    <w:rsid w:val="007F2C56"/>
    <w:rsid w:val="008261F8"/>
    <w:rsid w:val="0086326A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D685D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69FC7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426</Characters>
  <Application>Microsoft Office Word</Application>
  <DocSecurity>0</DocSecurity>
  <Lines>35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https:/mul2.gov.am/tasks/1128866/oneclick?token=762c44c2636a111a15b6d241d8a2f3bf</cp:keywords>
  <dc:description/>
  <cp:lastModifiedBy>Qristine Grigoryan</cp:lastModifiedBy>
  <cp:revision>2</cp:revision>
  <cp:lastPrinted>2018-04-16T10:08:00Z</cp:lastPrinted>
  <dcterms:created xsi:type="dcterms:W3CDTF">2025-03-25T07:33:00Z</dcterms:created>
  <dcterms:modified xsi:type="dcterms:W3CDTF">2025-03-25T07:33:00Z</dcterms:modified>
</cp:coreProperties>
</file>