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C04" w:rsidRDefault="00DE5C04" w:rsidP="00DE5C04">
      <w:pPr>
        <w:shd w:val="clear" w:color="auto" w:fill="FFFFFF"/>
        <w:spacing w:after="0"/>
        <w:ind w:firstLine="72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ՀԻՄՆԱՎՈՐՈՒՄ</w:t>
      </w:r>
    </w:p>
    <w:p w:rsidR="00DE5C04" w:rsidRDefault="00DE5C04" w:rsidP="00DE5C04">
      <w:pPr>
        <w:shd w:val="clear" w:color="auto" w:fill="FFFFFF"/>
        <w:spacing w:after="0"/>
        <w:ind w:firstLine="720"/>
        <w:jc w:val="center"/>
        <w:textAlignment w:val="baseline"/>
        <w:rPr>
          <w:rFonts w:ascii="Courier New" w:eastAsia="Times New Roman" w:hAnsi="Courier New" w:cs="Courier New"/>
          <w:bCs/>
          <w:i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«Հայաստանի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Courier New" w:eastAsia="Times New Roman" w:hAnsi="Courier New" w:cs="Courier New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>կառավարության 2024 թվականի մայիսի</w:t>
      </w:r>
      <w:r>
        <w:rPr>
          <w:rFonts w:ascii="Courier New" w:eastAsia="Times New Roman" w:hAnsi="Courier New" w:cs="Courier New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>2-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 xml:space="preserve">ի </w:t>
      </w:r>
    </w:p>
    <w:p w:rsidR="00DE5C04" w:rsidRDefault="00DE5C04" w:rsidP="00DE5C04">
      <w:pPr>
        <w:shd w:val="clear" w:color="auto" w:fill="FFFFFF"/>
        <w:spacing w:after="0"/>
        <w:ind w:firstLine="720"/>
        <w:jc w:val="center"/>
        <w:textAlignment w:val="baseline"/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Courier New"/>
          <w:bCs/>
          <w:i/>
          <w:sz w:val="24"/>
          <w:szCs w:val="24"/>
          <w:bdr w:val="none" w:sz="0" w:space="0" w:color="auto" w:frame="1"/>
          <w:lang w:val="hy-AM"/>
        </w:rPr>
        <w:t>N</w:t>
      </w:r>
      <w:r w:rsidR="00BF30B8" w:rsidRPr="00BF30B8">
        <w:rPr>
          <w:rFonts w:ascii="GHEA Grapalat" w:eastAsia="Times New Roman" w:hAnsi="GHEA Grapalat" w:cs="Courier New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>650-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Ն</w:t>
      </w:r>
      <w:r>
        <w:rPr>
          <w:rFonts w:ascii="Courier New" w:eastAsia="Times New Roman" w:hAnsi="Courier New" w:cs="Courier New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որոշման մեջ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փոփոխություններ</w:t>
      </w:r>
      <w:r>
        <w:rPr>
          <w:rFonts w:ascii="Courier New" w:eastAsia="Times New Roman" w:hAnsi="Courier New" w:cs="Courier New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մասին» ՀՀ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որոշման</w:t>
      </w:r>
      <w:r>
        <w:rPr>
          <w:rFonts w:ascii="GHEA Grapalat" w:eastAsia="Times New Roman" w:hAnsi="GHEA Grapalat" w:cs="Times New Roman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i/>
          <w:sz w:val="24"/>
          <w:szCs w:val="24"/>
          <w:bdr w:val="none" w:sz="0" w:space="0" w:color="auto" w:frame="1"/>
          <w:lang w:val="hy-AM"/>
        </w:rPr>
        <w:t>ընդունման</w:t>
      </w:r>
    </w:p>
    <w:p w:rsidR="00DE5C04" w:rsidRDefault="00DE5C04" w:rsidP="00DE5C04">
      <w:pPr>
        <w:shd w:val="clear" w:color="auto" w:fill="FFFFFF"/>
        <w:spacing w:after="0"/>
        <w:ind w:firstLine="720"/>
        <w:jc w:val="center"/>
        <w:textAlignment w:val="baseline"/>
        <w:rPr>
          <w:rFonts w:ascii="GHEA Grapalat" w:eastAsia="Times New Roman" w:hAnsi="GHEA Grapalat" w:cs="Times New Roman"/>
          <w:i/>
          <w:sz w:val="24"/>
          <w:szCs w:val="24"/>
          <w:lang w:val="hy-AM"/>
        </w:rPr>
      </w:pPr>
    </w:p>
    <w:p w:rsidR="00DE5C04" w:rsidRDefault="00DE5C04" w:rsidP="00DE5C04">
      <w:pPr>
        <w:pStyle w:val="NormalWeb"/>
        <w:numPr>
          <w:ilvl w:val="0"/>
          <w:numId w:val="1"/>
        </w:numPr>
        <w:shd w:val="clear" w:color="auto" w:fill="FFFFFF"/>
        <w:spacing w:after="0"/>
        <w:ind w:left="0" w:firstLine="720"/>
        <w:jc w:val="both"/>
        <w:textAlignment w:val="baseline"/>
        <w:rPr>
          <w:rFonts w:ascii="GHEA Grapalat" w:eastAsia="Times New Roman" w:hAnsi="GHEA Grapalat" w:cs="Times New Roman"/>
          <w:b/>
          <w:color w:val="4B5C6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Ընթացիկ իրավիճակը և իրավական ակտի ընդունման անհրաժեշտությունը.</w:t>
      </w:r>
    </w:p>
    <w:p w:rsidR="00DE5C04" w:rsidRPr="00D94BFF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2024 թվականի մայիսի</w:t>
      </w:r>
      <w:r>
        <w:rPr>
          <w:rFonts w:ascii="Courier New" w:eastAsia="Times New Roman" w:hAnsi="Courier New" w:cs="Courier New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2-</w:t>
      </w:r>
      <w:r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ի</w:t>
      </w:r>
      <w:r>
        <w:rPr>
          <w:rFonts w:ascii="Courier New" w:eastAsia="Times New Roman" w:hAnsi="Courier New" w:cs="Courier New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650-</w:t>
      </w:r>
      <w:r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Ն</w:t>
      </w:r>
      <w:r>
        <w:rPr>
          <w:rFonts w:ascii="Courier New" w:eastAsia="Times New Roman" w:hAnsi="Courier New" w:cs="Courier New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որոշման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Որոշում) 6-րդ կետով սահմանված է ՀՀ սեփականությունը հանդիսացող և Հայաստանի Հանրապետության ոստիկանության աշխատակազմ պետական կառավարչական հիմնարկին ամրացված՝ Երևան քաղաքի Արցախի փողոցի 8/16 հասցեում գտնվող շենքը՝ 0,16383 քառակուսի մետր մակերեսով, անժամկետ և անհատույց օգտագործման իրավունքով </w:t>
      </w:r>
      <w:r>
        <w:rPr>
          <w:rStyle w:val="Strong"/>
          <w:rFonts w:ascii="GHEA Grapalat" w:eastAsia="Times New Roman" w:hAnsi="GHEA Grapalat" w:cs="Times New Roman"/>
          <w:b w:val="0"/>
          <w:sz w:val="24"/>
          <w:szCs w:val="24"/>
          <w:shd w:val="clear" w:color="auto" w:fill="FFFFFF"/>
          <w:lang w:val="hy-AM"/>
        </w:rPr>
        <w:t>«Հայաստանի Հանրապետության քննչական կոմիտեի փորձաքրեագիտական կենտրոն» պետական ոչ առևտրային կազմակերպությանը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փոխանցելու վերաբերյալ դրույթ: Նշված դրույթում առկա է տեխնիկական վրիպակ՝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քառակուսի մետր բառերի փոխարեն պետք է նշվեր հեկտար բառը: Որոշման քննարկվող կետում պետք է տեղ գտնեին նաև անշարժ գույքի նկատմամբ իրավունքների պետական գրանցման վկայականում թվարկված բոլոր շինություններն ըստ տեսակների, այդ թվում՝ պարիսպ, ծածկ, ենթակայան և այլն։ Բացի այդ, </w:t>
      </w:r>
      <w:r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սույն հիմնավորմամբ ներկայացվող նախագծի շրջան</w:t>
      </w:r>
      <w:r w:rsidR="00C45C2C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</w:t>
      </w:r>
      <w:r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ռության ընթացքում </w:t>
      </w:r>
      <w:r w:rsidR="00C143E3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ՀՀ անշաժ գույքի կադաստրի կոմիտեի կողմից </w:t>
      </w:r>
      <w:r w:rsidR="00C81092" w:rsidRPr="00C8109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հայտնվել է, որ </w:t>
      </w:r>
      <w:r w:rsidR="00C81092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վերը նշված անշարժ գույքի նկատմամբ իրավունքների պետական գրանցման </w:t>
      </w:r>
      <w:r w:rsidR="00C81092" w:rsidRPr="00C8109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նախկին վկայականում առկա են եղել վրիպակներ, ինչի կապակցությամբ </w:t>
      </w:r>
      <w:r w:rsidR="00C143E3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ներկայացվել է </w:t>
      </w:r>
      <w:r w:rsidR="00C8109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N 10012025-01-0082 վկայականը</w:t>
      </w:r>
      <w:r w:rsidR="00BF744D" w:rsidRPr="00BF744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՝</w:t>
      </w:r>
      <w:r w:rsidR="00C81092" w:rsidRPr="00C8109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D82F59" w:rsidRPr="00D82F5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</w:t>
      </w:r>
      <w:r w:rsidR="00C143E3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ախագծում համապատասխան </w:t>
      </w:r>
      <w:r w:rsidR="00C8109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փոփոխություններ </w:t>
      </w:r>
      <w:r w:rsidR="00D94BF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կատարելու </w:t>
      </w:r>
      <w:r w:rsidR="00D94BFF" w:rsidRPr="00D94BF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նպատակով</w:t>
      </w:r>
      <w:r w:rsidR="00C81092" w:rsidRPr="00D94BF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:</w:t>
      </w:r>
      <w:r w:rsidR="00C143E3" w:rsidRPr="00D94BFF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:rsidR="00DE5C04" w:rsidRPr="00D94BFF" w:rsidRDefault="00DE5C04" w:rsidP="00DE5C04">
      <w:pPr>
        <w:shd w:val="clear" w:color="auto" w:fill="FFFFFF"/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DE5C04" w:rsidRDefault="00DE5C04" w:rsidP="00DE5C04">
      <w:pPr>
        <w:shd w:val="clear" w:color="auto" w:fill="FFFFFF"/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Առաջարկվող կարգավորման բնույթը.</w:t>
      </w:r>
    </w:p>
    <w:p w:rsidR="00DE5C04" w:rsidRPr="00D82F59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Առաջարկվում է Որոշման 6-րդ կետը շարադրել նոր խմբագրությամբ՝ դրանում թվարկելով </w:t>
      </w:r>
      <w:r>
        <w:rPr>
          <w:rStyle w:val="Strong"/>
          <w:rFonts w:ascii="GHEA Grapalat" w:eastAsia="Times New Roman" w:hAnsi="GHEA Grapalat" w:cs="Times New Roman"/>
          <w:b w:val="0"/>
          <w:sz w:val="24"/>
          <w:szCs w:val="24"/>
          <w:shd w:val="clear" w:color="auto" w:fill="FFFFFF"/>
          <w:lang w:val="hy-AM"/>
        </w:rPr>
        <w:t xml:space="preserve">«Հայաստանի Հանրապետության քննչական կոմիտեի փորձաքրեագիտական կենտրոն» ՊՈԱԿ-ին ամրացվող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բոլոր շինություններն ըստ տեսակների,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շտկել տեղ գտած տեխնիկական վրիպակը,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ինչպես նաև</w:t>
      </w:r>
      <w:r w:rsidR="00C45C2C" w:rsidRPr="00C45C2C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ուժը կորցրած ճանաչել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45C2C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8-րդ կետ</w:t>
      </w:r>
      <w:r w:rsidR="00C45C2C" w:rsidRPr="00C45C2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BF744D" w:rsidRPr="00D82F59" w:rsidRDefault="00BF744D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E5C04" w:rsidRDefault="00DE5C04" w:rsidP="00DE5C04">
      <w:pPr>
        <w:shd w:val="clear" w:color="auto" w:fill="FFFFFF"/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 Նախագծի մշակման գործընթացում ներգրավված ինստիտուտները և անձինք.</w:t>
      </w:r>
    </w:p>
    <w:p w:rsidR="00DE5C04" w:rsidRDefault="00DE5C04" w:rsidP="00DE5C04">
      <w:pPr>
        <w:shd w:val="clear" w:color="auto" w:fill="FFFFFF"/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Նախագիծը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մշակվել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քննչական կոմիտեի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կողմից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DE5C04" w:rsidRDefault="00DE5C04" w:rsidP="00DE5C04">
      <w:pPr>
        <w:shd w:val="clear" w:color="auto" w:fill="FFFFFF"/>
        <w:tabs>
          <w:tab w:val="left" w:pos="720"/>
        </w:tabs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4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 Ակնկալվող արդյունքը</w:t>
      </w:r>
    </w:p>
    <w:p w:rsidR="00DE5C04" w:rsidRDefault="00DE5C04" w:rsidP="00DE5C04">
      <w:pPr>
        <w:shd w:val="clear" w:color="auto" w:fill="FFFFFF"/>
        <w:tabs>
          <w:tab w:val="left" w:pos="720"/>
        </w:tabs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նախագծի ընդունմամբ ակնկալվում է հստակեցնել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«Հայաստանի Հանրապետության քննչական կոմիտեի փորձաքրեագիտական կենտրոն» ՊՈԱԿ-ին ամրացվող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շինություններն՝ ըստ տեսակների, ինչպես նաև ուղղել</w:t>
      </w:r>
      <w:r>
        <w:rPr>
          <w:rFonts w:ascii="GHEA Grapalat" w:eastAsia="Times New Roman" w:hAnsi="GHEA Grapalat" w:cs="Courier New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տեղ</w:t>
      </w:r>
      <w:r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գ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տած</w:t>
      </w:r>
      <w:r>
        <w:rPr>
          <w:rFonts w:ascii="GHEA Grapalat" w:eastAsia="Times New Roman" w:hAnsi="GHEA Grapalat" w:cs="Courier New"/>
          <w:sz w:val="24"/>
          <w:szCs w:val="24"/>
          <w:lang w:val="hy-AM"/>
        </w:rPr>
        <w:t xml:space="preserve"> տեխնիկական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վրիպակը։</w:t>
      </w:r>
    </w:p>
    <w:p w:rsidR="00DE5C04" w:rsidRDefault="00DE5C04" w:rsidP="00DE5C04">
      <w:pPr>
        <w:shd w:val="clear" w:color="auto" w:fill="FFFFFF"/>
        <w:tabs>
          <w:tab w:val="left" w:pos="720"/>
        </w:tabs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E5C04" w:rsidRDefault="00DE5C04" w:rsidP="00DE5C04">
      <w:pPr>
        <w:shd w:val="clear" w:color="auto" w:fill="FFFFFF"/>
        <w:tabs>
          <w:tab w:val="left" w:pos="720"/>
        </w:tabs>
        <w:spacing w:after="0"/>
        <w:ind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5.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DE5C04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Նախագծի ընդունման կապակցությամբ ՀՀ պետական բյուջեի եկամտային և ծախսային մասերում փոփոխություններ չեն սպասվում:</w:t>
      </w:r>
    </w:p>
    <w:p w:rsidR="00DE5C04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DE5C04" w:rsidRDefault="00DE5C04" w:rsidP="00DE5C04">
      <w:pPr>
        <w:pStyle w:val="Normal1"/>
        <w:shd w:val="clear" w:color="auto" w:fill="FFFFFF"/>
        <w:tabs>
          <w:tab w:val="left" w:pos="900"/>
        </w:tabs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5C04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ընդունմամբ այլ իրավական ակտեր ընդունելու կամ դրանցում փոփոխություններ կատարելու անհրաժեշտություն չի առաջանում:</w:t>
      </w:r>
    </w:p>
    <w:p w:rsidR="00DE5C04" w:rsidRDefault="00DE5C04" w:rsidP="00DE5C04">
      <w:pPr>
        <w:pStyle w:val="NormalWeb"/>
        <w:spacing w:after="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DE5C04" w:rsidRDefault="00DE5C04" w:rsidP="00DE5C04">
      <w:pPr>
        <w:pStyle w:val="NormalWeb"/>
        <w:shd w:val="clear" w:color="auto" w:fill="FFFFFF"/>
        <w:spacing w:after="0"/>
        <w:ind w:left="0" w:firstLine="72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Style w:val="Strong"/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BF30B8" w:rsidRPr="00BF30B8" w:rsidRDefault="00DE5C04" w:rsidP="00BF30B8">
      <w:pPr>
        <w:pStyle w:val="NormalWeb"/>
        <w:shd w:val="clear" w:color="auto" w:fill="FFFFFF"/>
        <w:spacing w:after="0"/>
        <w:ind w:left="0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բխում</w:t>
      </w:r>
      <w:r w:rsidR="00BF30B8" w:rsidRPr="00BF30B8">
        <w:rPr>
          <w:rFonts w:ascii="GHEA Grapalat" w:hAnsi="GHEA Grapalat" w:cs="Sylfaen"/>
          <w:bCs/>
          <w:sz w:val="24"/>
          <w:szCs w:val="24"/>
          <w:lang w:val="hy-AM"/>
        </w:rPr>
        <w:t xml:space="preserve"> է ՀՀ կառավարության 2022 թվականի հուլիսի 21-ի թիվ 1133-Լ որոշմամբ հաստատված 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դատական և իրավական բարեփոխումների 2022-2026 թվականների ռազմավարությունից բխող գործողությունների </w:t>
      </w:r>
      <w:r w:rsid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րի </w:t>
      </w:r>
      <w:r w:rsid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A006F" w:rsidRP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ազմավարական այլ ուղղություններ</w:t>
      </w:r>
      <w:r w:rsid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92F25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12-րդ</w:t>
      </w:r>
      <w:r w:rsidR="00D92F25" w:rsidRP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006F" w:rsidRP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բաժնի </w:t>
      </w:r>
      <w:r w:rsid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Ուղղակի արդյունքներ</w:t>
      </w:r>
      <w:r w:rsid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006F" w:rsidRPr="00DA0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բաժնի 5.2-րդ կետից</w:t>
      </w:r>
      <w:r w:rsidR="00D92F25" w:rsidRPr="00D92F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համաձայն դատական փորձաքննությունների 100 տոկոսը պետք է կատարվի դրանց կատարման համար սահմանված ողջամիտ ժամկետների որոշման չափանիշների հ</w:t>
      </w:r>
      <w:bookmarkStart w:id="0" w:name="_GoBack"/>
      <w:bookmarkEnd w:id="0"/>
      <w:r w:rsidR="00D92F25" w:rsidRPr="00D92F2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աշվառմամբ</w:t>
      </w:r>
      <w:r w:rsidR="00BF30B8" w:rsidRPr="00BF3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BF30B8" w:rsidRPr="00BF30B8" w:rsidRDefault="00BF30B8" w:rsidP="00BF30B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F30B8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BF30B8" w:rsidRPr="00BF30B8" w:rsidRDefault="00BF30B8" w:rsidP="00BF30B8">
      <w:pPr>
        <w:widowControl w:val="0"/>
        <w:spacing w:line="351" w:lineRule="auto"/>
        <w:ind w:left="3256" w:right="611" w:hanging="2531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E5C04" w:rsidRDefault="00DE5C04" w:rsidP="00DE5C04">
      <w:pPr>
        <w:tabs>
          <w:tab w:val="left" w:pos="360"/>
        </w:tabs>
        <w:spacing w:after="0"/>
        <w:ind w:right="-36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E5C04" w:rsidRDefault="00DE5C04" w:rsidP="00DE5C04">
      <w:pPr>
        <w:tabs>
          <w:tab w:val="left" w:pos="360"/>
        </w:tabs>
        <w:spacing w:after="0"/>
        <w:ind w:right="-36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E5C04" w:rsidRDefault="00DE5C04" w:rsidP="00DE5C04">
      <w:pPr>
        <w:tabs>
          <w:tab w:val="left" w:pos="360"/>
        </w:tabs>
        <w:spacing w:after="0"/>
        <w:ind w:right="-36" w:firstLine="720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ՀՀ քննչական կոմիտե</w:t>
      </w:r>
    </w:p>
    <w:p w:rsidR="00DE5C04" w:rsidRDefault="00DE5C04" w:rsidP="00DE5C04">
      <w:pPr>
        <w:rPr>
          <w:lang w:val="hy-AM"/>
        </w:rPr>
      </w:pPr>
    </w:p>
    <w:p w:rsidR="00D948D0" w:rsidRPr="00BF30B8" w:rsidRDefault="00D948D0">
      <w:pPr>
        <w:rPr>
          <w:lang w:val="hy-AM"/>
        </w:rPr>
      </w:pPr>
    </w:p>
    <w:sectPr w:rsidR="00D948D0" w:rsidRPr="00BF30B8" w:rsidSect="00DE5C04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64748"/>
    <w:multiLevelType w:val="hybridMultilevel"/>
    <w:tmpl w:val="126E4514"/>
    <w:lvl w:ilvl="0" w:tplc="338E428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377"/>
    <w:rsid w:val="00500836"/>
    <w:rsid w:val="007646C7"/>
    <w:rsid w:val="008A7ED1"/>
    <w:rsid w:val="00BF30B8"/>
    <w:rsid w:val="00BF744D"/>
    <w:rsid w:val="00C143E3"/>
    <w:rsid w:val="00C45C2C"/>
    <w:rsid w:val="00C81092"/>
    <w:rsid w:val="00D45163"/>
    <w:rsid w:val="00D82F59"/>
    <w:rsid w:val="00D92F25"/>
    <w:rsid w:val="00D948D0"/>
    <w:rsid w:val="00D94BFF"/>
    <w:rsid w:val="00DA006F"/>
    <w:rsid w:val="00DE5C04"/>
    <w:rsid w:val="00DF03E6"/>
    <w:rsid w:val="00E7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semiHidden/>
    <w:unhideWhenUsed/>
    <w:qFormat/>
    <w:rsid w:val="00DE5C04"/>
    <w:pPr>
      <w:ind w:left="720"/>
      <w:contextualSpacing/>
    </w:pPr>
  </w:style>
  <w:style w:type="paragraph" w:customStyle="1" w:styleId="Normal1">
    <w:name w:val="Normal1"/>
    <w:uiPriority w:val="99"/>
    <w:qFormat/>
    <w:rsid w:val="00DE5C04"/>
    <w:pPr>
      <w:spacing w:after="0"/>
    </w:pPr>
    <w:rPr>
      <w:rFonts w:ascii="Arial" w:eastAsia="Arial" w:hAnsi="Arial" w:cs="Arial"/>
    </w:rPr>
  </w:style>
  <w:style w:type="character" w:styleId="Strong">
    <w:name w:val="Strong"/>
    <w:basedOn w:val="DefaultParagraphFont"/>
    <w:uiPriority w:val="22"/>
    <w:qFormat/>
    <w:rsid w:val="00DE5C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semiHidden/>
    <w:unhideWhenUsed/>
    <w:qFormat/>
    <w:rsid w:val="00DE5C04"/>
    <w:pPr>
      <w:ind w:left="720"/>
      <w:contextualSpacing/>
    </w:pPr>
  </w:style>
  <w:style w:type="paragraph" w:customStyle="1" w:styleId="Normal1">
    <w:name w:val="Normal1"/>
    <w:uiPriority w:val="99"/>
    <w:qFormat/>
    <w:rsid w:val="00DE5C04"/>
    <w:pPr>
      <w:spacing w:after="0"/>
    </w:pPr>
    <w:rPr>
      <w:rFonts w:ascii="Arial" w:eastAsia="Arial" w:hAnsi="Arial" w:cs="Arial"/>
    </w:rPr>
  </w:style>
  <w:style w:type="character" w:styleId="Strong">
    <w:name w:val="Strong"/>
    <w:basedOn w:val="DefaultParagraphFont"/>
    <w:uiPriority w:val="22"/>
    <w:qFormat/>
    <w:rsid w:val="00DE5C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https://mul2.gov.am/tasks/1126233/oneclick?token=71155f4d8754e7b1a6edf86e142bee36</cp:keywords>
  <dc:description/>
  <cp:lastModifiedBy>User</cp:lastModifiedBy>
  <cp:revision>46</cp:revision>
  <cp:lastPrinted>2025-03-18T07:00:00Z</cp:lastPrinted>
  <dcterms:created xsi:type="dcterms:W3CDTF">2025-02-18T10:18:00Z</dcterms:created>
  <dcterms:modified xsi:type="dcterms:W3CDTF">2025-03-18T07:13:00Z</dcterms:modified>
</cp:coreProperties>
</file>