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779" w:rsidRPr="00ED721E" w:rsidRDefault="00BA7779">
      <w:pPr>
        <w:jc w:val="center"/>
        <w:rPr>
          <w:rFonts w:ascii="GHEA Mariam" w:hAnsi="GHEA Mariam"/>
          <w:sz w:val="22"/>
          <w:szCs w:val="22"/>
        </w:rPr>
      </w:pPr>
    </w:p>
    <w:p w:rsidR="00BA7779" w:rsidRPr="00ED721E" w:rsidRDefault="00BA7779">
      <w:pPr>
        <w:jc w:val="center"/>
        <w:rPr>
          <w:rFonts w:ascii="GHEA Mariam" w:hAnsi="GHEA Mariam"/>
          <w:sz w:val="22"/>
          <w:szCs w:val="22"/>
        </w:rPr>
      </w:pPr>
    </w:p>
    <w:p w:rsidR="00FD5126" w:rsidRPr="00193201" w:rsidRDefault="00FD5126" w:rsidP="00FD5126">
      <w:pPr>
        <w:pStyle w:val="norm"/>
        <w:spacing w:line="360" w:lineRule="auto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FD5126" w:rsidRDefault="00FD5126" w:rsidP="00FD5126">
      <w:pPr>
        <w:jc w:val="center"/>
      </w:pPr>
      <w:r>
        <w:rPr>
          <w:noProof/>
          <w:lang w:eastAsia="en-US"/>
        </w:rPr>
        <w:drawing>
          <wp:inline distT="0" distB="0" distL="0" distR="0" wp14:anchorId="129A89D1" wp14:editId="4DA5C88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126" w:rsidRDefault="00FD5126" w:rsidP="00FD5126">
      <w:pPr>
        <w:jc w:val="center"/>
      </w:pPr>
    </w:p>
    <w:p w:rsidR="00FD5126" w:rsidRDefault="00FD5126" w:rsidP="00FD5126">
      <w:pPr>
        <w:jc w:val="center"/>
      </w:pPr>
    </w:p>
    <w:p w:rsidR="00FD5126" w:rsidRPr="00920ADC" w:rsidRDefault="00FD5126" w:rsidP="00FD5126">
      <w:pPr>
        <w:jc w:val="center"/>
        <w:rPr>
          <w:sz w:val="10"/>
        </w:rPr>
      </w:pPr>
    </w:p>
    <w:p w:rsidR="00FD5126" w:rsidRDefault="00FD5126" w:rsidP="00FD512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D5126" w:rsidRDefault="00FD5126" w:rsidP="00FD5126">
      <w:pPr>
        <w:pStyle w:val="mechtex"/>
        <w:rPr>
          <w:rFonts w:ascii="GHEA Mariam" w:hAnsi="GHEA Mariam"/>
          <w:b/>
        </w:rPr>
      </w:pPr>
    </w:p>
    <w:p w:rsidR="00FD5126" w:rsidRPr="00667796" w:rsidRDefault="00FD5126" w:rsidP="00FD512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D5126" w:rsidRPr="00155D34" w:rsidRDefault="00FD5126" w:rsidP="00FD5126">
      <w:pPr>
        <w:jc w:val="center"/>
        <w:rPr>
          <w:rFonts w:ascii="GHEA Mariam" w:hAnsi="GHEA Mariam"/>
          <w:sz w:val="2"/>
          <w:szCs w:val="24"/>
        </w:rPr>
      </w:pPr>
    </w:p>
    <w:p w:rsidR="00FD5126" w:rsidRPr="00FD5126" w:rsidRDefault="00FD5126" w:rsidP="00FD5126">
      <w:pPr>
        <w:pStyle w:val="mechtex"/>
        <w:rPr>
          <w:rFonts w:ascii="GHEA Mariam" w:hAnsi="GHEA Mariam"/>
          <w:spacing w:val="-6"/>
          <w:sz w:val="6"/>
          <w:szCs w:val="24"/>
        </w:rPr>
      </w:pPr>
    </w:p>
    <w:p w:rsidR="00FD5126" w:rsidRPr="00927B2C" w:rsidRDefault="00FD5126" w:rsidP="00FD5126">
      <w:pPr>
        <w:pStyle w:val="mechtex"/>
        <w:rPr>
          <w:rFonts w:ascii="GHEA Mariam" w:hAnsi="GHEA Mariam"/>
          <w:spacing w:val="-6"/>
          <w:sz w:val="16"/>
          <w:szCs w:val="24"/>
        </w:rPr>
      </w:pPr>
    </w:p>
    <w:p w:rsidR="00FD5126" w:rsidRPr="00AD73DF" w:rsidRDefault="00FD5126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BA7779" w:rsidRPr="00AD73DF" w:rsidRDefault="00BA777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AD73DF">
        <w:rPr>
          <w:rFonts w:ascii="GHEA Mariam" w:hAnsi="GHEA Mariam"/>
          <w:sz w:val="24"/>
          <w:szCs w:val="24"/>
          <w:lang w:val="hy-AM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AD73DF">
        <w:rPr>
          <w:rFonts w:ascii="GHEA Mariam" w:hAnsi="GHEA Mariam"/>
          <w:sz w:val="24"/>
          <w:szCs w:val="24"/>
          <w:lang w:val="hy-AM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AD73DF">
        <w:rPr>
          <w:rFonts w:ascii="GHEA Mariam" w:hAnsi="GHEA Mariam"/>
          <w:sz w:val="24"/>
          <w:szCs w:val="24"/>
          <w:lang w:val="hy-AM"/>
        </w:rPr>
        <w:t xml:space="preserve"> </w:t>
      </w:r>
      <w:r w:rsidRPr="00AD73DF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D5126" w:rsidRPr="00AD73DF">
        <w:rPr>
          <w:rFonts w:ascii="GHEA Mariam" w:hAnsi="GHEA Mariam"/>
          <w:sz w:val="24"/>
          <w:szCs w:val="24"/>
          <w:lang w:val="hy-AM"/>
        </w:rPr>
        <w:t xml:space="preserve">  N</w:t>
      </w:r>
      <w:r w:rsidRPr="00AD73DF">
        <w:rPr>
          <w:rFonts w:ascii="GHEA Mariam" w:hAnsi="GHEA Mariam"/>
          <w:sz w:val="24"/>
          <w:szCs w:val="24"/>
          <w:lang w:val="hy-AM"/>
        </w:rPr>
        <w:t xml:space="preserve"> - Ա</w:t>
      </w:r>
    </w:p>
    <w:p w:rsidR="00BA7779" w:rsidRPr="00AD73DF" w:rsidRDefault="00BA777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7779" w:rsidRPr="00AD73DF" w:rsidRDefault="00BA7779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387433" w:rsidRPr="00AD73DF" w:rsidRDefault="0038743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7779" w:rsidRDefault="00BA7779" w:rsidP="00BA7779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A7779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0E0771">
        <w:rPr>
          <w:rFonts w:ascii="GHEA Mariam" w:hAnsi="GHEA Mariam"/>
          <w:caps/>
          <w:sz w:val="24"/>
          <w:szCs w:val="24"/>
          <w:lang w:val="hy-AM"/>
        </w:rPr>
        <w:t>սեպտեմբերի 14-Ի N 1575-Ա որոշման մեջ ԼՐԱՑՈՒՄներ ԵՎ ՓՈՓՈԽՈՒԹՅՈՒՆ կատարելու մասին</w:t>
      </w:r>
    </w:p>
    <w:p w:rsidR="00BA7779" w:rsidRPr="000E0771" w:rsidRDefault="00BA7779" w:rsidP="00BA7779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A7779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A7779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</w:t>
      </w:r>
    </w:p>
    <w:p w:rsidR="00BA7779" w:rsidRPr="00AD73DF" w:rsidRDefault="00BA7779" w:rsidP="00BA777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387433" w:rsidRDefault="00387433" w:rsidP="00BA77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A7779" w:rsidRPr="000E0771" w:rsidRDefault="00BA7779" w:rsidP="00387433">
      <w:pPr>
        <w:pStyle w:val="norm"/>
        <w:spacing w:line="384" w:lineRule="auto"/>
        <w:rPr>
          <w:rFonts w:ascii="GHEA Mariam" w:hAnsi="GHEA Mariam" w:cs="Arial"/>
          <w:sz w:val="24"/>
          <w:szCs w:val="24"/>
          <w:lang w:val="hy-AM"/>
        </w:rPr>
      </w:pPr>
      <w:r w:rsidRPr="000E0771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կառավարությունը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ր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շ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ու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մ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FD5126" w:rsidRPr="00FD5126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է</w:t>
      </w:r>
      <w:r w:rsidR="00FD5126" w:rsidRPr="00FD5126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FD5126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BA7779" w:rsidRPr="00FD5126" w:rsidRDefault="00BA7779" w:rsidP="00387433">
      <w:pPr>
        <w:pStyle w:val="norm"/>
        <w:spacing w:line="384" w:lineRule="auto"/>
        <w:rPr>
          <w:rFonts w:ascii="GHEA Mariam" w:hAnsi="GHEA Mariam" w:cs="Arial"/>
          <w:sz w:val="24"/>
          <w:szCs w:val="24"/>
          <w:lang w:val="hy-AM"/>
        </w:rPr>
      </w:pPr>
      <w:r w:rsidRPr="000E0771">
        <w:rPr>
          <w:rFonts w:ascii="GHEA Mariam" w:hAnsi="GHEA Mariam" w:cs="Arial"/>
          <w:sz w:val="24"/>
          <w:szCs w:val="24"/>
          <w:lang w:val="hy-AM"/>
        </w:rPr>
        <w:t>1</w:t>
      </w:r>
      <w:r w:rsidRPr="000E077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0E0771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սեպտեմբերի 14-ի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«ԳՌՕՄ» սահմանափակ պատասխանատվու</w:t>
      </w:r>
      <w:r w:rsidR="00FD5126">
        <w:rPr>
          <w:rFonts w:ascii="GHEA Mariam" w:hAnsi="GHEA Mariam" w:cs="Arial"/>
          <w:sz w:val="24"/>
          <w:szCs w:val="24"/>
          <w:lang w:val="hy-AM"/>
        </w:rPr>
        <w:softHyphen/>
      </w:r>
      <w:r w:rsidRPr="000E0771">
        <w:rPr>
          <w:rFonts w:ascii="GHEA Mariam" w:hAnsi="GHEA Mariam" w:cs="Arial"/>
          <w:sz w:val="24"/>
          <w:szCs w:val="24"/>
          <w:lang w:val="hy-AM"/>
        </w:rPr>
        <w:t>թյամբ ընկերության կողմից ներկայացված հայտը բավարարելու և արտոնությունը կիրառելու մասին» N 1575-Ա որոշման hավելվածում կատարել հետևյալ լրացումները և փոփոխությունը</w:t>
      </w:r>
      <w:r w:rsidR="00FD5126" w:rsidRPr="00FD5126">
        <w:rPr>
          <w:rFonts w:ascii="GHEA Mariam" w:eastAsia="MS Gothic" w:hAnsi="GHEA Mariam" w:cs="MS Gothic"/>
          <w:sz w:val="24"/>
          <w:szCs w:val="24"/>
          <w:lang w:val="hy-AM"/>
        </w:rPr>
        <w:t>.</w:t>
      </w:r>
    </w:p>
    <w:p w:rsidR="00BA7779" w:rsidRPr="00AD73DF" w:rsidRDefault="00BA7779" w:rsidP="008405B5">
      <w:pPr>
        <w:pStyle w:val="norm"/>
        <w:numPr>
          <w:ilvl w:val="0"/>
          <w:numId w:val="1"/>
        </w:numPr>
        <w:tabs>
          <w:tab w:val="left" w:pos="993"/>
        </w:tabs>
        <w:spacing w:line="432" w:lineRule="auto"/>
        <w:ind w:left="0" w:firstLine="709"/>
        <w:rPr>
          <w:rFonts w:ascii="GHEA Mariam" w:hAnsi="GHEA Mariam" w:cs="Tahoma"/>
          <w:sz w:val="24"/>
          <w:szCs w:val="24"/>
          <w:lang w:val="hy-AM"/>
        </w:rPr>
      </w:pPr>
      <w:r w:rsidRPr="00AD73DF">
        <w:rPr>
          <w:rFonts w:ascii="GHEA Mariam" w:hAnsi="GHEA Mariam" w:cs="Arial"/>
          <w:sz w:val="24"/>
          <w:szCs w:val="24"/>
          <w:lang w:val="hy-AM"/>
        </w:rPr>
        <w:t>հավելվածի ցանկը 63-րդ կետից հետո լրացնել հետևյալ բովանդա</w:t>
      </w:r>
      <w:r w:rsidR="00FD5126" w:rsidRPr="00AD73DF">
        <w:rPr>
          <w:rFonts w:ascii="GHEA Mariam" w:hAnsi="GHEA Mariam" w:cs="Arial"/>
          <w:sz w:val="24"/>
          <w:szCs w:val="24"/>
          <w:lang w:val="hy-AM"/>
        </w:rPr>
        <w:softHyphen/>
      </w:r>
      <w:r w:rsidRPr="00AD73DF">
        <w:rPr>
          <w:rFonts w:ascii="GHEA Mariam" w:hAnsi="GHEA Mariam" w:cs="Arial"/>
          <w:sz w:val="24"/>
          <w:szCs w:val="24"/>
          <w:lang w:val="hy-AM"/>
        </w:rPr>
        <w:t>կությամբ նոր՝ 64-66-րդ կետերով</w:t>
      </w:r>
      <w:r w:rsidR="00387433" w:rsidRPr="00AD73DF">
        <w:rPr>
          <w:rFonts w:ascii="GHEA Mariam" w:hAnsi="GHEA Mariam" w:cs="Arial"/>
          <w:sz w:val="24"/>
          <w:szCs w:val="24"/>
          <w:lang w:val="hy-AM"/>
        </w:rPr>
        <w:t>.</w:t>
      </w:r>
    </w:p>
    <w:p w:rsidR="00BA7779" w:rsidRDefault="00BA7779" w:rsidP="00BA7779">
      <w:pPr>
        <w:spacing w:line="432" w:lineRule="auto"/>
        <w:jc w:val="both"/>
        <w:rPr>
          <w:rFonts w:ascii="GHEA Mariam" w:hAnsi="GHEA Mariam" w:cs="Tahoma"/>
          <w:sz w:val="24"/>
          <w:szCs w:val="24"/>
          <w:lang w:val="hy-AM"/>
        </w:rPr>
        <w:sectPr w:rsidR="00BA7779" w:rsidSect="00AD73DF">
          <w:headerReference w:type="even" r:id="rId8"/>
          <w:headerReference w:type="default" r:id="rId9"/>
          <w:footerReference w:type="even" r:id="rId10"/>
          <w:pgSz w:w="11909" w:h="16834" w:code="9"/>
          <w:pgMar w:top="180" w:right="1440" w:bottom="1260" w:left="1440" w:header="720" w:footer="576" w:gutter="0"/>
          <w:pgNumType w:start="1"/>
          <w:cols w:space="720"/>
          <w:titlePg/>
          <w:docGrid w:linePitch="272"/>
        </w:sectPr>
      </w:pPr>
    </w:p>
    <w:tbl>
      <w:tblPr>
        <w:tblW w:w="1487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93"/>
        <w:gridCol w:w="3327"/>
        <w:gridCol w:w="723"/>
        <w:gridCol w:w="1204"/>
        <w:gridCol w:w="1418"/>
        <w:gridCol w:w="1559"/>
        <w:gridCol w:w="1579"/>
        <w:gridCol w:w="1114"/>
      </w:tblGrid>
      <w:tr w:rsidR="00BA7779" w:rsidRPr="000E0771" w:rsidTr="00387433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A7779" w:rsidRPr="000E0771" w:rsidRDefault="00387433" w:rsidP="00BA7779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>
              <w:rPr>
                <w:rFonts w:ascii="GHEA Mariam" w:hAnsi="GHEA Mariam"/>
                <w:noProof/>
                <w:spacing w:val="-2"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868250" wp14:editId="2941FD46">
                      <wp:simplePos x="0" y="0"/>
                      <wp:positionH relativeFrom="column">
                        <wp:posOffset>9525635</wp:posOffset>
                      </wp:positionH>
                      <wp:positionV relativeFrom="paragraph">
                        <wp:posOffset>1818005</wp:posOffset>
                      </wp:positionV>
                      <wp:extent cx="294640" cy="47688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4640" cy="4768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A00F4" w:rsidRDefault="002A00F4">
                                  <w:pPr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</w:p>
                                <w:p w:rsidR="00D72D71" w:rsidRPr="00D72D71" w:rsidRDefault="00D72D71" w:rsidP="002A00F4">
                                  <w:pPr>
                                    <w:ind w:left="-142"/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D72D71"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 w:rsidR="00AD73DF"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8682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750.05pt;margin-top:143.15pt;width:23.2pt;height:3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" filled="f" stroked="f" strokeweight=".5pt">
                      <v:textbox>
                        <w:txbxContent>
                          <w:p w:rsidR="002A00F4" w:rsidRDefault="002A00F4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</w:p>
                          <w:p w:rsidR="00D72D71" w:rsidRPr="00D72D71" w:rsidRDefault="00D72D71" w:rsidP="002A00F4">
                            <w:pPr>
                              <w:ind w:left="-142"/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D72D71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 w:rsidR="00AD73DF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GHEA Mariam" w:hAnsi="GHEA Mariam"/>
                <w:noProof/>
                <w:spacing w:val="-2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2B75B9" wp14:editId="064FEBAA">
                      <wp:simplePos x="0" y="0"/>
                      <wp:positionH relativeFrom="column">
                        <wp:posOffset>-259715</wp:posOffset>
                      </wp:positionH>
                      <wp:positionV relativeFrom="paragraph">
                        <wp:posOffset>-53975</wp:posOffset>
                      </wp:positionV>
                      <wp:extent cx="914400" cy="600075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72D71" w:rsidRPr="00D72D71" w:rsidRDefault="00D72D71" w:rsidP="00D72D71">
                                  <w:pPr>
                                    <w:ind w:right="-154"/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  <w:t xml:space="preserve"> </w:t>
                                  </w:r>
                                  <w:r w:rsidRPr="00D72D71">
                                    <w:rPr>
                                      <w:rFonts w:ascii="GHEA Mariam" w:hAnsi="GHEA Mariam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2B75B9" id="Text Box 2" o:spid="_x0000_s1027" type="#_x0000_t202" style="position:absolute;left:0;text-align:left;margin-left:-20.45pt;margin-top:-4.25pt;width:1in;height:47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" filled="f" stroked="f" strokeweight=".5pt">
                      <v:textbox>
                        <w:txbxContent>
                          <w:p w:rsidR="00D72D71" w:rsidRPr="00D72D71" w:rsidRDefault="00D72D71" w:rsidP="00D72D71">
                            <w:pPr>
                              <w:ind w:right="-154"/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 xml:space="preserve"> </w:t>
                            </w:r>
                            <w:r w:rsidRPr="00D72D71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7779" w:rsidRPr="000E0771">
              <w:rPr>
                <w:rFonts w:ascii="GHEA Mariam" w:eastAsia="Calibri" w:hAnsi="GHEA Mariam" w:cs="Tahoma"/>
                <w:sz w:val="24"/>
                <w:szCs w:val="24"/>
              </w:rPr>
              <w:t>64.</w:t>
            </w:r>
          </w:p>
        </w:tc>
        <w:tc>
          <w:tcPr>
            <w:tcW w:w="1530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2828900000</w:t>
            </w:r>
          </w:p>
        </w:tc>
        <w:tc>
          <w:tcPr>
            <w:tcW w:w="1893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Նատրիումի Հիպոքլորիդ</w:t>
            </w:r>
          </w:p>
        </w:tc>
        <w:tc>
          <w:tcPr>
            <w:tcW w:w="3327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Նատրիումի հիպոքլորիդ ժավել</w:t>
            </w:r>
          </w:p>
        </w:tc>
        <w:tc>
          <w:tcPr>
            <w:tcW w:w="723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04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</w:rPr>
              <w:t>5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000 000</w:t>
            </w:r>
          </w:p>
        </w:tc>
        <w:tc>
          <w:tcPr>
            <w:tcW w:w="1418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Իրանի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559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Իրանի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579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</w:rPr>
              <w:t>350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0E0771">
              <w:rPr>
                <w:rFonts w:ascii="GHEA Mariam" w:hAnsi="GHEA Mariam"/>
                <w:bCs/>
                <w:sz w:val="24"/>
                <w:szCs w:val="24"/>
              </w:rPr>
              <w:t>000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0E0771">
              <w:rPr>
                <w:rFonts w:ascii="GHEA Mariam" w:hAnsi="GHEA Mariam"/>
                <w:bCs/>
                <w:sz w:val="24"/>
                <w:szCs w:val="24"/>
              </w:rPr>
              <w:t>000</w:t>
            </w:r>
          </w:p>
        </w:tc>
        <w:tc>
          <w:tcPr>
            <w:tcW w:w="1114" w:type="dxa"/>
            <w:shd w:val="clear" w:color="auto" w:fill="FFFFFF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BA7779" w:rsidRPr="000E0771" w:rsidTr="00387433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0E0771">
              <w:rPr>
                <w:rFonts w:ascii="GHEA Mariam" w:eastAsia="Calibri" w:hAnsi="GHEA Mariam" w:cs="Tahoma"/>
                <w:sz w:val="24"/>
                <w:szCs w:val="24"/>
              </w:rPr>
              <w:t>65.</w:t>
            </w:r>
          </w:p>
        </w:tc>
        <w:tc>
          <w:tcPr>
            <w:tcW w:w="1530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3402310000</w:t>
            </w:r>
          </w:p>
        </w:tc>
        <w:tc>
          <w:tcPr>
            <w:tcW w:w="1893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Մակերևութա</w:t>
            </w:r>
            <w:r w:rsidR="00D72D71"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ակտիվ միջոց</w:t>
            </w:r>
          </w:p>
        </w:tc>
        <w:tc>
          <w:tcPr>
            <w:tcW w:w="3327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hAnsi="GHEA Mariam"/>
                <w:bCs/>
                <w:sz w:val="24"/>
                <w:szCs w:val="24"/>
                <w:highlight w:val="yellow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Մակերևութաակտիվ միջոց՝ լվացող միջոց հումք գծային ալկիլբենզոլ սուլֆոնաթթու</w:t>
            </w:r>
          </w:p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GALAXY LAS HF</w:t>
            </w:r>
          </w:p>
        </w:tc>
        <w:tc>
          <w:tcPr>
            <w:tcW w:w="723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04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1 000 000</w:t>
            </w:r>
          </w:p>
        </w:tc>
        <w:tc>
          <w:tcPr>
            <w:tcW w:w="1418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Եգիպտոսի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559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Եգիպտոսի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579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450 000 000</w:t>
            </w:r>
          </w:p>
        </w:tc>
        <w:tc>
          <w:tcPr>
            <w:tcW w:w="1114" w:type="dxa"/>
            <w:shd w:val="clear" w:color="auto" w:fill="FFFFFF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BA7779" w:rsidRPr="000E0771" w:rsidTr="00387433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0E0771">
              <w:rPr>
                <w:rFonts w:ascii="GHEA Mariam" w:eastAsia="Calibri" w:hAnsi="GHEA Mariam" w:cs="Tahoma"/>
                <w:sz w:val="24"/>
                <w:szCs w:val="24"/>
              </w:rPr>
              <w:t>66.</w:t>
            </w:r>
          </w:p>
        </w:tc>
        <w:tc>
          <w:tcPr>
            <w:tcW w:w="1530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</w:rPr>
              <w:t>3402420000</w:t>
            </w:r>
          </w:p>
        </w:tc>
        <w:tc>
          <w:tcPr>
            <w:tcW w:w="1893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Մակերևութա</w:t>
            </w:r>
            <w:r w:rsidR="00D72D71"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ակտիվ միջոց</w:t>
            </w:r>
          </w:p>
        </w:tc>
        <w:tc>
          <w:tcPr>
            <w:tcW w:w="3327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Մակերևութաակտիվ միջոց` ոչ իոնածին, լվացող միջոցների արտադրության համար «AMIDET APA-22»</w:t>
            </w:r>
          </w:p>
        </w:tc>
        <w:tc>
          <w:tcPr>
            <w:tcW w:w="723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04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50 000</w:t>
            </w:r>
          </w:p>
        </w:tc>
        <w:tc>
          <w:tcPr>
            <w:tcW w:w="1418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Իսպանիայի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559" w:type="dxa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Իսպանիայի Հանրապե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-</w:t>
            </w:r>
            <w:r w:rsidRPr="000E0771">
              <w:rPr>
                <w:rFonts w:ascii="GHEA Mariam" w:hAnsi="GHEA Mariam"/>
                <w:bCs/>
                <w:sz w:val="24"/>
                <w:szCs w:val="24"/>
                <w:lang w:val="hy-AM"/>
              </w:rPr>
              <w:t>տություն</w:t>
            </w:r>
          </w:p>
        </w:tc>
        <w:tc>
          <w:tcPr>
            <w:tcW w:w="1579" w:type="dxa"/>
            <w:vAlign w:val="center"/>
          </w:tcPr>
          <w:p w:rsidR="00BA7779" w:rsidRPr="00AD73DF" w:rsidRDefault="00BA7779" w:rsidP="00AD73DF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GHEA Mariam" w:hAnsi="GHEA Mariam" w:cs="Tahoma"/>
                <w:bCs/>
                <w:sz w:val="24"/>
                <w:szCs w:val="24"/>
                <w:lang w:val="hy-AM"/>
              </w:rPr>
            </w:pPr>
            <w:r w:rsidRPr="00AD73DF">
              <w:rPr>
                <w:rFonts w:ascii="GHEA Mariam" w:hAnsi="GHEA Mariam"/>
                <w:bCs/>
                <w:sz w:val="24"/>
                <w:szCs w:val="24"/>
                <w:lang w:val="hy-AM"/>
              </w:rPr>
              <w:t>0 000</w:t>
            </w:r>
          </w:p>
        </w:tc>
        <w:tc>
          <w:tcPr>
            <w:tcW w:w="1114" w:type="dxa"/>
            <w:shd w:val="clear" w:color="auto" w:fill="FFFFFF"/>
            <w:vAlign w:val="center"/>
          </w:tcPr>
          <w:p w:rsidR="00BA7779" w:rsidRPr="000E0771" w:rsidRDefault="00BA7779" w:rsidP="00BA7779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BA7779" w:rsidRDefault="00BA7779" w:rsidP="00D72D71">
      <w:pPr>
        <w:spacing w:line="432" w:lineRule="auto"/>
        <w:jc w:val="right"/>
        <w:rPr>
          <w:rFonts w:ascii="GHEA Mariam" w:hAnsi="GHEA Mariam" w:cs="Tahoma"/>
          <w:sz w:val="24"/>
          <w:szCs w:val="24"/>
          <w:lang w:val="hy-AM"/>
        </w:rPr>
      </w:pPr>
    </w:p>
    <w:p w:rsidR="00387433" w:rsidRPr="00AD73DF" w:rsidRDefault="00387433" w:rsidP="00AD73DF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Mariam" w:hAnsi="GHEA Mariam" w:cs="Tahoma"/>
          <w:sz w:val="24"/>
          <w:szCs w:val="24"/>
          <w:lang w:val="hy-AM"/>
        </w:rPr>
      </w:pPr>
      <w:bookmarkStart w:id="0" w:name="_GoBack"/>
      <w:bookmarkEnd w:id="0"/>
      <w:r w:rsidRPr="00AD73DF">
        <w:rPr>
          <w:rFonts w:ascii="GHEA Mariam" w:hAnsi="GHEA Mariam" w:cs="Tahoma"/>
          <w:sz w:val="24"/>
          <w:szCs w:val="24"/>
          <w:lang w:val="hy-AM"/>
        </w:rPr>
        <w:t>հավելվածի ցանկի «ԸՆԴԱՄԵՆԸ» պարբերությունում «8 937 000 000» թիվը փոխարինել «9 887 000 000» թվով։</w:t>
      </w:r>
    </w:p>
    <w:p w:rsidR="00D72D71" w:rsidRDefault="00D72D71" w:rsidP="00D72D71">
      <w:pPr>
        <w:spacing w:line="432" w:lineRule="auto"/>
        <w:jc w:val="right"/>
        <w:rPr>
          <w:rFonts w:ascii="GHEA Mariam" w:hAnsi="GHEA Mariam" w:cs="Tahoma"/>
          <w:sz w:val="24"/>
          <w:szCs w:val="24"/>
          <w:lang w:val="hy-AM"/>
        </w:rPr>
      </w:pPr>
    </w:p>
    <w:p w:rsidR="00387433" w:rsidRDefault="00387433" w:rsidP="001A342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87433" w:rsidRPr="001F25A3" w:rsidRDefault="00387433" w:rsidP="00387433">
      <w:pPr>
        <w:pStyle w:val="mechtex"/>
        <w:ind w:left="1440"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87433" w:rsidRPr="001F25A3" w:rsidRDefault="0038743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87433" w:rsidRPr="001F25A3" w:rsidRDefault="00387433">
      <w:pPr>
        <w:rPr>
          <w:sz w:val="24"/>
          <w:szCs w:val="24"/>
          <w:lang w:val="af-ZA"/>
        </w:rPr>
      </w:pPr>
    </w:p>
    <w:p w:rsidR="00BA7779" w:rsidRPr="00BA7779" w:rsidRDefault="00387433" w:rsidP="00BA7779">
      <w:pPr>
        <w:spacing w:line="432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ab/>
      </w:r>
      <w:r>
        <w:rPr>
          <w:rFonts w:ascii="GHEA Mariam" w:hAnsi="GHEA Mariam"/>
          <w:sz w:val="24"/>
          <w:szCs w:val="24"/>
          <w:lang w:val="af-ZA"/>
        </w:rPr>
        <w:tab/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A7779" w:rsidRPr="00BA7779" w:rsidRDefault="00BA7779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F225D" w:rsidRPr="00BA7779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BA7779" w:rsidSect="00BA777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789" w:rsidRDefault="00AC6789">
      <w:r>
        <w:separator/>
      </w:r>
    </w:p>
  </w:endnote>
  <w:endnote w:type="continuationSeparator" w:id="0">
    <w:p w:rsidR="00AC6789" w:rsidRDefault="00AC6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789" w:rsidRDefault="00AC6789">
      <w:r>
        <w:separator/>
      </w:r>
    </w:p>
  </w:footnote>
  <w:footnote w:type="continuationSeparator" w:id="0">
    <w:p w:rsidR="00AC6789" w:rsidRDefault="00AC6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73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845C8"/>
    <w:multiLevelType w:val="hybridMultilevel"/>
    <w:tmpl w:val="84507678"/>
    <w:lvl w:ilvl="0" w:tplc="65B66E60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9435E"/>
    <w:multiLevelType w:val="hybridMultilevel"/>
    <w:tmpl w:val="84507678"/>
    <w:lvl w:ilvl="0" w:tplc="65B66E60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412C3"/>
    <w:multiLevelType w:val="hybridMultilevel"/>
    <w:tmpl w:val="2F62535E"/>
    <w:lvl w:ilvl="0" w:tplc="6B82BD06">
      <w:start w:val="150"/>
      <w:numFmt w:val="decimal"/>
      <w:lvlText w:val="%1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77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0F4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433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A49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789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3DF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314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779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643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D71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126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5ACFA2"/>
  <w15:chartTrackingRefBased/>
  <w15:docId w15:val="{C8ADEC5F-E477-454E-95BE-73A887BFD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A777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A77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BA777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https:/mul2.gov.am/tasks/1122474/oneclick?token=c648b987ccbcaadbc7f8bc946b94aecc</cp:keywords>
  <dc:description/>
  <cp:lastModifiedBy>Anna Hakobyan</cp:lastModifiedBy>
  <cp:revision>3</cp:revision>
  <dcterms:created xsi:type="dcterms:W3CDTF">2025-03-17T14:43:00Z</dcterms:created>
  <dcterms:modified xsi:type="dcterms:W3CDTF">2025-03-18T11:52:00Z</dcterms:modified>
</cp:coreProperties>
</file>