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FAAE5" w14:textId="77777777" w:rsidR="00401CDA" w:rsidRPr="00376E17" w:rsidRDefault="00401CDA">
      <w:pPr>
        <w:spacing w:line="360" w:lineRule="auto"/>
        <w:ind w:left="0" w:hanging="2"/>
        <w:jc w:val="right"/>
        <w:rPr>
          <w:rFonts w:ascii="GHEA Grapalat" w:eastAsia="GHEA Grapalat" w:hAnsi="GHEA Grapalat" w:cs="GHEA Grapalat"/>
          <w:sz w:val="22"/>
          <w:szCs w:val="22"/>
          <w:u w:val="single"/>
          <w:lang w:val="hy-AM"/>
        </w:rPr>
      </w:pPr>
    </w:p>
    <w:p w14:paraId="7D5FAAE6" w14:textId="77777777" w:rsidR="00401CDA" w:rsidRPr="00376E17" w:rsidRDefault="00C76ADB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  <w:lang w:val="hy-AM"/>
        </w:rPr>
      </w:pPr>
      <w:r w:rsidRPr="00376E17">
        <w:rPr>
          <w:rFonts w:ascii="GHEA Grapalat" w:eastAsia="GHEA Grapalat" w:hAnsi="GHEA Grapalat" w:cs="GHEA Grapalat"/>
          <w:b/>
          <w:lang w:val="hy-AM"/>
        </w:rPr>
        <w:t>ԱՄՓՈՓԱԹԵՐԹ</w:t>
      </w:r>
    </w:p>
    <w:p w14:paraId="7D5FAAE7" w14:textId="77777777" w:rsidR="00401CDA" w:rsidRPr="00376E17" w:rsidRDefault="00401CDA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  <w:lang w:val="hy-AM"/>
        </w:rPr>
      </w:pPr>
    </w:p>
    <w:p w14:paraId="7D5FAAE8" w14:textId="7EF66417" w:rsidR="00401CDA" w:rsidRPr="00376E17" w:rsidRDefault="00C76AD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hanging="2"/>
        <w:jc w:val="center"/>
        <w:rPr>
          <w:rFonts w:ascii="GHEA Grapalat" w:eastAsia="GHEA Grapalat" w:hAnsi="GHEA Grapalat" w:cs="GHEA Grapalat"/>
          <w:lang w:val="hy-AM"/>
        </w:rPr>
      </w:pPr>
      <w:r w:rsidRPr="00376E17">
        <w:rPr>
          <w:rFonts w:ascii="GHEA Grapalat" w:eastAsia="GHEA Grapalat" w:hAnsi="GHEA Grapalat" w:cs="GHEA Grapalat"/>
          <w:lang w:val="hy-AM"/>
        </w:rPr>
        <w:t xml:space="preserve">«ՀԱՅԱՍՏԱՆԻ ՀԱՆՐԱՊԵՏՈՒԹՅԱՆ </w:t>
      </w:r>
      <w:r w:rsidR="00983CDE" w:rsidRPr="00376E17">
        <w:rPr>
          <w:rFonts w:ascii="GHEA Grapalat" w:eastAsia="GHEA Grapalat" w:hAnsi="GHEA Grapalat" w:cs="GHEA Grapalat"/>
          <w:lang w:val="hy-AM"/>
        </w:rPr>
        <w:t>ԿԱՌԱՎԱՐՈՒԹՅԱՆ 2003 ԹՎԱԿԱՆԻ ԴԵԿՏԵՄԲԵՐԻ 24-Ի ԹԻՎ 1937-Ն ՈՐՈՇՄԱՆ ՄԵՋ ՓՈՓՈԽՈՒԹՅՈՒՆՆԵՐ ԵՎ ԼՐԱՑՈՒՄ</w:t>
      </w:r>
      <w:r w:rsidR="003501DB">
        <w:rPr>
          <w:rFonts w:ascii="GHEA Grapalat" w:eastAsia="GHEA Grapalat" w:hAnsi="GHEA Grapalat" w:cs="GHEA Grapalat"/>
          <w:lang w:val="hy-AM"/>
        </w:rPr>
        <w:t>ՆԵՐ</w:t>
      </w:r>
      <w:r w:rsidR="00983CDE" w:rsidRPr="00376E17">
        <w:rPr>
          <w:rFonts w:ascii="GHEA Grapalat" w:eastAsia="GHEA Grapalat" w:hAnsi="GHEA Grapalat" w:cs="GHEA Grapalat"/>
          <w:lang w:val="hy-AM"/>
        </w:rPr>
        <w:t xml:space="preserve"> </w:t>
      </w:r>
      <w:r w:rsidRPr="00376E17">
        <w:rPr>
          <w:rFonts w:ascii="GHEA Grapalat" w:eastAsia="GHEA Grapalat" w:hAnsi="GHEA Grapalat" w:cs="GHEA Grapalat"/>
          <w:lang w:val="hy-AM"/>
        </w:rPr>
        <w:t>ԿԱՏԱՐԵԼՈՒ ՄԱՍԻՆ</w:t>
      </w:r>
      <w:r w:rsidR="00983CDE" w:rsidRPr="00376E17">
        <w:rPr>
          <w:rFonts w:ascii="GHEA Grapalat" w:eastAsia="GHEA Grapalat" w:hAnsi="GHEA Grapalat" w:cs="GHEA Grapalat"/>
          <w:lang w:val="hy-AM"/>
        </w:rPr>
        <w:t>» ՀԱՅԱՍՏԱՆԻ ՀԱՆՐԱՊԵՏՈՒԹՅԱՆ ԿԱՌԱՎԱՐՈՒԹՅԱՆ ՈՐՈՇՄԱՆ ՆԱԽԱԳԾԻ</w:t>
      </w:r>
      <w:r w:rsidRPr="00376E17">
        <w:rPr>
          <w:rFonts w:ascii="GHEA Grapalat" w:eastAsia="GHEA Grapalat" w:hAnsi="GHEA Grapalat" w:cs="GHEA Grapalat"/>
          <w:lang w:val="hy-AM"/>
        </w:rPr>
        <w:t xml:space="preserve"> </w:t>
      </w:r>
    </w:p>
    <w:p w14:paraId="7D5FAAE9" w14:textId="77777777" w:rsidR="00401CDA" w:rsidRPr="00376E17" w:rsidRDefault="00401CDA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  <w:lang w:val="hy-AM"/>
        </w:rPr>
      </w:pPr>
    </w:p>
    <w:tbl>
      <w:tblPr>
        <w:tblStyle w:val="a"/>
        <w:tblW w:w="142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6"/>
        <w:gridCol w:w="5924"/>
      </w:tblGrid>
      <w:tr w:rsidR="00434022" w:rsidRPr="00376E17" w14:paraId="7D5FAAEC" w14:textId="77777777" w:rsidTr="001253F9">
        <w:trPr>
          <w:cantSplit/>
          <w:trHeight w:val="509"/>
        </w:trPr>
        <w:tc>
          <w:tcPr>
            <w:tcW w:w="8296" w:type="dxa"/>
            <w:vMerge w:val="restart"/>
            <w:shd w:val="clear" w:color="auto" w:fill="D0CECE"/>
          </w:tcPr>
          <w:p w14:paraId="0774907F" w14:textId="77777777" w:rsidR="00B316E0" w:rsidRPr="00B316E0" w:rsidRDefault="00C76ADB" w:rsidP="00B316E0">
            <w:pPr>
              <w:spacing w:line="276" w:lineRule="auto"/>
              <w:ind w:left="0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376E1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1. </w:t>
            </w:r>
            <w:r w:rsidR="00B316E0" w:rsidRPr="00B316E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ՀՀ ՎԱՐՉԱՊԵՏԻ ԱՇԽԱՏԱԿԱԶՄԻ</w:t>
            </w:r>
          </w:p>
          <w:p w14:paraId="1DD80A7E" w14:textId="77777777" w:rsidR="00B316E0" w:rsidRPr="00B316E0" w:rsidRDefault="00B316E0" w:rsidP="00B316E0">
            <w:pPr>
              <w:pStyle w:val="ListParagraph"/>
              <w:spacing w:line="276" w:lineRule="auto"/>
              <w:ind w:left="0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316E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ԻՐԱՎԱԲԱՆԱԿԱՆ ՎԱՐՉՈՒԹՅՈՒՆ</w:t>
            </w:r>
          </w:p>
          <w:p w14:paraId="7D5FAAEA" w14:textId="5F1D7093" w:rsidR="00401CDA" w:rsidRPr="00376E17" w:rsidRDefault="00401CDA" w:rsidP="006219AD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924" w:type="dxa"/>
            <w:shd w:val="clear" w:color="auto" w:fill="D0CECE"/>
          </w:tcPr>
          <w:p w14:paraId="7D5FAAEB" w14:textId="6BD88FEA" w:rsidR="00401CDA" w:rsidRPr="00376E17" w:rsidRDefault="008D377D" w:rsidP="008D377D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17</w:t>
            </w:r>
            <w:r w:rsidR="002E5904" w:rsidRPr="00376E17">
              <w:rPr>
                <w:rFonts w:ascii="GHEA Grapalat" w:eastAsia="GHEA Grapalat" w:hAnsi="GHEA Grapalat" w:cs="GHEA Grapalat"/>
                <w:sz w:val="22"/>
                <w:szCs w:val="22"/>
                <w:lang w:val="ru-RU"/>
              </w:rPr>
              <w:t>.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01</w:t>
            </w:r>
            <w:r w:rsidR="002E5904" w:rsidRPr="00376E17">
              <w:rPr>
                <w:rFonts w:ascii="GHEA Grapalat" w:eastAsia="GHEA Grapalat" w:hAnsi="GHEA Grapalat" w:cs="GHEA Grapalat"/>
                <w:sz w:val="22"/>
                <w:szCs w:val="22"/>
                <w:lang w:val="ru-RU"/>
              </w:rPr>
              <w:t>.</w:t>
            </w:r>
            <w:r w:rsidR="00C76ADB" w:rsidRPr="00376E1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5</w:t>
            </w:r>
            <w:r w:rsidR="00C76ADB" w:rsidRPr="00376E1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թ. </w:t>
            </w:r>
          </w:p>
        </w:tc>
      </w:tr>
      <w:tr w:rsidR="00434022" w:rsidRPr="00376E17" w14:paraId="7D5FAAEF" w14:textId="77777777" w:rsidTr="001253F9">
        <w:trPr>
          <w:cantSplit/>
          <w:trHeight w:val="509"/>
        </w:trPr>
        <w:tc>
          <w:tcPr>
            <w:tcW w:w="8296" w:type="dxa"/>
            <w:vMerge/>
            <w:shd w:val="clear" w:color="auto" w:fill="D0CECE"/>
          </w:tcPr>
          <w:p w14:paraId="7D5FAAED" w14:textId="77777777" w:rsidR="00401CDA" w:rsidRPr="00376E17" w:rsidRDefault="00401C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924" w:type="dxa"/>
            <w:shd w:val="clear" w:color="auto" w:fill="D0CECE"/>
          </w:tcPr>
          <w:p w14:paraId="7D5FAAEE" w14:textId="3757BB6C" w:rsidR="00401CDA" w:rsidRPr="00376E17" w:rsidRDefault="00B316E0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color w:val="FF0000"/>
                <w:sz w:val="22"/>
                <w:szCs w:val="22"/>
                <w:lang w:val="hy-AM"/>
              </w:rPr>
            </w:pPr>
            <w:r w:rsidRPr="00B316E0">
              <w:rPr>
                <w:rFonts w:ascii="GHEA Grapalat" w:eastAsia="GHEA Grapalat" w:hAnsi="GHEA Grapalat" w:cs="GHEA Grapalat"/>
                <w:sz w:val="22"/>
                <w:szCs w:val="22"/>
                <w:lang w:val="ru-RU"/>
              </w:rPr>
              <w:t>02/16.4/1319-2025</w:t>
            </w:r>
          </w:p>
        </w:tc>
      </w:tr>
      <w:tr w:rsidR="00434022" w:rsidRPr="003501DB" w14:paraId="7D5FAAF2" w14:textId="77777777" w:rsidTr="001253F9">
        <w:trPr>
          <w:trHeight w:val="282"/>
        </w:trPr>
        <w:tc>
          <w:tcPr>
            <w:tcW w:w="8296" w:type="dxa"/>
          </w:tcPr>
          <w:p w14:paraId="62FCE4E5" w14:textId="77777777" w:rsidR="00B316E0" w:rsidRPr="00B316E0" w:rsidRDefault="00B316E0" w:rsidP="00B316E0">
            <w:pPr>
              <w:numPr>
                <w:ilvl w:val="0"/>
                <w:numId w:val="13"/>
              </w:numPr>
              <w:suppressAutoHyphens w:val="0"/>
              <w:spacing w:after="160" w:line="276" w:lineRule="auto"/>
              <w:ind w:leftChars="0" w:left="0" w:firstLineChars="0" w:hanging="2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316E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Նախագծի 1-ին կետով նախատեսվում է ՀՀ կառավարության 2003 թվականի դեկտեմբերի 24-ի «Հայաստանի Հանրապետության պետական բյուջեից իրավաբանական անձանց սուբսիդիաների և դրամաշնորհների հատկացման կարգը հաստատելու մասին» N 1937-Ն որոշման նախաբանում «Հայաստանի Հանրապետության պետական» բառերից առաջ լրացնել «Հիմք ընդունելով «Բյուջետային համակարգի մասին» Հայաստանի Հանրապետության օրենքի 15-րդ հոդվածի 4-րդ մասի «ը» ենթակետը» բառերը, մինչդեռ վերոնշյալ դրույթը չի համապատասխանում իրավական որոշակիությանը, հետևաբար՝ այն չի կարող վերոնշյալ որոշման համար պատշաճ իրավական հիմք դիտարկվել:</w:t>
            </w:r>
          </w:p>
          <w:p w14:paraId="35449ECA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248C6C59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45B9E7ED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08035A66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03AFB2BB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066861D7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6D7E2788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1BBF6F9D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1A29A065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49FB0BAC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3EFB9C2D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55A34A41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74648CA2" w14:textId="77777777" w:rsidR="00BE7DFB" w:rsidRDefault="00BE7DFB" w:rsidP="00BE7DFB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61192FD1" w14:textId="77777777" w:rsidR="00975EC6" w:rsidRDefault="00975EC6" w:rsidP="00975EC6">
            <w:pPr>
              <w:suppressAutoHyphens w:val="0"/>
              <w:spacing w:after="160" w:line="276" w:lineRule="auto"/>
              <w:ind w:leftChars="0" w:left="36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1AE62027" w14:textId="3F34A134" w:rsidR="00B316E0" w:rsidRPr="00B316E0" w:rsidRDefault="00B316E0" w:rsidP="00B316E0">
            <w:pPr>
              <w:numPr>
                <w:ilvl w:val="0"/>
                <w:numId w:val="13"/>
              </w:numPr>
              <w:suppressAutoHyphens w:val="0"/>
              <w:spacing w:after="160" w:line="276" w:lineRule="auto"/>
              <w:ind w:leftChars="0" w:left="90" w:firstLineChars="0" w:firstLine="27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316E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Նախագծի 2-րդ կետով նոր խմբագրությամբ շարադրվող որոշման 3-րդ կետի համաձայն՝ սույն կարգի իմաստով սուբսիդիան` (...)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փոխհատուցումն է, մինչդեռ սույն դրույթը խնդրահարույց է իրավական որոշակիության սկզբունքի տեսանկյունից, քանի որ պարզ չէ, թե որ ներդրումային ծրագրերի մասին է խոսքը:</w:t>
            </w:r>
          </w:p>
          <w:p w14:paraId="7D5FAAF0" w14:textId="23B9029B" w:rsidR="009E7705" w:rsidRPr="00376E17" w:rsidRDefault="00B316E0" w:rsidP="008D377D">
            <w:pPr>
              <w:numPr>
                <w:ilvl w:val="0"/>
                <w:numId w:val="13"/>
              </w:numPr>
              <w:suppressAutoHyphens w:val="0"/>
              <w:spacing w:after="160" w:line="276" w:lineRule="auto"/>
              <w:ind w:leftChars="0" w:left="0" w:firstLineChars="0" w:hanging="2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316E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Նախագծի 3-րդ կետով հետադարձ ուժ կիրառելու վերաբերյալ դրույթ է նախատեսվում, սակայն որոշակիացված չէ, թե որոշմանը հետադարձ ուժ տալով ինչ խնդիր է լուծվում, ուստի վերոնշյալ դրույթի իրավաչափությունը հնարավոր չէ գնահատել:</w:t>
            </w:r>
          </w:p>
        </w:tc>
        <w:tc>
          <w:tcPr>
            <w:tcW w:w="5924" w:type="dxa"/>
          </w:tcPr>
          <w:p w14:paraId="65F621E7" w14:textId="0A8713F6" w:rsidR="00BE7DFB" w:rsidRDefault="00BE7DFB" w:rsidP="007D7EBB">
            <w:pPr>
              <w:spacing w:line="360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Չի ընդունվել։</w:t>
            </w:r>
          </w:p>
          <w:p w14:paraId="26BEAEAC" w14:textId="24265A29" w:rsidR="00BE7DFB" w:rsidRPr="00BE7DFB" w:rsidRDefault="00BE7DFB" w:rsidP="00BE7DFB">
            <w:pPr>
              <w:shd w:val="clear" w:color="auto" w:fill="FFFFFF"/>
              <w:suppressAutoHyphens w:val="0"/>
              <w:spacing w:line="240" w:lineRule="auto"/>
              <w:ind w:leftChars="0" w:left="0" w:firstLineChars="0" w:hanging="2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E7DF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«Հայաստանի Հանրապետության բյուջետային համակարգի մասին» </w:t>
            </w:r>
            <w:bookmarkStart w:id="0" w:name="_GoBack"/>
            <w:bookmarkEnd w:id="0"/>
            <w:r w:rsidRPr="00BE7DF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օրենքի (այսուհետ՝ Օրենք) 15-րդ հոդվածի 1-ին մասի համաձայն՝ Բյուջեների կատարումը պետական և տեղական ինքնակառավարման մարմինների` համապատասխանաբար պետական և համայնքների բյուջեների մուտքերի ձևավորման և ելքերի իրականացման կանոնակարգված գործունեությունն է: Նույն հոդվածի 4-րդ մասի համաձայն՝ Բյուջեների կատարման կարգը սահմանում է կառավարությունը` սույն օրենքի հիման վրա:</w:t>
            </w:r>
          </w:p>
          <w:p w14:paraId="7C3FBF3E" w14:textId="77777777" w:rsidR="00BE7DFB" w:rsidRPr="00BE7DFB" w:rsidRDefault="00BE7DFB" w:rsidP="00BE7DFB">
            <w:pPr>
              <w:shd w:val="clear" w:color="auto" w:fill="FFFFFF"/>
              <w:suppressAutoHyphens w:val="0"/>
              <w:spacing w:line="240" w:lineRule="auto"/>
              <w:ind w:leftChars="0" w:left="0" w:firstLineChars="0" w:firstLine="63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E7DF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Օրենքի 39-րդ հոդվածի 5-րդ մասի համաձայն՝ Բյուջեների ընթացիկ ծախսերն են՝... </w:t>
            </w:r>
          </w:p>
          <w:p w14:paraId="3498A7A8" w14:textId="0949E62F" w:rsidR="00BE7DFB" w:rsidRPr="00BE7DFB" w:rsidRDefault="00BE7DFB" w:rsidP="00BE7DFB">
            <w:pPr>
              <w:shd w:val="clear" w:color="auto" w:fill="FFFFFF"/>
              <w:suppressAutoHyphens w:val="0"/>
              <w:spacing w:line="240" w:lineRule="auto"/>
              <w:ind w:leftChars="0" w:left="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E7DF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դ)</w:t>
            </w:r>
            <w:r w:rsidR="00BA333C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BE7DF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սուբսիդիաները:</w:t>
            </w:r>
          </w:p>
          <w:p w14:paraId="5F64B4B7" w14:textId="77777777" w:rsidR="00BE7DFB" w:rsidRPr="00BE7DFB" w:rsidRDefault="00BE7DFB" w:rsidP="00BE7DFB">
            <w:pPr>
              <w:shd w:val="clear" w:color="auto" w:fill="FFFFFF"/>
              <w:suppressAutoHyphens w:val="0"/>
              <w:spacing w:line="240" w:lineRule="auto"/>
              <w:ind w:leftChars="0" w:left="0" w:firstLineChars="0" w:hanging="2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E7DF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Հաշվի առնելով, որ Օրենքի իմաստով սուբսիդիան, որպես բյուջետային ծախս ներառվում է բյուջետային ելքերում, որոնց իրականացման գործունեությունը հանդիսանում է բյուջեի կատարում և որի կարգը սահմանում է կառավարությունը, գտնում ենք, որ </w:t>
            </w:r>
            <w:r w:rsidRPr="00BE7DFB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 xml:space="preserve">ներկայացված նախագծի նախաբանում նշված «Հայաստանի Հանրապետության բյուջետային համակարգի մասին» ՀՀ օրենքի 15-րդ հոդվածի 4-րդ մասի «ը» ենթակետը» վերջինիս ընդունման համար հանդիսանում է պատշաճ լիազորող նորմ: </w:t>
            </w:r>
          </w:p>
          <w:p w14:paraId="24926DB5" w14:textId="77777777" w:rsidR="00975EC6" w:rsidRDefault="00975EC6" w:rsidP="00202BC1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14:paraId="64AD3677" w14:textId="2AFC1A87" w:rsidR="00202BC1" w:rsidRDefault="00C76ADB" w:rsidP="00202BC1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376E17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</w:t>
            </w:r>
          </w:p>
          <w:p w14:paraId="54B4BDCE" w14:textId="550FC525" w:rsidR="00401CDA" w:rsidRPr="00376E17" w:rsidRDefault="00202BC1" w:rsidP="00B22FEE">
            <w:pPr>
              <w:ind w:left="0" w:hanging="2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202BC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Նախագիծը լրամշակվել է, կատարվել են համապատասխան խ</w:t>
            </w:r>
            <w:r w:rsidR="00E90D8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</w:t>
            </w:r>
            <w:r w:rsidRPr="00202BC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բագրումներ:</w:t>
            </w:r>
            <w:r w:rsidR="00975EC6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Հիմք է ընդունվել «Կառավարության կառուցվածքի և գործունեության մասին» ՀՀ օրենքի 11-րդ հոդվածի 8-րդ մաս</w:t>
            </w:r>
            <w:r w:rsidR="00B22FE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ում</w:t>
            </w:r>
            <w:r w:rsidR="00975EC6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B22FE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նշված</w:t>
            </w:r>
            <w:r w:rsidR="00975EC6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 ներդրումային ծրագրի սահմանումը:</w:t>
            </w:r>
          </w:p>
        </w:tc>
      </w:tr>
      <w:tr w:rsidR="008D377D" w:rsidRPr="00376E17" w14:paraId="7D5FAAF6" w14:textId="77777777" w:rsidTr="001253F9">
        <w:trPr>
          <w:trHeight w:val="495"/>
        </w:trPr>
        <w:tc>
          <w:tcPr>
            <w:tcW w:w="8296" w:type="dxa"/>
            <w:vMerge w:val="restart"/>
            <w:shd w:val="clear" w:color="auto" w:fill="D0CECE"/>
          </w:tcPr>
          <w:p w14:paraId="349080DE" w14:textId="77777777" w:rsidR="008D377D" w:rsidRPr="008D377D" w:rsidRDefault="008D377D" w:rsidP="008D377D">
            <w:pPr>
              <w:spacing w:line="20" w:lineRule="atLeast"/>
              <w:ind w:left="0" w:hanging="2"/>
              <w:jc w:val="center"/>
              <w:rPr>
                <w:rFonts w:ascii="GHEA Grapalat" w:eastAsia="Calibri" w:hAnsi="GHEA Grapalat"/>
                <w:bCs/>
                <w:position w:val="0"/>
                <w:lang w:val="hy-AM"/>
              </w:rPr>
            </w:pPr>
            <w:r w:rsidRPr="00376E1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 xml:space="preserve">2. </w:t>
            </w:r>
            <w:r w:rsidRPr="008D377D">
              <w:rPr>
                <w:rFonts w:ascii="GHEA Grapalat" w:eastAsia="Calibri" w:hAnsi="GHEA Grapalat"/>
                <w:bCs/>
                <w:position w:val="0"/>
                <w:lang w:val="hy-AM"/>
              </w:rPr>
              <w:t>ՀՀ ՎԱՐՉԱՊԵՏԻ ԱՇԽԱՏԱԿԱԶՄԻ</w:t>
            </w:r>
          </w:p>
          <w:p w14:paraId="26AC957F" w14:textId="77777777" w:rsidR="008D377D" w:rsidRPr="008D377D" w:rsidRDefault="008D377D" w:rsidP="008D377D">
            <w:pPr>
              <w:suppressAutoHyphens w:val="0"/>
              <w:spacing w:line="20" w:lineRule="atLeast"/>
              <w:ind w:leftChars="0" w:left="0" w:firstLineChars="0" w:hanging="2"/>
              <w:jc w:val="center"/>
              <w:textDirection w:val="lrTb"/>
              <w:textAlignment w:val="auto"/>
              <w:outlineLvl w:val="9"/>
              <w:rPr>
                <w:rFonts w:ascii="GHEA Grapalat" w:eastAsia="Calibri" w:hAnsi="GHEA Grapalat"/>
                <w:bCs/>
                <w:position w:val="0"/>
                <w:lang w:val="hy-AM"/>
              </w:rPr>
            </w:pPr>
            <w:r w:rsidRPr="008D377D">
              <w:rPr>
                <w:rFonts w:ascii="GHEA Grapalat" w:eastAsia="Calibri" w:hAnsi="GHEA Grapalat"/>
                <w:bCs/>
                <w:position w:val="0"/>
                <w:lang w:val="hy-AM"/>
              </w:rPr>
              <w:t>ՖԻՆԱՆՍԱՏՆՏԵՍԱԳԻՏԱԿԱՆ ՎԱՐՉՈՒԹՅՈՒՆ</w:t>
            </w:r>
          </w:p>
          <w:p w14:paraId="7D5FAAF3" w14:textId="21898A6F" w:rsidR="008D377D" w:rsidRPr="00376E17" w:rsidRDefault="008D377D" w:rsidP="006219AD">
            <w:pPr>
              <w:ind w:left="0" w:hanging="2"/>
              <w:jc w:val="center"/>
              <w:rPr>
                <w:rFonts w:ascii="GHEA Grapalat" w:eastAsia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924" w:type="dxa"/>
            <w:shd w:val="clear" w:color="auto" w:fill="D0CECE"/>
          </w:tcPr>
          <w:p w14:paraId="7D5FAAF5" w14:textId="68B28584" w:rsidR="008D377D" w:rsidRPr="00376E17" w:rsidRDefault="008D377D" w:rsidP="008D377D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17</w:t>
            </w:r>
            <w:r w:rsidRPr="00376E17">
              <w:rPr>
                <w:rFonts w:ascii="GHEA Grapalat" w:eastAsia="GHEA Grapalat" w:hAnsi="GHEA Grapalat" w:cs="GHEA Grapalat"/>
                <w:sz w:val="22"/>
                <w:szCs w:val="22"/>
                <w:lang w:val="ru-RU"/>
              </w:rPr>
              <w:t>.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01</w:t>
            </w:r>
            <w:r w:rsidRPr="00376E17">
              <w:rPr>
                <w:rFonts w:ascii="GHEA Grapalat" w:eastAsia="GHEA Grapalat" w:hAnsi="GHEA Grapalat" w:cs="GHEA Grapalat"/>
                <w:sz w:val="22"/>
                <w:szCs w:val="22"/>
                <w:lang w:val="ru-RU"/>
              </w:rPr>
              <w:t>.</w:t>
            </w:r>
            <w:r w:rsidRPr="00376E1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5</w:t>
            </w:r>
            <w:r w:rsidRPr="00376E1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թ.</w:t>
            </w:r>
          </w:p>
        </w:tc>
      </w:tr>
      <w:tr w:rsidR="008D377D" w:rsidRPr="00376E17" w14:paraId="3B4888FE" w14:textId="77777777" w:rsidTr="001253F9">
        <w:trPr>
          <w:trHeight w:val="495"/>
        </w:trPr>
        <w:tc>
          <w:tcPr>
            <w:tcW w:w="8296" w:type="dxa"/>
            <w:vMerge/>
            <w:shd w:val="clear" w:color="auto" w:fill="D0CECE"/>
          </w:tcPr>
          <w:p w14:paraId="7AD976ED" w14:textId="77777777" w:rsidR="008D377D" w:rsidRPr="00376E17" w:rsidRDefault="008D377D" w:rsidP="006219AD">
            <w:pPr>
              <w:ind w:left="0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924" w:type="dxa"/>
            <w:shd w:val="clear" w:color="auto" w:fill="D0CECE"/>
          </w:tcPr>
          <w:p w14:paraId="03B469B9" w14:textId="433BD04A" w:rsidR="008D377D" w:rsidRPr="00376E17" w:rsidRDefault="008D377D" w:rsidP="008D377D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B316E0">
              <w:rPr>
                <w:rFonts w:ascii="GHEA Grapalat" w:eastAsia="GHEA Grapalat" w:hAnsi="GHEA Grapalat" w:cs="GHEA Grapalat"/>
                <w:sz w:val="22"/>
                <w:szCs w:val="22"/>
                <w:lang w:val="ru-RU"/>
              </w:rPr>
              <w:t>02/16.4/1319-2025</w:t>
            </w:r>
          </w:p>
        </w:tc>
      </w:tr>
      <w:tr w:rsidR="00434022" w:rsidRPr="003501DB" w14:paraId="7D5FAAF9" w14:textId="77777777" w:rsidTr="001253F9">
        <w:trPr>
          <w:trHeight w:val="282"/>
        </w:trPr>
        <w:tc>
          <w:tcPr>
            <w:tcW w:w="8296" w:type="dxa"/>
          </w:tcPr>
          <w:p w14:paraId="2FE2606D" w14:textId="109D2F86" w:rsidR="008D377D" w:rsidRPr="008D377D" w:rsidRDefault="008D377D" w:rsidP="008D377D">
            <w:pPr>
              <w:suppressAutoHyphens w:val="0"/>
              <w:spacing w:after="160" w:line="276" w:lineRule="auto"/>
              <w:ind w:leftChars="0" w:left="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1</w:t>
            </w:r>
            <w:r>
              <w:rPr>
                <w:rFonts w:ascii="Cambria Math" w:eastAsia="GHEA Grapalat" w:hAnsi="Cambria Math" w:cs="GHEA Grapalat"/>
                <w:sz w:val="22"/>
                <w:szCs w:val="22"/>
                <w:lang w:val="hy-AM"/>
              </w:rPr>
              <w:t xml:space="preserve">․ </w:t>
            </w:r>
            <w:r w:rsidRPr="008D377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«Հայաստանի Հանրապետության կառավարության 2003 թվականի դեկտեմբերի 24-ի N 1937-Ն որոշման մեջ փոփոխություններ և լրացում կատարելու մասին» ՀՀ կառավարության որոշման նախագծով առաջարկվում է ՀՀ կառավարության 24.12.2003թ. թիվ 1937-Ն որոշմամբ հաստատված «սուբսիդիա» հասկացության մեջ կատարել փոփոխություն և այն սահմանել հետևյալ խմբագրությամբ.</w:t>
            </w:r>
          </w:p>
          <w:p w14:paraId="6A7FEEB9" w14:textId="77777777" w:rsidR="008D377D" w:rsidRDefault="008D377D" w:rsidP="008D377D">
            <w:pPr>
              <w:suppressAutoHyphens w:val="0"/>
              <w:spacing w:after="160" w:line="276" w:lineRule="auto"/>
              <w:ind w:leftChars="0" w:left="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</w:t>
            </w:r>
            <w:r>
              <w:rPr>
                <w:rFonts w:ascii="Cambria Math" w:eastAsia="GHEA Grapalat" w:hAnsi="Cambria Math" w:cs="GHEA Grapalat"/>
                <w:sz w:val="22"/>
                <w:szCs w:val="22"/>
                <w:lang w:val="hy-AM"/>
              </w:rPr>
              <w:t>․</w:t>
            </w:r>
            <w:r w:rsidRPr="008D377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«Սույն կարգի իմաստով սուբսիդիան` ...,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փոխհատուցումն է: Սուբսիդիան ուղղված չէ ... և կազմակերպության ընթացիկ գործունեության արդյունքում գոյացող եկամուտների հավելում է՝ բացառությամբ 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փոխհատուցման դեպքերի:.»</w:t>
            </w:r>
          </w:p>
          <w:p w14:paraId="5F46D61A" w14:textId="6EC9960D" w:rsidR="008D377D" w:rsidRDefault="008D377D" w:rsidP="008D377D">
            <w:pPr>
              <w:suppressAutoHyphens w:val="0"/>
              <w:spacing w:after="160" w:line="276" w:lineRule="auto"/>
              <w:ind w:leftChars="0" w:left="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3</w:t>
            </w:r>
            <w:r>
              <w:rPr>
                <w:rFonts w:ascii="Cambria Math" w:eastAsia="GHEA Grapalat" w:hAnsi="Cambria Math" w:cs="GHEA Grapalat"/>
                <w:sz w:val="22"/>
                <w:szCs w:val="22"/>
                <w:lang w:val="hy-AM"/>
              </w:rPr>
              <w:t xml:space="preserve">․ </w:t>
            </w:r>
            <w:r w:rsidRPr="008D377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Միաժամանակ ՀՀ կառավարության 27.12.2024թ. «Հայաստանի Հանրապետության 2025 թվականի պետական բյուջեի կատարումն ապահովող միջոցառումների մասին» թիվ 2060-Ն որոշման 1-ին կետի 1-ին ենթակետով ևս սահմանվում է «սուբսի</w:t>
            </w:r>
            <w:r w:rsidR="00BA333C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</w:t>
            </w:r>
            <w:r w:rsidRPr="008D377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իա» հասկացությունը: </w:t>
            </w:r>
          </w:p>
          <w:p w14:paraId="7D5FAAF7" w14:textId="4878DA9E" w:rsidR="00401CDA" w:rsidRPr="008D377D" w:rsidRDefault="008D377D" w:rsidP="008D377D">
            <w:pPr>
              <w:suppressAutoHyphens w:val="0"/>
              <w:spacing w:after="160" w:line="276" w:lineRule="auto"/>
              <w:ind w:leftChars="0" w:left="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</w:t>
            </w:r>
            <w:r>
              <w:rPr>
                <w:rFonts w:ascii="Cambria Math" w:eastAsia="GHEA Grapalat" w:hAnsi="Cambria Math" w:cs="GHEA Grapalat"/>
                <w:sz w:val="22"/>
                <w:szCs w:val="22"/>
                <w:lang w:val="hy-AM"/>
              </w:rPr>
              <w:t xml:space="preserve">․ </w:t>
            </w:r>
            <w:r w:rsidRPr="008D377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Նշվածով պայմանավորված՝ առաջարկում ենք քննարկել ՀՀ կառավարության 27.12.2024թ. թիվ 2060-Ն որոշման մեջ ևս փոփոխություն կատարելու նպատակահարմարության հարցը: </w:t>
            </w:r>
          </w:p>
        </w:tc>
        <w:tc>
          <w:tcPr>
            <w:tcW w:w="5924" w:type="dxa"/>
          </w:tcPr>
          <w:p w14:paraId="3D8D6BDD" w14:textId="134630BC" w:rsidR="00202BC1" w:rsidRDefault="00C76ADB" w:rsidP="00202BC1">
            <w:pPr>
              <w:spacing w:line="360" w:lineRule="auto"/>
              <w:ind w:left="0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376E17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</w:t>
            </w:r>
          </w:p>
          <w:p w14:paraId="7D5FAAF8" w14:textId="7300D996" w:rsidR="00401CDA" w:rsidRPr="00202BC1" w:rsidRDefault="00202BC1" w:rsidP="00202BC1">
            <w:pPr>
              <w:spacing w:line="360" w:lineRule="auto"/>
              <w:ind w:left="0" w:hanging="2"/>
              <w:rPr>
                <w:rFonts w:ascii="GHEA Grapalat" w:eastAsia="GHEA Grapalat" w:hAnsi="GHEA Grapalat" w:cs="GHEA Grapalat"/>
                <w:color w:val="FF0000"/>
                <w:sz w:val="22"/>
                <w:szCs w:val="22"/>
                <w:lang w:val="hy-AM"/>
              </w:rPr>
            </w:pPr>
            <w:r w:rsidRPr="00202BC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Նախագիծը լրամշակվել է, կատարվել են </w:t>
            </w:r>
            <w:r w:rsidR="008D377D" w:rsidRPr="00202BC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համապատասխան </w:t>
            </w:r>
            <w:r w:rsidRPr="00202BC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խ</w:t>
            </w:r>
            <w:r w:rsidR="00F15DB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</w:t>
            </w:r>
            <w:r w:rsidRPr="00202BC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բագրումներ</w:t>
            </w:r>
            <w:r w:rsidR="00C76ADB" w:rsidRPr="00202BC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</w:tr>
    </w:tbl>
    <w:p w14:paraId="7D5FAB78" w14:textId="77777777" w:rsidR="00401CDA" w:rsidRPr="00376E17" w:rsidRDefault="00401CDA" w:rsidP="00FD158F">
      <w:pPr>
        <w:spacing w:line="360" w:lineRule="auto"/>
        <w:ind w:left="0" w:hanging="2"/>
        <w:rPr>
          <w:rFonts w:ascii="GHEA Grapalat" w:eastAsia="GHEA Grapalat" w:hAnsi="GHEA Grapalat" w:cs="GHEA Grapalat"/>
          <w:color w:val="FF0000"/>
          <w:sz w:val="22"/>
          <w:szCs w:val="22"/>
          <w:lang w:val="hy-AM"/>
        </w:rPr>
      </w:pPr>
    </w:p>
    <w:sectPr w:rsidR="00401CDA" w:rsidRPr="00376E17" w:rsidSect="00C428D9">
      <w:footerReference w:type="even" r:id="rId9"/>
      <w:footerReference w:type="default" r:id="rId10"/>
      <w:pgSz w:w="15840" w:h="12240" w:orient="landscape"/>
      <w:pgMar w:top="426" w:right="851" w:bottom="540" w:left="851" w:header="284" w:footer="709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D5FAB79" w16cid:durableId="2EF6A4B5"/>
  <w16cid:commentId w16cid:paraId="7D5FAB7A" w16cid:durableId="102CA6C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B1978" w14:textId="77777777" w:rsidR="00AB487B" w:rsidRDefault="00AB487B">
      <w:pPr>
        <w:spacing w:line="240" w:lineRule="auto"/>
        <w:ind w:left="0" w:hanging="2"/>
      </w:pPr>
      <w:r>
        <w:separator/>
      </w:r>
    </w:p>
  </w:endnote>
  <w:endnote w:type="continuationSeparator" w:id="0">
    <w:p w14:paraId="58669737" w14:textId="77777777" w:rsidR="00AB487B" w:rsidRDefault="00AB487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8EED70B3-29CE-48B4-88C7-256ED0E571A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2" w:fontKey="{29B2AC7F-76D3-4616-9AE2-6A0952815CD5}"/>
    <w:embedBold r:id="rId3" w:fontKey="{97A4DE5F-605D-4822-952D-B791E572B43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4340DDC9-97BD-4F64-A3C4-280F7928F14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3381CEAA-0C9C-46F1-A356-05CA65E3BE1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ADE786D8-CA0F-42B7-9484-24D2C246A8CF}"/>
    <w:embedItalic r:id="rId7" w:fontKey="{1689BB1B-D6EC-4D04-A82F-582DC16B1092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BDE9E63D-503C-4F09-A883-CEE85E73ADAC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9" w:fontKey="{4F2CE65C-65CE-48B2-8015-B149DEC4A19A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FAB7B" w14:textId="77777777" w:rsidR="00E657CD" w:rsidRDefault="00E657C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Arial" w:hAnsi="Arial"/>
        <w:color w:val="000000"/>
      </w:rPr>
    </w:pPr>
    <w:r>
      <w:rPr>
        <w:rFonts w:ascii="Arial" w:hAnsi="Arial"/>
        <w:color w:val="000000"/>
      </w:rPr>
      <w:fldChar w:fldCharType="begin"/>
    </w:r>
    <w:r>
      <w:rPr>
        <w:rFonts w:ascii="Arial" w:hAnsi="Arial"/>
        <w:color w:val="000000"/>
      </w:rPr>
      <w:instrText>PAGE</w:instrText>
    </w:r>
    <w:r>
      <w:rPr>
        <w:rFonts w:ascii="Arial" w:hAnsi="Arial"/>
        <w:color w:val="000000"/>
      </w:rPr>
      <w:fldChar w:fldCharType="end"/>
    </w:r>
  </w:p>
  <w:p w14:paraId="7D5FAB7C" w14:textId="77777777" w:rsidR="00E657CD" w:rsidRDefault="00E657C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rFonts w:ascii="Arial" w:hAnsi="Arial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FAB7D" w14:textId="56183783" w:rsidR="00E657CD" w:rsidRDefault="00E657C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Arial" w:hAnsi="Arial"/>
        <w:color w:val="000000"/>
      </w:rPr>
    </w:pPr>
    <w:r>
      <w:rPr>
        <w:rFonts w:ascii="Arial" w:hAnsi="Arial"/>
        <w:color w:val="000000"/>
      </w:rPr>
      <w:fldChar w:fldCharType="begin"/>
    </w:r>
    <w:r>
      <w:rPr>
        <w:rFonts w:ascii="Arial" w:hAnsi="Arial"/>
        <w:color w:val="000000"/>
      </w:rPr>
      <w:instrText>PAGE</w:instrText>
    </w:r>
    <w:r>
      <w:rPr>
        <w:rFonts w:ascii="Arial" w:hAnsi="Arial"/>
        <w:color w:val="000000"/>
      </w:rPr>
      <w:fldChar w:fldCharType="separate"/>
    </w:r>
    <w:r w:rsidR="00AB487B">
      <w:rPr>
        <w:rFonts w:ascii="Arial" w:hAnsi="Arial"/>
        <w:noProof/>
        <w:color w:val="000000"/>
      </w:rPr>
      <w:t>1</w:t>
    </w:r>
    <w:r>
      <w:rPr>
        <w:rFonts w:ascii="Arial" w:hAnsi="Arial"/>
        <w:color w:val="000000"/>
      </w:rPr>
      <w:fldChar w:fldCharType="end"/>
    </w:r>
  </w:p>
  <w:p w14:paraId="7D5FAB7E" w14:textId="77777777" w:rsidR="00E657CD" w:rsidRDefault="00E657C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rFonts w:ascii="Arial" w:hAnsi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9E0A0" w14:textId="77777777" w:rsidR="00AB487B" w:rsidRDefault="00AB487B">
      <w:pPr>
        <w:spacing w:line="240" w:lineRule="auto"/>
        <w:ind w:left="0" w:hanging="2"/>
      </w:pPr>
      <w:r>
        <w:separator/>
      </w:r>
    </w:p>
  </w:footnote>
  <w:footnote w:type="continuationSeparator" w:id="0">
    <w:p w14:paraId="3EE530E5" w14:textId="77777777" w:rsidR="00AB487B" w:rsidRDefault="00AB487B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809B2"/>
    <w:multiLevelType w:val="hybridMultilevel"/>
    <w:tmpl w:val="EFB6C9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4D1DBA"/>
    <w:multiLevelType w:val="multilevel"/>
    <w:tmpl w:val="B2260BDA"/>
    <w:lvl w:ilvl="0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4343D38"/>
    <w:multiLevelType w:val="hybridMultilevel"/>
    <w:tmpl w:val="ABDED55C"/>
    <w:lvl w:ilvl="0" w:tplc="04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9226D9F"/>
    <w:multiLevelType w:val="multilevel"/>
    <w:tmpl w:val="66BEF640"/>
    <w:lvl w:ilvl="0">
      <w:start w:val="1"/>
      <w:numFmt w:val="decimal"/>
      <w:lvlText w:val="%1."/>
      <w:lvlJc w:val="left"/>
      <w:pPr>
        <w:ind w:left="644" w:hanging="35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1A6E1382"/>
    <w:multiLevelType w:val="multilevel"/>
    <w:tmpl w:val="FFCAB498"/>
    <w:lvl w:ilvl="0">
      <w:start w:val="1"/>
      <w:numFmt w:val="decimal"/>
      <w:lvlText w:val="%1."/>
      <w:lvlJc w:val="left"/>
      <w:pPr>
        <w:ind w:left="644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492F5181"/>
    <w:multiLevelType w:val="hybridMultilevel"/>
    <w:tmpl w:val="70D2C328"/>
    <w:lvl w:ilvl="0" w:tplc="5CD238F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5B39AF"/>
    <w:multiLevelType w:val="hybridMultilevel"/>
    <w:tmpl w:val="70D2C328"/>
    <w:lvl w:ilvl="0" w:tplc="5CD238F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EB477D"/>
    <w:multiLevelType w:val="hybridMultilevel"/>
    <w:tmpl w:val="307C4A0C"/>
    <w:lvl w:ilvl="0" w:tplc="DBC0D23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8" w15:restartNumberingAfterBreak="0">
    <w:nsid w:val="4EDE5242"/>
    <w:multiLevelType w:val="hybridMultilevel"/>
    <w:tmpl w:val="6368F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2B6477"/>
    <w:multiLevelType w:val="multilevel"/>
    <w:tmpl w:val="B2260BDA"/>
    <w:lvl w:ilvl="0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5D8E53B8"/>
    <w:multiLevelType w:val="multilevel"/>
    <w:tmpl w:val="DF7C3518"/>
    <w:lvl w:ilvl="0">
      <w:start w:val="3"/>
      <w:numFmt w:val="decimal"/>
      <w:lvlText w:val="%1."/>
      <w:lvlJc w:val="left"/>
      <w:pPr>
        <w:ind w:left="644" w:hanging="35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757E4476"/>
    <w:multiLevelType w:val="hybridMultilevel"/>
    <w:tmpl w:val="21622024"/>
    <w:lvl w:ilvl="0" w:tplc="73F647E8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color w:val="000000"/>
        <w:sz w:val="21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DA"/>
    <w:rsid w:val="0003498B"/>
    <w:rsid w:val="00036506"/>
    <w:rsid w:val="000411FB"/>
    <w:rsid w:val="00066BB2"/>
    <w:rsid w:val="0008426F"/>
    <w:rsid w:val="000A699E"/>
    <w:rsid w:val="000C1D0C"/>
    <w:rsid w:val="000E51C8"/>
    <w:rsid w:val="000F44DE"/>
    <w:rsid w:val="00102DA3"/>
    <w:rsid w:val="0011773C"/>
    <w:rsid w:val="001253F9"/>
    <w:rsid w:val="00127CE6"/>
    <w:rsid w:val="001335D1"/>
    <w:rsid w:val="00141BD0"/>
    <w:rsid w:val="00145877"/>
    <w:rsid w:val="00150091"/>
    <w:rsid w:val="00181200"/>
    <w:rsid w:val="00184B2E"/>
    <w:rsid w:val="001934C3"/>
    <w:rsid w:val="0019645E"/>
    <w:rsid w:val="001B4D70"/>
    <w:rsid w:val="00202BC1"/>
    <w:rsid w:val="00207831"/>
    <w:rsid w:val="0021284C"/>
    <w:rsid w:val="00212D4A"/>
    <w:rsid w:val="00216942"/>
    <w:rsid w:val="00232210"/>
    <w:rsid w:val="00265146"/>
    <w:rsid w:val="00271EEE"/>
    <w:rsid w:val="002B05CD"/>
    <w:rsid w:val="002D00A5"/>
    <w:rsid w:val="002E5904"/>
    <w:rsid w:val="002E6590"/>
    <w:rsid w:val="00320F77"/>
    <w:rsid w:val="003501DB"/>
    <w:rsid w:val="00376E17"/>
    <w:rsid w:val="003A0EDC"/>
    <w:rsid w:val="003A2932"/>
    <w:rsid w:val="003B17B2"/>
    <w:rsid w:val="003B1990"/>
    <w:rsid w:val="003C3BA5"/>
    <w:rsid w:val="003C4CB7"/>
    <w:rsid w:val="003D2F73"/>
    <w:rsid w:val="003D3554"/>
    <w:rsid w:val="003E683E"/>
    <w:rsid w:val="00401CDA"/>
    <w:rsid w:val="00422849"/>
    <w:rsid w:val="004320CB"/>
    <w:rsid w:val="00434022"/>
    <w:rsid w:val="00436B89"/>
    <w:rsid w:val="00457D92"/>
    <w:rsid w:val="004611A1"/>
    <w:rsid w:val="00467C9D"/>
    <w:rsid w:val="00494EE8"/>
    <w:rsid w:val="004A5FCF"/>
    <w:rsid w:val="004C2005"/>
    <w:rsid w:val="004C6720"/>
    <w:rsid w:val="005362BD"/>
    <w:rsid w:val="005631B0"/>
    <w:rsid w:val="005823E7"/>
    <w:rsid w:val="00583CD4"/>
    <w:rsid w:val="005A0C91"/>
    <w:rsid w:val="005B536E"/>
    <w:rsid w:val="005E1FA4"/>
    <w:rsid w:val="00602024"/>
    <w:rsid w:val="006034E4"/>
    <w:rsid w:val="006219AD"/>
    <w:rsid w:val="00642350"/>
    <w:rsid w:val="006843F1"/>
    <w:rsid w:val="00691C29"/>
    <w:rsid w:val="006970D1"/>
    <w:rsid w:val="006A5F47"/>
    <w:rsid w:val="006C7BC4"/>
    <w:rsid w:val="006F67D0"/>
    <w:rsid w:val="00715CFB"/>
    <w:rsid w:val="007439BB"/>
    <w:rsid w:val="00772B11"/>
    <w:rsid w:val="007A1949"/>
    <w:rsid w:val="007B2700"/>
    <w:rsid w:val="007B3A04"/>
    <w:rsid w:val="007B47B6"/>
    <w:rsid w:val="007B6E1C"/>
    <w:rsid w:val="007C70E3"/>
    <w:rsid w:val="007D06D7"/>
    <w:rsid w:val="007D7EBB"/>
    <w:rsid w:val="008219BE"/>
    <w:rsid w:val="008326AB"/>
    <w:rsid w:val="00846534"/>
    <w:rsid w:val="00875B67"/>
    <w:rsid w:val="008905E9"/>
    <w:rsid w:val="00892CF9"/>
    <w:rsid w:val="008A381E"/>
    <w:rsid w:val="008A3E11"/>
    <w:rsid w:val="008D377D"/>
    <w:rsid w:val="008E4F60"/>
    <w:rsid w:val="008F4EAB"/>
    <w:rsid w:val="0090231C"/>
    <w:rsid w:val="00912A77"/>
    <w:rsid w:val="00917C0D"/>
    <w:rsid w:val="00935B26"/>
    <w:rsid w:val="00944945"/>
    <w:rsid w:val="0096469C"/>
    <w:rsid w:val="00975EC6"/>
    <w:rsid w:val="00983CDE"/>
    <w:rsid w:val="00991F19"/>
    <w:rsid w:val="009B1CB6"/>
    <w:rsid w:val="009B5F76"/>
    <w:rsid w:val="009D5EDE"/>
    <w:rsid w:val="009E06B8"/>
    <w:rsid w:val="009E2CF0"/>
    <w:rsid w:val="009E7705"/>
    <w:rsid w:val="00A03AC3"/>
    <w:rsid w:val="00A10C5B"/>
    <w:rsid w:val="00A1719A"/>
    <w:rsid w:val="00A26B89"/>
    <w:rsid w:val="00A44FD2"/>
    <w:rsid w:val="00AA5708"/>
    <w:rsid w:val="00AB487B"/>
    <w:rsid w:val="00AC6207"/>
    <w:rsid w:val="00AF18A6"/>
    <w:rsid w:val="00B005E5"/>
    <w:rsid w:val="00B06254"/>
    <w:rsid w:val="00B14F4E"/>
    <w:rsid w:val="00B22FEE"/>
    <w:rsid w:val="00B316E0"/>
    <w:rsid w:val="00B54DC8"/>
    <w:rsid w:val="00B651FE"/>
    <w:rsid w:val="00BA333C"/>
    <w:rsid w:val="00BB5C3B"/>
    <w:rsid w:val="00BB6C5C"/>
    <w:rsid w:val="00BC20C9"/>
    <w:rsid w:val="00BD2358"/>
    <w:rsid w:val="00BE3418"/>
    <w:rsid w:val="00BE7DFB"/>
    <w:rsid w:val="00BF639C"/>
    <w:rsid w:val="00C24603"/>
    <w:rsid w:val="00C31377"/>
    <w:rsid w:val="00C41D8C"/>
    <w:rsid w:val="00C428D9"/>
    <w:rsid w:val="00C43C7D"/>
    <w:rsid w:val="00C56044"/>
    <w:rsid w:val="00C56B85"/>
    <w:rsid w:val="00C61117"/>
    <w:rsid w:val="00C719C4"/>
    <w:rsid w:val="00C7343E"/>
    <w:rsid w:val="00C76ADB"/>
    <w:rsid w:val="00C84806"/>
    <w:rsid w:val="00C85394"/>
    <w:rsid w:val="00C92661"/>
    <w:rsid w:val="00C931CB"/>
    <w:rsid w:val="00CA0081"/>
    <w:rsid w:val="00CA305A"/>
    <w:rsid w:val="00CA6557"/>
    <w:rsid w:val="00CB7D71"/>
    <w:rsid w:val="00CC73D5"/>
    <w:rsid w:val="00CD6616"/>
    <w:rsid w:val="00CF23EE"/>
    <w:rsid w:val="00CF4DD1"/>
    <w:rsid w:val="00D13B33"/>
    <w:rsid w:val="00D22EA1"/>
    <w:rsid w:val="00D24AE4"/>
    <w:rsid w:val="00D446C7"/>
    <w:rsid w:val="00D5336D"/>
    <w:rsid w:val="00D6410A"/>
    <w:rsid w:val="00D642B2"/>
    <w:rsid w:val="00DA3099"/>
    <w:rsid w:val="00DB774B"/>
    <w:rsid w:val="00DC2FDE"/>
    <w:rsid w:val="00DE1627"/>
    <w:rsid w:val="00DF1CAC"/>
    <w:rsid w:val="00E055CB"/>
    <w:rsid w:val="00E12A90"/>
    <w:rsid w:val="00E2072A"/>
    <w:rsid w:val="00E615D9"/>
    <w:rsid w:val="00E616E9"/>
    <w:rsid w:val="00E61816"/>
    <w:rsid w:val="00E657CD"/>
    <w:rsid w:val="00E85A08"/>
    <w:rsid w:val="00E873AF"/>
    <w:rsid w:val="00E90D8D"/>
    <w:rsid w:val="00EB3896"/>
    <w:rsid w:val="00EB4763"/>
    <w:rsid w:val="00EB6531"/>
    <w:rsid w:val="00ED341E"/>
    <w:rsid w:val="00EE3E94"/>
    <w:rsid w:val="00EF2558"/>
    <w:rsid w:val="00EF63FE"/>
    <w:rsid w:val="00F10B0F"/>
    <w:rsid w:val="00F137B7"/>
    <w:rsid w:val="00F1518D"/>
    <w:rsid w:val="00F15DB1"/>
    <w:rsid w:val="00F57432"/>
    <w:rsid w:val="00F679C5"/>
    <w:rsid w:val="00F84D3A"/>
    <w:rsid w:val="00FD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FAAE5"/>
  <w15:docId w15:val="{E3929918-0D24-4418-AED4-0137C9D38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 Armenian" w:hAnsi="Arial Armenian"/>
      <w:position w:val="-1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pPr>
      <w:spacing w:after="160" w:line="240" w:lineRule="atLeast"/>
    </w:pPr>
    <w:rPr>
      <w:rFonts w:ascii="Arial" w:hAnsi="Arial"/>
      <w:sz w:val="20"/>
      <w:szCs w:val="20"/>
    </w:rPr>
  </w:style>
  <w:style w:type="table" w:styleId="TableGrid">
    <w:name w:val="Table Grid"/>
    <w:basedOn w:val="TableNormal"/>
    <w:uiPriority w:val="3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spacing w:line="360" w:lineRule="auto"/>
      <w:jc w:val="center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customStyle="1" w:styleId="ListParagraph1">
    <w:name w:val="List Paragraph1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NormalWeb1">
    <w:name w:val="Normal (Web)1"/>
    <w:aliases w:val="webb"/>
    <w:basedOn w:val="Normal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mechtex">
    <w:name w:val="mechtex"/>
    <w:basedOn w:val="Normal"/>
    <w:pPr>
      <w:jc w:val="center"/>
    </w:pPr>
    <w:rPr>
      <w:sz w:val="22"/>
      <w:szCs w:val="20"/>
      <w:lang w:eastAsia="ru-RU"/>
    </w:rPr>
  </w:style>
  <w:style w:type="character" w:customStyle="1" w:styleId="mechtexChar">
    <w:name w:val="mechtex Char"/>
    <w:rPr>
      <w:rFonts w:ascii="Arial Armenian" w:hAnsi="Arial Armenian"/>
      <w:w w:val="100"/>
      <w:position w:val="-1"/>
      <w:sz w:val="22"/>
      <w:effect w:val="none"/>
      <w:vertAlign w:val="baseline"/>
      <w:cs w:val="0"/>
      <w:em w:val="none"/>
      <w:lang w:eastAsia="ru-RU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character" w:customStyle="1" w:styleId="y2iqfcmrcssattr">
    <w:name w:val="y2iqfc_mr_css_attr"/>
    <w:rPr>
      <w:w w:val="100"/>
      <w:position w:val="-1"/>
      <w:effect w:val="none"/>
      <w:vertAlign w:val="baseline"/>
      <w:cs w:val="0"/>
      <w:em w:val="none"/>
    </w:rPr>
  </w:style>
  <w:style w:type="paragraph" w:styleId="Revisio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 Armenian" w:hAnsi="Arial Armenian"/>
      <w:position w:val="-1"/>
      <w:lang w:val="en-US"/>
    </w:rPr>
  </w:style>
  <w:style w:type="character" w:customStyle="1" w:styleId="FooterChar">
    <w:name w:val="Footer Char"/>
    <w:rPr>
      <w:rFonts w:ascii="Arial Armenian" w:hAnsi="Arial Armeni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OBC Bullet Char"/>
    <w:uiPriority w:val="34"/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rPr>
      <w:rFonts w:ascii="Arial Armenian" w:hAnsi="Arial Armeni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vhc">
    <w:name w:val="vhc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rPr>
      <w:rFonts w:ascii="Arial Armenian" w:hAnsi="Arial Armenian"/>
      <w:w w:val="100"/>
      <w:position w:val="-1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rFonts w:ascii="Arial Armenian" w:hAnsi="Arial Armenian"/>
      <w:b/>
      <w:bCs/>
      <w:w w:val="100"/>
      <w:position w:val="-1"/>
      <w:effect w:val="none"/>
      <w:vertAlign w:val="baseline"/>
      <w:cs w:val="0"/>
      <w:em w:val="none"/>
    </w:rPr>
  </w:style>
  <w:style w:type="paragraph" w:styleId="FootnoteText">
    <w:name w:val="footnote text"/>
    <w:basedOn w:val="Normal"/>
    <w:qFormat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rPr>
      <w:rFonts w:ascii="Calibri" w:eastAsia="Calibri" w:hAnsi="Calibri"/>
      <w:w w:val="100"/>
      <w:position w:val="-1"/>
      <w:effect w:val="none"/>
      <w:vertAlign w:val="baseline"/>
      <w:cs w:val="0"/>
      <w:em w:val="none"/>
    </w:rPr>
  </w:style>
  <w:style w:type="character" w:styleId="FootnoteReference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EndnoteText">
    <w:name w:val="endnote text"/>
    <w:basedOn w:val="Normal"/>
    <w:rPr>
      <w:sz w:val="20"/>
      <w:szCs w:val="20"/>
    </w:rPr>
  </w:style>
  <w:style w:type="character" w:customStyle="1" w:styleId="EndnoteTextChar">
    <w:name w:val="Endnote Text Char"/>
    <w:rPr>
      <w:rFonts w:ascii="Arial Armenian" w:hAnsi="Arial Armenian"/>
      <w:w w:val="100"/>
      <w:position w:val="-1"/>
      <w:effect w:val="none"/>
      <w:vertAlign w:val="baseline"/>
      <w:cs w:val="0"/>
      <w:em w:val="none"/>
    </w:rPr>
  </w:style>
  <w:style w:type="character" w:styleId="EndnoteReference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aliases w:val="OBC Bullet,List Paragraph11,Normal numbered"/>
    <w:basedOn w:val="Normal"/>
    <w:uiPriority w:val="34"/>
    <w:qFormat/>
    <w:rsid w:val="002B05CD"/>
    <w:pPr>
      <w:ind w:left="720"/>
      <w:contextualSpacing/>
    </w:pPr>
  </w:style>
  <w:style w:type="character" w:customStyle="1" w:styleId="normChar">
    <w:name w:val="norm Char"/>
    <w:link w:val="norm"/>
    <w:locked/>
    <w:rsid w:val="00E85A0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85A08"/>
    <w:pPr>
      <w:suppressAutoHyphens w:val="0"/>
      <w:spacing w:line="480" w:lineRule="auto"/>
      <w:ind w:leftChars="0" w:left="0" w:firstLineChars="0" w:firstLine="709"/>
      <w:jc w:val="both"/>
      <w:textDirection w:val="lrTb"/>
      <w:textAlignment w:val="auto"/>
      <w:outlineLvl w:val="9"/>
    </w:pPr>
    <w:rPr>
      <w:position w:val="0"/>
      <w:lang w:val="hy-AM" w:eastAsia="ru-RU"/>
    </w:rPr>
  </w:style>
  <w:style w:type="paragraph" w:customStyle="1" w:styleId="namak">
    <w:name w:val="namak"/>
    <w:basedOn w:val="Normal"/>
    <w:link w:val="namak0"/>
    <w:rsid w:val="00216942"/>
    <w:pPr>
      <w:suppressAutoHyphens w:val="0"/>
      <w:spacing w:line="400" w:lineRule="exact"/>
      <w:ind w:leftChars="0" w:left="0" w:firstLineChars="0" w:firstLine="397"/>
      <w:jc w:val="both"/>
      <w:textDirection w:val="lrTb"/>
      <w:textAlignment w:val="auto"/>
      <w:outlineLvl w:val="9"/>
    </w:pPr>
    <w:rPr>
      <w:rFonts w:ascii="GHEA Grapalat" w:eastAsia="Times New Roman" w:hAnsi="GHEA Grapalat" w:cs="Times New Roman"/>
      <w:spacing w:val="-4"/>
      <w:position w:val="0"/>
      <w:lang w:eastAsia="ru-RU"/>
    </w:rPr>
  </w:style>
  <w:style w:type="character" w:customStyle="1" w:styleId="namak0">
    <w:name w:val="namak Знак"/>
    <w:link w:val="namak"/>
    <w:rsid w:val="00216942"/>
    <w:rPr>
      <w:rFonts w:ascii="GHEA Grapalat" w:eastAsia="Times New Roman" w:hAnsi="GHEA Grapalat" w:cs="Times New Roman"/>
      <w:spacing w:val="-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GJw/IxeMoFXC/ibbAz6rnKY0Zg==">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4556EFC-601E-4140-A107-5B91311F1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</dc:creator>
  <cp:keywords>https:/mul2-minfin.gov.am/tasks/940767/oneclick?token=1ac985ebc1b7beff41985fb7c2cf4ed9</cp:keywords>
  <cp:lastModifiedBy>Lilit Hlghatyan</cp:lastModifiedBy>
  <cp:revision>6</cp:revision>
  <cp:lastPrinted>2024-11-28T13:00:00Z</cp:lastPrinted>
  <dcterms:created xsi:type="dcterms:W3CDTF">2025-02-14T08:21:00Z</dcterms:created>
  <dcterms:modified xsi:type="dcterms:W3CDTF">2025-03-07T07:44:00Z</dcterms:modified>
</cp:coreProperties>
</file>