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8EF8B0" w14:textId="77777777" w:rsidR="00DD6853" w:rsidRPr="004D408C" w:rsidRDefault="00DD6853" w:rsidP="00AF793F">
      <w:pPr>
        <w:autoSpaceDE w:val="0"/>
        <w:autoSpaceDN w:val="0"/>
        <w:adjustRightInd w:val="0"/>
        <w:spacing w:line="360" w:lineRule="auto"/>
        <w:ind w:left="-270" w:right="-360"/>
        <w:jc w:val="center"/>
        <w:rPr>
          <w:rFonts w:ascii="GHEA Grapalat" w:hAnsi="GHEA Grapalat"/>
          <w:b/>
          <w:lang w:val="hy-AM"/>
        </w:rPr>
      </w:pPr>
      <w:r w:rsidRPr="004D408C">
        <w:rPr>
          <w:rFonts w:ascii="GHEA Grapalat" w:hAnsi="GHEA Grapalat"/>
          <w:b/>
          <w:lang w:val="hy-AM"/>
        </w:rPr>
        <w:t>ՀԻՄՆԱՎՈՐՈՒՄ</w:t>
      </w:r>
    </w:p>
    <w:p w14:paraId="5C50EAE6" w14:textId="4C561A46" w:rsidR="0042433B" w:rsidRPr="004D408C" w:rsidRDefault="00C9305C" w:rsidP="00AF793F">
      <w:pPr>
        <w:spacing w:before="360" w:after="240" w:line="360" w:lineRule="auto"/>
        <w:ind w:left="576" w:hanging="576"/>
        <w:jc w:val="center"/>
        <w:rPr>
          <w:rFonts w:ascii="GHEA Grapalat" w:eastAsia="Calibri" w:hAnsi="GHEA Grapalat"/>
          <w:b/>
          <w:bCs/>
          <w:lang w:val="hy-AM" w:eastAsia="en-US"/>
        </w:rPr>
      </w:pPr>
      <w:r w:rsidRPr="004D408C">
        <w:rPr>
          <w:rFonts w:ascii="GHEA Grapalat" w:eastAsia="Calibri" w:hAnsi="GHEA Grapalat"/>
          <w:b/>
          <w:lang w:val="hy-AM" w:eastAsia="en-US"/>
        </w:rPr>
        <w:t>««</w:t>
      </w:r>
      <w:r w:rsidR="008026B1" w:rsidRPr="00B9429B">
        <w:rPr>
          <w:rFonts w:ascii="GHEA Grapalat" w:eastAsia="Calibri" w:hAnsi="GHEA Grapalat"/>
          <w:b/>
          <w:lang w:val="hy-AM" w:eastAsia="en-US"/>
        </w:rPr>
        <w:t>ՀԱՅԱՍՏԱՆԻ ՀԱՆՐԱՊԵՏՈՒԹՅԱՆ 202</w:t>
      </w:r>
      <w:r w:rsidR="008026B1">
        <w:rPr>
          <w:rFonts w:ascii="GHEA Grapalat" w:eastAsia="Calibri" w:hAnsi="GHEA Grapalat"/>
          <w:b/>
          <w:lang w:val="hy-AM" w:eastAsia="en-US"/>
        </w:rPr>
        <w:t>5</w:t>
      </w:r>
      <w:r w:rsidR="008026B1" w:rsidRPr="00B9429B">
        <w:rPr>
          <w:rFonts w:ascii="GHEA Grapalat" w:eastAsia="Calibri" w:hAnsi="GHEA Grapalat"/>
          <w:b/>
          <w:lang w:val="hy-AM" w:eastAsia="en-US"/>
        </w:rPr>
        <w:t xml:space="preserve"> ԹՎԱԿԱՆԻ ՊԵՏԱԿԱՆ ԲՅՈՒՋԵԻ ՄԱՍԻՆ»</w:t>
      </w:r>
      <w:r w:rsidR="008026B1" w:rsidRPr="007D6DAB">
        <w:rPr>
          <w:rFonts w:ascii="GHEA Grapalat" w:eastAsia="Calibri" w:hAnsi="GHEA Grapalat"/>
          <w:b/>
          <w:lang w:val="hy-AM" w:eastAsia="en-US"/>
        </w:rPr>
        <w:t xml:space="preserve"> </w:t>
      </w:r>
      <w:r w:rsidR="008026B1" w:rsidRPr="00B9429B">
        <w:rPr>
          <w:rFonts w:ascii="GHEA Grapalat" w:eastAsia="Calibri" w:hAnsi="GHEA Grapalat"/>
          <w:b/>
          <w:lang w:val="hy-AM" w:eastAsia="en-US"/>
        </w:rPr>
        <w:t>ՕՐԵՆՔՈՒՄ ՎԵՐԱԲԱՇԽՈՒՄ</w:t>
      </w:r>
      <w:r w:rsidR="008026B1">
        <w:rPr>
          <w:rFonts w:ascii="GHEA Grapalat" w:eastAsia="Calibri" w:hAnsi="GHEA Grapalat"/>
          <w:b/>
          <w:lang w:val="hy-AM" w:eastAsia="en-US"/>
        </w:rPr>
        <w:t xml:space="preserve">, </w:t>
      </w:r>
      <w:r w:rsidR="008026B1" w:rsidRPr="00DF08CE">
        <w:rPr>
          <w:rFonts w:ascii="GHEA Grapalat" w:eastAsia="Calibri" w:hAnsi="GHEA Grapalat"/>
          <w:b/>
          <w:bCs/>
          <w:lang w:val="hy-AM" w:eastAsia="en-US"/>
        </w:rPr>
        <w:t xml:space="preserve">ՓՈՓՈԽՈՒԹՅՈՒՆ ԵՎ ԼՐԱՑՈՒՄ ԵՎ </w:t>
      </w:r>
      <w:r w:rsidR="008026B1" w:rsidRPr="00B9429B">
        <w:rPr>
          <w:rFonts w:ascii="GHEA Grapalat" w:eastAsia="Calibri" w:hAnsi="GHEA Grapalat"/>
          <w:b/>
          <w:bCs/>
          <w:lang w:val="hy-AM" w:eastAsia="en-US"/>
        </w:rPr>
        <w:t>ՀԱՅԱՍՏԱՆԻ</w:t>
      </w:r>
      <w:r w:rsidR="008026B1" w:rsidRPr="00B9429B">
        <w:rPr>
          <w:rFonts w:ascii="GHEA Grapalat" w:eastAsia="Calibri" w:hAnsi="GHEA Grapalat"/>
          <w:b/>
          <w:bCs/>
          <w:lang w:val="af-ZA" w:eastAsia="en-US"/>
        </w:rPr>
        <w:t xml:space="preserve"> </w:t>
      </w:r>
      <w:r w:rsidR="008026B1" w:rsidRPr="00B9429B">
        <w:rPr>
          <w:rFonts w:ascii="GHEA Grapalat" w:eastAsia="Calibri" w:hAnsi="GHEA Grapalat"/>
          <w:b/>
          <w:bCs/>
          <w:lang w:val="hy-AM" w:eastAsia="en-US"/>
        </w:rPr>
        <w:t>ՀԱՆՐԱՊԵՏՈՒԹՅԱՆ</w:t>
      </w:r>
      <w:r w:rsidR="008026B1" w:rsidRPr="00B9429B">
        <w:rPr>
          <w:rFonts w:ascii="GHEA Grapalat" w:eastAsia="Calibri" w:hAnsi="GHEA Grapalat"/>
          <w:b/>
          <w:bCs/>
          <w:lang w:val="af-ZA" w:eastAsia="en-US"/>
        </w:rPr>
        <w:t xml:space="preserve"> </w:t>
      </w:r>
      <w:r w:rsidR="008026B1" w:rsidRPr="00B9429B">
        <w:rPr>
          <w:rFonts w:ascii="GHEA Grapalat" w:eastAsia="Calibri" w:hAnsi="GHEA Grapalat"/>
          <w:b/>
          <w:bCs/>
          <w:lang w:val="hy-AM" w:eastAsia="en-US"/>
        </w:rPr>
        <w:t>ԿԱՌԱՎԱՐՈՒԹՅԱՆ</w:t>
      </w:r>
      <w:r w:rsidR="008026B1" w:rsidRPr="00B9429B">
        <w:rPr>
          <w:rFonts w:ascii="GHEA Grapalat" w:eastAsia="Calibri" w:hAnsi="GHEA Grapalat"/>
          <w:b/>
          <w:bCs/>
          <w:lang w:val="af-ZA" w:eastAsia="en-US"/>
        </w:rPr>
        <w:t xml:space="preserve"> 202</w:t>
      </w:r>
      <w:r w:rsidR="008026B1">
        <w:rPr>
          <w:rFonts w:ascii="GHEA Grapalat" w:eastAsia="Calibri" w:hAnsi="GHEA Grapalat"/>
          <w:b/>
          <w:bCs/>
          <w:lang w:val="hy-AM" w:eastAsia="en-US"/>
        </w:rPr>
        <w:t>4</w:t>
      </w:r>
      <w:r w:rsidR="008026B1" w:rsidRPr="00B9429B">
        <w:rPr>
          <w:rFonts w:ascii="GHEA Grapalat" w:eastAsia="Calibri" w:hAnsi="GHEA Grapalat"/>
          <w:b/>
          <w:bCs/>
          <w:lang w:val="af-ZA" w:eastAsia="en-US"/>
        </w:rPr>
        <w:t xml:space="preserve"> </w:t>
      </w:r>
      <w:r w:rsidR="008026B1" w:rsidRPr="00B9429B">
        <w:rPr>
          <w:rFonts w:ascii="GHEA Grapalat" w:eastAsia="Calibri" w:hAnsi="GHEA Grapalat"/>
          <w:b/>
          <w:bCs/>
          <w:lang w:val="hy-AM" w:eastAsia="en-US"/>
        </w:rPr>
        <w:t>ԹՎԱԿԱՆԻ</w:t>
      </w:r>
      <w:r w:rsidR="008026B1" w:rsidRPr="00B9429B">
        <w:rPr>
          <w:rFonts w:ascii="GHEA Grapalat" w:eastAsia="Calibri" w:hAnsi="GHEA Grapalat"/>
          <w:b/>
          <w:bCs/>
          <w:lang w:val="af-ZA" w:eastAsia="en-US"/>
        </w:rPr>
        <w:t xml:space="preserve"> </w:t>
      </w:r>
      <w:r w:rsidR="008026B1" w:rsidRPr="00B9429B">
        <w:rPr>
          <w:rFonts w:ascii="GHEA Grapalat" w:eastAsia="Calibri" w:hAnsi="GHEA Grapalat"/>
          <w:b/>
          <w:bCs/>
          <w:lang w:val="hy-AM" w:eastAsia="en-US"/>
        </w:rPr>
        <w:t>ԴԵԿՏԵՄԲԵՐԻ</w:t>
      </w:r>
      <w:r w:rsidR="008026B1">
        <w:rPr>
          <w:rFonts w:ascii="GHEA Grapalat" w:eastAsia="Calibri" w:hAnsi="GHEA Grapalat"/>
          <w:b/>
          <w:bCs/>
          <w:lang w:val="af-ZA" w:eastAsia="en-US"/>
        </w:rPr>
        <w:t xml:space="preserve"> 2</w:t>
      </w:r>
      <w:r w:rsidR="008026B1">
        <w:rPr>
          <w:rFonts w:ascii="GHEA Grapalat" w:eastAsia="Calibri" w:hAnsi="GHEA Grapalat"/>
          <w:b/>
          <w:bCs/>
          <w:lang w:val="hy-AM" w:eastAsia="en-US"/>
        </w:rPr>
        <w:t>7</w:t>
      </w:r>
      <w:r w:rsidR="008026B1" w:rsidRPr="00B9429B">
        <w:rPr>
          <w:rFonts w:ascii="GHEA Grapalat" w:eastAsia="Calibri" w:hAnsi="GHEA Grapalat"/>
          <w:b/>
          <w:bCs/>
          <w:lang w:val="af-ZA" w:eastAsia="en-US"/>
        </w:rPr>
        <w:t>-</w:t>
      </w:r>
      <w:r w:rsidR="008026B1" w:rsidRPr="00B9429B">
        <w:rPr>
          <w:rFonts w:ascii="GHEA Grapalat" w:eastAsia="Calibri" w:hAnsi="GHEA Grapalat"/>
          <w:b/>
          <w:bCs/>
          <w:lang w:val="hy-AM" w:eastAsia="en-US"/>
        </w:rPr>
        <w:t>Ի</w:t>
      </w:r>
      <w:r w:rsidR="008026B1" w:rsidRPr="00B9429B">
        <w:rPr>
          <w:rFonts w:ascii="GHEA Grapalat" w:eastAsia="Calibri" w:hAnsi="GHEA Grapalat"/>
          <w:b/>
          <w:bCs/>
          <w:lang w:val="af-ZA" w:eastAsia="en-US"/>
        </w:rPr>
        <w:t xml:space="preserve"> N 2</w:t>
      </w:r>
      <w:r w:rsidR="008026B1">
        <w:rPr>
          <w:rFonts w:ascii="GHEA Grapalat" w:eastAsia="Calibri" w:hAnsi="GHEA Grapalat"/>
          <w:b/>
          <w:bCs/>
          <w:lang w:val="hy-AM" w:eastAsia="en-US"/>
        </w:rPr>
        <w:t>060</w:t>
      </w:r>
      <w:r w:rsidR="008026B1" w:rsidRPr="00B9429B">
        <w:rPr>
          <w:rFonts w:ascii="GHEA Grapalat" w:eastAsia="Calibri" w:hAnsi="GHEA Grapalat"/>
          <w:b/>
          <w:bCs/>
          <w:lang w:val="af-ZA" w:eastAsia="en-US"/>
        </w:rPr>
        <w:t>-</w:t>
      </w:r>
      <w:r w:rsidR="008026B1" w:rsidRPr="00B9429B">
        <w:rPr>
          <w:rFonts w:ascii="GHEA Grapalat" w:eastAsia="Calibri" w:hAnsi="GHEA Grapalat"/>
          <w:b/>
          <w:bCs/>
          <w:lang w:val="hy-AM" w:eastAsia="en-US"/>
        </w:rPr>
        <w:t>Ն</w:t>
      </w:r>
      <w:r w:rsidR="008026B1" w:rsidRPr="00B9429B">
        <w:rPr>
          <w:rFonts w:ascii="GHEA Grapalat" w:eastAsia="Calibri" w:hAnsi="GHEA Grapalat"/>
          <w:b/>
          <w:bCs/>
          <w:lang w:val="af-ZA" w:eastAsia="en-US"/>
        </w:rPr>
        <w:t xml:space="preserve"> </w:t>
      </w:r>
      <w:r w:rsidR="008026B1" w:rsidRPr="00B9429B">
        <w:rPr>
          <w:rFonts w:ascii="GHEA Grapalat" w:eastAsia="Calibri" w:hAnsi="GHEA Grapalat"/>
          <w:b/>
          <w:bCs/>
          <w:lang w:val="hy-AM" w:eastAsia="en-US"/>
        </w:rPr>
        <w:t>ՈՐՈՇՄԱՆ</w:t>
      </w:r>
      <w:r w:rsidR="008026B1" w:rsidRPr="00B9429B">
        <w:rPr>
          <w:rFonts w:ascii="GHEA Grapalat" w:eastAsia="Calibri" w:hAnsi="GHEA Grapalat"/>
          <w:b/>
          <w:bCs/>
          <w:lang w:val="af-ZA" w:eastAsia="en-US"/>
        </w:rPr>
        <w:t xml:space="preserve"> </w:t>
      </w:r>
      <w:r w:rsidR="008026B1" w:rsidRPr="00B9429B">
        <w:rPr>
          <w:rFonts w:ascii="GHEA Grapalat" w:eastAsia="Calibri" w:hAnsi="GHEA Grapalat"/>
          <w:b/>
          <w:bCs/>
          <w:lang w:val="hy-AM" w:eastAsia="en-US"/>
        </w:rPr>
        <w:t>ՄԵՋ</w:t>
      </w:r>
      <w:r w:rsidR="008026B1" w:rsidRPr="00B9429B">
        <w:rPr>
          <w:rFonts w:ascii="GHEA Grapalat" w:eastAsia="Calibri" w:hAnsi="GHEA Grapalat"/>
          <w:b/>
          <w:bCs/>
          <w:lang w:val="af-ZA" w:eastAsia="en-US"/>
        </w:rPr>
        <w:t xml:space="preserve">  </w:t>
      </w:r>
      <w:r w:rsidR="008026B1" w:rsidRPr="00D556DE">
        <w:rPr>
          <w:rFonts w:ascii="GHEA Grapalat" w:eastAsia="Calibri" w:hAnsi="GHEA Grapalat"/>
          <w:b/>
          <w:bCs/>
          <w:lang w:val="hy-AM" w:eastAsia="en-US"/>
        </w:rPr>
        <w:t>ՓՈՓՈԽՈՒԹՅՈՒՆ ՈՒ ԼՐԱՑՈՒՄ ԿԱՏԱՐԵԼՈՒ  ԵՎ  ՀԱՅԱՍՏԱՆԻ ՀԱՆՐԱՊԵՏՈՒԹՅԱՆ ՔԱՂԱՔԱՇԻՆՈՒԹՅԱՆ ԿՈՄԻՏԵԻՆ ԳՈՒՄԱՐ ՀԱՏԿԱՑՆԵԼՈՒ ՄԱՍԻՆ</w:t>
      </w:r>
      <w:r w:rsidRPr="004D408C">
        <w:rPr>
          <w:rFonts w:ascii="GHEA Grapalat" w:eastAsia="Calibri" w:hAnsi="GHEA Grapalat"/>
          <w:b/>
          <w:lang w:val="hy-AM" w:eastAsia="en-US"/>
        </w:rPr>
        <w:t>»</w:t>
      </w:r>
      <w:r w:rsidRPr="004D408C">
        <w:rPr>
          <w:rFonts w:ascii="GHEA Grapalat" w:eastAsia="Calibri" w:hAnsi="GHEA Grapalat"/>
          <w:b/>
          <w:bCs/>
          <w:lang w:val="hy-AM" w:eastAsia="en-US"/>
        </w:rPr>
        <w:t xml:space="preserve"> </w:t>
      </w:r>
      <w:r w:rsidR="0010739D" w:rsidRPr="004D408C">
        <w:rPr>
          <w:rFonts w:ascii="GHEA Grapalat" w:hAnsi="GHEA Grapalat" w:cs="Arial Unicode"/>
          <w:b/>
          <w:color w:val="000000"/>
          <w:lang w:val="hy-AM"/>
        </w:rPr>
        <w:t>ՀԱՅԱՍՏԱՆԻ ՀԱՆՐԱՊԵՏՈՒԹՅԱՆ ԿԱՌԱՎԱՐՈՒԹՅԱՆ ՈՐՈՇՄԱՆ</w:t>
      </w:r>
      <w:r w:rsidR="0042433B" w:rsidRPr="004D408C">
        <w:rPr>
          <w:rFonts w:ascii="GHEA Grapalat" w:hAnsi="GHEA Grapalat"/>
          <w:b/>
          <w:bCs/>
          <w:lang w:val="af-ZA"/>
        </w:rPr>
        <w:t xml:space="preserve"> ՆԱԽԱԳԾԻ</w:t>
      </w:r>
    </w:p>
    <w:tbl>
      <w:tblPr>
        <w:tblW w:w="10440" w:type="dxa"/>
        <w:tblInd w:w="-455" w:type="dxa"/>
        <w:tblBorders>
          <w:top w:val="single" w:sz="4" w:space="0" w:color="8496B0"/>
          <w:left w:val="single" w:sz="4" w:space="0" w:color="8496B0"/>
          <w:bottom w:val="single" w:sz="4" w:space="0" w:color="8496B0"/>
          <w:right w:val="single" w:sz="4" w:space="0" w:color="8496B0"/>
          <w:insideH w:val="single" w:sz="4" w:space="0" w:color="8496B0"/>
          <w:insideV w:val="single" w:sz="4" w:space="0" w:color="8496B0"/>
        </w:tblBorders>
        <w:tblLook w:val="01E0" w:firstRow="1" w:lastRow="1" w:firstColumn="1" w:lastColumn="1" w:noHBand="0" w:noVBand="0"/>
      </w:tblPr>
      <w:tblGrid>
        <w:gridCol w:w="538"/>
        <w:gridCol w:w="9902"/>
      </w:tblGrid>
      <w:tr w:rsidR="00DD6853" w:rsidRPr="004D408C" w14:paraId="697934F2" w14:textId="77777777" w:rsidTr="00BC6C1B">
        <w:trPr>
          <w:trHeight w:val="323"/>
        </w:trPr>
        <w:tc>
          <w:tcPr>
            <w:tcW w:w="538" w:type="dxa"/>
          </w:tcPr>
          <w:p w14:paraId="6A088A2E" w14:textId="77777777" w:rsidR="00DD6853" w:rsidRPr="004D408C" w:rsidRDefault="00DD6853" w:rsidP="00AF793F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4D408C">
              <w:rPr>
                <w:rFonts w:ascii="GHEA Grapalat" w:hAnsi="GHEA Grapalat"/>
                <w:b/>
                <w:lang w:val="hy-AM"/>
              </w:rPr>
              <w:t>1.</w:t>
            </w:r>
          </w:p>
        </w:tc>
        <w:tc>
          <w:tcPr>
            <w:tcW w:w="9902" w:type="dxa"/>
          </w:tcPr>
          <w:p w14:paraId="64AA0470" w14:textId="77777777" w:rsidR="00DD6853" w:rsidRPr="004D408C" w:rsidRDefault="004F1561" w:rsidP="00AF793F">
            <w:pPr>
              <w:autoSpaceDE w:val="0"/>
              <w:autoSpaceDN w:val="0"/>
              <w:adjustRightInd w:val="0"/>
              <w:spacing w:line="360" w:lineRule="auto"/>
              <w:ind w:left="61"/>
              <w:rPr>
                <w:rFonts w:ascii="GHEA Grapalat" w:hAnsi="GHEA Grapalat"/>
                <w:b/>
                <w:lang w:val="hy-AM"/>
              </w:rPr>
            </w:pPr>
            <w:r w:rsidRPr="004D408C">
              <w:rPr>
                <w:rFonts w:ascii="GHEA Grapalat" w:hAnsi="GHEA Grapalat"/>
                <w:b/>
                <w:lang w:val="hy-AM"/>
              </w:rPr>
              <w:t>Իրավական ակտի ընդունման ա</w:t>
            </w:r>
            <w:r w:rsidR="00DD6853" w:rsidRPr="004D408C">
              <w:rPr>
                <w:rFonts w:ascii="GHEA Grapalat" w:hAnsi="GHEA Grapalat"/>
                <w:b/>
                <w:lang w:val="hy-AM"/>
              </w:rPr>
              <w:t>նհրաժեշտությունը</w:t>
            </w:r>
          </w:p>
        </w:tc>
      </w:tr>
      <w:tr w:rsidR="00DD6853" w:rsidRPr="009C53D7" w14:paraId="1F705690" w14:textId="77777777" w:rsidTr="006D224E">
        <w:trPr>
          <w:trHeight w:val="7822"/>
        </w:trPr>
        <w:tc>
          <w:tcPr>
            <w:tcW w:w="538" w:type="dxa"/>
          </w:tcPr>
          <w:p w14:paraId="69F11635" w14:textId="77777777" w:rsidR="00DD6853" w:rsidRPr="004D408C" w:rsidRDefault="00DD6853" w:rsidP="00AF793F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9902" w:type="dxa"/>
          </w:tcPr>
          <w:p w14:paraId="1D565088" w14:textId="77777777" w:rsidR="009E3143" w:rsidRPr="009E3143" w:rsidRDefault="009E3143" w:rsidP="009E3143">
            <w:pPr>
              <w:tabs>
                <w:tab w:val="left" w:pos="993"/>
              </w:tabs>
              <w:spacing w:line="276" w:lineRule="auto"/>
              <w:ind w:firstLine="567"/>
              <w:jc w:val="both"/>
              <w:rPr>
                <w:rFonts w:ascii="GHEA Grapalat" w:hAnsi="GHEA Grapalat"/>
                <w:lang w:val="hy-AM"/>
              </w:rPr>
            </w:pPr>
            <w:r w:rsidRPr="009E3143">
              <w:rPr>
                <w:rFonts w:ascii="GHEA Grapalat" w:hAnsi="GHEA Grapalat"/>
                <w:lang w:val="hy-AM"/>
              </w:rPr>
              <w:t xml:space="preserve">Նախագծով առաջարկվում է Կառավարության պահուստային ֆոնդից </w:t>
            </w:r>
            <w:r>
              <w:rPr>
                <w:rFonts w:ascii="GHEA Grapalat" w:hAnsi="GHEA Grapalat"/>
                <w:lang w:val="hy-AM"/>
              </w:rPr>
              <w:t>ՀՀ ք</w:t>
            </w:r>
            <w:r w:rsidRPr="009E3143">
              <w:rPr>
                <w:rFonts w:ascii="GHEA Grapalat" w:hAnsi="GHEA Grapalat"/>
                <w:lang w:val="hy-AM"/>
              </w:rPr>
              <w:t>աղաքաշինության կոմիտեին հատկացնել 23.5 մլն դրամ՝ ՀՀ Տավուշի մարզի Իջևան համայնքի Կիրանց բնակավայրի կենտրոնական մասի վերակառուցման և նոր կառուցվող թաղամասի մանրամասն գոտևորման/մաստեր պլանի էսքիզային առաջարկներով նախագծի մշակման աշխատանքների գնման գործընթացը մեկ անձի կողմից կազմակերպելու համար:</w:t>
            </w:r>
          </w:p>
          <w:p w14:paraId="135C2662" w14:textId="77777777" w:rsidR="009E3143" w:rsidRPr="009E3143" w:rsidRDefault="009E3143" w:rsidP="009E3143">
            <w:pPr>
              <w:tabs>
                <w:tab w:val="left" w:pos="993"/>
              </w:tabs>
              <w:spacing w:line="276" w:lineRule="auto"/>
              <w:ind w:firstLine="567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ՀՀ </w:t>
            </w:r>
            <w:r w:rsidRPr="009E3143">
              <w:rPr>
                <w:rFonts w:ascii="GHEA Grapalat" w:hAnsi="GHEA Grapalat"/>
                <w:lang w:val="hy-AM"/>
              </w:rPr>
              <w:t xml:space="preserve">Տավուշի մարզում իրականացված սահմանազատման աշխատանքներից անմիջապես հետո համայնքի բնակիչների նախաձեռնությամբ «Թի Էֆ Արքիթեքթս» ՍՊԸ հետ համատեղ մեկնարկել են ՀՀ Տավուշի մարզի Կիրանց բնակավայրի կենտրոնական մասի վերակառուցման և նոր կառուցվող թաղամասի գոտևորման/մաստեր պլանի նախագծի մշակման աշխատանքներ, որը կնպաստի բնակավայրում հանրային կյանքի կազմակերպմանը, </w:t>
            </w:r>
            <w:r>
              <w:rPr>
                <w:rFonts w:ascii="GHEA Grapalat" w:hAnsi="GHEA Grapalat"/>
                <w:lang w:val="hy-AM"/>
              </w:rPr>
              <w:t xml:space="preserve">առաջացած </w:t>
            </w:r>
            <w:r w:rsidRPr="009E3143">
              <w:rPr>
                <w:rFonts w:ascii="GHEA Grapalat" w:hAnsi="GHEA Grapalat"/>
                <w:lang w:val="hy-AM"/>
              </w:rPr>
              <w:t>խնդիրների առավել արդյունավետ կառավարմանը, կամրապնդի և կբարձրացնի բնակավայրում կառուցապատման աշխատանքներ իրականացնելու բնակիչների ցանկությունը և վստահությունը:</w:t>
            </w:r>
          </w:p>
          <w:p w14:paraId="51394130" w14:textId="77777777" w:rsidR="009E3143" w:rsidRPr="009E3143" w:rsidRDefault="009E3143" w:rsidP="009E3143">
            <w:pPr>
              <w:tabs>
                <w:tab w:val="left" w:pos="993"/>
              </w:tabs>
              <w:spacing w:line="276" w:lineRule="auto"/>
              <w:ind w:firstLine="567"/>
              <w:jc w:val="both"/>
              <w:rPr>
                <w:rFonts w:ascii="GHEA Grapalat" w:hAnsi="GHEA Grapalat"/>
                <w:lang w:val="hy-AM"/>
              </w:rPr>
            </w:pPr>
            <w:r w:rsidRPr="009E3143">
              <w:rPr>
                <w:rFonts w:ascii="GHEA Grapalat" w:hAnsi="GHEA Grapalat"/>
                <w:lang w:val="hy-AM"/>
              </w:rPr>
              <w:t>Այս համատեսքտում դիմում-խնդրանքներ են ստացվել նաև ՀՀ Ազգային ժողովի պատգամավոր Գեղամ Նազարյանի և ՀՀ Տավուշի մարզի Իջևան համայնքի կողմից նախաձեռնված մաստեր պլանի մշակման աշխատանքներին աջակցություն ցուցաբերելու վերաբերյալ:</w:t>
            </w:r>
          </w:p>
          <w:p w14:paraId="1C86A223" w14:textId="77777777" w:rsidR="009E3143" w:rsidRPr="009E3143" w:rsidRDefault="009E3143" w:rsidP="009E3143">
            <w:pPr>
              <w:tabs>
                <w:tab w:val="left" w:pos="993"/>
              </w:tabs>
              <w:spacing w:line="276" w:lineRule="auto"/>
              <w:ind w:firstLine="567"/>
              <w:jc w:val="both"/>
              <w:rPr>
                <w:rFonts w:ascii="GHEA Grapalat" w:hAnsi="GHEA Grapalat"/>
                <w:lang w:val="hy-AM"/>
              </w:rPr>
            </w:pPr>
            <w:r w:rsidRPr="009E3143">
              <w:rPr>
                <w:rFonts w:ascii="GHEA Grapalat" w:hAnsi="GHEA Grapalat"/>
                <w:lang w:val="hy-AM"/>
              </w:rPr>
              <w:t>Ավելին</w:t>
            </w:r>
            <w:r>
              <w:rPr>
                <w:rFonts w:ascii="GHEA Grapalat" w:hAnsi="GHEA Grapalat"/>
                <w:lang w:val="hy-AM"/>
              </w:rPr>
              <w:t>,</w:t>
            </w:r>
            <w:r w:rsidRPr="009E3143">
              <w:rPr>
                <w:rFonts w:ascii="GHEA Grapalat" w:hAnsi="GHEA Grapalat"/>
                <w:lang w:val="hy-AM"/>
              </w:rPr>
              <w:t xml:space="preserve"> համաձայն համայնքի կողմից ներկայացված առաջարկության՝ նախատեսվում է I փուլում մշակել ՀՀ Տավուշի մարզի Կիրանց համայնքում բնակավայրի կենտրոնական մասի վերակառուցման և նոր կառուցվող թաղամասի գոտևորման/մաստեր պլանի էսքիզային առաջարկներով նախագիծը, իսկ համայնքի ավագանու որոշմամբ հաստատված առաջադրանքում ներառված մանրամասն գլխավոր հատակագիծը և գոտևորման նախագիծն անհրաժեշտության դեպքում կմշակվի II փուլում՝ I փուլի Նախագիծը ՀՀ կառավարության հավանությանն արժանանալուց հետո։</w:t>
            </w:r>
          </w:p>
          <w:p w14:paraId="7406C811" w14:textId="77777777" w:rsidR="009E3143" w:rsidRPr="009E3143" w:rsidRDefault="009E3143" w:rsidP="009E3143">
            <w:pPr>
              <w:tabs>
                <w:tab w:val="left" w:pos="993"/>
              </w:tabs>
              <w:spacing w:line="276" w:lineRule="auto"/>
              <w:ind w:firstLine="567"/>
              <w:jc w:val="both"/>
              <w:rPr>
                <w:rFonts w:ascii="GHEA Grapalat" w:hAnsi="GHEA Grapalat"/>
                <w:lang w:val="hy-AM"/>
              </w:rPr>
            </w:pPr>
            <w:r w:rsidRPr="009E3143">
              <w:rPr>
                <w:rFonts w:ascii="GHEA Grapalat" w:hAnsi="GHEA Grapalat"/>
                <w:lang w:val="hy-AM"/>
              </w:rPr>
              <w:lastRenderedPageBreak/>
              <w:t xml:space="preserve">Հաշվի առնելով այն փաստը, որ տվյալ կազմակերպությունը արդեն իսկ իրականացրել է որոշակի աշխատանքներ, այս մասով, ձևավորվել է աշխատանքային փոխադարձ վստահելի  գործընկերային միջավայր Կիրանց բնակավայրը ընդգրկող Իջևան համայնքի և բնակավայրի բնակիչների միջև, ուստի նախագծով առաջարվում է կառավարության պահուստային ֆոնդից գումար հատկացնել Քաղաքաշինության կոմիտեին վերոհիշյալ կազմակերպության հետ աշխատանքների ձեռքբերման պայմանագիր կնքելու նպատակով:  </w:t>
            </w:r>
          </w:p>
          <w:p w14:paraId="43362C96" w14:textId="77777777" w:rsidR="009E3143" w:rsidRPr="009E3143" w:rsidRDefault="009E3143" w:rsidP="009E3143">
            <w:pPr>
              <w:tabs>
                <w:tab w:val="left" w:pos="993"/>
              </w:tabs>
              <w:spacing w:line="276" w:lineRule="auto"/>
              <w:ind w:firstLine="567"/>
              <w:jc w:val="both"/>
              <w:rPr>
                <w:rFonts w:ascii="GHEA Grapalat" w:hAnsi="GHEA Grapalat"/>
                <w:lang w:val="hy-AM"/>
              </w:rPr>
            </w:pPr>
            <w:r w:rsidRPr="009E3143">
              <w:rPr>
                <w:rFonts w:ascii="GHEA Grapalat" w:hAnsi="GHEA Grapalat"/>
                <w:lang w:val="hy-AM"/>
              </w:rPr>
              <w:t>«Թի Էֆ Արքիթեքթս» ՍՊԸ-ի կողմից իրականացվելիք աշխատանքերի արժեքը I փուլի համար կկազմի 23.5 մլն ՀՀ դրամ:</w:t>
            </w:r>
          </w:p>
          <w:p w14:paraId="10594C70" w14:textId="77777777" w:rsidR="009E3143" w:rsidRPr="009C53D7" w:rsidRDefault="009E3143" w:rsidP="009E3143">
            <w:pPr>
              <w:tabs>
                <w:tab w:val="left" w:pos="993"/>
              </w:tabs>
              <w:spacing w:line="276" w:lineRule="auto"/>
              <w:ind w:firstLine="567"/>
              <w:jc w:val="both"/>
              <w:rPr>
                <w:rFonts w:ascii="GHEA Grapalat" w:hAnsi="GHEA Grapalat"/>
                <w:lang w:val="hy-AM"/>
              </w:rPr>
            </w:pPr>
            <w:bookmarkStart w:id="0" w:name="_GoBack"/>
            <w:bookmarkEnd w:id="0"/>
            <w:r w:rsidRPr="009C53D7">
              <w:rPr>
                <w:rFonts w:ascii="GHEA Grapalat" w:hAnsi="GHEA Grapalat"/>
                <w:lang w:val="hy-AM"/>
              </w:rPr>
              <w:t>Հիմք ընդունելով ՀՀ փոխվարչապետ Մհեր Գրիգորյանի 2025 թվականի հունվարի 8-ի N/02.11/169-2025 հանձնարարականը Նախագծման առաջադրանքը քննարկվել է շահագրգիռ մարմինների հետ և ստացել է քաղաքաշինական ծրագրային փաստաթղթերի մշակման աշխատանքները համակարգող միջգերատեսչական հանձնաժողովի դրական եզրակացությունը:</w:t>
            </w:r>
          </w:p>
          <w:p w14:paraId="4CD62546" w14:textId="77777777" w:rsidR="009E3143" w:rsidRPr="009C53D7" w:rsidRDefault="009E3143" w:rsidP="009E3143">
            <w:pPr>
              <w:tabs>
                <w:tab w:val="left" w:pos="993"/>
              </w:tabs>
              <w:spacing w:line="276" w:lineRule="auto"/>
              <w:ind w:firstLine="567"/>
              <w:jc w:val="both"/>
              <w:rPr>
                <w:rFonts w:ascii="GHEA Grapalat" w:hAnsi="GHEA Grapalat"/>
                <w:lang w:val="hy-AM"/>
              </w:rPr>
            </w:pPr>
            <w:r w:rsidRPr="009C53D7">
              <w:rPr>
                <w:rFonts w:ascii="GHEA Grapalat" w:hAnsi="GHEA Grapalat"/>
                <w:lang w:val="hy-AM"/>
              </w:rPr>
              <w:t>Հայաստանի Հանրապետության Տավուշի մարզի Իջևան համայնքի ավագանին 2025 թվականի հունվարի 27-ի N28 որոշմամբ հաստատել է նախագծի մշակման առաջադրանքը:</w:t>
            </w:r>
          </w:p>
          <w:p w14:paraId="4E60DE4C" w14:textId="77777777" w:rsidR="009E3143" w:rsidRPr="009C53D7" w:rsidRDefault="009E3143" w:rsidP="009E3143">
            <w:pPr>
              <w:tabs>
                <w:tab w:val="left" w:pos="993"/>
              </w:tabs>
              <w:spacing w:line="276" w:lineRule="auto"/>
              <w:ind w:firstLine="567"/>
              <w:jc w:val="both"/>
              <w:rPr>
                <w:rFonts w:ascii="GHEA Grapalat" w:hAnsi="GHEA Grapalat"/>
                <w:lang w:val="hy-AM"/>
              </w:rPr>
            </w:pPr>
            <w:r w:rsidRPr="009C53D7">
              <w:rPr>
                <w:rFonts w:ascii="GHEA Grapalat" w:hAnsi="GHEA Grapalat"/>
                <w:lang w:val="hy-AM"/>
              </w:rPr>
              <w:t>Որոշման նախագիծը մշակվել է հիմք ընդունելով ՀՀ կառավարության 04</w:t>
            </w:r>
            <w:r w:rsidRPr="009C53D7">
              <w:rPr>
                <w:rFonts w:ascii="Cambria Math" w:hAnsi="Cambria Math" w:cs="Cambria Math"/>
                <w:lang w:val="hy-AM"/>
              </w:rPr>
              <w:t>․</w:t>
            </w:r>
            <w:r w:rsidRPr="009C53D7">
              <w:rPr>
                <w:rFonts w:ascii="GHEA Grapalat" w:hAnsi="GHEA Grapalat"/>
                <w:lang w:val="hy-AM"/>
              </w:rPr>
              <w:t>05</w:t>
            </w:r>
            <w:r w:rsidRPr="009C53D7">
              <w:rPr>
                <w:rFonts w:ascii="Cambria Math" w:hAnsi="Cambria Math" w:cs="Cambria Math"/>
                <w:lang w:val="hy-AM"/>
              </w:rPr>
              <w:t>․</w:t>
            </w:r>
            <w:r w:rsidRPr="009C53D7">
              <w:rPr>
                <w:rFonts w:ascii="GHEA Grapalat" w:hAnsi="GHEA Grapalat"/>
                <w:lang w:val="hy-AM"/>
              </w:rPr>
              <w:t>2017</w:t>
            </w:r>
            <w:r w:rsidRPr="009C53D7">
              <w:rPr>
                <w:rFonts w:ascii="GHEA Grapalat" w:hAnsi="GHEA Grapalat" w:cs="GHEA Grapalat"/>
                <w:lang w:val="hy-AM"/>
              </w:rPr>
              <w:t>թ</w:t>
            </w:r>
            <w:r w:rsidRPr="009C53D7">
              <w:rPr>
                <w:rFonts w:ascii="Cambria Math" w:hAnsi="Cambria Math" w:cs="Cambria Math"/>
                <w:lang w:val="hy-AM"/>
              </w:rPr>
              <w:t>․</w:t>
            </w:r>
            <w:r w:rsidRPr="009C53D7">
              <w:rPr>
                <w:rFonts w:ascii="GHEA Grapalat" w:hAnsi="GHEA Grapalat"/>
                <w:lang w:val="hy-AM"/>
              </w:rPr>
              <w:t xml:space="preserve"> N526-Ն որոշմամբ հաստատված կարգի 3-րդ կետի պահանջը այն է՝ յուրաքանչյուր առանձին դեպքում, հիմնավորելով գնման գործընթացի առանձնահատկությունը, պատվիրատուն կարող է դիմել Հայաստանի Հանրապետության կառավարությանը (սահմանված կարգով ներկայացնելով համապատասխան Հայաստանի Հանրապետության կառավարության որոշման նախագիծ)` հայցելով վերջինիս թույլտվությունը՝ գնումն իրականացնել առանց սույն կարգով սահմանված պայմաններից մեկի կամ մի քանիսի պահպանման՝ կիրառելով կամ չկիրառելով դրան փոխարինող այլ պայման (պայմաններ):</w:t>
            </w:r>
          </w:p>
          <w:p w14:paraId="5D7A055B" w14:textId="77777777" w:rsidR="00B23CEC" w:rsidRPr="009C53D7" w:rsidRDefault="009E3143" w:rsidP="009E3143">
            <w:pPr>
              <w:tabs>
                <w:tab w:val="left" w:pos="993"/>
              </w:tabs>
              <w:spacing w:line="276" w:lineRule="auto"/>
              <w:ind w:firstLine="567"/>
              <w:jc w:val="both"/>
              <w:rPr>
                <w:rFonts w:ascii="GHEA Grapalat" w:hAnsi="GHEA Grapalat"/>
                <w:lang w:val="hy-AM"/>
              </w:rPr>
            </w:pPr>
            <w:r w:rsidRPr="009C53D7">
              <w:rPr>
                <w:rFonts w:ascii="GHEA Grapalat" w:hAnsi="GHEA Grapalat"/>
                <w:lang w:val="hy-AM"/>
              </w:rPr>
              <w:t>Այս դեպքում, Հայաստանի Հանրապետության կառավարությունը, հաշվի առնելով գնման գործընթացի առանձնահատկությունը, կարող է որոշում կայացնել, թույլատրելու պատվիրատուին կազմակերպելու գնման գործընթացը՝ առանց սույն կարգով սահմանված պայմաններից մեկի կամ մի քանիսի պահպանման, անհրաժեշտության դեպքում, կիրառելով դրան փոխարինող այլ պայման (պայմաններ):</w:t>
            </w:r>
          </w:p>
          <w:p w14:paraId="60EDD77A" w14:textId="2F4DD468" w:rsidR="00794D8A" w:rsidRPr="009E3143" w:rsidRDefault="00794D8A" w:rsidP="00E31D27">
            <w:pPr>
              <w:tabs>
                <w:tab w:val="left" w:pos="993"/>
              </w:tabs>
              <w:spacing w:line="276" w:lineRule="auto"/>
              <w:ind w:firstLine="567"/>
              <w:jc w:val="both"/>
              <w:rPr>
                <w:rFonts w:asciiTheme="minorHAnsi" w:hAnsiTheme="minorHAnsi"/>
                <w:color w:val="000000"/>
                <w:sz w:val="21"/>
                <w:szCs w:val="21"/>
                <w:highlight w:val="green"/>
                <w:lang w:val="hy-AM"/>
              </w:rPr>
            </w:pPr>
            <w:r w:rsidRPr="009C53D7">
              <w:rPr>
                <w:rFonts w:ascii="GHEA Grapalat" w:hAnsi="GHEA Grapalat"/>
                <w:lang w:val="hy-AM"/>
              </w:rPr>
              <w:t xml:space="preserve">Որոշման նախագծով ՀՀ քաղաքաշինության կոմիտեին թույլատրվում է </w:t>
            </w:r>
            <w:r w:rsidR="00E31D27" w:rsidRPr="009C53D7">
              <w:rPr>
                <w:rFonts w:ascii="GHEA Grapalat" w:hAnsi="GHEA Grapalat"/>
                <w:lang w:val="hy-AM"/>
              </w:rPr>
              <w:t>գնման գործընթացը համարել հրատապությամբ հիմնավորված և այն</w:t>
            </w:r>
            <w:r w:rsidRPr="009C53D7">
              <w:rPr>
                <w:rFonts w:ascii="GHEA Grapalat" w:hAnsi="GHEA Grapalat"/>
                <w:lang w:val="hy-AM"/>
              </w:rPr>
              <w:t xml:space="preserve"> իրականացնել &lt;&lt;Գնումների մասին&gt;&gt; օրենքի 2</w:t>
            </w:r>
            <w:r w:rsidR="00E31D27" w:rsidRPr="009C53D7">
              <w:rPr>
                <w:rFonts w:ascii="GHEA Grapalat" w:hAnsi="GHEA Grapalat"/>
                <w:lang w:val="hy-AM"/>
              </w:rPr>
              <w:t>3-րդ հոդվածի 1-ին մասի 2-րդ կետի համաձայն և գնման հրավերն ուղարկել որոշման նախագծում նշված կազմակերպությանը։</w:t>
            </w:r>
            <w:r w:rsidRPr="009C53D7">
              <w:rPr>
                <w:rFonts w:ascii="GHEA Grapalat" w:hAnsi="GHEA Grapalat"/>
                <w:lang w:val="hy-AM"/>
              </w:rPr>
              <w:t xml:space="preserve"> </w:t>
            </w:r>
          </w:p>
        </w:tc>
      </w:tr>
      <w:tr w:rsidR="00DD6853" w:rsidRPr="004D408C" w14:paraId="55FFAA23" w14:textId="77777777" w:rsidTr="00BC6C1B">
        <w:tc>
          <w:tcPr>
            <w:tcW w:w="538" w:type="dxa"/>
          </w:tcPr>
          <w:p w14:paraId="33B593BA" w14:textId="77777777" w:rsidR="00DD6853" w:rsidRPr="004D408C" w:rsidRDefault="00DD6853" w:rsidP="00AF793F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4D408C">
              <w:rPr>
                <w:rFonts w:ascii="GHEA Grapalat" w:hAnsi="GHEA Grapalat"/>
                <w:b/>
                <w:lang w:val="hy-AM"/>
              </w:rPr>
              <w:lastRenderedPageBreak/>
              <w:t>2.</w:t>
            </w:r>
          </w:p>
        </w:tc>
        <w:tc>
          <w:tcPr>
            <w:tcW w:w="9902" w:type="dxa"/>
          </w:tcPr>
          <w:p w14:paraId="57F11000" w14:textId="77777777" w:rsidR="00DD6853" w:rsidRPr="004D408C" w:rsidRDefault="00DD6853" w:rsidP="00AF793F">
            <w:pPr>
              <w:autoSpaceDE w:val="0"/>
              <w:autoSpaceDN w:val="0"/>
              <w:adjustRightInd w:val="0"/>
              <w:spacing w:line="360" w:lineRule="auto"/>
              <w:ind w:left="61"/>
              <w:rPr>
                <w:rFonts w:ascii="GHEA Grapalat" w:hAnsi="GHEA Grapalat"/>
                <w:b/>
                <w:lang w:val="hy-AM"/>
              </w:rPr>
            </w:pPr>
            <w:r w:rsidRPr="004D408C">
              <w:rPr>
                <w:rFonts w:ascii="GHEA Grapalat" w:hAnsi="GHEA Grapalat"/>
                <w:b/>
                <w:lang w:val="hy-AM"/>
              </w:rPr>
              <w:t>Ընթացիկ իրավիճակը և խնդիրները</w:t>
            </w:r>
          </w:p>
        </w:tc>
      </w:tr>
      <w:tr w:rsidR="00B10727" w:rsidRPr="009C53D7" w14:paraId="5E41C59C" w14:textId="77777777" w:rsidTr="00BC6C1B">
        <w:tc>
          <w:tcPr>
            <w:tcW w:w="538" w:type="dxa"/>
          </w:tcPr>
          <w:p w14:paraId="4C2EEE42" w14:textId="77777777" w:rsidR="00B10727" w:rsidRPr="004D408C" w:rsidRDefault="00B10727" w:rsidP="00AF793F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9902" w:type="dxa"/>
          </w:tcPr>
          <w:p w14:paraId="505069D4" w14:textId="77777777" w:rsidR="00CC04AE" w:rsidRDefault="00846290" w:rsidP="00115F87">
            <w:pPr>
              <w:spacing w:line="360" w:lineRule="auto"/>
              <w:ind w:right="1" w:firstLine="375"/>
              <w:jc w:val="both"/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</w:pPr>
            <w:r w:rsidRPr="004D408C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Հայաստանի Հանրապետության</w:t>
            </w:r>
            <w:r w:rsidR="00406978" w:rsidRPr="00341A27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 xml:space="preserve"> Տավուշի մարզի </w:t>
            </w:r>
            <w:r w:rsidR="008026B1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 xml:space="preserve">Իջևան </w:t>
            </w:r>
            <w:r w:rsidR="008026B1" w:rsidRPr="00A345B1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համայնք</w:t>
            </w:r>
            <w:r w:rsidR="008026B1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 xml:space="preserve">ի </w:t>
            </w:r>
            <w:r w:rsidR="008026B1" w:rsidRPr="00A345B1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 xml:space="preserve">Կիրանց բնակավայրի </w:t>
            </w:r>
            <w:r w:rsidR="00552EA1" w:rsidRPr="00341A27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կենտրոնական մասի վերակառուցման</w:t>
            </w:r>
            <w:r w:rsidR="00406978" w:rsidRPr="00341A27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 xml:space="preserve"> և նոր կառուցվող թաղամասի մանրամասն գոտևորման/մաստեր պլանի էսքիզային </w:t>
            </w:r>
            <w:r w:rsidR="00D8270F" w:rsidRPr="00341A27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առաջարկներով նախագծ</w:t>
            </w:r>
            <w:r w:rsidR="009F52DE" w:rsidRPr="00341A27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ի</w:t>
            </w:r>
            <w:r w:rsidR="00BE42C3" w:rsidRPr="004D408C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 xml:space="preserve"> </w:t>
            </w:r>
            <w:r w:rsidR="00BE42C3" w:rsidRPr="004D408C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lastRenderedPageBreak/>
              <w:t>մշակման աշխատանքների գնման գործընթացը մեկ անձի կողմից կազմակերպելու համար անհրաժեշտություն է առաջացել «Հայաստանի Հանրապետության 2025 թվականի պետական բյուջեի մասին» օրենքում վերաբաշխ</w:t>
            </w:r>
            <w:r w:rsidR="00115F87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ու</w:t>
            </w:r>
            <w:r w:rsidR="00BE42C3" w:rsidRPr="004D408C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մ</w:t>
            </w:r>
            <w:r w:rsidR="00115F87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, փոփոխություն և լրացում</w:t>
            </w:r>
            <w:r w:rsidR="00BE42C3" w:rsidRPr="004D408C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 xml:space="preserve"> և ՀՀ կառավարության 2024 թվականի դեկտեմբերի 27-ի «Հայաստանի Հանրապետության 2025 թվականի պետական բյուջեի կատարումն ապահովող միջոցառումների մասին» N 2060-Ն որոշման մեջ  փոփոխություն և լրացումներ կատարելու նպատակով մշակել որոշման նախագիծ:</w:t>
            </w:r>
          </w:p>
          <w:p w14:paraId="37F8CBAF" w14:textId="1738615C" w:rsidR="00B23CEC" w:rsidRPr="00B23CEC" w:rsidRDefault="00B23CEC" w:rsidP="00B23CEC">
            <w:pPr>
              <w:spacing w:line="360" w:lineRule="auto"/>
              <w:ind w:right="1" w:firstLine="375"/>
              <w:jc w:val="both"/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</w:pPr>
            <w:r w:rsidRPr="00B23CEC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Նախագծով առաջարկվում է Կառավարության պահուստային ֆոնդից ՀՀ քաղաքաշինության կոմիտեին հատկացնել 23.5 մլն դրամ՝ ՀՀ Տավուշի մարզի Իջևան համայնքի Կիրանց բնակավայրի կենտրոնական մասի վերակառուցման և նոր կառուցվող թաղամասի մանրամասն գոտևորման/մաստեր պլանի էսքիզային առաջարկներով նախագծի մշակման աշխատանքների գնման գործընթացը մեկ անձի կողմից կազմակերպելու համար:</w:t>
            </w:r>
          </w:p>
          <w:p w14:paraId="1F22922F" w14:textId="77777777" w:rsidR="00B23CEC" w:rsidRPr="00B23CEC" w:rsidRDefault="00B23CEC" w:rsidP="00B23CEC">
            <w:pPr>
              <w:spacing w:line="360" w:lineRule="auto"/>
              <w:ind w:right="1" w:firstLine="375"/>
              <w:jc w:val="both"/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</w:pPr>
            <w:r w:rsidRPr="00B23CEC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 xml:space="preserve">Հաշվի առնելով այն փաստը, որ տվյալ կազմակերպությունը արդեն իսկ իրականացրել է որոշակի աշխատանքներ, այս մասով, ձևավորվել է աշխատանքային փոխադարձ վստահելի  գործընկերային միջավայր Կիրանց բնակավայրը ընդգրկող Իջևան համայնքի և բնակավայրի բնակիչների միջև, ուստի նախագծով առաջարվում է կառավարության պահուստային ֆոնդից գումար հատկացնել Քաղաքաշինության կոմիտեին վերոհիշյալ կազմակերպության հետ աշխատանքների ձեռքբերման պայմանագիր կնքելու նպատակով:  </w:t>
            </w:r>
          </w:p>
          <w:p w14:paraId="3F77493F" w14:textId="562AC8B8" w:rsidR="00B23CEC" w:rsidRPr="00B23CEC" w:rsidRDefault="00B23CEC" w:rsidP="00B23CEC">
            <w:pPr>
              <w:spacing w:line="360" w:lineRule="auto"/>
              <w:ind w:right="1" w:firstLine="375"/>
              <w:jc w:val="both"/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</w:pPr>
            <w:r w:rsidRPr="00B23CEC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«Թի Էֆ Արքիթեքթս» ՍՊԸ-ի կողմից իրականացվելիք աշխատանքերի արժեքը I փուլի համար կկազմի 23.5 մլն ՀՀ դրամ:</w:t>
            </w:r>
          </w:p>
        </w:tc>
      </w:tr>
      <w:tr w:rsidR="00DD6853" w:rsidRPr="004D408C" w14:paraId="012C5E52" w14:textId="77777777" w:rsidTr="00BC6C1B">
        <w:trPr>
          <w:trHeight w:val="395"/>
        </w:trPr>
        <w:tc>
          <w:tcPr>
            <w:tcW w:w="538" w:type="dxa"/>
          </w:tcPr>
          <w:p w14:paraId="762C6D0B" w14:textId="21CA4A48" w:rsidR="00DD6853" w:rsidRPr="004D408C" w:rsidRDefault="00360A93" w:rsidP="00AF793F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4D408C">
              <w:rPr>
                <w:rFonts w:ascii="GHEA Grapalat" w:hAnsi="GHEA Grapalat"/>
                <w:b/>
              </w:rPr>
              <w:lastRenderedPageBreak/>
              <w:t>3</w:t>
            </w:r>
            <w:r w:rsidR="00DD6853" w:rsidRPr="004D408C">
              <w:rPr>
                <w:rFonts w:ascii="GHEA Grapalat" w:hAnsi="GHEA Grapalat"/>
                <w:b/>
                <w:lang w:val="hy-AM"/>
              </w:rPr>
              <w:t>.</w:t>
            </w:r>
          </w:p>
        </w:tc>
        <w:tc>
          <w:tcPr>
            <w:tcW w:w="9902" w:type="dxa"/>
          </w:tcPr>
          <w:p w14:paraId="216029B2" w14:textId="77777777" w:rsidR="00DD6853" w:rsidRPr="004D408C" w:rsidRDefault="00DD6853" w:rsidP="00AF793F">
            <w:pPr>
              <w:autoSpaceDE w:val="0"/>
              <w:autoSpaceDN w:val="0"/>
              <w:adjustRightInd w:val="0"/>
              <w:spacing w:line="360" w:lineRule="auto"/>
              <w:ind w:left="61"/>
              <w:rPr>
                <w:rFonts w:ascii="GHEA Grapalat" w:hAnsi="GHEA Grapalat"/>
                <w:b/>
                <w:lang w:val="hy-AM"/>
              </w:rPr>
            </w:pPr>
            <w:r w:rsidRPr="004D408C">
              <w:rPr>
                <w:rFonts w:ascii="GHEA Grapalat" w:hAnsi="GHEA Grapalat"/>
                <w:b/>
                <w:lang w:val="hy-AM"/>
              </w:rPr>
              <w:t>Կարգավորման նպատակը և բնույթը</w:t>
            </w:r>
          </w:p>
        </w:tc>
      </w:tr>
      <w:tr w:rsidR="00DD6853" w:rsidRPr="009C53D7" w14:paraId="72E404EE" w14:textId="77777777" w:rsidTr="006D133C">
        <w:trPr>
          <w:trHeight w:val="1432"/>
        </w:trPr>
        <w:tc>
          <w:tcPr>
            <w:tcW w:w="538" w:type="dxa"/>
          </w:tcPr>
          <w:p w14:paraId="1E2B1C4D" w14:textId="77777777" w:rsidR="00DD6853" w:rsidRPr="004D408C" w:rsidRDefault="00DD6853" w:rsidP="00AF793F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9902" w:type="dxa"/>
          </w:tcPr>
          <w:p w14:paraId="76E96567" w14:textId="42FDB1FC" w:rsidR="002E47EE" w:rsidRPr="004D408C" w:rsidRDefault="00846290" w:rsidP="00AF793F">
            <w:pPr>
              <w:spacing w:line="360" w:lineRule="auto"/>
              <w:ind w:left="12" w:firstLine="363"/>
              <w:jc w:val="both"/>
              <w:rPr>
                <w:rFonts w:ascii="GHEA Grapalat" w:hAnsi="GHEA Grapalat" w:cs="GHEA Grapalat"/>
                <w:lang w:val="hy-AM"/>
              </w:rPr>
            </w:pPr>
            <w:r w:rsidRPr="004D408C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Հայաստանի Հանրապետության</w:t>
            </w:r>
            <w:r w:rsidR="002E47EE" w:rsidRPr="004D408C">
              <w:rPr>
                <w:rFonts w:ascii="GHEA Grapalat" w:hAnsi="GHEA Grapalat"/>
                <w:lang w:val="hy-AM"/>
              </w:rPr>
              <w:t xml:space="preserve"> Տավուշի մարզի </w:t>
            </w:r>
            <w:r w:rsidR="008026B1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 xml:space="preserve">Իջևան </w:t>
            </w:r>
            <w:r w:rsidR="008026B1" w:rsidRPr="00A345B1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համայնք</w:t>
            </w:r>
            <w:r w:rsidR="008026B1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 xml:space="preserve">ի </w:t>
            </w:r>
            <w:r w:rsidR="008026B1" w:rsidRPr="00A345B1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 xml:space="preserve">Կիրանց </w:t>
            </w:r>
            <w:r w:rsidR="005F64DC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բնակավայրը</w:t>
            </w:r>
            <w:r w:rsidR="008026B1" w:rsidRPr="00A345B1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 xml:space="preserve"> </w:t>
            </w:r>
            <w:r w:rsidR="002E47EE" w:rsidRPr="004D408C">
              <w:rPr>
                <w:rFonts w:ascii="GHEA Grapalat" w:hAnsi="GHEA Grapalat"/>
                <w:lang w:val="hy-AM"/>
              </w:rPr>
              <w:t xml:space="preserve">կապահովվի </w:t>
            </w:r>
            <w:r w:rsidR="004525B3" w:rsidRPr="004D408C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 xml:space="preserve">ՀՀ Տավուշի մարզի </w:t>
            </w:r>
            <w:r w:rsidR="008026B1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 xml:space="preserve">Իջևան </w:t>
            </w:r>
            <w:r w:rsidR="008026B1" w:rsidRPr="00A345B1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համայնք</w:t>
            </w:r>
            <w:r w:rsidR="008026B1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 xml:space="preserve">ի </w:t>
            </w:r>
            <w:r w:rsidR="008026B1" w:rsidRPr="00A345B1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 xml:space="preserve">Կիրանց բնակավայրի </w:t>
            </w:r>
            <w:r w:rsidR="00552EA1" w:rsidRPr="004D408C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կենտրոնական մասի վերակառուցման</w:t>
            </w:r>
            <w:r w:rsidR="004525B3" w:rsidRPr="004D408C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 xml:space="preserve"> և նոր կառուցվող թաղամասի մանրամասն գոտևորման/մաստեր պլանի էսքիզային առաջարկներով</w:t>
            </w:r>
            <w:r w:rsidR="004F3636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 xml:space="preserve"> նախագծով</w:t>
            </w:r>
            <w:r w:rsidR="002E47EE" w:rsidRPr="004D408C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:</w:t>
            </w:r>
          </w:p>
        </w:tc>
      </w:tr>
      <w:tr w:rsidR="00DD6853" w:rsidRPr="009C53D7" w14:paraId="59AB6899" w14:textId="77777777" w:rsidTr="00BC6C1B">
        <w:trPr>
          <w:trHeight w:val="413"/>
        </w:trPr>
        <w:tc>
          <w:tcPr>
            <w:tcW w:w="538" w:type="dxa"/>
          </w:tcPr>
          <w:p w14:paraId="309E2542" w14:textId="0A6EA4F4" w:rsidR="00DD6853" w:rsidRPr="004D408C" w:rsidRDefault="00360A93" w:rsidP="00AF793F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4D408C">
              <w:rPr>
                <w:rFonts w:ascii="GHEA Grapalat" w:hAnsi="GHEA Grapalat"/>
                <w:b/>
              </w:rPr>
              <w:t>4</w:t>
            </w:r>
            <w:r w:rsidR="00DD6853" w:rsidRPr="004D408C">
              <w:rPr>
                <w:rFonts w:ascii="GHEA Grapalat" w:hAnsi="GHEA Grapalat"/>
                <w:b/>
                <w:lang w:val="hy-AM"/>
              </w:rPr>
              <w:t>.</w:t>
            </w:r>
          </w:p>
        </w:tc>
        <w:tc>
          <w:tcPr>
            <w:tcW w:w="9902" w:type="dxa"/>
          </w:tcPr>
          <w:p w14:paraId="3E082620" w14:textId="77777777" w:rsidR="00DD6853" w:rsidRPr="004D408C" w:rsidRDefault="00DD6853" w:rsidP="00AF793F">
            <w:pPr>
              <w:autoSpaceDE w:val="0"/>
              <w:autoSpaceDN w:val="0"/>
              <w:adjustRightInd w:val="0"/>
              <w:spacing w:line="360" w:lineRule="auto"/>
              <w:ind w:left="61"/>
              <w:rPr>
                <w:rFonts w:ascii="GHEA Grapalat" w:hAnsi="GHEA Grapalat"/>
                <w:b/>
                <w:lang w:val="hy-AM"/>
              </w:rPr>
            </w:pPr>
            <w:r w:rsidRPr="004D408C">
              <w:rPr>
                <w:rFonts w:ascii="GHEA Grapalat" w:hAnsi="GHEA Grapalat"/>
                <w:b/>
                <w:lang w:val="hy-AM"/>
              </w:rPr>
              <w:t>Նախագծի մշակման գործընթացում  ներգրավված ինստիտուտները և անձի</w:t>
            </w:r>
            <w:r w:rsidR="00120DCA" w:rsidRPr="004D408C">
              <w:rPr>
                <w:rFonts w:ascii="GHEA Grapalat" w:hAnsi="GHEA Grapalat"/>
                <w:b/>
                <w:lang w:val="hy-AM"/>
              </w:rPr>
              <w:t>ն</w:t>
            </w:r>
            <w:r w:rsidRPr="004D408C">
              <w:rPr>
                <w:rFonts w:ascii="GHEA Grapalat" w:hAnsi="GHEA Grapalat"/>
                <w:b/>
                <w:lang w:val="hy-AM"/>
              </w:rPr>
              <w:t>ք</w:t>
            </w:r>
          </w:p>
        </w:tc>
      </w:tr>
      <w:tr w:rsidR="00DD6853" w:rsidRPr="009C53D7" w14:paraId="69970785" w14:textId="77777777" w:rsidTr="00BC6C1B">
        <w:tc>
          <w:tcPr>
            <w:tcW w:w="538" w:type="dxa"/>
          </w:tcPr>
          <w:p w14:paraId="1FD8A0A8" w14:textId="77777777" w:rsidR="00DD6853" w:rsidRPr="004D408C" w:rsidRDefault="00DD6853" w:rsidP="00AF793F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9902" w:type="dxa"/>
          </w:tcPr>
          <w:p w14:paraId="54981629" w14:textId="75A392DF" w:rsidR="00DD6853" w:rsidRPr="004D408C" w:rsidRDefault="00DD6853" w:rsidP="00AF793F">
            <w:pPr>
              <w:autoSpaceDE w:val="0"/>
              <w:autoSpaceDN w:val="0"/>
              <w:adjustRightInd w:val="0"/>
              <w:spacing w:line="360" w:lineRule="auto"/>
              <w:ind w:firstLine="331"/>
              <w:rPr>
                <w:rFonts w:ascii="GHEA Grapalat" w:hAnsi="GHEA Grapalat"/>
                <w:lang w:val="hy-AM"/>
              </w:rPr>
            </w:pPr>
            <w:r w:rsidRPr="004D408C">
              <w:rPr>
                <w:rFonts w:ascii="GHEA Grapalat" w:hAnsi="GHEA Grapalat"/>
                <w:lang w:val="hy-AM"/>
              </w:rPr>
              <w:t xml:space="preserve">Նախագիծը մշակվել է </w:t>
            </w:r>
            <w:r w:rsidR="00846290" w:rsidRPr="004D408C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Հայաստանի Հանրապետության</w:t>
            </w:r>
            <w:r w:rsidRPr="004D408C">
              <w:rPr>
                <w:rFonts w:ascii="GHEA Grapalat" w:hAnsi="GHEA Grapalat"/>
                <w:lang w:val="hy-AM"/>
              </w:rPr>
              <w:t xml:space="preserve"> քաղաքաշինության</w:t>
            </w:r>
            <w:r w:rsidR="003922F5" w:rsidRPr="004D408C">
              <w:rPr>
                <w:rFonts w:ascii="GHEA Grapalat" w:hAnsi="GHEA Grapalat"/>
                <w:lang w:val="hy-AM"/>
              </w:rPr>
              <w:t xml:space="preserve"> </w:t>
            </w:r>
            <w:r w:rsidRPr="004D408C">
              <w:rPr>
                <w:rFonts w:ascii="GHEA Grapalat" w:hAnsi="GHEA Grapalat"/>
                <w:lang w:val="hy-AM"/>
              </w:rPr>
              <w:t>կոմիտե</w:t>
            </w:r>
            <w:r w:rsidR="003922F5" w:rsidRPr="004D408C">
              <w:rPr>
                <w:rFonts w:ascii="GHEA Grapalat" w:hAnsi="GHEA Grapalat"/>
                <w:lang w:val="hy-AM"/>
              </w:rPr>
              <w:t>ի</w:t>
            </w:r>
            <w:r w:rsidRPr="004D408C">
              <w:rPr>
                <w:rFonts w:ascii="GHEA Grapalat" w:hAnsi="GHEA Grapalat"/>
                <w:lang w:val="hy-AM"/>
              </w:rPr>
              <w:t xml:space="preserve"> կողմից:</w:t>
            </w:r>
          </w:p>
        </w:tc>
      </w:tr>
      <w:tr w:rsidR="00DD6853" w:rsidRPr="004D408C" w14:paraId="55742878" w14:textId="77777777" w:rsidTr="00BC6C1B">
        <w:tc>
          <w:tcPr>
            <w:tcW w:w="538" w:type="dxa"/>
          </w:tcPr>
          <w:p w14:paraId="62087758" w14:textId="0607DF56" w:rsidR="00DD6853" w:rsidRPr="004D408C" w:rsidRDefault="00360A93" w:rsidP="00AF793F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4D408C">
              <w:rPr>
                <w:rFonts w:ascii="GHEA Grapalat" w:hAnsi="GHEA Grapalat"/>
                <w:b/>
              </w:rPr>
              <w:t>5</w:t>
            </w:r>
            <w:r w:rsidR="00DD6853" w:rsidRPr="004D408C">
              <w:rPr>
                <w:rFonts w:ascii="GHEA Grapalat" w:hAnsi="GHEA Grapalat"/>
                <w:b/>
                <w:lang w:val="hy-AM"/>
              </w:rPr>
              <w:t>.</w:t>
            </w:r>
          </w:p>
        </w:tc>
        <w:tc>
          <w:tcPr>
            <w:tcW w:w="9902" w:type="dxa"/>
          </w:tcPr>
          <w:p w14:paraId="79D758BC" w14:textId="77777777" w:rsidR="00DD6853" w:rsidRPr="004D408C" w:rsidRDefault="00DD6853" w:rsidP="00AF793F">
            <w:pPr>
              <w:autoSpaceDE w:val="0"/>
              <w:autoSpaceDN w:val="0"/>
              <w:adjustRightInd w:val="0"/>
              <w:spacing w:line="360" w:lineRule="auto"/>
              <w:ind w:left="61"/>
              <w:rPr>
                <w:rFonts w:ascii="GHEA Grapalat" w:hAnsi="GHEA Grapalat"/>
                <w:b/>
                <w:lang w:val="hy-AM"/>
              </w:rPr>
            </w:pPr>
            <w:r w:rsidRPr="004D408C">
              <w:rPr>
                <w:rFonts w:ascii="GHEA Grapalat" w:hAnsi="GHEA Grapalat"/>
                <w:b/>
                <w:lang w:val="hy-AM"/>
              </w:rPr>
              <w:t>Ակնկալվող արդյունքը</w:t>
            </w:r>
          </w:p>
        </w:tc>
      </w:tr>
      <w:tr w:rsidR="00DD6853" w:rsidRPr="009C53D7" w14:paraId="02428CDA" w14:textId="77777777" w:rsidTr="00BC6C1B">
        <w:tc>
          <w:tcPr>
            <w:tcW w:w="538" w:type="dxa"/>
          </w:tcPr>
          <w:p w14:paraId="64416D51" w14:textId="77777777" w:rsidR="00DD6853" w:rsidRPr="004D408C" w:rsidRDefault="00DD6853" w:rsidP="00AF793F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9902" w:type="dxa"/>
          </w:tcPr>
          <w:p w14:paraId="3D0BA194" w14:textId="6D844B4B" w:rsidR="00DD6853" w:rsidRPr="004D408C" w:rsidRDefault="002E47EE" w:rsidP="00AF793F">
            <w:pPr>
              <w:spacing w:line="360" w:lineRule="auto"/>
              <w:ind w:right="1" w:firstLine="375"/>
              <w:jc w:val="both"/>
              <w:rPr>
                <w:rFonts w:ascii="GHEA Grapalat" w:hAnsi="GHEA Grapalat"/>
                <w:lang w:val="hy-AM"/>
              </w:rPr>
            </w:pPr>
            <w:r w:rsidRPr="004D408C">
              <w:rPr>
                <w:rFonts w:ascii="GHEA Grapalat" w:hAnsi="GHEA Grapalat"/>
                <w:lang w:val="hy-AM"/>
              </w:rPr>
              <w:t xml:space="preserve">Ապահովել  </w:t>
            </w:r>
            <w:r w:rsidR="00846290" w:rsidRPr="004D408C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Հայաստանի Հանրապետության</w:t>
            </w:r>
            <w:r w:rsidRPr="004D408C">
              <w:rPr>
                <w:rFonts w:ascii="GHEA Grapalat" w:hAnsi="GHEA Grapalat"/>
                <w:lang w:val="hy-AM"/>
              </w:rPr>
              <w:t xml:space="preserve"> քաղաքաշինության կոմիտեի կողմից պետական գնման գործընթացը մեկ անձից:</w:t>
            </w:r>
          </w:p>
        </w:tc>
      </w:tr>
      <w:tr w:rsidR="00BC6C1B" w:rsidRPr="009C53D7" w14:paraId="2533C44D" w14:textId="77777777" w:rsidTr="00BC6C1B">
        <w:tc>
          <w:tcPr>
            <w:tcW w:w="538" w:type="dxa"/>
            <w:tcBorders>
              <w:top w:val="single" w:sz="4" w:space="0" w:color="8496B0"/>
              <w:left w:val="single" w:sz="4" w:space="0" w:color="8496B0"/>
              <w:bottom w:val="single" w:sz="4" w:space="0" w:color="8496B0"/>
              <w:right w:val="single" w:sz="4" w:space="0" w:color="8496B0"/>
            </w:tcBorders>
          </w:tcPr>
          <w:p w14:paraId="5C8195D7" w14:textId="2BEDC080" w:rsidR="00BC6C1B" w:rsidRPr="004D408C" w:rsidRDefault="00360A93" w:rsidP="00AF793F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4D408C">
              <w:rPr>
                <w:rFonts w:ascii="GHEA Grapalat" w:hAnsi="GHEA Grapalat"/>
                <w:b/>
              </w:rPr>
              <w:t>6</w:t>
            </w:r>
            <w:r w:rsidR="00BC6C1B" w:rsidRPr="004D408C">
              <w:rPr>
                <w:rFonts w:ascii="GHEA Grapalat" w:hAnsi="GHEA Grapalat"/>
                <w:b/>
                <w:lang w:val="hy-AM"/>
              </w:rPr>
              <w:t>.</w:t>
            </w:r>
          </w:p>
        </w:tc>
        <w:tc>
          <w:tcPr>
            <w:tcW w:w="9902" w:type="dxa"/>
            <w:tcBorders>
              <w:top w:val="single" w:sz="4" w:space="0" w:color="8496B0"/>
              <w:left w:val="single" w:sz="4" w:space="0" w:color="8496B0"/>
              <w:bottom w:val="single" w:sz="4" w:space="0" w:color="8496B0"/>
              <w:right w:val="single" w:sz="4" w:space="0" w:color="8496B0"/>
            </w:tcBorders>
          </w:tcPr>
          <w:p w14:paraId="725E42C0" w14:textId="77777777" w:rsidR="00BC6C1B" w:rsidRPr="004D408C" w:rsidRDefault="00BC6C1B" w:rsidP="00AF793F">
            <w:pPr>
              <w:spacing w:line="360" w:lineRule="auto"/>
              <w:ind w:firstLine="331"/>
              <w:jc w:val="both"/>
              <w:rPr>
                <w:rFonts w:ascii="GHEA Grapalat" w:hAnsi="GHEA Grapalat" w:cs="Sylfaen"/>
                <w:b/>
                <w:shd w:val="clear" w:color="auto" w:fill="FFFFFF"/>
                <w:lang w:val="hy-AM"/>
              </w:rPr>
            </w:pPr>
            <w:r w:rsidRPr="004D408C">
              <w:rPr>
                <w:rFonts w:ascii="GHEA Grapalat" w:hAnsi="GHEA Grapalat" w:cs="Sylfaen"/>
                <w:b/>
                <w:shd w:val="clear" w:color="auto" w:fill="FFFFFF"/>
                <w:lang w:val="hy-AM"/>
              </w:rPr>
              <w:t>Նախագծի ընդունման կապակցությամբ լրացուցիչ ֆինանսական միջոցների անհրաժեշտության և պետական բյուջեի եկամուտներում և ծախսերում սպասվելիք փոփոխությունների մասին</w:t>
            </w:r>
          </w:p>
        </w:tc>
      </w:tr>
      <w:tr w:rsidR="00BC6C1B" w:rsidRPr="009C53D7" w14:paraId="51D33104" w14:textId="77777777" w:rsidTr="00BC6C1B">
        <w:tc>
          <w:tcPr>
            <w:tcW w:w="538" w:type="dxa"/>
            <w:tcBorders>
              <w:top w:val="single" w:sz="4" w:space="0" w:color="8496B0"/>
              <w:left w:val="single" w:sz="4" w:space="0" w:color="8496B0"/>
              <w:bottom w:val="single" w:sz="4" w:space="0" w:color="8496B0"/>
              <w:right w:val="single" w:sz="4" w:space="0" w:color="8496B0"/>
            </w:tcBorders>
          </w:tcPr>
          <w:p w14:paraId="4DFE7DE3" w14:textId="77777777" w:rsidR="00BC6C1B" w:rsidRPr="004D408C" w:rsidRDefault="00BC6C1B" w:rsidP="00AF793F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9902" w:type="dxa"/>
            <w:tcBorders>
              <w:top w:val="single" w:sz="4" w:space="0" w:color="8496B0"/>
              <w:left w:val="single" w:sz="4" w:space="0" w:color="8496B0"/>
              <w:bottom w:val="single" w:sz="4" w:space="0" w:color="8496B0"/>
              <w:right w:val="single" w:sz="4" w:space="0" w:color="8496B0"/>
            </w:tcBorders>
          </w:tcPr>
          <w:p w14:paraId="373044FB" w14:textId="6C306EE4" w:rsidR="00BC6C1B" w:rsidRPr="004D408C" w:rsidRDefault="00BC6C1B" w:rsidP="00AF793F">
            <w:pPr>
              <w:spacing w:line="360" w:lineRule="auto"/>
              <w:ind w:firstLine="331"/>
              <w:jc w:val="both"/>
              <w:rPr>
                <w:rFonts w:ascii="GHEA Grapalat" w:hAnsi="GHEA Grapalat" w:cs="Sylfaen"/>
                <w:shd w:val="clear" w:color="auto" w:fill="FFFFFF"/>
                <w:lang w:val="hy-AM"/>
              </w:rPr>
            </w:pPr>
            <w:r w:rsidRPr="004D408C">
              <w:rPr>
                <w:rFonts w:ascii="GHEA Grapalat" w:hAnsi="GHEA Grapalat" w:cs="Sylfaen"/>
                <w:shd w:val="clear" w:color="auto" w:fill="FFFFFF"/>
                <w:lang w:val="hy-AM"/>
              </w:rPr>
              <w:t>Նախագծի ընդունման կապակցությամբ լրացուցիչ ֆինանսական միջոցներ</w:t>
            </w:r>
            <w:r w:rsidR="00B10727" w:rsidRPr="004D408C"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ի անհրաժեշտություն </w:t>
            </w:r>
            <w:r w:rsidR="002E47EE" w:rsidRPr="004D408C">
              <w:rPr>
                <w:rFonts w:ascii="GHEA Grapalat" w:hAnsi="GHEA Grapalat" w:cs="Sylfaen"/>
                <w:shd w:val="clear" w:color="auto" w:fill="FFFFFF"/>
                <w:lang w:val="hy-AM"/>
              </w:rPr>
              <w:t>կ</w:t>
            </w:r>
            <w:r w:rsidR="00B10727" w:rsidRPr="004D408C">
              <w:rPr>
                <w:rFonts w:ascii="GHEA Grapalat" w:hAnsi="GHEA Grapalat" w:cs="Sylfaen"/>
                <w:shd w:val="clear" w:color="auto" w:fill="FFFFFF"/>
                <w:lang w:val="hy-AM"/>
              </w:rPr>
              <w:t>առաջան</w:t>
            </w:r>
            <w:r w:rsidR="002E47EE" w:rsidRPr="004D408C">
              <w:rPr>
                <w:rFonts w:ascii="GHEA Grapalat" w:hAnsi="GHEA Grapalat" w:cs="Sylfaen"/>
                <w:shd w:val="clear" w:color="auto" w:fill="FFFFFF"/>
                <w:lang w:val="hy-AM"/>
              </w:rPr>
              <w:t>ա ՀՀ</w:t>
            </w:r>
            <w:r w:rsidR="00B10727" w:rsidRPr="004D408C"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 </w:t>
            </w:r>
            <w:r w:rsidRPr="004D408C">
              <w:rPr>
                <w:rFonts w:ascii="GHEA Grapalat" w:hAnsi="GHEA Grapalat" w:cs="Sylfaen"/>
                <w:shd w:val="clear" w:color="auto" w:fill="FFFFFF"/>
                <w:lang w:val="hy-AM"/>
              </w:rPr>
              <w:t>պետական բյուջեի ծախսերում:</w:t>
            </w:r>
          </w:p>
        </w:tc>
      </w:tr>
      <w:tr w:rsidR="00BC6C1B" w:rsidRPr="009C53D7" w14:paraId="2EB4D2F1" w14:textId="77777777" w:rsidTr="002E47EE">
        <w:trPr>
          <w:trHeight w:val="1114"/>
        </w:trPr>
        <w:tc>
          <w:tcPr>
            <w:tcW w:w="538" w:type="dxa"/>
            <w:tcBorders>
              <w:top w:val="single" w:sz="4" w:space="0" w:color="8496B0"/>
              <w:left w:val="single" w:sz="4" w:space="0" w:color="8496B0"/>
              <w:bottom w:val="single" w:sz="4" w:space="0" w:color="8496B0"/>
              <w:right w:val="single" w:sz="4" w:space="0" w:color="8496B0"/>
            </w:tcBorders>
          </w:tcPr>
          <w:p w14:paraId="2E0C4C82" w14:textId="07FC67FF" w:rsidR="00BC6C1B" w:rsidRPr="004D408C" w:rsidRDefault="00360A93" w:rsidP="00AF793F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4D408C">
              <w:rPr>
                <w:rFonts w:ascii="GHEA Grapalat" w:hAnsi="GHEA Grapalat"/>
                <w:b/>
                <w:lang w:val="hy-AM"/>
              </w:rPr>
              <w:t>7</w:t>
            </w:r>
            <w:r w:rsidR="00BC6C1B" w:rsidRPr="004D408C">
              <w:rPr>
                <w:rFonts w:ascii="GHEA Grapalat" w:hAnsi="GHEA Grapalat"/>
                <w:b/>
                <w:lang w:val="hy-AM"/>
              </w:rPr>
              <w:t>.</w:t>
            </w:r>
          </w:p>
        </w:tc>
        <w:tc>
          <w:tcPr>
            <w:tcW w:w="9902" w:type="dxa"/>
            <w:tcBorders>
              <w:top w:val="single" w:sz="4" w:space="0" w:color="8496B0"/>
              <w:left w:val="single" w:sz="4" w:space="0" w:color="8496B0"/>
              <w:bottom w:val="single" w:sz="4" w:space="0" w:color="8496B0"/>
              <w:right w:val="single" w:sz="4" w:space="0" w:color="8496B0"/>
            </w:tcBorders>
          </w:tcPr>
          <w:p w14:paraId="28DFD9D7" w14:textId="54064CD6" w:rsidR="00BC6C1B" w:rsidRPr="004D408C" w:rsidRDefault="00BC6C1B" w:rsidP="00AF793F">
            <w:pPr>
              <w:spacing w:line="360" w:lineRule="auto"/>
              <w:ind w:firstLine="331"/>
              <w:jc w:val="both"/>
              <w:rPr>
                <w:rFonts w:ascii="GHEA Grapalat" w:hAnsi="GHEA Grapalat" w:cs="Sylfaen"/>
                <w:b/>
                <w:shd w:val="clear" w:color="auto" w:fill="FFFFFF"/>
                <w:lang w:val="hy-AM"/>
              </w:rPr>
            </w:pPr>
            <w:r w:rsidRPr="004D408C">
              <w:rPr>
                <w:rFonts w:ascii="GHEA Grapalat" w:hAnsi="GHEA Grapalat" w:cs="Sylfaen"/>
                <w:b/>
                <w:shd w:val="clear" w:color="auto" w:fill="FFFFFF"/>
                <w:lang w:val="hy-AM"/>
              </w:rPr>
              <w:t>Այլ իրավական ակտեր</w:t>
            </w:r>
            <w:r w:rsidR="00013733" w:rsidRPr="004D408C">
              <w:rPr>
                <w:rFonts w:ascii="GHEA Grapalat" w:hAnsi="GHEA Grapalat" w:cs="Sylfaen"/>
                <w:b/>
                <w:shd w:val="clear" w:color="auto" w:fill="FFFFFF"/>
                <w:lang w:val="hy-AM"/>
              </w:rPr>
              <w:t xml:space="preserve"> ընդունելու և այլ իրավական ակտեր</w:t>
            </w:r>
            <w:r w:rsidRPr="004D408C">
              <w:rPr>
                <w:rFonts w:ascii="GHEA Grapalat" w:hAnsi="GHEA Grapalat" w:cs="Sylfaen"/>
                <w:b/>
                <w:shd w:val="clear" w:color="auto" w:fill="FFFFFF"/>
                <w:lang w:val="hy-AM"/>
              </w:rPr>
              <w:t>ում փոփոխություններ կամ լրացումներ կատարելու անհրաժեշտության կամ բացակայության մասին</w:t>
            </w:r>
          </w:p>
        </w:tc>
      </w:tr>
      <w:tr w:rsidR="00BC6C1B" w:rsidRPr="009C53D7" w14:paraId="55012830" w14:textId="77777777" w:rsidTr="00BC6C1B">
        <w:tc>
          <w:tcPr>
            <w:tcW w:w="538" w:type="dxa"/>
            <w:tcBorders>
              <w:top w:val="single" w:sz="4" w:space="0" w:color="8496B0"/>
              <w:left w:val="single" w:sz="4" w:space="0" w:color="8496B0"/>
              <w:bottom w:val="single" w:sz="4" w:space="0" w:color="8496B0"/>
              <w:right w:val="single" w:sz="4" w:space="0" w:color="8496B0"/>
            </w:tcBorders>
          </w:tcPr>
          <w:p w14:paraId="6A0D261D" w14:textId="77777777" w:rsidR="00BC6C1B" w:rsidRPr="004D408C" w:rsidRDefault="00BC6C1B" w:rsidP="00AF793F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9902" w:type="dxa"/>
            <w:tcBorders>
              <w:top w:val="single" w:sz="4" w:space="0" w:color="8496B0"/>
              <w:left w:val="single" w:sz="4" w:space="0" w:color="8496B0"/>
              <w:bottom w:val="single" w:sz="4" w:space="0" w:color="8496B0"/>
              <w:right w:val="single" w:sz="4" w:space="0" w:color="8496B0"/>
            </w:tcBorders>
          </w:tcPr>
          <w:p w14:paraId="157C1A14" w14:textId="10FCB332" w:rsidR="00BC6C1B" w:rsidRPr="004D408C" w:rsidRDefault="006D133C" w:rsidP="00AF793F">
            <w:pPr>
              <w:tabs>
                <w:tab w:val="center" w:pos="-6480"/>
                <w:tab w:val="right" w:pos="8640"/>
              </w:tabs>
              <w:spacing w:line="360" w:lineRule="auto"/>
              <w:ind w:left="-194" w:right="105" w:firstLine="360"/>
              <w:jc w:val="both"/>
              <w:rPr>
                <w:rFonts w:ascii="GHEA Grapalat" w:hAnsi="GHEA Grapalat"/>
                <w:lang w:val="ro-RO"/>
              </w:rPr>
            </w:pPr>
            <w:r w:rsidRPr="004D408C">
              <w:rPr>
                <w:rFonts w:ascii="GHEA Grapalat" w:hAnsi="GHEA Grapalat" w:cs="GHEA Grapalat"/>
                <w:lang w:val="hy-AM"/>
              </w:rPr>
              <w:t xml:space="preserve">  </w:t>
            </w:r>
            <w:r w:rsidR="002E47EE" w:rsidRPr="004D408C">
              <w:rPr>
                <w:rFonts w:ascii="GHEA Grapalat" w:hAnsi="GHEA Grapalat"/>
                <w:lang w:val="ro-RO"/>
              </w:rPr>
              <w:t>Այլ իրավական ակտերում փոփոխությունների և/կամ լրացումների անհրաժեշտությունը չի առաջացնում</w:t>
            </w:r>
            <w:r w:rsidR="002E47EE" w:rsidRPr="004D408C">
              <w:rPr>
                <w:rFonts w:ascii="GHEA Grapalat" w:hAnsi="GHEA Grapalat"/>
                <w:lang w:val="hy-AM"/>
              </w:rPr>
              <w:t>:</w:t>
            </w:r>
          </w:p>
        </w:tc>
      </w:tr>
      <w:tr w:rsidR="00BC6C1B" w:rsidRPr="009C53D7" w14:paraId="2C37CCA4" w14:textId="77777777" w:rsidTr="00BC6C1B">
        <w:tc>
          <w:tcPr>
            <w:tcW w:w="538" w:type="dxa"/>
            <w:tcBorders>
              <w:top w:val="single" w:sz="4" w:space="0" w:color="8496B0"/>
              <w:left w:val="single" w:sz="4" w:space="0" w:color="8496B0"/>
              <w:bottom w:val="single" w:sz="4" w:space="0" w:color="8496B0"/>
              <w:right w:val="single" w:sz="4" w:space="0" w:color="8496B0"/>
            </w:tcBorders>
          </w:tcPr>
          <w:p w14:paraId="286F98C0" w14:textId="5B9F818B" w:rsidR="00BC6C1B" w:rsidRPr="004D408C" w:rsidRDefault="00360A93" w:rsidP="00AF793F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4D408C">
              <w:rPr>
                <w:rFonts w:ascii="GHEA Grapalat" w:hAnsi="GHEA Grapalat"/>
                <w:b/>
                <w:lang w:val="hy-AM"/>
              </w:rPr>
              <w:t>8</w:t>
            </w:r>
            <w:r w:rsidR="00BC6C1B" w:rsidRPr="004D408C">
              <w:rPr>
                <w:rFonts w:ascii="GHEA Grapalat" w:hAnsi="GHEA Grapalat"/>
                <w:b/>
                <w:lang w:val="hy-AM"/>
              </w:rPr>
              <w:t>.</w:t>
            </w:r>
          </w:p>
        </w:tc>
        <w:tc>
          <w:tcPr>
            <w:tcW w:w="9902" w:type="dxa"/>
            <w:tcBorders>
              <w:top w:val="single" w:sz="4" w:space="0" w:color="8496B0"/>
              <w:left w:val="single" w:sz="4" w:space="0" w:color="8496B0"/>
              <w:bottom w:val="single" w:sz="4" w:space="0" w:color="8496B0"/>
              <w:right w:val="single" w:sz="4" w:space="0" w:color="8496B0"/>
            </w:tcBorders>
          </w:tcPr>
          <w:p w14:paraId="5C43B306" w14:textId="5465818B" w:rsidR="00BC6C1B" w:rsidRPr="004D408C" w:rsidRDefault="00BC6C1B" w:rsidP="00AF793F">
            <w:pPr>
              <w:spacing w:line="360" w:lineRule="auto"/>
              <w:ind w:firstLine="331"/>
              <w:jc w:val="both"/>
              <w:rPr>
                <w:rFonts w:ascii="GHEA Grapalat" w:hAnsi="GHEA Grapalat" w:cs="Sylfaen"/>
                <w:b/>
                <w:shd w:val="clear" w:color="auto" w:fill="FFFFFF"/>
                <w:lang w:val="hy-AM"/>
              </w:rPr>
            </w:pPr>
            <w:r w:rsidRPr="004D408C">
              <w:rPr>
                <w:rFonts w:ascii="GHEA Grapalat" w:hAnsi="GHEA Grapalat" w:cs="Sylfaen"/>
                <w:b/>
                <w:shd w:val="clear" w:color="auto" w:fill="FFFFFF"/>
                <w:lang w:val="hy-AM"/>
              </w:rPr>
              <w:t>Կապը ռազմավարական փաստաթղթերի հետ</w:t>
            </w:r>
            <w:r w:rsidR="00590374" w:rsidRPr="004D408C">
              <w:rPr>
                <w:rFonts w:ascii="GHEA Grapalat" w:hAnsi="GHEA Grapalat" w:cs="Sylfaen"/>
                <w:b/>
                <w:shd w:val="clear" w:color="auto" w:fill="FFFFFF"/>
                <w:lang w:val="hy-AM"/>
              </w:rPr>
              <w:t xml:space="preserve">. </w:t>
            </w:r>
            <w:r w:rsidRPr="004D408C">
              <w:rPr>
                <w:rFonts w:ascii="GHEA Grapalat" w:hAnsi="GHEA Grapalat" w:cs="Sylfaen"/>
                <w:b/>
                <w:shd w:val="clear" w:color="auto" w:fill="FFFFFF"/>
                <w:lang w:val="hy-AM"/>
              </w:rPr>
              <w:t xml:space="preserve">Հայաստանի վերափոխման ռազմավարություն </w:t>
            </w:r>
            <w:r w:rsidR="00590374" w:rsidRPr="004D408C">
              <w:rPr>
                <w:rFonts w:ascii="GHEA Grapalat" w:hAnsi="GHEA Grapalat" w:cs="Sylfaen"/>
                <w:b/>
                <w:shd w:val="clear" w:color="auto" w:fill="FFFFFF"/>
                <w:lang w:val="hy-AM"/>
              </w:rPr>
              <w:t>2050, Կառավարության 2021-2026թթ.</w:t>
            </w:r>
            <w:r w:rsidRPr="004D408C">
              <w:rPr>
                <w:rFonts w:ascii="GHEA Grapalat" w:hAnsi="GHEA Grapalat" w:cs="Sylfaen"/>
                <w:b/>
                <w:shd w:val="clear" w:color="auto" w:fill="FFFFFF"/>
                <w:lang w:val="hy-AM"/>
              </w:rPr>
              <w:t xml:space="preserve"> ծրագիր, ոլորտային և/կամ այլ ռազմավարություններ</w:t>
            </w:r>
            <w:r w:rsidRPr="004D408C">
              <w:rPr>
                <w:rFonts w:ascii="Cambria Math" w:hAnsi="Cambria Math" w:cs="Cambria Math"/>
                <w:b/>
                <w:shd w:val="clear" w:color="auto" w:fill="FFFFFF"/>
                <w:lang w:val="hy-AM"/>
              </w:rPr>
              <w:t>․</w:t>
            </w:r>
          </w:p>
        </w:tc>
      </w:tr>
      <w:tr w:rsidR="00BC6C1B" w:rsidRPr="009C53D7" w14:paraId="033A85E9" w14:textId="77777777" w:rsidTr="00BC6C1B">
        <w:tc>
          <w:tcPr>
            <w:tcW w:w="538" w:type="dxa"/>
            <w:tcBorders>
              <w:top w:val="single" w:sz="4" w:space="0" w:color="8496B0"/>
              <w:left w:val="single" w:sz="4" w:space="0" w:color="8496B0"/>
              <w:bottom w:val="single" w:sz="4" w:space="0" w:color="8496B0"/>
              <w:right w:val="single" w:sz="4" w:space="0" w:color="8496B0"/>
            </w:tcBorders>
          </w:tcPr>
          <w:p w14:paraId="73B272C9" w14:textId="77777777" w:rsidR="00BC6C1B" w:rsidRPr="004D408C" w:rsidRDefault="00BC6C1B" w:rsidP="00AF793F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9902" w:type="dxa"/>
            <w:tcBorders>
              <w:top w:val="single" w:sz="4" w:space="0" w:color="8496B0"/>
              <w:left w:val="single" w:sz="4" w:space="0" w:color="8496B0"/>
              <w:bottom w:val="single" w:sz="4" w:space="0" w:color="8496B0"/>
              <w:right w:val="single" w:sz="4" w:space="0" w:color="8496B0"/>
            </w:tcBorders>
          </w:tcPr>
          <w:p w14:paraId="1FEA869A" w14:textId="27411015" w:rsidR="00BC6C1B" w:rsidRPr="004D408C" w:rsidRDefault="00846290" w:rsidP="00A073EB">
            <w:pPr>
              <w:pStyle w:val="NormalWeb"/>
              <w:shd w:val="clear" w:color="auto" w:fill="FFFFFF"/>
              <w:spacing w:before="0" w:beforeAutospacing="0" w:after="120" w:afterAutospacing="0" w:line="360" w:lineRule="auto"/>
              <w:ind w:left="-20" w:right="70" w:firstLine="360"/>
              <w:jc w:val="both"/>
              <w:rPr>
                <w:rFonts w:ascii="GHEA Grapalat" w:hAnsi="GHEA Grapalat" w:cs="Sylfaen"/>
                <w:shd w:val="clear" w:color="auto" w:fill="FFFFFF"/>
                <w:lang w:val="hy-AM"/>
              </w:rPr>
            </w:pPr>
            <w:r w:rsidRPr="004D408C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Հայաստանի Հանրապետության</w:t>
            </w:r>
            <w:r w:rsidR="00A073EB" w:rsidRPr="004D408C">
              <w:rPr>
                <w:rFonts w:ascii="GHEA Grapalat" w:hAnsi="GHEA Grapalat"/>
                <w:lang w:val="hy-AM"/>
              </w:rPr>
              <w:t xml:space="preserve"> Տավուշի մարզի </w:t>
            </w:r>
            <w:r w:rsidR="008026B1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 xml:space="preserve">Իջևան </w:t>
            </w:r>
            <w:r w:rsidR="008026B1" w:rsidRPr="00A345B1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համայնք</w:t>
            </w:r>
            <w:r w:rsidR="008026B1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 xml:space="preserve">ի </w:t>
            </w:r>
            <w:r w:rsidR="008026B1" w:rsidRPr="00A345B1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 xml:space="preserve">Կիրանց բնակավայրի </w:t>
            </w:r>
            <w:r w:rsidR="00A073EB" w:rsidRPr="004D408C">
              <w:rPr>
                <w:rFonts w:ascii="GHEA Grapalat" w:hAnsi="GHEA Grapalat"/>
                <w:lang w:val="hy-AM"/>
              </w:rPr>
              <w:t xml:space="preserve">կապահովվի </w:t>
            </w:r>
            <w:r w:rsidR="00A073EB" w:rsidRPr="004D408C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 xml:space="preserve">ՀՀ Տավուշի մարզի </w:t>
            </w:r>
            <w:r w:rsidR="008026B1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 xml:space="preserve">Իջևան </w:t>
            </w:r>
            <w:r w:rsidR="008026B1" w:rsidRPr="00A345B1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համայնք</w:t>
            </w:r>
            <w:r w:rsidR="008026B1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 xml:space="preserve">ի </w:t>
            </w:r>
            <w:r w:rsidR="008026B1" w:rsidRPr="00A345B1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 xml:space="preserve">Կիրանց բնակավայրի </w:t>
            </w:r>
            <w:r w:rsidR="00A073EB" w:rsidRPr="004D408C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կենտրոնական մասի վերակառուցման և նոր կառուցվող թաղամասի մանրամասն գոտևորման/մաստեր պլանի էսքիզային առաջարկներով</w:t>
            </w:r>
            <w:r w:rsidR="00A073EB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 xml:space="preserve"> նախագծի</w:t>
            </w:r>
            <w:r w:rsidR="00C75941" w:rsidRPr="004D408C">
              <w:rPr>
                <w:rFonts w:ascii="GHEA Grapalat" w:hAnsi="GHEA Grapalat" w:cs="GHEA Grapalat"/>
                <w:lang w:val="pt-BR"/>
              </w:rPr>
              <w:t xml:space="preserve"> </w:t>
            </w:r>
            <w:r w:rsidR="00A073EB">
              <w:rPr>
                <w:rFonts w:ascii="GHEA Grapalat" w:hAnsi="GHEA Grapalat" w:cs="GHEA Grapalat"/>
                <w:lang w:val="hy-AM"/>
              </w:rPr>
              <w:t>մշակումը</w:t>
            </w:r>
            <w:r w:rsidR="00C75941" w:rsidRPr="004D408C">
              <w:rPr>
                <w:rFonts w:ascii="GHEA Grapalat" w:hAnsi="GHEA Grapalat"/>
                <w:lang w:val="hy-AM"/>
              </w:rPr>
              <w:t xml:space="preserve"> բխում է ՀՀ կառավարության 2021 թվականի  նոյեմբերի 18-ի N 1902-Լ որոշմամբ հաստատված ՀՀ կառավարության 2021-2026թթ. գործունեության միջոցառումների ծրագրի կատարումն ապահովող միջոցառումներով նախատեսված  Քաղ</w:t>
            </w:r>
            <w:r w:rsidR="00DE1296" w:rsidRPr="004D408C">
              <w:rPr>
                <w:rFonts w:ascii="GHEA Grapalat" w:hAnsi="GHEA Grapalat"/>
                <w:lang w:val="hy-AM"/>
              </w:rPr>
              <w:t xml:space="preserve">աքաշինության կոմիտե բաժնի </w:t>
            </w:r>
            <w:r w:rsidR="006D133C" w:rsidRPr="004D408C">
              <w:rPr>
                <w:rFonts w:ascii="GHEA Grapalat" w:hAnsi="GHEA Grapalat" w:cs="GHEA Grapalat"/>
                <w:lang w:val="pt-BR"/>
              </w:rPr>
              <w:t>1.</w:t>
            </w:r>
            <w:r w:rsidR="002E47EE" w:rsidRPr="004D408C">
              <w:rPr>
                <w:rFonts w:ascii="GHEA Grapalat" w:hAnsi="GHEA Grapalat" w:cs="GHEA Grapalat"/>
                <w:lang w:val="hy-AM"/>
              </w:rPr>
              <w:t>3</w:t>
            </w:r>
            <w:r w:rsidR="006D133C" w:rsidRPr="004D408C">
              <w:rPr>
                <w:rFonts w:ascii="GHEA Grapalat" w:hAnsi="GHEA Grapalat" w:cs="GHEA Grapalat"/>
                <w:lang w:val="pt-BR"/>
              </w:rPr>
              <w:t xml:space="preserve"> </w:t>
            </w:r>
            <w:r w:rsidR="00C75941" w:rsidRPr="004D408C">
              <w:rPr>
                <w:rFonts w:ascii="GHEA Grapalat" w:hAnsi="GHEA Grapalat"/>
                <w:lang w:val="hy-AM"/>
              </w:rPr>
              <w:t>կետից</w:t>
            </w:r>
            <w:r w:rsidR="00C75941" w:rsidRPr="004D408C">
              <w:rPr>
                <w:rFonts w:ascii="GHEA Grapalat" w:hAnsi="GHEA Grapalat" w:cs="GHEA Grapalat"/>
                <w:lang w:val="hy-AM"/>
              </w:rPr>
              <w:t>:</w:t>
            </w:r>
          </w:p>
        </w:tc>
      </w:tr>
    </w:tbl>
    <w:p w14:paraId="646F8271" w14:textId="77777777" w:rsidR="00DD6853" w:rsidRPr="004D408C" w:rsidRDefault="00DD6853" w:rsidP="00AF793F">
      <w:pPr>
        <w:autoSpaceDE w:val="0"/>
        <w:autoSpaceDN w:val="0"/>
        <w:adjustRightInd w:val="0"/>
        <w:spacing w:line="360" w:lineRule="auto"/>
        <w:rPr>
          <w:rFonts w:ascii="GHEA Grapalat" w:hAnsi="GHEA Grapalat"/>
          <w:bCs/>
          <w:lang w:val="hy-AM"/>
        </w:rPr>
      </w:pPr>
    </w:p>
    <w:sectPr w:rsidR="00DD6853" w:rsidRPr="004D408C" w:rsidSect="0042433B">
      <w:pgSz w:w="11906" w:h="16838" w:code="9"/>
      <w:pgMar w:top="709" w:right="1440" w:bottom="72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Arial"/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427D"/>
    <w:rsid w:val="00013733"/>
    <w:rsid w:val="00021979"/>
    <w:rsid w:val="00024A54"/>
    <w:rsid w:val="00053C89"/>
    <w:rsid w:val="0005708D"/>
    <w:rsid w:val="00061AAE"/>
    <w:rsid w:val="00064033"/>
    <w:rsid w:val="00084BFE"/>
    <w:rsid w:val="000B153C"/>
    <w:rsid w:val="000D1A50"/>
    <w:rsid w:val="000F22B0"/>
    <w:rsid w:val="000F5E89"/>
    <w:rsid w:val="00106111"/>
    <w:rsid w:val="0010739D"/>
    <w:rsid w:val="00113FD6"/>
    <w:rsid w:val="00115F87"/>
    <w:rsid w:val="00120DCA"/>
    <w:rsid w:val="00131360"/>
    <w:rsid w:val="00131F0C"/>
    <w:rsid w:val="00192A7E"/>
    <w:rsid w:val="001B746B"/>
    <w:rsid w:val="001C760D"/>
    <w:rsid w:val="0023448A"/>
    <w:rsid w:val="00236396"/>
    <w:rsid w:val="00285546"/>
    <w:rsid w:val="002E47EE"/>
    <w:rsid w:val="00321273"/>
    <w:rsid w:val="00334B0D"/>
    <w:rsid w:val="00340257"/>
    <w:rsid w:val="00341A27"/>
    <w:rsid w:val="00360A93"/>
    <w:rsid w:val="003922F5"/>
    <w:rsid w:val="003A20B0"/>
    <w:rsid w:val="003C2730"/>
    <w:rsid w:val="003F5889"/>
    <w:rsid w:val="00406978"/>
    <w:rsid w:val="0042433B"/>
    <w:rsid w:val="00436702"/>
    <w:rsid w:val="004525B3"/>
    <w:rsid w:val="004C5D16"/>
    <w:rsid w:val="004D408C"/>
    <w:rsid w:val="004F1561"/>
    <w:rsid w:val="004F3636"/>
    <w:rsid w:val="00503FDE"/>
    <w:rsid w:val="00552EA1"/>
    <w:rsid w:val="00556753"/>
    <w:rsid w:val="00582B71"/>
    <w:rsid w:val="00590374"/>
    <w:rsid w:val="005A48BC"/>
    <w:rsid w:val="005C4922"/>
    <w:rsid w:val="005C59F4"/>
    <w:rsid w:val="005E183B"/>
    <w:rsid w:val="005F4E16"/>
    <w:rsid w:val="005F64DC"/>
    <w:rsid w:val="006035B5"/>
    <w:rsid w:val="00615EF2"/>
    <w:rsid w:val="0061755F"/>
    <w:rsid w:val="006971C1"/>
    <w:rsid w:val="006B5EAF"/>
    <w:rsid w:val="006C74F4"/>
    <w:rsid w:val="006C7C19"/>
    <w:rsid w:val="006D133C"/>
    <w:rsid w:val="006D224E"/>
    <w:rsid w:val="006F762F"/>
    <w:rsid w:val="006F78A4"/>
    <w:rsid w:val="00710D20"/>
    <w:rsid w:val="007753BF"/>
    <w:rsid w:val="007932C6"/>
    <w:rsid w:val="00794D8A"/>
    <w:rsid w:val="007B6A32"/>
    <w:rsid w:val="008026B1"/>
    <w:rsid w:val="00826E2D"/>
    <w:rsid w:val="00835F45"/>
    <w:rsid w:val="00843CF5"/>
    <w:rsid w:val="00846290"/>
    <w:rsid w:val="008607F5"/>
    <w:rsid w:val="00886776"/>
    <w:rsid w:val="008A0677"/>
    <w:rsid w:val="008A13B8"/>
    <w:rsid w:val="008B2DA1"/>
    <w:rsid w:val="008B4DF3"/>
    <w:rsid w:val="008E4D9D"/>
    <w:rsid w:val="008F1F93"/>
    <w:rsid w:val="00911304"/>
    <w:rsid w:val="00911511"/>
    <w:rsid w:val="00916EE2"/>
    <w:rsid w:val="00940817"/>
    <w:rsid w:val="0099198B"/>
    <w:rsid w:val="009A1D35"/>
    <w:rsid w:val="009A4D97"/>
    <w:rsid w:val="009C53D7"/>
    <w:rsid w:val="009D2B38"/>
    <w:rsid w:val="009E3143"/>
    <w:rsid w:val="009F52DE"/>
    <w:rsid w:val="00A073EB"/>
    <w:rsid w:val="00A254A3"/>
    <w:rsid w:val="00A345B1"/>
    <w:rsid w:val="00A75303"/>
    <w:rsid w:val="00A80E28"/>
    <w:rsid w:val="00A87A1C"/>
    <w:rsid w:val="00A920A0"/>
    <w:rsid w:val="00AB0D5F"/>
    <w:rsid w:val="00AF793F"/>
    <w:rsid w:val="00B02C8D"/>
    <w:rsid w:val="00B10727"/>
    <w:rsid w:val="00B20D87"/>
    <w:rsid w:val="00B21779"/>
    <w:rsid w:val="00B23CEC"/>
    <w:rsid w:val="00B467F0"/>
    <w:rsid w:val="00B62165"/>
    <w:rsid w:val="00B66045"/>
    <w:rsid w:val="00B73747"/>
    <w:rsid w:val="00B86237"/>
    <w:rsid w:val="00B87B3A"/>
    <w:rsid w:val="00B96FC4"/>
    <w:rsid w:val="00BC6C1B"/>
    <w:rsid w:val="00BD0D47"/>
    <w:rsid w:val="00BE42C3"/>
    <w:rsid w:val="00BE7CE9"/>
    <w:rsid w:val="00C00D75"/>
    <w:rsid w:val="00C22FF3"/>
    <w:rsid w:val="00C47620"/>
    <w:rsid w:val="00C74519"/>
    <w:rsid w:val="00C75941"/>
    <w:rsid w:val="00C82928"/>
    <w:rsid w:val="00C90E08"/>
    <w:rsid w:val="00C92040"/>
    <w:rsid w:val="00C9305C"/>
    <w:rsid w:val="00C93D53"/>
    <w:rsid w:val="00CA5625"/>
    <w:rsid w:val="00CC04AE"/>
    <w:rsid w:val="00CD3D1D"/>
    <w:rsid w:val="00CF777C"/>
    <w:rsid w:val="00D455A6"/>
    <w:rsid w:val="00D50552"/>
    <w:rsid w:val="00D65236"/>
    <w:rsid w:val="00D73890"/>
    <w:rsid w:val="00D8270F"/>
    <w:rsid w:val="00DD1E80"/>
    <w:rsid w:val="00DD6359"/>
    <w:rsid w:val="00DD6853"/>
    <w:rsid w:val="00DE1296"/>
    <w:rsid w:val="00DE4BD2"/>
    <w:rsid w:val="00E07483"/>
    <w:rsid w:val="00E10457"/>
    <w:rsid w:val="00E20703"/>
    <w:rsid w:val="00E31D27"/>
    <w:rsid w:val="00E40558"/>
    <w:rsid w:val="00E6427D"/>
    <w:rsid w:val="00E763A6"/>
    <w:rsid w:val="00E85B81"/>
    <w:rsid w:val="00EA6F51"/>
    <w:rsid w:val="00EE6595"/>
    <w:rsid w:val="00EF768C"/>
    <w:rsid w:val="00F20663"/>
    <w:rsid w:val="00F4043E"/>
    <w:rsid w:val="00FA323A"/>
    <w:rsid w:val="00FD3A0B"/>
    <w:rsid w:val="00FE3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8F967A"/>
  <w15:chartTrackingRefBased/>
  <w15:docId w15:val="{6297BD8B-949D-471B-9F9F-CF9FAAB839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68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DD6853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C59F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59F4"/>
    <w:rPr>
      <w:rFonts w:ascii="Segoe UI" w:eastAsia="Times New Roman" w:hAnsi="Segoe UI" w:cs="Segoe UI"/>
      <w:sz w:val="18"/>
      <w:szCs w:val="18"/>
      <w:lang w:val="ru-RU" w:eastAsia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A920A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920A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920A0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920A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920A0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BC6C1B"/>
    <w:rPr>
      <w:rFonts w:ascii="Times New Roman" w:hAnsi="Times New Roman" w:cs="Times New Roman" w:hint="default"/>
      <w:color w:val="0000FF"/>
      <w:u w:val="single"/>
    </w:rPr>
  </w:style>
  <w:style w:type="paragraph" w:styleId="NormalWeb">
    <w:name w:val="Normal (Web)"/>
    <w:aliases w:val="webb, 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3C2730"/>
    <w:pPr>
      <w:spacing w:before="100" w:beforeAutospacing="1" w:after="100" w:afterAutospacing="1"/>
    </w:pPr>
    <w:rPr>
      <w:lang w:val="en-US" w:eastAsia="en-US"/>
    </w:rPr>
  </w:style>
  <w:style w:type="character" w:customStyle="1" w:styleId="NormalWebChar">
    <w:name w:val="Normal (Web) Char"/>
    <w:aliases w:val="webb Char, 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basedOn w:val="DefaultParagraphFont"/>
    <w:link w:val="NormalWeb"/>
    <w:uiPriority w:val="99"/>
    <w:locked/>
    <w:rsid w:val="0010739D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List Paragraph-ExecSummary,Table no. List Paragraph,Bullet1,List Paragraph nowy,Numbered List Paragraph,Ha,Referenc,lp1,3,Абзац списка3,Bullet Points,List Paragraph3,List Paragraph4,PDP DOCUMENT SUBTITLE,Table of contents numbered"/>
    <w:basedOn w:val="Normal"/>
    <w:link w:val="ListParagraphChar"/>
    <w:uiPriority w:val="34"/>
    <w:qFormat/>
    <w:rsid w:val="0010739D"/>
    <w:pPr>
      <w:ind w:left="720"/>
      <w:contextualSpacing/>
    </w:pPr>
    <w:rPr>
      <w:szCs w:val="20"/>
      <w:lang w:val="en-GB" w:eastAsia="en-US"/>
    </w:rPr>
  </w:style>
  <w:style w:type="character" w:customStyle="1" w:styleId="ListParagraphChar">
    <w:name w:val="List Paragraph Char"/>
    <w:aliases w:val="List Paragraph-ExecSummary Char,Table no. List Paragraph Char,Bullet1 Char,List Paragraph nowy Char,Numbered List Paragraph Char,Ha Char,Referenc Char,lp1 Char,3 Char,Абзац списка3 Char,Bullet Points Char,List Paragraph3 Char"/>
    <w:link w:val="ListParagraph"/>
    <w:uiPriority w:val="34"/>
    <w:qFormat/>
    <w:locked/>
    <w:rsid w:val="00131F0C"/>
    <w:rPr>
      <w:rFonts w:ascii="Times New Roman" w:eastAsia="Times New Roman" w:hAnsi="Times New Roman" w:cs="Times New Roman"/>
      <w:sz w:val="24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559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0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06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5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1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15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03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1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7BD443-C9F2-45F7-83D9-E3F8C55929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1112</Words>
  <Characters>6344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Norik Manukyan</dc:creator>
  <cp:keywords>https:/mul2-mud.gov.am/tasks/760478/oneclick?token=3c7cef416a3de531a34bb2a48299e4dc</cp:keywords>
  <dc:description/>
  <cp:lastModifiedBy>Lilit Palyan</cp:lastModifiedBy>
  <cp:revision>63</cp:revision>
  <cp:lastPrinted>2025-03-12T11:24:00Z</cp:lastPrinted>
  <dcterms:created xsi:type="dcterms:W3CDTF">2025-02-03T05:00:00Z</dcterms:created>
  <dcterms:modified xsi:type="dcterms:W3CDTF">2025-03-12T12:11:00Z</dcterms:modified>
</cp:coreProperties>
</file>