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AE80B" w14:textId="1F908685" w:rsidR="00E42E85" w:rsidRPr="003856B3" w:rsidRDefault="00E42E85" w:rsidP="00393E02">
      <w:pPr>
        <w:spacing w:line="360" w:lineRule="auto"/>
        <w:jc w:val="center"/>
        <w:rPr>
          <w:rFonts w:ascii="GHEA Grapalat" w:hAnsi="GHEA Grapalat"/>
          <w:b/>
          <w:sz w:val="24"/>
          <w:szCs w:val="24"/>
        </w:rPr>
      </w:pPr>
      <w:r w:rsidRPr="003856B3">
        <w:rPr>
          <w:rFonts w:ascii="GHEA Grapalat" w:hAnsi="GHEA Grapalat"/>
          <w:b/>
          <w:sz w:val="24"/>
          <w:szCs w:val="24"/>
        </w:rPr>
        <w:t>ԱՄՓՈՓԱԹԵՐԹ</w:t>
      </w:r>
    </w:p>
    <w:p w14:paraId="5214C922" w14:textId="77777777" w:rsidR="00D73243" w:rsidRPr="003856B3" w:rsidRDefault="005112A5" w:rsidP="00393E02">
      <w:pPr>
        <w:spacing w:line="360" w:lineRule="auto"/>
        <w:jc w:val="center"/>
        <w:rPr>
          <w:rFonts w:ascii="GHEA Grapalat" w:hAnsi="GHEA Grapalat"/>
          <w:b/>
          <w:sz w:val="24"/>
          <w:szCs w:val="24"/>
        </w:rPr>
      </w:pPr>
      <w:r w:rsidRPr="003856B3">
        <w:rPr>
          <w:rFonts w:ascii="GHEA Grapalat" w:hAnsi="GHEA Grapalat"/>
          <w:b/>
          <w:sz w:val="24"/>
          <w:szCs w:val="24"/>
        </w:rPr>
        <w:t>«ՎՏԱՆԳԱՎՈՐ ԱՐՏԱԴՐԱՆՔԻ ԿԱՄ ԱՐՏԱԴՐԱՆՔԻ ԽՄԲԱՔԱՆԱԿԻ ԻՐԱՑՄԱՆ ԿԱՍԵՑՄԱՆ, ՀԵՏԿԱՆՉՄԱՆ, ՈՉՆՉԱՑՄԱՆ, ՕԳՏԱՀԱՆՄԱՆ ԵՆԹԱԿԱ ԱՊՐԱՆՔՆԵՐԻ ՑԱՆԿԸ, ՀԻՄՔԵՐԸ ԵՎ ԴԵՊՔԵՐԸ, ԿԱՐԳԸ ՍԱՀՄԱՆԵԼՈՒ ՄԱՍԻՆ»</w:t>
      </w:r>
      <w:r w:rsidR="00D73243" w:rsidRPr="003856B3">
        <w:rPr>
          <w:rFonts w:ascii="GHEA Grapalat" w:hAnsi="GHEA Grapalat"/>
          <w:b/>
          <w:sz w:val="24"/>
          <w:szCs w:val="24"/>
        </w:rPr>
        <w:t xml:space="preserve"> </w:t>
      </w:r>
    </w:p>
    <w:p w14:paraId="4BE47521" w14:textId="56848415" w:rsidR="005112A5" w:rsidRPr="003856B3" w:rsidRDefault="005112A5" w:rsidP="00393E02">
      <w:pPr>
        <w:spacing w:line="360" w:lineRule="auto"/>
        <w:jc w:val="center"/>
        <w:rPr>
          <w:rFonts w:ascii="GHEA Grapalat" w:hAnsi="GHEA Grapalat"/>
          <w:b/>
          <w:sz w:val="24"/>
          <w:szCs w:val="24"/>
        </w:rPr>
      </w:pPr>
      <w:r w:rsidRPr="003856B3">
        <w:rPr>
          <w:rFonts w:ascii="GHEA Grapalat" w:hAnsi="GHEA Grapalat"/>
          <w:b/>
          <w:sz w:val="24"/>
          <w:szCs w:val="24"/>
        </w:rPr>
        <w:t>Հ</w:t>
      </w:r>
      <w:r w:rsidR="00D73243" w:rsidRPr="003856B3">
        <w:rPr>
          <w:rFonts w:ascii="GHEA Grapalat" w:hAnsi="GHEA Grapalat"/>
          <w:b/>
          <w:sz w:val="24"/>
          <w:szCs w:val="24"/>
        </w:rPr>
        <w:t>ԱՅԱՍՏԱՆԻ ՀԱՆՐԱՊԵՏՈՒԹՅԱՆ</w:t>
      </w:r>
      <w:r w:rsidRPr="003856B3">
        <w:rPr>
          <w:rFonts w:ascii="GHEA Grapalat" w:hAnsi="GHEA Grapalat"/>
          <w:b/>
          <w:sz w:val="24"/>
          <w:szCs w:val="24"/>
        </w:rPr>
        <w:t xml:space="preserve"> ԿԱՌԱՎԱՐՈՒԹՅԱՆ ՈՐՈՇՄԱՆ ՆԱԽԱԳԾԻ</w:t>
      </w:r>
    </w:p>
    <w:tbl>
      <w:tblPr>
        <w:tblStyle w:val="TableGrid"/>
        <w:tblW w:w="13675" w:type="dxa"/>
        <w:tblInd w:w="265" w:type="dxa"/>
        <w:tblLayout w:type="fixed"/>
        <w:tblLook w:val="04A0" w:firstRow="1" w:lastRow="0" w:firstColumn="1" w:lastColumn="0" w:noHBand="0" w:noVBand="1"/>
      </w:tblPr>
      <w:tblGrid>
        <w:gridCol w:w="10800"/>
        <w:gridCol w:w="2875"/>
      </w:tblGrid>
      <w:tr w:rsidR="00886B0F" w:rsidRPr="003856B3" w14:paraId="5267C0B9" w14:textId="77777777" w:rsidTr="00F45051">
        <w:tc>
          <w:tcPr>
            <w:tcW w:w="108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F2B229" w14:textId="5ECA4C9E" w:rsidR="00A64AFE" w:rsidRPr="003856B3" w:rsidRDefault="00A64AFE" w:rsidP="00393E02">
            <w:pPr>
              <w:spacing w:line="360" w:lineRule="auto"/>
              <w:jc w:val="center"/>
              <w:rPr>
                <w:rFonts w:ascii="GHEA Grapalat" w:hAnsi="GHEA Grapalat"/>
                <w:b/>
                <w:sz w:val="24"/>
                <w:szCs w:val="24"/>
              </w:rPr>
            </w:pPr>
            <w:r w:rsidRPr="003856B3">
              <w:rPr>
                <w:rFonts w:ascii="GHEA Grapalat" w:hAnsi="GHEA Grapalat"/>
                <w:b/>
                <w:sz w:val="24"/>
                <w:szCs w:val="24"/>
              </w:rPr>
              <w:t>ՀՀ ֆինանսների նախարարություն</w:t>
            </w: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A9A690" w14:textId="7512081F" w:rsidR="00A64AFE" w:rsidRPr="003856B3" w:rsidRDefault="00557614" w:rsidP="00393E02">
            <w:pPr>
              <w:spacing w:line="360" w:lineRule="auto"/>
              <w:jc w:val="center"/>
              <w:rPr>
                <w:rFonts w:ascii="GHEA Grapalat" w:hAnsi="GHEA Grapalat"/>
                <w:b/>
                <w:bCs/>
                <w:sz w:val="24"/>
                <w:szCs w:val="24"/>
              </w:rPr>
            </w:pPr>
            <w:r w:rsidRPr="003856B3">
              <w:rPr>
                <w:rFonts w:ascii="GHEA Grapalat" w:hAnsi="GHEA Grapalat"/>
                <w:b/>
                <w:bCs/>
                <w:sz w:val="24"/>
                <w:szCs w:val="24"/>
              </w:rPr>
              <w:t>0</w:t>
            </w:r>
            <w:r w:rsidR="005112A5" w:rsidRPr="003856B3">
              <w:rPr>
                <w:rFonts w:ascii="GHEA Grapalat" w:hAnsi="GHEA Grapalat"/>
                <w:b/>
                <w:bCs/>
                <w:sz w:val="24"/>
                <w:szCs w:val="24"/>
              </w:rPr>
              <w:t>1</w:t>
            </w:r>
            <w:r w:rsidRPr="003856B3">
              <w:rPr>
                <w:rFonts w:ascii="Microsoft JhengHei" w:eastAsia="Microsoft JhengHei" w:hAnsi="Microsoft JhengHei" w:cs="Microsoft JhengHei" w:hint="eastAsia"/>
                <w:b/>
                <w:bCs/>
                <w:sz w:val="24"/>
                <w:szCs w:val="24"/>
              </w:rPr>
              <w:t>․</w:t>
            </w:r>
            <w:r w:rsidRPr="003856B3">
              <w:rPr>
                <w:rFonts w:ascii="GHEA Grapalat" w:hAnsi="GHEA Grapalat"/>
                <w:b/>
                <w:bCs/>
                <w:sz w:val="24"/>
                <w:szCs w:val="24"/>
              </w:rPr>
              <w:t>0</w:t>
            </w:r>
            <w:r w:rsidR="005112A5" w:rsidRPr="003856B3">
              <w:rPr>
                <w:rFonts w:ascii="GHEA Grapalat" w:hAnsi="GHEA Grapalat"/>
                <w:b/>
                <w:bCs/>
                <w:sz w:val="24"/>
                <w:szCs w:val="24"/>
              </w:rPr>
              <w:t>4</w:t>
            </w:r>
            <w:r w:rsidRPr="003856B3">
              <w:rPr>
                <w:rFonts w:ascii="Microsoft JhengHei" w:eastAsia="Microsoft JhengHei" w:hAnsi="Microsoft JhengHei" w:cs="Microsoft JhengHei" w:hint="eastAsia"/>
                <w:b/>
                <w:bCs/>
                <w:sz w:val="24"/>
                <w:szCs w:val="24"/>
              </w:rPr>
              <w:t>․</w:t>
            </w:r>
            <w:r w:rsidRPr="003856B3">
              <w:rPr>
                <w:rFonts w:ascii="GHEA Grapalat" w:hAnsi="GHEA Grapalat"/>
                <w:b/>
                <w:bCs/>
                <w:sz w:val="24"/>
                <w:szCs w:val="24"/>
              </w:rPr>
              <w:t>2024թ</w:t>
            </w:r>
            <w:r w:rsidRPr="003856B3">
              <w:rPr>
                <w:rFonts w:ascii="Microsoft JhengHei" w:eastAsia="Microsoft JhengHei" w:hAnsi="Microsoft JhengHei" w:cs="Microsoft JhengHei" w:hint="eastAsia"/>
                <w:b/>
                <w:bCs/>
                <w:sz w:val="24"/>
                <w:szCs w:val="24"/>
              </w:rPr>
              <w:t>․</w:t>
            </w:r>
          </w:p>
        </w:tc>
      </w:tr>
      <w:tr w:rsidR="00886B0F" w:rsidRPr="003856B3" w14:paraId="2E867CE2" w14:textId="77777777" w:rsidTr="00F45051">
        <w:tc>
          <w:tcPr>
            <w:tcW w:w="10800" w:type="dxa"/>
            <w:vMerge/>
            <w:tcBorders>
              <w:top w:val="single" w:sz="4" w:space="0" w:color="auto"/>
              <w:left w:val="single" w:sz="4" w:space="0" w:color="auto"/>
              <w:bottom w:val="single" w:sz="4" w:space="0" w:color="auto"/>
              <w:right w:val="single" w:sz="4" w:space="0" w:color="auto"/>
            </w:tcBorders>
            <w:vAlign w:val="center"/>
            <w:hideMark/>
          </w:tcPr>
          <w:p w14:paraId="71594DF3" w14:textId="77777777" w:rsidR="00A64AFE" w:rsidRPr="003856B3" w:rsidRDefault="00A64AFE" w:rsidP="00393E02">
            <w:pPr>
              <w:spacing w:line="360" w:lineRule="auto"/>
              <w:jc w:val="center"/>
              <w:rPr>
                <w:rFonts w:ascii="GHEA Grapalat" w:hAnsi="GHEA Grapalat"/>
                <w:b/>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04DD4" w14:textId="2BC50142" w:rsidR="00A64AFE" w:rsidRPr="003856B3" w:rsidRDefault="005112A5" w:rsidP="00393E02">
            <w:pPr>
              <w:spacing w:line="360" w:lineRule="auto"/>
              <w:jc w:val="center"/>
              <w:rPr>
                <w:rFonts w:ascii="GHEA Grapalat" w:hAnsi="GHEA Grapalat"/>
                <w:b/>
                <w:bCs/>
                <w:sz w:val="24"/>
                <w:szCs w:val="24"/>
              </w:rPr>
            </w:pPr>
            <w:r w:rsidRPr="003856B3">
              <w:rPr>
                <w:rFonts w:ascii="GHEA Grapalat" w:hAnsi="GHEA Grapalat"/>
                <w:b/>
                <w:bCs/>
                <w:sz w:val="24"/>
                <w:szCs w:val="24"/>
              </w:rPr>
              <w:t>№ 01/11-1/6931-2024</w:t>
            </w:r>
          </w:p>
        </w:tc>
      </w:tr>
      <w:tr w:rsidR="00886B0F" w:rsidRPr="003856B3" w14:paraId="2FA181F5" w14:textId="77777777" w:rsidTr="00F45051">
        <w:trPr>
          <w:trHeight w:val="2042"/>
        </w:trPr>
        <w:tc>
          <w:tcPr>
            <w:tcW w:w="10800" w:type="dxa"/>
            <w:tcBorders>
              <w:top w:val="single" w:sz="4" w:space="0" w:color="auto"/>
              <w:left w:val="single" w:sz="4" w:space="0" w:color="auto"/>
              <w:bottom w:val="single" w:sz="4" w:space="0" w:color="auto"/>
              <w:right w:val="single" w:sz="4" w:space="0" w:color="auto"/>
            </w:tcBorders>
          </w:tcPr>
          <w:p w14:paraId="7871ACC9" w14:textId="2FE33913" w:rsidR="00A64AFE" w:rsidRPr="003856B3" w:rsidRDefault="005112A5" w:rsidP="00393E02">
            <w:pPr>
              <w:spacing w:after="0" w:line="360" w:lineRule="auto"/>
              <w:ind w:left="-90" w:firstLine="435"/>
              <w:jc w:val="both"/>
              <w:rPr>
                <w:rFonts w:ascii="GHEA Grapalat" w:hAnsi="GHEA Grapalat" w:cs="Sylfaen"/>
                <w:sz w:val="24"/>
                <w:szCs w:val="24"/>
              </w:rPr>
            </w:pPr>
            <w:r w:rsidRPr="003856B3">
              <w:rPr>
                <w:rFonts w:ascii="GHEA Grapalat" w:hAnsi="GHEA Grapalat" w:cs="GHEA Grapalat"/>
                <w:sz w:val="24"/>
                <w:szCs w:val="24"/>
              </w:rPr>
              <w:t xml:space="preserve">ՀՀ ֆինանսների նախարարությունն ուսումնասիրել է </w:t>
            </w:r>
            <w:r w:rsidRPr="003856B3">
              <w:rPr>
                <w:rFonts w:ascii="GHEA Grapalat" w:hAnsi="GHEA Grapalat"/>
                <w:color w:val="000000"/>
                <w:sz w:val="24"/>
                <w:szCs w:val="24"/>
                <w:shd w:val="clear" w:color="auto" w:fill="FFFFFF"/>
              </w:rPr>
              <w:t>«Հայաստանի Հանրապետությունում վտանգավոր արտադրանքի կամ արտադրանքի խմբաքանակի իրացման կասեցման, հետկանչման, ոչնչացման, օգտահանման ենթակա ապրանքների ցանկը, հիմքերը և դեպքերը, կարգը սահմանելու մասին»</w:t>
            </w:r>
            <w:r w:rsidRPr="003856B3">
              <w:rPr>
                <w:rFonts w:ascii="GHEA Grapalat" w:hAnsi="GHEA Grapalat"/>
                <w:sz w:val="24"/>
                <w:szCs w:val="24"/>
              </w:rPr>
              <w:t xml:space="preserve"> </w:t>
            </w:r>
            <w:r w:rsidRPr="003856B3">
              <w:rPr>
                <w:rFonts w:ascii="GHEA Grapalat" w:hAnsi="GHEA Grapalat" w:cs="Sylfaen"/>
                <w:sz w:val="24"/>
                <w:szCs w:val="24"/>
              </w:rPr>
              <w:t>Հայաստանի Հանրապետության կառավարության որոշման նախագիծը և հայտնում է, որ դիտողություններ և առաջարկություններ չունի:</w:t>
            </w:r>
          </w:p>
        </w:tc>
        <w:tc>
          <w:tcPr>
            <w:tcW w:w="2875" w:type="dxa"/>
            <w:tcBorders>
              <w:top w:val="single" w:sz="4" w:space="0" w:color="auto"/>
              <w:left w:val="single" w:sz="4" w:space="0" w:color="auto"/>
              <w:bottom w:val="single" w:sz="4" w:space="0" w:color="auto"/>
              <w:right w:val="single" w:sz="4" w:space="0" w:color="auto"/>
            </w:tcBorders>
            <w:hideMark/>
          </w:tcPr>
          <w:p w14:paraId="3BFE8E2F" w14:textId="79A0F4DD" w:rsidR="00A64AFE" w:rsidRPr="003856B3" w:rsidRDefault="00A64AFE"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886B0F" w:rsidRPr="003856B3" w14:paraId="0F5BF9CF" w14:textId="77777777" w:rsidTr="00F45051">
        <w:trPr>
          <w:trHeight w:val="548"/>
        </w:trPr>
        <w:tc>
          <w:tcPr>
            <w:tcW w:w="108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51B0FF" w14:textId="2D14A59F" w:rsidR="00A64AFE" w:rsidRPr="003856B3" w:rsidRDefault="002B0CF5" w:rsidP="00393E02">
            <w:pPr>
              <w:spacing w:line="360" w:lineRule="auto"/>
              <w:jc w:val="center"/>
              <w:rPr>
                <w:rFonts w:ascii="GHEA Grapalat" w:hAnsi="GHEA Grapalat"/>
                <w:b/>
                <w:sz w:val="24"/>
                <w:szCs w:val="24"/>
              </w:rPr>
            </w:pPr>
            <w:r w:rsidRPr="003856B3">
              <w:rPr>
                <w:rFonts w:ascii="GHEA Grapalat" w:hAnsi="GHEA Grapalat"/>
                <w:b/>
                <w:sz w:val="24"/>
                <w:szCs w:val="24"/>
              </w:rPr>
              <w:t xml:space="preserve">Պետական եկամուտների կոմիտե </w:t>
            </w: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FFEE0B" w14:textId="79E2672A" w:rsidR="00A64AFE" w:rsidRPr="00D23632" w:rsidRDefault="00F02C64" w:rsidP="00393E02">
            <w:pPr>
              <w:spacing w:line="360" w:lineRule="auto"/>
              <w:jc w:val="center"/>
              <w:rPr>
                <w:rFonts w:ascii="GHEA Grapalat" w:hAnsi="GHEA Grapalat"/>
                <w:b/>
                <w:sz w:val="24"/>
                <w:szCs w:val="24"/>
              </w:rPr>
            </w:pPr>
            <w:r w:rsidRPr="00D23632">
              <w:rPr>
                <w:rFonts w:ascii="GHEA Grapalat" w:hAnsi="GHEA Grapalat" w:cs="Cambria Math"/>
                <w:b/>
                <w:sz w:val="24"/>
                <w:szCs w:val="24"/>
              </w:rPr>
              <w:t>27</w:t>
            </w:r>
            <w:r w:rsidR="008054F5" w:rsidRPr="00D23632">
              <w:rPr>
                <w:rFonts w:ascii="Microsoft JhengHei" w:eastAsia="Microsoft JhengHei" w:hAnsi="Microsoft JhengHei" w:cs="Microsoft JhengHei" w:hint="eastAsia"/>
                <w:b/>
                <w:sz w:val="24"/>
                <w:szCs w:val="24"/>
              </w:rPr>
              <w:t>․</w:t>
            </w:r>
            <w:r w:rsidR="008054F5" w:rsidRPr="00D23632">
              <w:rPr>
                <w:rFonts w:ascii="GHEA Grapalat" w:hAnsi="GHEA Grapalat"/>
                <w:b/>
                <w:sz w:val="24"/>
                <w:szCs w:val="24"/>
              </w:rPr>
              <w:t>0</w:t>
            </w:r>
            <w:r w:rsidRPr="00D23632">
              <w:rPr>
                <w:rFonts w:ascii="GHEA Grapalat" w:hAnsi="GHEA Grapalat"/>
                <w:b/>
                <w:sz w:val="24"/>
                <w:szCs w:val="24"/>
              </w:rPr>
              <w:t>3</w:t>
            </w:r>
            <w:r w:rsidR="008054F5" w:rsidRPr="00D23632">
              <w:rPr>
                <w:rFonts w:ascii="Microsoft JhengHei" w:eastAsia="Microsoft JhengHei" w:hAnsi="Microsoft JhengHei" w:cs="Microsoft JhengHei" w:hint="eastAsia"/>
                <w:b/>
                <w:sz w:val="24"/>
                <w:szCs w:val="24"/>
              </w:rPr>
              <w:t>․</w:t>
            </w:r>
            <w:r w:rsidR="008054F5" w:rsidRPr="00D23632">
              <w:rPr>
                <w:rFonts w:ascii="GHEA Grapalat" w:hAnsi="GHEA Grapalat"/>
                <w:b/>
                <w:sz w:val="24"/>
                <w:szCs w:val="24"/>
              </w:rPr>
              <w:t>2024թ</w:t>
            </w:r>
            <w:r w:rsidR="008054F5" w:rsidRPr="00D23632">
              <w:rPr>
                <w:rFonts w:ascii="Microsoft JhengHei" w:eastAsia="Microsoft JhengHei" w:hAnsi="Microsoft JhengHei" w:cs="Microsoft JhengHei" w:hint="eastAsia"/>
                <w:b/>
                <w:sz w:val="24"/>
                <w:szCs w:val="24"/>
              </w:rPr>
              <w:t>․</w:t>
            </w:r>
          </w:p>
        </w:tc>
      </w:tr>
      <w:tr w:rsidR="00886B0F" w:rsidRPr="003856B3" w14:paraId="5136D387" w14:textId="77777777" w:rsidTr="00F45051">
        <w:trPr>
          <w:trHeight w:val="188"/>
        </w:trPr>
        <w:tc>
          <w:tcPr>
            <w:tcW w:w="10800" w:type="dxa"/>
            <w:vMerge/>
            <w:tcBorders>
              <w:top w:val="single" w:sz="4" w:space="0" w:color="auto"/>
              <w:left w:val="single" w:sz="4" w:space="0" w:color="auto"/>
              <w:bottom w:val="single" w:sz="4" w:space="0" w:color="auto"/>
              <w:right w:val="single" w:sz="4" w:space="0" w:color="auto"/>
            </w:tcBorders>
            <w:vAlign w:val="center"/>
            <w:hideMark/>
          </w:tcPr>
          <w:p w14:paraId="568B3D8F" w14:textId="77777777" w:rsidR="00A64AFE" w:rsidRPr="003856B3" w:rsidRDefault="00A64AFE" w:rsidP="00393E02">
            <w:pPr>
              <w:spacing w:line="360" w:lineRule="auto"/>
              <w:jc w:val="center"/>
              <w:rPr>
                <w:rFonts w:ascii="GHEA Grapalat" w:hAnsi="GHEA Grapalat"/>
                <w:b/>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C57C1A" w14:textId="1E48674C" w:rsidR="00A64AFE" w:rsidRPr="00D23632" w:rsidRDefault="00F02C64" w:rsidP="00393E02">
            <w:pPr>
              <w:spacing w:line="360" w:lineRule="auto"/>
              <w:jc w:val="center"/>
              <w:rPr>
                <w:rFonts w:ascii="GHEA Grapalat" w:hAnsi="GHEA Grapalat"/>
                <w:b/>
                <w:sz w:val="24"/>
                <w:szCs w:val="24"/>
              </w:rPr>
            </w:pPr>
            <w:r w:rsidRPr="00D23632">
              <w:rPr>
                <w:rFonts w:ascii="GHEA Grapalat" w:hAnsi="GHEA Grapalat"/>
                <w:b/>
                <w:sz w:val="24"/>
                <w:szCs w:val="24"/>
              </w:rPr>
              <w:t>№ 01/3-4/19305-2024</w:t>
            </w:r>
          </w:p>
        </w:tc>
      </w:tr>
      <w:tr w:rsidR="00886B0F" w:rsidRPr="003856B3" w14:paraId="6D4E1714" w14:textId="77777777" w:rsidTr="00F45051">
        <w:tc>
          <w:tcPr>
            <w:tcW w:w="10800" w:type="dxa"/>
            <w:tcBorders>
              <w:top w:val="single" w:sz="4" w:space="0" w:color="auto"/>
              <w:left w:val="single" w:sz="4" w:space="0" w:color="auto"/>
              <w:bottom w:val="single" w:sz="4" w:space="0" w:color="auto"/>
              <w:right w:val="single" w:sz="4" w:space="0" w:color="auto"/>
            </w:tcBorders>
          </w:tcPr>
          <w:p w14:paraId="603D2F0C" w14:textId="4A9837BF" w:rsidR="001D268F" w:rsidRPr="003856B3" w:rsidRDefault="005112A5" w:rsidP="00393E02">
            <w:pPr>
              <w:pStyle w:val="NoSpacing"/>
              <w:tabs>
                <w:tab w:val="left" w:pos="567"/>
                <w:tab w:val="left" w:pos="851"/>
              </w:tabs>
              <w:spacing w:line="360" w:lineRule="auto"/>
              <w:ind w:left="0" w:firstLine="567"/>
              <w:contextualSpacing/>
              <w:jc w:val="both"/>
              <w:rPr>
                <w:rFonts w:ascii="GHEA Grapalat" w:hAnsi="GHEA Grapalat"/>
                <w:sz w:val="24"/>
                <w:szCs w:val="24"/>
                <w:lang w:val="hy-AM"/>
              </w:rPr>
            </w:pPr>
            <w:r w:rsidRPr="003856B3">
              <w:rPr>
                <w:rFonts w:ascii="GHEA Grapalat" w:hAnsi="GHEA Grapalat"/>
                <w:sz w:val="24"/>
                <w:szCs w:val="24"/>
                <w:lang w:val="hy-AM"/>
              </w:rPr>
              <w:t xml:space="preserve">ՀՀ պետական եկամուտների կոմիտեն քննարկել է «Հայաստանի Հանրապետությունում վտանգավոր արտադրանքի կամ արտադրանքի խմբաքանակի իրացման կասեցման, հետկանչման, ոչնչացման, օգտահանման ենթակա ապրանքների ցանկը, հիմքերը և դեպքերը, </w:t>
            </w:r>
            <w:r w:rsidRPr="003856B3">
              <w:rPr>
                <w:rFonts w:ascii="GHEA Grapalat" w:hAnsi="GHEA Grapalat"/>
                <w:sz w:val="24"/>
                <w:szCs w:val="24"/>
                <w:lang w:val="hy-AM"/>
              </w:rPr>
              <w:lastRenderedPageBreak/>
              <w:t>կարգը սահմանելու մասին» Հայաստանի Հանրապետության կառավարության որոշման նախագիծը</w:t>
            </w:r>
            <w:r w:rsidRPr="003856B3">
              <w:rPr>
                <w:rFonts w:ascii="GHEA Grapalat" w:eastAsia="Times New Roman" w:hAnsi="GHEA Grapalat"/>
                <w:sz w:val="24"/>
                <w:szCs w:val="24"/>
                <w:lang w:val="hy-AM"/>
              </w:rPr>
              <w:t xml:space="preserve">, </w:t>
            </w:r>
            <w:r w:rsidRPr="003856B3">
              <w:rPr>
                <w:rFonts w:ascii="GHEA Grapalat" w:hAnsi="GHEA Grapalat"/>
                <w:sz w:val="24"/>
                <w:szCs w:val="24"/>
                <w:lang w:val="hy-AM"/>
              </w:rPr>
              <w:t>որի վերաբերյալ հայտնում ենք, որ առաջարկություններ չկան։</w:t>
            </w:r>
          </w:p>
        </w:tc>
        <w:tc>
          <w:tcPr>
            <w:tcW w:w="2875" w:type="dxa"/>
            <w:tcBorders>
              <w:top w:val="single" w:sz="4" w:space="0" w:color="auto"/>
              <w:left w:val="single" w:sz="4" w:space="0" w:color="auto"/>
              <w:bottom w:val="single" w:sz="4" w:space="0" w:color="auto"/>
              <w:right w:val="single" w:sz="4" w:space="0" w:color="auto"/>
            </w:tcBorders>
          </w:tcPr>
          <w:p w14:paraId="2642D765" w14:textId="2EDEBF92" w:rsidR="001D268F" w:rsidRPr="003856B3" w:rsidRDefault="00916126" w:rsidP="00393E02">
            <w:pPr>
              <w:spacing w:line="360" w:lineRule="auto"/>
              <w:jc w:val="center"/>
              <w:rPr>
                <w:rFonts w:ascii="GHEA Grapalat" w:hAnsi="GHEA Grapalat"/>
                <w:b/>
                <w:sz w:val="24"/>
                <w:szCs w:val="24"/>
              </w:rPr>
            </w:pPr>
            <w:r w:rsidRPr="003856B3">
              <w:rPr>
                <w:rFonts w:ascii="GHEA Grapalat" w:hAnsi="GHEA Grapalat"/>
                <w:b/>
                <w:sz w:val="24"/>
                <w:szCs w:val="24"/>
              </w:rPr>
              <w:lastRenderedPageBreak/>
              <w:t>Ընդունվել է</w:t>
            </w:r>
          </w:p>
        </w:tc>
      </w:tr>
      <w:tr w:rsidR="00886B0F" w:rsidRPr="003856B3" w14:paraId="261B942B" w14:textId="77777777" w:rsidTr="00F45051">
        <w:tc>
          <w:tcPr>
            <w:tcW w:w="10800"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43125B6" w14:textId="106D6C0B" w:rsidR="00A64AFE" w:rsidRPr="003856B3" w:rsidRDefault="00CD5D67" w:rsidP="00393E02">
            <w:pPr>
              <w:spacing w:line="360" w:lineRule="auto"/>
              <w:jc w:val="center"/>
              <w:rPr>
                <w:rFonts w:ascii="GHEA Grapalat" w:hAnsi="GHEA Grapalat"/>
                <w:b/>
                <w:sz w:val="24"/>
                <w:szCs w:val="24"/>
              </w:rPr>
            </w:pPr>
            <w:bookmarkStart w:id="0" w:name="_Hlk117097139"/>
            <w:r w:rsidRPr="003856B3">
              <w:rPr>
                <w:rFonts w:ascii="GHEA Grapalat" w:hAnsi="GHEA Grapalat"/>
                <w:b/>
                <w:sz w:val="24"/>
                <w:szCs w:val="24"/>
              </w:rPr>
              <w:t>ՀՀ ն</w:t>
            </w:r>
            <w:r w:rsidR="006D59FE" w:rsidRPr="003856B3">
              <w:rPr>
                <w:rFonts w:ascii="GHEA Grapalat" w:hAnsi="GHEA Grapalat"/>
                <w:b/>
                <w:sz w:val="24"/>
                <w:szCs w:val="24"/>
              </w:rPr>
              <w:t>երքին գործերի նախարարություն</w:t>
            </w:r>
          </w:p>
        </w:tc>
        <w:tc>
          <w:tcPr>
            <w:tcW w:w="287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C806E7D" w14:textId="62E4173F" w:rsidR="00A64AFE" w:rsidRPr="003856B3" w:rsidRDefault="00F02C64"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2</w:t>
            </w:r>
            <w:r w:rsidR="00EC4C44" w:rsidRPr="003856B3">
              <w:rPr>
                <w:rFonts w:ascii="GHEA Grapalat" w:hAnsi="GHEA Grapalat" w:cs="Cambria Math"/>
                <w:b/>
                <w:sz w:val="24"/>
                <w:szCs w:val="24"/>
              </w:rPr>
              <w:t>9</w:t>
            </w:r>
            <w:r w:rsidR="00CD5D67" w:rsidRPr="003856B3">
              <w:rPr>
                <w:rFonts w:ascii="Microsoft JhengHei" w:eastAsia="Microsoft JhengHei" w:hAnsi="Microsoft JhengHei" w:cs="Microsoft JhengHei" w:hint="eastAsia"/>
                <w:b/>
                <w:sz w:val="24"/>
                <w:szCs w:val="24"/>
              </w:rPr>
              <w:t>․</w:t>
            </w:r>
            <w:r w:rsidR="00CD5D67" w:rsidRPr="003856B3">
              <w:rPr>
                <w:rFonts w:ascii="GHEA Grapalat" w:hAnsi="GHEA Grapalat"/>
                <w:b/>
                <w:sz w:val="24"/>
                <w:szCs w:val="24"/>
              </w:rPr>
              <w:t>0</w:t>
            </w:r>
            <w:r w:rsidRPr="003856B3">
              <w:rPr>
                <w:rFonts w:ascii="GHEA Grapalat" w:hAnsi="GHEA Grapalat"/>
                <w:b/>
                <w:sz w:val="24"/>
                <w:szCs w:val="24"/>
              </w:rPr>
              <w:t>3</w:t>
            </w:r>
            <w:r w:rsidR="00CD5D67" w:rsidRPr="003856B3">
              <w:rPr>
                <w:rFonts w:ascii="Microsoft JhengHei" w:eastAsia="Microsoft JhengHei" w:hAnsi="Microsoft JhengHei" w:cs="Microsoft JhengHei" w:hint="eastAsia"/>
                <w:b/>
                <w:sz w:val="24"/>
                <w:szCs w:val="24"/>
              </w:rPr>
              <w:t>․</w:t>
            </w:r>
            <w:r w:rsidR="00CD5D67" w:rsidRPr="003856B3">
              <w:rPr>
                <w:rFonts w:ascii="GHEA Grapalat" w:hAnsi="GHEA Grapalat"/>
                <w:b/>
                <w:sz w:val="24"/>
                <w:szCs w:val="24"/>
              </w:rPr>
              <w:t>2024թ</w:t>
            </w:r>
            <w:r w:rsidR="00CD5D67" w:rsidRPr="003856B3">
              <w:rPr>
                <w:rFonts w:ascii="Microsoft JhengHei" w:eastAsia="Microsoft JhengHei" w:hAnsi="Microsoft JhengHei" w:cs="Microsoft JhengHei" w:hint="eastAsia"/>
                <w:b/>
                <w:sz w:val="24"/>
                <w:szCs w:val="24"/>
              </w:rPr>
              <w:t>․</w:t>
            </w:r>
          </w:p>
        </w:tc>
      </w:tr>
      <w:tr w:rsidR="00886B0F" w:rsidRPr="003856B3" w14:paraId="67BA3BFA" w14:textId="77777777" w:rsidTr="00F45051">
        <w:tc>
          <w:tcPr>
            <w:tcW w:w="10800"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0FF889" w14:textId="77777777" w:rsidR="00A64AFE" w:rsidRPr="003856B3" w:rsidRDefault="00A64AFE" w:rsidP="00393E02">
            <w:pPr>
              <w:spacing w:line="360" w:lineRule="auto"/>
              <w:jc w:val="center"/>
              <w:rPr>
                <w:rFonts w:ascii="GHEA Grapalat" w:hAnsi="GHEA Grapalat"/>
                <w:b/>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EBE5B1C" w14:textId="48FC7C57" w:rsidR="00A64AFE" w:rsidRPr="003856B3" w:rsidRDefault="00F02C64" w:rsidP="00393E02">
            <w:pPr>
              <w:spacing w:line="360" w:lineRule="auto"/>
              <w:jc w:val="center"/>
              <w:rPr>
                <w:rFonts w:ascii="GHEA Grapalat" w:hAnsi="GHEA Grapalat"/>
                <w:b/>
                <w:sz w:val="24"/>
                <w:szCs w:val="24"/>
              </w:rPr>
            </w:pPr>
            <w:r w:rsidRPr="003856B3">
              <w:rPr>
                <w:rFonts w:ascii="GHEA Grapalat" w:hAnsi="GHEA Grapalat"/>
                <w:b/>
                <w:sz w:val="24"/>
                <w:szCs w:val="24"/>
              </w:rPr>
              <w:t>№ 43/6/43025-24</w:t>
            </w:r>
          </w:p>
        </w:tc>
      </w:tr>
      <w:tr w:rsidR="00886B0F" w:rsidRPr="003856B3" w14:paraId="34136177" w14:textId="77777777" w:rsidTr="00F45051">
        <w:trPr>
          <w:trHeight w:val="2618"/>
        </w:trPr>
        <w:tc>
          <w:tcPr>
            <w:tcW w:w="10800" w:type="dxa"/>
            <w:tcBorders>
              <w:top w:val="single" w:sz="4" w:space="0" w:color="auto"/>
              <w:left w:val="single" w:sz="4" w:space="0" w:color="auto"/>
              <w:bottom w:val="single" w:sz="4" w:space="0" w:color="auto"/>
              <w:right w:val="single" w:sz="4" w:space="0" w:color="auto"/>
            </w:tcBorders>
          </w:tcPr>
          <w:p w14:paraId="6E9BDAEE" w14:textId="1D96DE76" w:rsidR="00A64AFE" w:rsidRPr="003856B3" w:rsidRDefault="00F02C64" w:rsidP="00393E02">
            <w:pPr>
              <w:spacing w:line="360" w:lineRule="auto"/>
              <w:jc w:val="both"/>
              <w:rPr>
                <w:rFonts w:ascii="GHEA Grapalat" w:eastAsia="Times New Roman" w:hAnsi="GHEA Grapalat"/>
                <w:sz w:val="24"/>
                <w:szCs w:val="24"/>
              </w:rPr>
            </w:pPr>
            <w:r w:rsidRPr="003856B3">
              <w:rPr>
                <w:rFonts w:ascii="GHEA Grapalat" w:eastAsia="Times New Roman" w:hAnsi="GHEA Grapalat"/>
                <w:sz w:val="24"/>
                <w:szCs w:val="24"/>
              </w:rPr>
              <w:t>Ի պատասխան Ձեր 20</w:t>
            </w:r>
            <w:r w:rsidRPr="003856B3">
              <w:rPr>
                <w:rFonts w:ascii="Microsoft JhengHei" w:eastAsia="Microsoft JhengHei" w:hAnsi="Microsoft JhengHei" w:cs="Microsoft JhengHei" w:hint="eastAsia"/>
                <w:sz w:val="24"/>
                <w:szCs w:val="24"/>
              </w:rPr>
              <w:t>․</w:t>
            </w:r>
            <w:r w:rsidRPr="003856B3">
              <w:rPr>
                <w:rFonts w:ascii="GHEA Grapalat" w:eastAsia="Times New Roman" w:hAnsi="GHEA Grapalat"/>
                <w:sz w:val="24"/>
                <w:szCs w:val="24"/>
              </w:rPr>
              <w:t>03</w:t>
            </w:r>
            <w:r w:rsidRPr="003856B3">
              <w:rPr>
                <w:rFonts w:ascii="Microsoft JhengHei" w:eastAsia="Microsoft JhengHei" w:hAnsi="Microsoft JhengHei" w:cs="Microsoft JhengHei" w:hint="eastAsia"/>
                <w:sz w:val="24"/>
                <w:szCs w:val="24"/>
              </w:rPr>
              <w:t>․</w:t>
            </w:r>
            <w:r w:rsidRPr="003856B3">
              <w:rPr>
                <w:rFonts w:ascii="GHEA Grapalat" w:eastAsia="Times New Roman" w:hAnsi="GHEA Grapalat"/>
                <w:sz w:val="24"/>
                <w:szCs w:val="24"/>
              </w:rPr>
              <w:t>2024</w:t>
            </w:r>
            <w:r w:rsidRPr="003856B3">
              <w:rPr>
                <w:rFonts w:ascii="GHEA Grapalat" w:eastAsia="Times New Roman" w:hAnsi="GHEA Grapalat" w:cs="GHEA Grapalat"/>
                <w:sz w:val="24"/>
                <w:szCs w:val="24"/>
              </w:rPr>
              <w:t>թ</w:t>
            </w:r>
            <w:r w:rsidRPr="003856B3">
              <w:rPr>
                <w:rFonts w:ascii="Microsoft JhengHei" w:eastAsia="Microsoft JhengHei" w:hAnsi="Microsoft JhengHei" w:cs="Microsoft JhengHei" w:hint="eastAsia"/>
                <w:sz w:val="24"/>
                <w:szCs w:val="24"/>
              </w:rPr>
              <w:t>․</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թիվ</w:t>
            </w:r>
            <w:r w:rsidRPr="003856B3">
              <w:rPr>
                <w:rFonts w:ascii="GHEA Grapalat" w:eastAsia="Times New Roman" w:hAnsi="GHEA Grapalat"/>
                <w:sz w:val="24"/>
                <w:szCs w:val="24"/>
              </w:rPr>
              <w:t xml:space="preserve"> 01/3804-2024 </w:t>
            </w:r>
            <w:r w:rsidRPr="003856B3">
              <w:rPr>
                <w:rFonts w:ascii="GHEA Grapalat" w:eastAsia="Times New Roman" w:hAnsi="GHEA Grapalat" w:cs="GHEA Grapalat"/>
                <w:sz w:val="24"/>
                <w:szCs w:val="24"/>
              </w:rPr>
              <w:t>գրության՝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ՀՀ</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ներքին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գործերի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նախարարությունում</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ուսումնասիրվել</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է</w:t>
            </w:r>
            <w:r w:rsidR="00F140B9"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«Հայաստանի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Հանրապետությունում</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վտանգավոր</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արտադրանքի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կամ</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արտադրանքի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խմբաքանակի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իրացման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կասեցման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հետկանչման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ոչնչացման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օգտահանման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ենթակա</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ապրանքների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ցանկը</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հիմքերը</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և</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դեպքերը</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կարգը</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սահմանելու</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մասին»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ՀՀ</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կառավարության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որոշման</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նախագիծը</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որի</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վերաբերյալ</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առաջարկություններ</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և</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առարկություններ</w:t>
            </w:r>
            <w:r w:rsidRPr="003856B3">
              <w:rPr>
                <w:rFonts w:ascii="GHEA Grapalat" w:eastAsia="Times New Roman" w:hAnsi="GHEA Grapalat"/>
                <w:sz w:val="24"/>
                <w:szCs w:val="24"/>
              </w:rPr>
              <w:t xml:space="preserve"> </w:t>
            </w:r>
            <w:r w:rsidRPr="003856B3">
              <w:rPr>
                <w:rFonts w:ascii="GHEA Grapalat" w:eastAsia="Times New Roman" w:hAnsi="GHEA Grapalat" w:cs="GHEA Grapalat"/>
                <w:sz w:val="24"/>
                <w:szCs w:val="24"/>
              </w:rPr>
              <w:t>չկան։</w:t>
            </w:r>
          </w:p>
        </w:tc>
        <w:tc>
          <w:tcPr>
            <w:tcW w:w="2875" w:type="dxa"/>
            <w:tcBorders>
              <w:top w:val="single" w:sz="4" w:space="0" w:color="auto"/>
              <w:left w:val="single" w:sz="4" w:space="0" w:color="auto"/>
              <w:bottom w:val="single" w:sz="4" w:space="0" w:color="auto"/>
              <w:right w:val="single" w:sz="4" w:space="0" w:color="auto"/>
            </w:tcBorders>
          </w:tcPr>
          <w:tbl>
            <w:tblPr>
              <w:tblW w:w="5640" w:type="dxa"/>
              <w:tblCellSpacing w:w="7" w:type="dxa"/>
              <w:tblLayout w:type="fixed"/>
              <w:tblLook w:val="04A0" w:firstRow="1" w:lastRow="0" w:firstColumn="1" w:lastColumn="0" w:noHBand="0" w:noVBand="1"/>
            </w:tblPr>
            <w:tblGrid>
              <w:gridCol w:w="3585"/>
              <w:gridCol w:w="2055"/>
            </w:tblGrid>
            <w:tr w:rsidR="00886B0F" w:rsidRPr="003856B3" w14:paraId="3870ACB4" w14:textId="77777777" w:rsidTr="00916126">
              <w:trPr>
                <w:tblCellSpacing w:w="7" w:type="dxa"/>
              </w:trPr>
              <w:tc>
                <w:tcPr>
                  <w:tcW w:w="3564" w:type="dxa"/>
                  <w:tcMar>
                    <w:top w:w="15" w:type="dxa"/>
                    <w:left w:w="15" w:type="dxa"/>
                    <w:bottom w:w="15" w:type="dxa"/>
                    <w:right w:w="15" w:type="dxa"/>
                  </w:tcMar>
                </w:tcPr>
                <w:p w14:paraId="41C6CB86" w14:textId="32680334" w:rsidR="00A64AFE" w:rsidRPr="003856B3" w:rsidRDefault="00916126" w:rsidP="00393E02">
                  <w:pPr>
                    <w:spacing w:line="360" w:lineRule="auto"/>
                    <w:ind w:right="795"/>
                    <w:jc w:val="center"/>
                    <w:rPr>
                      <w:rFonts w:ascii="GHEA Grapalat" w:hAnsi="GHEA Grapalat"/>
                      <w:sz w:val="24"/>
                      <w:szCs w:val="24"/>
                    </w:rPr>
                  </w:pPr>
                  <w:r w:rsidRPr="003856B3">
                    <w:rPr>
                      <w:rFonts w:ascii="GHEA Grapalat" w:hAnsi="GHEA Grapalat"/>
                      <w:b/>
                      <w:sz w:val="24"/>
                      <w:szCs w:val="24"/>
                    </w:rPr>
                    <w:t>Ընդունվել է</w:t>
                  </w:r>
                </w:p>
              </w:tc>
              <w:tc>
                <w:tcPr>
                  <w:tcW w:w="2034" w:type="dxa"/>
                  <w:tcMar>
                    <w:top w:w="15" w:type="dxa"/>
                    <w:left w:w="15" w:type="dxa"/>
                    <w:bottom w:w="15" w:type="dxa"/>
                    <w:right w:w="15" w:type="dxa"/>
                  </w:tcMar>
                </w:tcPr>
                <w:p w14:paraId="027AB4A4" w14:textId="77777777" w:rsidR="00A64AFE" w:rsidRPr="003856B3" w:rsidRDefault="00A64AFE" w:rsidP="00393E02">
                  <w:pPr>
                    <w:spacing w:line="360" w:lineRule="auto"/>
                    <w:jc w:val="center"/>
                    <w:rPr>
                      <w:rFonts w:ascii="GHEA Grapalat" w:hAnsi="GHEA Grapalat"/>
                      <w:sz w:val="24"/>
                      <w:szCs w:val="24"/>
                    </w:rPr>
                  </w:pPr>
                </w:p>
              </w:tc>
            </w:tr>
          </w:tbl>
          <w:p w14:paraId="559E46EA" w14:textId="77777777" w:rsidR="00A64AFE" w:rsidRPr="003856B3" w:rsidRDefault="00A64AFE" w:rsidP="00393E02">
            <w:pPr>
              <w:spacing w:line="360" w:lineRule="auto"/>
              <w:jc w:val="center"/>
              <w:rPr>
                <w:rFonts w:ascii="GHEA Grapalat" w:hAnsi="GHEA Grapalat"/>
                <w:b/>
                <w:sz w:val="24"/>
                <w:szCs w:val="24"/>
              </w:rPr>
            </w:pPr>
          </w:p>
        </w:tc>
        <w:bookmarkEnd w:id="0"/>
      </w:tr>
      <w:tr w:rsidR="00886B0F" w:rsidRPr="003856B3" w14:paraId="604090D8" w14:textId="77777777" w:rsidTr="00F45051">
        <w:trPr>
          <w:trHeight w:val="503"/>
        </w:trPr>
        <w:tc>
          <w:tcPr>
            <w:tcW w:w="108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BB529" w14:textId="208567D7" w:rsidR="0044431D" w:rsidRPr="003856B3" w:rsidRDefault="0044431D" w:rsidP="00393E02">
            <w:pPr>
              <w:spacing w:line="360" w:lineRule="auto"/>
              <w:jc w:val="center"/>
              <w:rPr>
                <w:rFonts w:ascii="GHEA Grapalat" w:hAnsi="GHEA Grapalat"/>
                <w:b/>
                <w:sz w:val="24"/>
                <w:szCs w:val="24"/>
              </w:rPr>
            </w:pPr>
            <w:r w:rsidRPr="003856B3">
              <w:rPr>
                <w:rFonts w:ascii="GHEA Grapalat" w:hAnsi="GHEA Grapalat"/>
                <w:b/>
                <w:sz w:val="24"/>
                <w:szCs w:val="24"/>
              </w:rPr>
              <w:t>ՀՀ առողջապահության նախարարություն</w:t>
            </w:r>
          </w:p>
          <w:p w14:paraId="5181C5A7" w14:textId="77777777" w:rsidR="0044431D" w:rsidRPr="003856B3" w:rsidRDefault="0044431D" w:rsidP="00393E02">
            <w:pPr>
              <w:spacing w:line="360" w:lineRule="auto"/>
              <w:jc w:val="center"/>
              <w:rPr>
                <w:rFonts w:ascii="GHEA Grapalat" w:hAnsi="GHEA Grapalat"/>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8876C0" w14:textId="7554FD4F" w:rsidR="0044431D" w:rsidRPr="003856B3" w:rsidRDefault="00C336A8"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29</w:t>
            </w:r>
            <w:r w:rsidR="004B665A" w:rsidRPr="003856B3">
              <w:rPr>
                <w:rFonts w:ascii="Microsoft JhengHei" w:eastAsia="Microsoft JhengHei" w:hAnsi="Microsoft JhengHei" w:cs="Microsoft JhengHei" w:hint="eastAsia"/>
                <w:b/>
                <w:sz w:val="24"/>
                <w:szCs w:val="24"/>
              </w:rPr>
              <w:t>․</w:t>
            </w:r>
            <w:r w:rsidR="004B665A" w:rsidRPr="003856B3">
              <w:rPr>
                <w:rFonts w:ascii="GHEA Grapalat" w:hAnsi="GHEA Grapalat"/>
                <w:b/>
                <w:sz w:val="24"/>
                <w:szCs w:val="24"/>
              </w:rPr>
              <w:t>0</w:t>
            </w:r>
            <w:r w:rsidRPr="003856B3">
              <w:rPr>
                <w:rFonts w:ascii="GHEA Grapalat" w:hAnsi="GHEA Grapalat"/>
                <w:b/>
                <w:sz w:val="24"/>
                <w:szCs w:val="24"/>
              </w:rPr>
              <w:t>3</w:t>
            </w:r>
            <w:r w:rsidR="004B665A" w:rsidRPr="003856B3">
              <w:rPr>
                <w:rFonts w:ascii="Microsoft JhengHei" w:eastAsia="Microsoft JhengHei" w:hAnsi="Microsoft JhengHei" w:cs="Microsoft JhengHei" w:hint="eastAsia"/>
                <w:b/>
                <w:sz w:val="24"/>
                <w:szCs w:val="24"/>
              </w:rPr>
              <w:t>․</w:t>
            </w:r>
            <w:r w:rsidR="004B665A" w:rsidRPr="003856B3">
              <w:rPr>
                <w:rFonts w:ascii="GHEA Grapalat" w:hAnsi="GHEA Grapalat"/>
                <w:b/>
                <w:sz w:val="24"/>
                <w:szCs w:val="24"/>
              </w:rPr>
              <w:t>2024թ</w:t>
            </w:r>
            <w:r w:rsidR="004B665A" w:rsidRPr="003856B3">
              <w:rPr>
                <w:rFonts w:ascii="Microsoft JhengHei" w:eastAsia="Microsoft JhengHei" w:hAnsi="Microsoft JhengHei" w:cs="Microsoft JhengHei" w:hint="eastAsia"/>
                <w:b/>
                <w:sz w:val="24"/>
                <w:szCs w:val="24"/>
              </w:rPr>
              <w:t>․</w:t>
            </w:r>
          </w:p>
        </w:tc>
      </w:tr>
      <w:tr w:rsidR="00886B0F" w:rsidRPr="003856B3" w14:paraId="009F2BAA" w14:textId="77777777" w:rsidTr="00F45051">
        <w:tc>
          <w:tcPr>
            <w:tcW w:w="10800" w:type="dxa"/>
            <w:vMerge/>
            <w:tcBorders>
              <w:top w:val="single" w:sz="4" w:space="0" w:color="auto"/>
              <w:left w:val="single" w:sz="4" w:space="0" w:color="auto"/>
              <w:bottom w:val="single" w:sz="4" w:space="0" w:color="auto"/>
              <w:right w:val="single" w:sz="4" w:space="0" w:color="auto"/>
            </w:tcBorders>
            <w:vAlign w:val="center"/>
            <w:hideMark/>
          </w:tcPr>
          <w:p w14:paraId="28019A4B" w14:textId="77777777" w:rsidR="0044431D" w:rsidRPr="003856B3" w:rsidRDefault="0044431D" w:rsidP="00393E02">
            <w:pPr>
              <w:spacing w:line="360" w:lineRule="auto"/>
              <w:jc w:val="center"/>
              <w:rPr>
                <w:rFonts w:ascii="GHEA Grapalat" w:hAnsi="GHEA Grapalat"/>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88F155" w14:textId="5C94F693" w:rsidR="0044431D" w:rsidRPr="003856B3" w:rsidRDefault="00C336A8" w:rsidP="00393E02">
            <w:pPr>
              <w:spacing w:line="360" w:lineRule="auto"/>
              <w:jc w:val="center"/>
              <w:rPr>
                <w:rFonts w:ascii="GHEA Grapalat" w:hAnsi="GHEA Grapalat"/>
                <w:b/>
                <w:sz w:val="24"/>
                <w:szCs w:val="24"/>
              </w:rPr>
            </w:pPr>
            <w:r w:rsidRPr="003856B3">
              <w:rPr>
                <w:rFonts w:ascii="GHEA Grapalat" w:hAnsi="GHEA Grapalat"/>
                <w:b/>
                <w:sz w:val="24"/>
                <w:szCs w:val="24"/>
              </w:rPr>
              <w:t>№ ԱԱ/04/9072-2024</w:t>
            </w:r>
          </w:p>
        </w:tc>
      </w:tr>
      <w:tr w:rsidR="00886B0F" w:rsidRPr="003856B3" w14:paraId="1B71EF4E" w14:textId="77777777" w:rsidTr="00F45051">
        <w:tc>
          <w:tcPr>
            <w:tcW w:w="10800" w:type="dxa"/>
            <w:tcBorders>
              <w:top w:val="single" w:sz="4" w:space="0" w:color="auto"/>
              <w:left w:val="single" w:sz="4" w:space="0" w:color="auto"/>
              <w:bottom w:val="single" w:sz="4" w:space="0" w:color="auto"/>
              <w:right w:val="single" w:sz="4" w:space="0" w:color="auto"/>
            </w:tcBorders>
          </w:tcPr>
          <w:p w14:paraId="755ACDCE" w14:textId="66A1D088" w:rsidR="0044431D" w:rsidRPr="003856B3" w:rsidRDefault="00C336A8" w:rsidP="00393E02">
            <w:pPr>
              <w:spacing w:after="0" w:line="360" w:lineRule="auto"/>
              <w:ind w:firstLine="720"/>
              <w:jc w:val="both"/>
              <w:rPr>
                <w:rFonts w:ascii="GHEA Grapalat" w:hAnsi="GHEA Grapalat"/>
                <w:color w:val="000000"/>
                <w:sz w:val="24"/>
                <w:szCs w:val="24"/>
              </w:rPr>
            </w:pPr>
            <w:r w:rsidRPr="003856B3">
              <w:rPr>
                <w:rFonts w:ascii="GHEA Grapalat" w:hAnsi="GHEA Grapalat"/>
                <w:color w:val="000000"/>
                <w:sz w:val="24"/>
                <w:szCs w:val="24"/>
              </w:rPr>
              <w:t xml:space="preserve">Ի պատասխան 2024 թվականի մարտի 20-ի Ձեր թիվ 01/3804-2024 գրության՝ </w:t>
            </w:r>
            <w:r w:rsidRPr="003856B3">
              <w:rPr>
                <w:rFonts w:ascii="GHEA Grapalat" w:eastAsia="NSimSun" w:hAnsi="GHEA Grapalat" w:cs="Sylfaen"/>
                <w:kern w:val="2"/>
                <w:sz w:val="24"/>
                <w:szCs w:val="24"/>
                <w:lang w:eastAsia="zh-CN" w:bidi="hi-IN"/>
              </w:rPr>
              <w:t>«Հայաստանի Հանրապետությունում վտանգավոր արտադրանքի կամ արտադրանքի խմբաքանակի իրացման կասեցման, հետկանչման, ոչնչացման, օգտահանման ենթակա ապրանքների ցանկը, հիմքերը և դեպքերը, կարգը սահմանելու մասին»</w:t>
            </w:r>
            <w:r w:rsidRPr="003856B3">
              <w:rPr>
                <w:rFonts w:ascii="GHEA Grapalat" w:eastAsia="NSimSun" w:hAnsi="GHEA Grapalat" w:cs="GHEA Grapalat"/>
                <w:iCs/>
                <w:kern w:val="2"/>
                <w:sz w:val="24"/>
                <w:szCs w:val="24"/>
                <w:lang w:eastAsia="ru-RU" w:bidi="hi-IN"/>
              </w:rPr>
              <w:t xml:space="preserve"> Կ</w:t>
            </w:r>
            <w:r w:rsidRPr="003856B3">
              <w:rPr>
                <w:rFonts w:ascii="GHEA Grapalat" w:eastAsia="NSimSun" w:hAnsi="GHEA Grapalat" w:cs="Sylfaen"/>
                <w:kern w:val="2"/>
                <w:sz w:val="24"/>
                <w:szCs w:val="24"/>
                <w:lang w:eastAsia="zh-CN" w:bidi="hi-IN"/>
              </w:rPr>
              <w:t>առավարության որոշման նախագծի</w:t>
            </w:r>
            <w:r w:rsidRPr="003856B3">
              <w:rPr>
                <w:rFonts w:ascii="GHEA Grapalat" w:hAnsi="GHEA Grapalat"/>
                <w:color w:val="000000"/>
                <w:sz w:val="24"/>
                <w:szCs w:val="24"/>
              </w:rPr>
              <w:t xml:space="preserve"> վերաբերյալ</w:t>
            </w:r>
            <w:r w:rsidRPr="003856B3">
              <w:rPr>
                <w:rFonts w:ascii="GHEA Grapalat" w:hAnsi="GHEA Grapalat" w:cs="Sylfaen"/>
                <w:sz w:val="24"/>
                <w:szCs w:val="24"/>
              </w:rPr>
              <w:t xml:space="preserve"> </w:t>
            </w:r>
            <w:r w:rsidRPr="003856B3">
              <w:rPr>
                <w:rFonts w:ascii="GHEA Grapalat" w:hAnsi="GHEA Grapalat"/>
                <w:color w:val="000000"/>
                <w:sz w:val="24"/>
                <w:szCs w:val="24"/>
              </w:rPr>
              <w:t>դիտողություններ և առաջարկություններ չկան:</w:t>
            </w:r>
          </w:p>
        </w:tc>
        <w:tc>
          <w:tcPr>
            <w:tcW w:w="2875" w:type="dxa"/>
            <w:tcBorders>
              <w:top w:val="single" w:sz="4" w:space="0" w:color="auto"/>
              <w:left w:val="single" w:sz="4" w:space="0" w:color="auto"/>
              <w:bottom w:val="single" w:sz="4" w:space="0" w:color="auto"/>
              <w:right w:val="single" w:sz="4" w:space="0" w:color="auto"/>
            </w:tcBorders>
          </w:tcPr>
          <w:p w14:paraId="6781BCE7" w14:textId="3FE110CF" w:rsidR="00591959" w:rsidRPr="003856B3" w:rsidRDefault="00591959"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p w14:paraId="379648C1" w14:textId="11B94F22" w:rsidR="00124038" w:rsidRPr="003856B3" w:rsidRDefault="00124038" w:rsidP="00393E02">
            <w:pPr>
              <w:spacing w:line="360" w:lineRule="auto"/>
              <w:jc w:val="both"/>
              <w:rPr>
                <w:rFonts w:ascii="GHEA Grapalat" w:hAnsi="GHEA Grapalat"/>
                <w:bCs/>
                <w:sz w:val="24"/>
                <w:szCs w:val="24"/>
              </w:rPr>
            </w:pPr>
          </w:p>
        </w:tc>
      </w:tr>
      <w:tr w:rsidR="00886B0F" w:rsidRPr="003856B3" w14:paraId="25CF5822" w14:textId="77777777" w:rsidTr="00F45051">
        <w:tc>
          <w:tcPr>
            <w:tcW w:w="108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6C369" w14:textId="3BE54F5A" w:rsidR="0044431D" w:rsidRPr="003856B3" w:rsidRDefault="0044431D" w:rsidP="00393E02">
            <w:pPr>
              <w:spacing w:line="360" w:lineRule="auto"/>
              <w:jc w:val="center"/>
              <w:rPr>
                <w:rFonts w:ascii="GHEA Grapalat" w:hAnsi="GHEA Grapalat"/>
                <w:sz w:val="24"/>
                <w:szCs w:val="24"/>
              </w:rPr>
            </w:pPr>
            <w:r w:rsidRPr="003856B3">
              <w:rPr>
                <w:rFonts w:ascii="GHEA Grapalat" w:hAnsi="GHEA Grapalat"/>
                <w:b/>
                <w:sz w:val="24"/>
                <w:szCs w:val="24"/>
              </w:rPr>
              <w:lastRenderedPageBreak/>
              <w:t xml:space="preserve">ՀՀ </w:t>
            </w:r>
            <w:r w:rsidR="00281579" w:rsidRPr="003856B3">
              <w:rPr>
                <w:rFonts w:ascii="GHEA Grapalat" w:hAnsi="GHEA Grapalat"/>
                <w:b/>
                <w:sz w:val="24"/>
                <w:szCs w:val="24"/>
              </w:rPr>
              <w:t xml:space="preserve">տարածքային կառավարման և ենթակառուցվածքների </w:t>
            </w:r>
            <w:r w:rsidRPr="003856B3">
              <w:rPr>
                <w:rFonts w:ascii="GHEA Grapalat" w:hAnsi="GHEA Grapalat"/>
                <w:b/>
                <w:sz w:val="24"/>
                <w:szCs w:val="24"/>
              </w:rPr>
              <w:t>նախարարություն</w:t>
            </w: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E38E1B" w14:textId="033B4135" w:rsidR="0044431D" w:rsidRPr="003856B3" w:rsidRDefault="001B2609"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0</w:t>
            </w:r>
            <w:r w:rsidR="00086F65" w:rsidRPr="003856B3">
              <w:rPr>
                <w:rFonts w:ascii="GHEA Grapalat" w:hAnsi="GHEA Grapalat" w:cs="Cambria Math"/>
                <w:b/>
                <w:sz w:val="24"/>
                <w:szCs w:val="24"/>
              </w:rPr>
              <w:t>1</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0</w:t>
            </w:r>
            <w:r w:rsidR="00086F65" w:rsidRPr="003856B3">
              <w:rPr>
                <w:rFonts w:ascii="GHEA Grapalat" w:hAnsi="GHEA Grapalat"/>
                <w:b/>
                <w:sz w:val="24"/>
                <w:szCs w:val="24"/>
              </w:rPr>
              <w:t>4</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2024թ</w:t>
            </w:r>
            <w:r w:rsidRPr="003856B3">
              <w:rPr>
                <w:rFonts w:ascii="Microsoft JhengHei" w:eastAsia="Microsoft JhengHei" w:hAnsi="Microsoft JhengHei" w:cs="Microsoft JhengHei" w:hint="eastAsia"/>
                <w:b/>
                <w:sz w:val="24"/>
                <w:szCs w:val="24"/>
              </w:rPr>
              <w:t>․</w:t>
            </w:r>
          </w:p>
        </w:tc>
      </w:tr>
      <w:tr w:rsidR="00886B0F" w:rsidRPr="003856B3" w14:paraId="4259D5BB" w14:textId="77777777" w:rsidTr="00F45051">
        <w:tc>
          <w:tcPr>
            <w:tcW w:w="10800" w:type="dxa"/>
            <w:vMerge/>
            <w:tcBorders>
              <w:top w:val="single" w:sz="4" w:space="0" w:color="auto"/>
              <w:left w:val="single" w:sz="4" w:space="0" w:color="auto"/>
              <w:bottom w:val="single" w:sz="4" w:space="0" w:color="auto"/>
              <w:right w:val="single" w:sz="4" w:space="0" w:color="auto"/>
            </w:tcBorders>
            <w:vAlign w:val="center"/>
            <w:hideMark/>
          </w:tcPr>
          <w:p w14:paraId="1E74DE48" w14:textId="77777777" w:rsidR="0044431D" w:rsidRPr="003856B3" w:rsidRDefault="0044431D" w:rsidP="00393E02">
            <w:pPr>
              <w:spacing w:line="360" w:lineRule="auto"/>
              <w:jc w:val="center"/>
              <w:rPr>
                <w:rFonts w:ascii="GHEA Grapalat" w:hAnsi="GHEA Grapalat"/>
                <w:sz w:val="24"/>
                <w:szCs w:val="24"/>
              </w:rPr>
            </w:pPr>
          </w:p>
        </w:tc>
        <w:tc>
          <w:tcPr>
            <w:tcW w:w="28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0200A" w14:textId="155B1305" w:rsidR="0044431D" w:rsidRPr="003856B3" w:rsidRDefault="004E6C4D" w:rsidP="00393E02">
            <w:pPr>
              <w:spacing w:line="360" w:lineRule="auto"/>
              <w:jc w:val="center"/>
              <w:rPr>
                <w:rFonts w:ascii="GHEA Grapalat" w:hAnsi="GHEA Grapalat"/>
                <w:b/>
                <w:sz w:val="24"/>
                <w:szCs w:val="24"/>
              </w:rPr>
            </w:pPr>
            <w:r w:rsidRPr="003856B3">
              <w:rPr>
                <w:rFonts w:ascii="GHEA Grapalat" w:hAnsi="GHEA Grapalat"/>
                <w:b/>
                <w:sz w:val="24"/>
                <w:szCs w:val="24"/>
              </w:rPr>
              <w:t xml:space="preserve">№ </w:t>
            </w:r>
            <w:r w:rsidR="00086F65" w:rsidRPr="003856B3">
              <w:rPr>
                <w:rFonts w:ascii="GHEA Grapalat" w:hAnsi="GHEA Grapalat"/>
                <w:b/>
                <w:sz w:val="24"/>
                <w:szCs w:val="24"/>
              </w:rPr>
              <w:t>ԳՍ/25</w:t>
            </w:r>
            <w:r w:rsidR="00086F65" w:rsidRPr="003856B3">
              <w:rPr>
                <w:rFonts w:ascii="Microsoft JhengHei" w:eastAsia="Microsoft JhengHei" w:hAnsi="Microsoft JhengHei" w:cs="Microsoft JhengHei" w:hint="eastAsia"/>
                <w:b/>
                <w:sz w:val="24"/>
                <w:szCs w:val="24"/>
              </w:rPr>
              <w:t>․</w:t>
            </w:r>
            <w:r w:rsidR="00086F65" w:rsidRPr="003856B3">
              <w:rPr>
                <w:rFonts w:ascii="GHEA Grapalat" w:hAnsi="GHEA Grapalat"/>
                <w:b/>
                <w:sz w:val="24"/>
                <w:szCs w:val="24"/>
              </w:rPr>
              <w:t>2/9546-2024</w:t>
            </w:r>
          </w:p>
        </w:tc>
      </w:tr>
      <w:tr w:rsidR="00886B0F" w:rsidRPr="003856B3" w14:paraId="125F323F" w14:textId="77777777" w:rsidTr="00F45051">
        <w:tc>
          <w:tcPr>
            <w:tcW w:w="10800" w:type="dxa"/>
            <w:tcBorders>
              <w:top w:val="single" w:sz="4" w:space="0" w:color="auto"/>
              <w:left w:val="single" w:sz="4" w:space="0" w:color="auto"/>
              <w:bottom w:val="single" w:sz="4" w:space="0" w:color="auto"/>
              <w:right w:val="single" w:sz="4" w:space="0" w:color="auto"/>
            </w:tcBorders>
          </w:tcPr>
          <w:p w14:paraId="61D0276E" w14:textId="77777777" w:rsidR="00D73243" w:rsidRPr="003856B3" w:rsidRDefault="00086F65" w:rsidP="00393E02">
            <w:pPr>
              <w:spacing w:line="360" w:lineRule="auto"/>
              <w:jc w:val="both"/>
              <w:rPr>
                <w:rFonts w:ascii="GHEA Grapalat" w:hAnsi="GHEA Grapalat"/>
                <w:sz w:val="24"/>
                <w:szCs w:val="24"/>
              </w:rPr>
            </w:pPr>
            <w:r w:rsidRPr="003856B3">
              <w:rPr>
                <w:rFonts w:ascii="GHEA Grapalat" w:hAnsi="GHEA Grapalat"/>
                <w:sz w:val="24"/>
                <w:szCs w:val="24"/>
              </w:rPr>
              <w:t>ՀՀ կառավարության 2021 թվականի փետրվարի 25-ի թիվ 252-Լ որոշման (այսուհետ՝ Որոշում) համաձայն՝ Կառավարության և վարչապետի որոշումները ստորագրում է վարչապետը, իսկ դրանց հավելվածները՝ վարչապետի աշխատակազմի ղեկավարը:</w:t>
            </w:r>
          </w:p>
          <w:p w14:paraId="0B694652" w14:textId="3E70A0D3" w:rsidR="0044431D" w:rsidRPr="003856B3" w:rsidRDefault="00086F65" w:rsidP="00393E02">
            <w:pPr>
              <w:spacing w:line="360" w:lineRule="auto"/>
              <w:jc w:val="both"/>
              <w:rPr>
                <w:rFonts w:ascii="GHEA Grapalat" w:hAnsi="GHEA Grapalat"/>
                <w:sz w:val="24"/>
                <w:szCs w:val="24"/>
              </w:rPr>
            </w:pPr>
            <w:r w:rsidRPr="003856B3">
              <w:rPr>
                <w:rFonts w:ascii="GHEA Grapalat" w:hAnsi="GHEA Grapalat"/>
                <w:sz w:val="24"/>
                <w:szCs w:val="24"/>
              </w:rPr>
              <w:t>ՀՀ տարածքային կառավարման և ենթակառուցվածքների նախարարությունը առաջարկում է առաջնորդվել Որոշման 78-րդ կետով:</w:t>
            </w:r>
          </w:p>
        </w:tc>
        <w:tc>
          <w:tcPr>
            <w:tcW w:w="2875" w:type="dxa"/>
            <w:tcBorders>
              <w:top w:val="single" w:sz="4" w:space="0" w:color="auto"/>
              <w:left w:val="single" w:sz="4" w:space="0" w:color="auto"/>
              <w:bottom w:val="single" w:sz="4" w:space="0" w:color="auto"/>
              <w:right w:val="single" w:sz="4" w:space="0" w:color="auto"/>
            </w:tcBorders>
            <w:hideMark/>
          </w:tcPr>
          <w:p w14:paraId="1194B402" w14:textId="2372B556" w:rsidR="009219F6" w:rsidRPr="003856B3" w:rsidRDefault="00C81B5F" w:rsidP="00393E02">
            <w:pPr>
              <w:spacing w:line="360" w:lineRule="auto"/>
              <w:jc w:val="center"/>
              <w:rPr>
                <w:rFonts w:ascii="GHEA Grapalat" w:hAnsi="GHEA Grapalat"/>
                <w:b/>
                <w:color w:val="FF0000"/>
                <w:sz w:val="24"/>
                <w:szCs w:val="24"/>
              </w:rPr>
            </w:pPr>
            <w:r w:rsidRPr="003856B3">
              <w:rPr>
                <w:rFonts w:ascii="GHEA Grapalat" w:hAnsi="GHEA Grapalat"/>
                <w:b/>
                <w:sz w:val="24"/>
                <w:szCs w:val="24"/>
              </w:rPr>
              <w:t>Ընդունվել է</w:t>
            </w:r>
          </w:p>
          <w:p w14:paraId="60BB7408" w14:textId="4BBB4AFC" w:rsidR="009219F6" w:rsidRPr="003856B3" w:rsidRDefault="009219F6" w:rsidP="00393E02">
            <w:pPr>
              <w:spacing w:line="360" w:lineRule="auto"/>
              <w:jc w:val="center"/>
              <w:rPr>
                <w:rFonts w:ascii="GHEA Grapalat" w:hAnsi="GHEA Grapalat"/>
                <w:b/>
                <w:sz w:val="24"/>
                <w:szCs w:val="24"/>
              </w:rPr>
            </w:pPr>
          </w:p>
        </w:tc>
      </w:tr>
      <w:tr w:rsidR="00886B0F" w:rsidRPr="003856B3" w14:paraId="42302D5A" w14:textId="77777777" w:rsidTr="00F45051">
        <w:tc>
          <w:tcPr>
            <w:tcW w:w="10800" w:type="dxa"/>
            <w:vMerge w:val="restart"/>
            <w:shd w:val="clear" w:color="auto" w:fill="D9D9D9" w:themeFill="background1" w:themeFillShade="D9"/>
          </w:tcPr>
          <w:p w14:paraId="6FF93D47" w14:textId="3AAD75F6" w:rsidR="00A43AFD" w:rsidRPr="003856B3" w:rsidRDefault="00A43AFD" w:rsidP="00393E02">
            <w:pPr>
              <w:spacing w:line="360" w:lineRule="auto"/>
              <w:jc w:val="center"/>
              <w:rPr>
                <w:rFonts w:ascii="GHEA Grapalat" w:hAnsi="GHEA Grapalat"/>
                <w:b/>
                <w:sz w:val="24"/>
                <w:szCs w:val="24"/>
              </w:rPr>
            </w:pPr>
            <w:r w:rsidRPr="003856B3">
              <w:rPr>
                <w:rFonts w:ascii="GHEA Grapalat" w:hAnsi="GHEA Grapalat"/>
                <w:b/>
                <w:sz w:val="24"/>
                <w:szCs w:val="24"/>
              </w:rPr>
              <w:t xml:space="preserve">ՀՀ </w:t>
            </w:r>
            <w:r w:rsidR="00F25889" w:rsidRPr="003856B3">
              <w:rPr>
                <w:rFonts w:ascii="GHEA Grapalat" w:hAnsi="GHEA Grapalat"/>
                <w:b/>
                <w:sz w:val="24"/>
                <w:szCs w:val="24"/>
              </w:rPr>
              <w:t>շրջակա միջավայրի նախարարություն</w:t>
            </w:r>
          </w:p>
          <w:p w14:paraId="47B0B35F" w14:textId="77777777" w:rsidR="00A43AFD" w:rsidRPr="003856B3" w:rsidRDefault="00A43AFD" w:rsidP="00393E02">
            <w:pPr>
              <w:spacing w:line="360" w:lineRule="auto"/>
              <w:jc w:val="center"/>
              <w:rPr>
                <w:rFonts w:ascii="GHEA Grapalat" w:hAnsi="GHEA Grapalat"/>
                <w:sz w:val="24"/>
                <w:szCs w:val="24"/>
              </w:rPr>
            </w:pPr>
          </w:p>
        </w:tc>
        <w:tc>
          <w:tcPr>
            <w:tcW w:w="2875" w:type="dxa"/>
            <w:shd w:val="clear" w:color="auto" w:fill="D9D9D9" w:themeFill="background1" w:themeFillShade="D9"/>
            <w:hideMark/>
          </w:tcPr>
          <w:p w14:paraId="60DE109C" w14:textId="5BC99330" w:rsidR="00A43AFD" w:rsidRPr="003856B3" w:rsidRDefault="006B0B1B"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07</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02</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2024թ</w:t>
            </w:r>
            <w:r w:rsidRPr="003856B3">
              <w:rPr>
                <w:rFonts w:ascii="Microsoft JhengHei" w:eastAsia="Microsoft JhengHei" w:hAnsi="Microsoft JhengHei" w:cs="Microsoft JhengHei" w:hint="eastAsia"/>
                <w:b/>
                <w:sz w:val="24"/>
                <w:szCs w:val="24"/>
              </w:rPr>
              <w:t>․</w:t>
            </w:r>
          </w:p>
        </w:tc>
      </w:tr>
      <w:tr w:rsidR="00886B0F" w:rsidRPr="003856B3" w14:paraId="74EA7671" w14:textId="77777777" w:rsidTr="00F45051">
        <w:tc>
          <w:tcPr>
            <w:tcW w:w="10800" w:type="dxa"/>
            <w:vMerge/>
            <w:shd w:val="clear" w:color="auto" w:fill="D9D9D9" w:themeFill="background1" w:themeFillShade="D9"/>
            <w:hideMark/>
          </w:tcPr>
          <w:p w14:paraId="4D48B920" w14:textId="77777777" w:rsidR="00A43AFD" w:rsidRPr="003856B3" w:rsidRDefault="00A43AFD" w:rsidP="00393E02">
            <w:pPr>
              <w:spacing w:line="360" w:lineRule="auto"/>
              <w:jc w:val="center"/>
              <w:rPr>
                <w:rFonts w:ascii="GHEA Grapalat" w:hAnsi="GHEA Grapalat"/>
                <w:sz w:val="24"/>
                <w:szCs w:val="24"/>
              </w:rPr>
            </w:pPr>
          </w:p>
        </w:tc>
        <w:tc>
          <w:tcPr>
            <w:tcW w:w="2875" w:type="dxa"/>
            <w:shd w:val="clear" w:color="auto" w:fill="D9D9D9" w:themeFill="background1" w:themeFillShade="D9"/>
            <w:hideMark/>
          </w:tcPr>
          <w:p w14:paraId="79F2DBE2" w14:textId="3D3517FE" w:rsidR="00A43AFD" w:rsidRPr="003856B3" w:rsidRDefault="00086F65" w:rsidP="00393E02">
            <w:pPr>
              <w:spacing w:line="360" w:lineRule="auto"/>
              <w:jc w:val="center"/>
              <w:rPr>
                <w:rFonts w:ascii="GHEA Grapalat" w:hAnsi="GHEA Grapalat"/>
                <w:b/>
                <w:sz w:val="24"/>
                <w:szCs w:val="24"/>
              </w:rPr>
            </w:pPr>
            <w:r w:rsidRPr="003856B3">
              <w:rPr>
                <w:rFonts w:ascii="GHEA Grapalat" w:hAnsi="GHEA Grapalat"/>
                <w:b/>
                <w:sz w:val="24"/>
                <w:szCs w:val="24"/>
              </w:rPr>
              <w:t>№ 1/09.2/3544-2024</w:t>
            </w:r>
          </w:p>
        </w:tc>
      </w:tr>
      <w:tr w:rsidR="00886B0F" w:rsidRPr="003856B3" w14:paraId="0417D0A0" w14:textId="77777777" w:rsidTr="00F45051">
        <w:tc>
          <w:tcPr>
            <w:tcW w:w="10800" w:type="dxa"/>
          </w:tcPr>
          <w:p w14:paraId="61CECB4E" w14:textId="6BB4C1D1" w:rsidR="00A43AFD" w:rsidRPr="003856B3" w:rsidRDefault="00086F65" w:rsidP="00393E02">
            <w:pPr>
              <w:spacing w:after="0" w:line="360" w:lineRule="auto"/>
              <w:jc w:val="both"/>
              <w:rPr>
                <w:rFonts w:ascii="GHEA Grapalat" w:hAnsi="GHEA Grapalat" w:cs="Sylfaen"/>
                <w:sz w:val="24"/>
                <w:szCs w:val="24"/>
              </w:rPr>
            </w:pPr>
            <w:r w:rsidRPr="003856B3">
              <w:rPr>
                <w:rFonts w:ascii="GHEA Grapalat" w:hAnsi="GHEA Grapalat"/>
                <w:sz w:val="24"/>
                <w:szCs w:val="24"/>
              </w:rPr>
              <w:t>1</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Նախագծի N 2 հավելվածով սահմանված արտադրանքի </w:t>
            </w:r>
            <w:r w:rsidRPr="003856B3">
              <w:rPr>
                <w:rFonts w:ascii="GHEA Grapalat" w:eastAsia="Times New Roman" w:hAnsi="GHEA Grapalat"/>
                <w:sz w:val="24"/>
                <w:szCs w:val="24"/>
              </w:rPr>
              <w:t>(ապրանքախմբերի)</w:t>
            </w:r>
            <w:r w:rsidRPr="003856B3">
              <w:rPr>
                <w:rFonts w:ascii="GHEA Grapalat" w:hAnsi="GHEA Grapalat"/>
                <w:sz w:val="24"/>
                <w:szCs w:val="24"/>
              </w:rPr>
              <w:t xml:space="preserve"> անվանումներից որոշները կարող են տարընթերցման տեղիք տալ, քանի որ ունեն ընդհանրական ձևակերպում </w:t>
            </w:r>
            <w:r w:rsidRPr="003856B3">
              <w:rPr>
                <w:rFonts w:ascii="GHEA Grapalat" w:eastAsia="Times New Roman" w:hAnsi="GHEA Grapalat"/>
                <w:sz w:val="24"/>
                <w:szCs w:val="24"/>
              </w:rPr>
              <w:t>(</w:t>
            </w:r>
            <w:r w:rsidRPr="003856B3">
              <w:rPr>
                <w:rFonts w:ascii="GHEA Grapalat" w:hAnsi="GHEA Grapalat"/>
                <w:sz w:val="24"/>
                <w:szCs w:val="24"/>
              </w:rPr>
              <w:t>օրինակ՝ Երեխաների և դեռահասների համար նախատեսված արտադրանք</w:t>
            </w:r>
            <w:r w:rsidRPr="003856B3">
              <w:rPr>
                <w:rFonts w:ascii="GHEA Grapalat" w:eastAsia="Times New Roman" w:hAnsi="GHEA Grapalat"/>
                <w:sz w:val="24"/>
                <w:szCs w:val="24"/>
              </w:rPr>
              <w:t>)</w:t>
            </w:r>
            <w:r w:rsidRPr="003856B3">
              <w:rPr>
                <w:rFonts w:ascii="GHEA Grapalat" w:hAnsi="GHEA Grapalat"/>
                <w:sz w:val="24"/>
                <w:szCs w:val="24"/>
              </w:rPr>
              <w:t xml:space="preserve"> ուստի Նախագծի կարգավորման ենթակա  արտադրատեսակների շրջանակը սահմանագծելու, ինչպես նաև բացառություն կազմող արտադրանքը սահմանելու համար առաջարկում եմ Նախագծում հղում կատարել Հայաստանի Հանրապետության օրենսդրության մասը կազմող բոլոր այն տեխնիկական կանոնակարգերի համապատասխան  հավելվածներին </w:t>
            </w:r>
            <w:r w:rsidRPr="003856B3">
              <w:rPr>
                <w:rFonts w:ascii="GHEA Grapalat" w:eastAsia="Times New Roman" w:hAnsi="GHEA Grapalat"/>
                <w:sz w:val="24"/>
                <w:szCs w:val="24"/>
              </w:rPr>
              <w:t>(մասերին)</w:t>
            </w:r>
            <w:r w:rsidRPr="003856B3">
              <w:rPr>
                <w:rFonts w:ascii="GHEA Grapalat" w:hAnsi="GHEA Grapalat"/>
                <w:sz w:val="24"/>
                <w:szCs w:val="24"/>
              </w:rPr>
              <w:t xml:space="preserve">, որոնցով </w:t>
            </w:r>
            <w:r w:rsidRPr="003856B3">
              <w:rPr>
                <w:rFonts w:ascii="GHEA Grapalat" w:hAnsi="GHEA Grapalat"/>
                <w:sz w:val="24"/>
                <w:szCs w:val="24"/>
              </w:rPr>
              <w:lastRenderedPageBreak/>
              <w:t>սահմանվում են տվյալ տեխնիկական կանոնակարգով կարգավորման ենթակա արտադրանքի կոնկրետ տեսակները։</w:t>
            </w:r>
          </w:p>
        </w:tc>
        <w:tc>
          <w:tcPr>
            <w:tcW w:w="2875" w:type="dxa"/>
            <w:hideMark/>
          </w:tcPr>
          <w:p w14:paraId="4F5E6B1E" w14:textId="3F69CF9D" w:rsidR="00F25889" w:rsidRPr="003856B3" w:rsidRDefault="00F2416A" w:rsidP="00393E02">
            <w:pPr>
              <w:spacing w:line="360" w:lineRule="auto"/>
              <w:jc w:val="center"/>
              <w:rPr>
                <w:rFonts w:ascii="GHEA Grapalat" w:hAnsi="GHEA Grapalat"/>
                <w:b/>
                <w:sz w:val="24"/>
                <w:szCs w:val="24"/>
              </w:rPr>
            </w:pPr>
            <w:r w:rsidRPr="003856B3">
              <w:rPr>
                <w:rFonts w:ascii="GHEA Grapalat" w:hAnsi="GHEA Grapalat"/>
                <w:b/>
                <w:sz w:val="24"/>
                <w:szCs w:val="24"/>
              </w:rPr>
              <w:lastRenderedPageBreak/>
              <w:t>Չ</w:t>
            </w:r>
            <w:r w:rsidR="009219F6" w:rsidRPr="003856B3">
              <w:rPr>
                <w:rFonts w:ascii="GHEA Grapalat" w:hAnsi="GHEA Grapalat"/>
                <w:b/>
                <w:sz w:val="24"/>
                <w:szCs w:val="24"/>
              </w:rPr>
              <w:t>ի ընդունվել</w:t>
            </w:r>
          </w:p>
          <w:p w14:paraId="0B5EDA18" w14:textId="39E58E8E" w:rsidR="009219F6" w:rsidRPr="003856B3" w:rsidRDefault="00F2416A" w:rsidP="00393E02">
            <w:pPr>
              <w:pStyle w:val="NormalWeb"/>
              <w:spacing w:before="0" w:beforeAutospacing="0" w:after="0" w:afterAutospacing="0" w:line="360" w:lineRule="auto"/>
              <w:jc w:val="both"/>
              <w:rPr>
                <w:rFonts w:ascii="GHEA Grapalat" w:hAnsi="GHEA Grapalat"/>
                <w:bCs/>
              </w:rPr>
            </w:pPr>
            <w:r w:rsidRPr="003856B3">
              <w:rPr>
                <w:rFonts w:ascii="GHEA Grapalat" w:hAnsi="GHEA Grapalat"/>
                <w:bCs/>
              </w:rPr>
              <w:t>Ց</w:t>
            </w:r>
            <w:r w:rsidR="009219F6" w:rsidRPr="003856B3">
              <w:rPr>
                <w:rFonts w:ascii="GHEA Grapalat" w:hAnsi="GHEA Grapalat"/>
                <w:bCs/>
              </w:rPr>
              <w:t xml:space="preserve">անկով սահմանված բոլոր արտադրատեսակների համար գործում են համանուն տեխնիկական կանոնակարգեր, այդ </w:t>
            </w:r>
            <w:r w:rsidR="009219F6" w:rsidRPr="003856B3">
              <w:rPr>
                <w:rFonts w:ascii="GHEA Grapalat" w:hAnsi="GHEA Grapalat"/>
                <w:bCs/>
              </w:rPr>
              <w:lastRenderedPageBreak/>
              <w:t xml:space="preserve">թվում նաև որպես օրինակ բերված արտադրանքի համար՝ այն կոչվում է </w:t>
            </w:r>
            <w:r w:rsidR="009219F6" w:rsidRPr="003856B3">
              <w:rPr>
                <w:rFonts w:ascii="Calibri" w:hAnsi="Calibri" w:cs="Calibri"/>
                <w:bCs/>
              </w:rPr>
              <w:t> </w:t>
            </w:r>
          </w:p>
          <w:p w14:paraId="555A4BB9" w14:textId="2267CC58" w:rsidR="009219F6" w:rsidRPr="003856B3" w:rsidRDefault="009219F6" w:rsidP="00393E02">
            <w:pPr>
              <w:pStyle w:val="NormalWeb"/>
              <w:spacing w:before="0" w:beforeAutospacing="0" w:after="0" w:afterAutospacing="0" w:line="360" w:lineRule="auto"/>
              <w:jc w:val="both"/>
              <w:rPr>
                <w:rFonts w:ascii="GHEA Grapalat" w:hAnsi="GHEA Grapalat"/>
                <w:bCs/>
              </w:rPr>
            </w:pPr>
            <w:r w:rsidRPr="003856B3">
              <w:rPr>
                <w:rStyle w:val="Strong"/>
                <w:rFonts w:ascii="GHEA Grapalat" w:hAnsi="GHEA Grapalat"/>
                <w:b w:val="0"/>
              </w:rPr>
              <w:t xml:space="preserve">«Երեխաների և </w:t>
            </w:r>
            <w:r w:rsidRPr="003856B3">
              <w:rPr>
                <w:rStyle w:val="Strong"/>
                <w:rFonts w:ascii="GHEA Grapalat" w:hAnsi="GHEA Grapalat" w:cs="GHEA Grapalat"/>
                <w:b w:val="0"/>
              </w:rPr>
              <w:t>դեռահասների</w:t>
            </w:r>
            <w:r w:rsidRPr="003856B3">
              <w:rPr>
                <w:rStyle w:val="Strong"/>
                <w:rFonts w:ascii="GHEA Grapalat" w:hAnsi="GHEA Grapalat"/>
                <w:b w:val="0"/>
              </w:rPr>
              <w:t xml:space="preserve"> համար նախատեսված արտադրանքի անվտանգության մասին» </w:t>
            </w:r>
            <w:r w:rsidR="00D04FDE" w:rsidRPr="003856B3">
              <w:rPr>
                <w:rStyle w:val="Strong"/>
                <w:rFonts w:ascii="GHEA Grapalat" w:hAnsi="GHEA Grapalat"/>
                <w:b w:val="0"/>
              </w:rPr>
              <w:t>Մ</w:t>
            </w:r>
            <w:r w:rsidRPr="003856B3">
              <w:rPr>
                <w:rStyle w:val="Strong"/>
                <w:rFonts w:ascii="GHEA Grapalat" w:hAnsi="GHEA Grapalat"/>
                <w:b w:val="0"/>
              </w:rPr>
              <w:t>աքսային միության տեխնիկական կանոնակարգ (</w:t>
            </w:r>
            <w:r w:rsidR="00D04FDE" w:rsidRPr="003856B3">
              <w:rPr>
                <w:rStyle w:val="Strong"/>
                <w:rFonts w:ascii="GHEA Grapalat" w:hAnsi="GHEA Grapalat"/>
                <w:b w:val="0"/>
              </w:rPr>
              <w:t>ՄՄ ՏԿ</w:t>
            </w:r>
            <w:r w:rsidRPr="003856B3">
              <w:rPr>
                <w:rStyle w:val="Strong"/>
                <w:rFonts w:ascii="GHEA Grapalat" w:hAnsi="GHEA Grapalat"/>
                <w:b w:val="0"/>
              </w:rPr>
              <w:t xml:space="preserve"> 007/2011) </w:t>
            </w:r>
            <w:r w:rsidR="00D04FDE" w:rsidRPr="003856B3">
              <w:rPr>
                <w:rStyle w:val="Strong"/>
                <w:rFonts w:ascii="GHEA Grapalat" w:hAnsi="GHEA Grapalat"/>
                <w:b w:val="0"/>
              </w:rPr>
              <w:t xml:space="preserve">և այդ տեխնիկական կանոնակարգերի օբյեկտ հանդիսացող </w:t>
            </w:r>
            <w:r w:rsidR="00C24598" w:rsidRPr="003856B3">
              <w:rPr>
                <w:rStyle w:val="Strong"/>
                <w:rFonts w:ascii="GHEA Grapalat" w:hAnsi="GHEA Grapalat"/>
                <w:b w:val="0"/>
              </w:rPr>
              <w:t>արտադրանքի թե ԱՏԳ ԱԱ ծածկագրերը և թե համապատասխանության գնահատ</w:t>
            </w:r>
            <w:r w:rsidR="00F2416A" w:rsidRPr="003856B3">
              <w:rPr>
                <w:rStyle w:val="Strong"/>
                <w:rFonts w:ascii="GHEA Grapalat" w:hAnsi="GHEA Grapalat"/>
                <w:b w:val="0"/>
              </w:rPr>
              <w:t xml:space="preserve">ում </w:t>
            </w:r>
            <w:r w:rsidR="00C24598" w:rsidRPr="003856B3">
              <w:rPr>
                <w:rStyle w:val="Strong"/>
                <w:rFonts w:ascii="GHEA Grapalat" w:hAnsi="GHEA Grapalat"/>
                <w:b w:val="0"/>
              </w:rPr>
              <w:lastRenderedPageBreak/>
              <w:t>պահանջվող փաստաթղթերը նախատեսված են այդ տեխնիկական կանոնակարգերին կից ցանկերով։</w:t>
            </w:r>
          </w:p>
        </w:tc>
      </w:tr>
      <w:tr w:rsidR="00086F65" w:rsidRPr="003856B3" w14:paraId="20CABF32" w14:textId="77777777" w:rsidTr="00F45051">
        <w:tc>
          <w:tcPr>
            <w:tcW w:w="10800" w:type="dxa"/>
          </w:tcPr>
          <w:p w14:paraId="073E22D7" w14:textId="4B51118D" w:rsidR="00086F65" w:rsidRPr="003856B3" w:rsidRDefault="00086F65" w:rsidP="00393E02">
            <w:pPr>
              <w:spacing w:after="0" w:line="360" w:lineRule="auto"/>
              <w:jc w:val="both"/>
              <w:rPr>
                <w:rFonts w:ascii="GHEA Grapalat" w:hAnsi="GHEA Grapalat"/>
                <w:sz w:val="24"/>
                <w:szCs w:val="24"/>
              </w:rPr>
            </w:pPr>
            <w:r w:rsidRPr="003856B3">
              <w:rPr>
                <w:rFonts w:ascii="GHEA Grapalat" w:hAnsi="GHEA Grapalat"/>
                <w:sz w:val="24"/>
                <w:szCs w:val="24"/>
              </w:rPr>
              <w:lastRenderedPageBreak/>
              <w:t>2</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Հաշվի առնելով սույն Նախագծով, ինչպես նաև մաքսային ոլորտի օրենսդրությամբ սահմանված դեպքերում գոյացող մեծ քանակությամբ և բազմատեսակ՝   օգտահանման կամ ոչնչացման ենթակա արտադրանքի համար անհրաժեշտ ենթակառուցվածքների և համապատասխան մասնագիտացված կազմակերպությունների բացակայությունը, առաջարկում եմ ստեղծել և ներդնել օրենսդրական և տնտեսական մեխանիզմներ, ինչը խթան կհանդիսանա տնտեսավարողների համար՝ այդ արտադրանքի օգտահանման կամ ոչնչացման ոլորտում գործունեություն ձեռնարկելու համար։ </w:t>
            </w:r>
          </w:p>
          <w:p w14:paraId="43A42D28" w14:textId="75CB401C" w:rsidR="00086F65" w:rsidRPr="003856B3" w:rsidRDefault="00086F65" w:rsidP="00393E02">
            <w:pPr>
              <w:spacing w:after="0" w:line="360" w:lineRule="auto"/>
              <w:jc w:val="both"/>
              <w:rPr>
                <w:rFonts w:ascii="GHEA Grapalat" w:hAnsi="GHEA Grapalat"/>
                <w:sz w:val="24"/>
                <w:szCs w:val="24"/>
              </w:rPr>
            </w:pPr>
            <w:r w:rsidRPr="003856B3">
              <w:rPr>
                <w:rFonts w:ascii="GHEA Grapalat" w:hAnsi="GHEA Grapalat"/>
                <w:sz w:val="24"/>
                <w:szCs w:val="24"/>
              </w:rPr>
              <w:t>Շրջակա միջավայրի նախարարությունն իր իրավասությունների շրջանակներում պատրաստ է մասնակցել վերը նշված օրենսդրական և տնտեսական մեխանիզմների ստեղծման և ներդնման աշխատանքներին։</w:t>
            </w:r>
          </w:p>
        </w:tc>
        <w:tc>
          <w:tcPr>
            <w:tcW w:w="2875" w:type="dxa"/>
          </w:tcPr>
          <w:p w14:paraId="25625D3F" w14:textId="2D5474C9" w:rsidR="00086F65" w:rsidRPr="003856B3" w:rsidRDefault="00AE73E5" w:rsidP="00393E02">
            <w:pPr>
              <w:spacing w:line="360" w:lineRule="auto"/>
              <w:jc w:val="center"/>
              <w:rPr>
                <w:rFonts w:ascii="GHEA Grapalat" w:hAnsi="GHEA Grapalat"/>
                <w:b/>
                <w:sz w:val="24"/>
                <w:szCs w:val="24"/>
              </w:rPr>
            </w:pPr>
            <w:r w:rsidRPr="003856B3">
              <w:rPr>
                <w:rFonts w:ascii="GHEA Grapalat" w:hAnsi="GHEA Grapalat"/>
                <w:b/>
                <w:sz w:val="24"/>
                <w:szCs w:val="24"/>
              </w:rPr>
              <w:t>Ը</w:t>
            </w:r>
            <w:r w:rsidR="00115E01" w:rsidRPr="003856B3">
              <w:rPr>
                <w:rFonts w:ascii="GHEA Grapalat" w:hAnsi="GHEA Grapalat"/>
                <w:b/>
                <w:sz w:val="24"/>
                <w:szCs w:val="24"/>
              </w:rPr>
              <w:t>նդո</w:t>
            </w:r>
            <w:r w:rsidR="00F2416A" w:rsidRPr="003856B3">
              <w:rPr>
                <w:rFonts w:ascii="GHEA Grapalat" w:hAnsi="GHEA Grapalat"/>
                <w:b/>
                <w:sz w:val="24"/>
                <w:szCs w:val="24"/>
              </w:rPr>
              <w:t>ւնվ</w:t>
            </w:r>
            <w:r w:rsidR="00115E01" w:rsidRPr="003856B3">
              <w:rPr>
                <w:rFonts w:ascii="GHEA Grapalat" w:hAnsi="GHEA Grapalat"/>
                <w:b/>
                <w:sz w:val="24"/>
                <w:szCs w:val="24"/>
              </w:rPr>
              <w:t>ել</w:t>
            </w:r>
            <w:r>
              <w:rPr>
                <w:rFonts w:ascii="GHEA Grapalat" w:hAnsi="GHEA Grapalat"/>
                <w:b/>
                <w:sz w:val="24"/>
                <w:szCs w:val="24"/>
              </w:rPr>
              <w:t xml:space="preserve"> է մ</w:t>
            </w:r>
            <w:r w:rsidRPr="003856B3">
              <w:rPr>
                <w:rFonts w:ascii="GHEA Grapalat" w:hAnsi="GHEA Grapalat"/>
                <w:b/>
                <w:sz w:val="24"/>
                <w:szCs w:val="24"/>
              </w:rPr>
              <w:t xml:space="preserve">ասամբ </w:t>
            </w:r>
          </w:p>
          <w:p w14:paraId="0C652F0D" w14:textId="747C9A8F" w:rsidR="00115E01" w:rsidRPr="003856B3" w:rsidRDefault="00115E01" w:rsidP="00393E02">
            <w:pPr>
              <w:spacing w:line="360" w:lineRule="auto"/>
              <w:jc w:val="both"/>
              <w:rPr>
                <w:rFonts w:ascii="GHEA Grapalat" w:hAnsi="GHEA Grapalat"/>
                <w:bCs/>
                <w:sz w:val="24"/>
                <w:szCs w:val="24"/>
              </w:rPr>
            </w:pPr>
            <w:r w:rsidRPr="003856B3">
              <w:rPr>
                <w:rFonts w:ascii="GHEA Grapalat" w:hAnsi="GHEA Grapalat"/>
                <w:bCs/>
                <w:sz w:val="24"/>
                <w:szCs w:val="24"/>
              </w:rPr>
              <w:t xml:space="preserve">ԵԱՏՄ տեխնիկական կանոնակարգերով նախատեսված </w:t>
            </w:r>
            <w:r w:rsidR="00973ACD" w:rsidRPr="003856B3">
              <w:rPr>
                <w:rFonts w:ascii="GHEA Grapalat" w:hAnsi="GHEA Grapalat"/>
                <w:bCs/>
                <w:sz w:val="24"/>
                <w:szCs w:val="24"/>
              </w:rPr>
              <w:t>են</w:t>
            </w:r>
            <w:r w:rsidRPr="003856B3">
              <w:rPr>
                <w:rFonts w:ascii="GHEA Grapalat" w:hAnsi="GHEA Grapalat"/>
                <w:bCs/>
                <w:sz w:val="24"/>
                <w:szCs w:val="24"/>
              </w:rPr>
              <w:t xml:space="preserve"> կատարման համար նաև օգտահանմանը վերաբերվող </w:t>
            </w:r>
            <w:r w:rsidR="00973ACD" w:rsidRPr="003856B3">
              <w:rPr>
                <w:rFonts w:ascii="GHEA Grapalat" w:hAnsi="GHEA Grapalat"/>
                <w:bCs/>
                <w:sz w:val="24"/>
                <w:szCs w:val="24"/>
              </w:rPr>
              <w:t xml:space="preserve">պարտադիր </w:t>
            </w:r>
            <w:r w:rsidRPr="003856B3">
              <w:rPr>
                <w:rFonts w:ascii="GHEA Grapalat" w:hAnsi="GHEA Grapalat"/>
                <w:bCs/>
                <w:sz w:val="24"/>
                <w:szCs w:val="24"/>
              </w:rPr>
              <w:t>պահանջներ, որոն</w:t>
            </w:r>
            <w:r w:rsidR="00973ACD" w:rsidRPr="003856B3">
              <w:rPr>
                <w:rFonts w:ascii="GHEA Grapalat" w:hAnsi="GHEA Grapalat"/>
                <w:bCs/>
                <w:sz w:val="24"/>
                <w:szCs w:val="24"/>
              </w:rPr>
              <w:t>ք</w:t>
            </w:r>
            <w:r w:rsidRPr="003856B3">
              <w:rPr>
                <w:rFonts w:ascii="GHEA Grapalat" w:hAnsi="GHEA Grapalat"/>
                <w:bCs/>
                <w:sz w:val="24"/>
                <w:szCs w:val="24"/>
              </w:rPr>
              <w:t xml:space="preserve"> պետք է կատարվ</w:t>
            </w:r>
            <w:r w:rsidR="00973ACD" w:rsidRPr="003856B3">
              <w:rPr>
                <w:rFonts w:ascii="GHEA Grapalat" w:hAnsi="GHEA Grapalat"/>
                <w:bCs/>
                <w:sz w:val="24"/>
                <w:szCs w:val="24"/>
              </w:rPr>
              <w:t>են</w:t>
            </w:r>
            <w:r w:rsidRPr="003856B3">
              <w:rPr>
                <w:rFonts w:ascii="GHEA Grapalat" w:hAnsi="GHEA Grapalat"/>
                <w:bCs/>
                <w:sz w:val="24"/>
                <w:szCs w:val="24"/>
              </w:rPr>
              <w:t xml:space="preserve"> ԵԱՏՄ անդամ պետությ</w:t>
            </w:r>
            <w:r w:rsidR="00973ACD" w:rsidRPr="003856B3">
              <w:rPr>
                <w:rFonts w:ascii="GHEA Grapalat" w:hAnsi="GHEA Grapalat"/>
                <w:bCs/>
                <w:sz w:val="24"/>
                <w:szCs w:val="24"/>
              </w:rPr>
              <w:t>ա</w:t>
            </w:r>
            <w:r w:rsidRPr="003856B3">
              <w:rPr>
                <w:rFonts w:ascii="GHEA Grapalat" w:hAnsi="GHEA Grapalat"/>
                <w:bCs/>
                <w:sz w:val="24"/>
                <w:szCs w:val="24"/>
              </w:rPr>
              <w:t xml:space="preserve">ն օրենսդրությամբ, ուստի </w:t>
            </w:r>
            <w:r w:rsidR="00C752F4" w:rsidRPr="003856B3">
              <w:rPr>
                <w:rFonts w:ascii="GHEA Grapalat" w:hAnsi="GHEA Grapalat"/>
                <w:bCs/>
                <w:sz w:val="24"/>
                <w:szCs w:val="24"/>
              </w:rPr>
              <w:t>նպատակա</w:t>
            </w:r>
            <w:r w:rsidR="000D1C9E" w:rsidRPr="003856B3">
              <w:rPr>
                <w:rFonts w:ascii="GHEA Grapalat" w:hAnsi="GHEA Grapalat"/>
                <w:bCs/>
                <w:sz w:val="24"/>
                <w:szCs w:val="24"/>
              </w:rPr>
              <w:t>հա</w:t>
            </w:r>
            <w:r w:rsidR="00C752F4" w:rsidRPr="003856B3">
              <w:rPr>
                <w:rFonts w:ascii="GHEA Grapalat" w:hAnsi="GHEA Grapalat"/>
                <w:bCs/>
                <w:sz w:val="24"/>
                <w:szCs w:val="24"/>
              </w:rPr>
              <w:t xml:space="preserve">րմար ենք </w:t>
            </w:r>
            <w:r w:rsidR="00C752F4" w:rsidRPr="003856B3">
              <w:rPr>
                <w:rFonts w:ascii="GHEA Grapalat" w:hAnsi="GHEA Grapalat"/>
                <w:bCs/>
                <w:sz w:val="24"/>
                <w:szCs w:val="24"/>
              </w:rPr>
              <w:lastRenderedPageBreak/>
              <w:t>գտնում</w:t>
            </w:r>
            <w:r w:rsidR="00973ACD" w:rsidRPr="003856B3">
              <w:rPr>
                <w:rFonts w:ascii="GHEA Grapalat" w:hAnsi="GHEA Grapalat"/>
                <w:bCs/>
                <w:sz w:val="24"/>
                <w:szCs w:val="24"/>
              </w:rPr>
              <w:t xml:space="preserve"> վերոնշյալ </w:t>
            </w:r>
            <w:r w:rsidRPr="003856B3">
              <w:rPr>
                <w:rFonts w:ascii="GHEA Grapalat" w:hAnsi="GHEA Grapalat"/>
                <w:bCs/>
                <w:sz w:val="24"/>
                <w:szCs w:val="24"/>
              </w:rPr>
              <w:t>կար</w:t>
            </w:r>
            <w:r w:rsidR="00973ACD" w:rsidRPr="003856B3">
              <w:rPr>
                <w:rFonts w:ascii="GHEA Grapalat" w:hAnsi="GHEA Grapalat"/>
                <w:bCs/>
                <w:sz w:val="24"/>
                <w:szCs w:val="24"/>
              </w:rPr>
              <w:t xml:space="preserve">գի մշակում </w:t>
            </w:r>
            <w:r w:rsidRPr="003856B3">
              <w:rPr>
                <w:rFonts w:ascii="GHEA Grapalat" w:hAnsi="GHEA Grapalat"/>
                <w:bCs/>
                <w:sz w:val="24"/>
                <w:szCs w:val="24"/>
              </w:rPr>
              <w:t>«Թափոնների մասին» օրենքի 8-րդ հոդվածի ժե</w:t>
            </w:r>
            <w:r w:rsidR="00973ACD" w:rsidRPr="003856B3">
              <w:rPr>
                <w:rFonts w:ascii="GHEA Grapalat" w:hAnsi="GHEA Grapalat"/>
                <w:bCs/>
                <w:sz w:val="24"/>
                <w:szCs w:val="24"/>
              </w:rPr>
              <w:t>)</w:t>
            </w:r>
            <w:r w:rsidRPr="003856B3">
              <w:rPr>
                <w:rFonts w:ascii="GHEA Grapalat" w:hAnsi="GHEA Grapalat"/>
                <w:bCs/>
                <w:sz w:val="24"/>
                <w:szCs w:val="24"/>
              </w:rPr>
              <w:t xml:space="preserve"> ենթակետի</w:t>
            </w:r>
            <w:r w:rsidR="00973ACD" w:rsidRPr="003856B3">
              <w:rPr>
                <w:rFonts w:ascii="GHEA Grapalat" w:hAnsi="GHEA Grapalat"/>
                <w:bCs/>
                <w:sz w:val="24"/>
                <w:szCs w:val="24"/>
              </w:rPr>
              <w:t xml:space="preserve"> շրջանակներում</w:t>
            </w:r>
            <w:r w:rsidR="00C752F4" w:rsidRPr="003856B3">
              <w:rPr>
                <w:rFonts w:ascii="GHEA Grapalat" w:hAnsi="GHEA Grapalat"/>
                <w:bCs/>
                <w:sz w:val="24"/>
                <w:szCs w:val="24"/>
              </w:rPr>
              <w:t>, որում</w:t>
            </w:r>
            <w:r w:rsidR="00973ACD" w:rsidRPr="003856B3">
              <w:rPr>
                <w:rFonts w:ascii="GHEA Grapalat" w:hAnsi="GHEA Grapalat"/>
                <w:bCs/>
                <w:sz w:val="24"/>
                <w:szCs w:val="24"/>
              </w:rPr>
              <w:t xml:space="preserve"> կար</w:t>
            </w:r>
            <w:r w:rsidR="00C752F4" w:rsidRPr="003856B3">
              <w:rPr>
                <w:rFonts w:ascii="GHEA Grapalat" w:hAnsi="GHEA Grapalat"/>
                <w:bCs/>
                <w:sz w:val="24"/>
                <w:szCs w:val="24"/>
              </w:rPr>
              <w:t xml:space="preserve">ող են </w:t>
            </w:r>
            <w:r w:rsidR="00973ACD" w:rsidRPr="003856B3">
              <w:rPr>
                <w:rFonts w:ascii="GHEA Grapalat" w:hAnsi="GHEA Grapalat"/>
                <w:bCs/>
                <w:sz w:val="24"/>
                <w:szCs w:val="24"/>
              </w:rPr>
              <w:t>ն</w:t>
            </w:r>
            <w:r w:rsidR="00C752F4" w:rsidRPr="003856B3">
              <w:rPr>
                <w:rFonts w:ascii="GHEA Grapalat" w:hAnsi="GHEA Grapalat"/>
                <w:bCs/>
                <w:sz w:val="24"/>
                <w:szCs w:val="24"/>
              </w:rPr>
              <w:t>երառվել նաև առաջարկվող մեխանիզմները։</w:t>
            </w:r>
          </w:p>
        </w:tc>
      </w:tr>
      <w:tr w:rsidR="00886B0F" w:rsidRPr="003856B3" w14:paraId="5BF63D12" w14:textId="77777777" w:rsidTr="00F45051">
        <w:trPr>
          <w:trHeight w:val="422"/>
        </w:trPr>
        <w:tc>
          <w:tcPr>
            <w:tcW w:w="10800" w:type="dxa"/>
            <w:vMerge w:val="restart"/>
            <w:shd w:val="clear" w:color="auto" w:fill="D0CECE" w:themeFill="background2" w:themeFillShade="E6"/>
          </w:tcPr>
          <w:p w14:paraId="40264782" w14:textId="12BA8B3F" w:rsidR="00F378C6" w:rsidRPr="003856B3" w:rsidRDefault="00D160A2" w:rsidP="00393E02">
            <w:pPr>
              <w:tabs>
                <w:tab w:val="left" w:pos="9360"/>
              </w:tabs>
              <w:spacing w:after="0" w:line="360" w:lineRule="auto"/>
              <w:jc w:val="center"/>
              <w:rPr>
                <w:rFonts w:ascii="GHEA Grapalat" w:hAnsi="GHEA Grapalat" w:cs="Sylfaen"/>
                <w:b/>
                <w:bCs/>
                <w:sz w:val="24"/>
                <w:szCs w:val="24"/>
              </w:rPr>
            </w:pPr>
            <w:r w:rsidRPr="003856B3">
              <w:rPr>
                <w:rFonts w:ascii="GHEA Grapalat" w:hAnsi="GHEA Grapalat" w:cs="Sylfaen"/>
                <w:b/>
                <w:bCs/>
                <w:sz w:val="24"/>
                <w:szCs w:val="24"/>
              </w:rPr>
              <w:lastRenderedPageBreak/>
              <w:t xml:space="preserve">ՀՀ </w:t>
            </w:r>
            <w:r w:rsidR="009A5022" w:rsidRPr="003856B3">
              <w:rPr>
                <w:rFonts w:ascii="GHEA Grapalat" w:hAnsi="GHEA Grapalat" w:cs="Sylfaen"/>
                <w:b/>
                <w:bCs/>
                <w:sz w:val="24"/>
                <w:szCs w:val="24"/>
              </w:rPr>
              <w:t>բ</w:t>
            </w:r>
            <w:r w:rsidRPr="003856B3">
              <w:rPr>
                <w:rFonts w:ascii="GHEA Grapalat" w:hAnsi="GHEA Grapalat" w:cs="Sylfaen"/>
                <w:b/>
                <w:bCs/>
                <w:sz w:val="24"/>
                <w:szCs w:val="24"/>
              </w:rPr>
              <w:t>արձր տեխնոլոգիական արդյունաբերության նախարարություն</w:t>
            </w:r>
          </w:p>
        </w:tc>
        <w:tc>
          <w:tcPr>
            <w:tcW w:w="2875" w:type="dxa"/>
            <w:shd w:val="clear" w:color="auto" w:fill="D0CECE" w:themeFill="background2" w:themeFillShade="E6"/>
          </w:tcPr>
          <w:p w14:paraId="17922085" w14:textId="2922FEDC" w:rsidR="00F378C6" w:rsidRPr="003856B3" w:rsidRDefault="00DE510E"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27</w:t>
            </w:r>
            <w:r w:rsidR="00F378C6" w:rsidRPr="003856B3">
              <w:rPr>
                <w:rFonts w:ascii="Microsoft JhengHei" w:eastAsia="Microsoft JhengHei" w:hAnsi="Microsoft JhengHei" w:cs="Microsoft JhengHei" w:hint="eastAsia"/>
                <w:b/>
                <w:sz w:val="24"/>
                <w:szCs w:val="24"/>
              </w:rPr>
              <w:t>․</w:t>
            </w:r>
            <w:r w:rsidR="00F378C6" w:rsidRPr="003856B3">
              <w:rPr>
                <w:rFonts w:ascii="GHEA Grapalat" w:hAnsi="GHEA Grapalat"/>
                <w:b/>
                <w:sz w:val="24"/>
                <w:szCs w:val="24"/>
              </w:rPr>
              <w:t>0</w:t>
            </w:r>
            <w:r w:rsidRPr="003856B3">
              <w:rPr>
                <w:rFonts w:ascii="GHEA Grapalat" w:hAnsi="GHEA Grapalat"/>
                <w:b/>
                <w:sz w:val="24"/>
                <w:szCs w:val="24"/>
              </w:rPr>
              <w:t>3</w:t>
            </w:r>
            <w:r w:rsidR="00F378C6" w:rsidRPr="003856B3">
              <w:rPr>
                <w:rFonts w:ascii="Microsoft JhengHei" w:eastAsia="Microsoft JhengHei" w:hAnsi="Microsoft JhengHei" w:cs="Microsoft JhengHei" w:hint="eastAsia"/>
                <w:b/>
                <w:sz w:val="24"/>
                <w:szCs w:val="24"/>
              </w:rPr>
              <w:t>․</w:t>
            </w:r>
            <w:r w:rsidR="00F378C6" w:rsidRPr="003856B3">
              <w:rPr>
                <w:rFonts w:ascii="GHEA Grapalat" w:hAnsi="GHEA Grapalat"/>
                <w:b/>
                <w:sz w:val="24"/>
                <w:szCs w:val="24"/>
              </w:rPr>
              <w:t>2024թ</w:t>
            </w:r>
            <w:r w:rsidR="00A164BA" w:rsidRPr="003856B3">
              <w:rPr>
                <w:rFonts w:ascii="Microsoft JhengHei" w:eastAsia="Microsoft JhengHei" w:hAnsi="Microsoft JhengHei" w:cs="Microsoft JhengHei" w:hint="eastAsia"/>
                <w:b/>
                <w:sz w:val="24"/>
                <w:szCs w:val="24"/>
              </w:rPr>
              <w:t>․</w:t>
            </w:r>
          </w:p>
        </w:tc>
      </w:tr>
      <w:tr w:rsidR="00886B0F" w:rsidRPr="003856B3" w14:paraId="16EC6CE0" w14:textId="77777777" w:rsidTr="00F45051">
        <w:trPr>
          <w:trHeight w:val="465"/>
        </w:trPr>
        <w:tc>
          <w:tcPr>
            <w:tcW w:w="10800" w:type="dxa"/>
            <w:vMerge/>
            <w:shd w:val="clear" w:color="auto" w:fill="D0CECE" w:themeFill="background2" w:themeFillShade="E6"/>
          </w:tcPr>
          <w:p w14:paraId="113B4E65" w14:textId="77777777" w:rsidR="00F378C6" w:rsidRPr="003856B3" w:rsidRDefault="00F378C6" w:rsidP="00393E02">
            <w:pPr>
              <w:tabs>
                <w:tab w:val="left" w:pos="9360"/>
              </w:tabs>
              <w:spacing w:after="0" w:line="360" w:lineRule="auto"/>
              <w:jc w:val="center"/>
              <w:rPr>
                <w:rFonts w:ascii="GHEA Grapalat" w:hAnsi="GHEA Grapalat" w:cs="Sylfaen"/>
                <w:b/>
                <w:bCs/>
                <w:sz w:val="24"/>
                <w:szCs w:val="24"/>
              </w:rPr>
            </w:pPr>
          </w:p>
        </w:tc>
        <w:tc>
          <w:tcPr>
            <w:tcW w:w="2875" w:type="dxa"/>
            <w:shd w:val="clear" w:color="auto" w:fill="D0CECE" w:themeFill="background2" w:themeFillShade="E6"/>
          </w:tcPr>
          <w:p w14:paraId="2B3B244D" w14:textId="0247B8E4" w:rsidR="00F378C6" w:rsidRPr="003856B3" w:rsidRDefault="00DE510E" w:rsidP="00393E02">
            <w:pPr>
              <w:spacing w:line="360" w:lineRule="auto"/>
              <w:jc w:val="center"/>
              <w:rPr>
                <w:rFonts w:ascii="GHEA Grapalat" w:hAnsi="GHEA Grapalat"/>
                <w:b/>
                <w:sz w:val="24"/>
                <w:szCs w:val="24"/>
              </w:rPr>
            </w:pPr>
            <w:r w:rsidRPr="003856B3">
              <w:rPr>
                <w:rFonts w:ascii="GHEA Grapalat" w:hAnsi="GHEA Grapalat"/>
                <w:b/>
                <w:sz w:val="24"/>
                <w:szCs w:val="24"/>
              </w:rPr>
              <w:t>№ 01/17</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2/2926-2024</w:t>
            </w:r>
          </w:p>
        </w:tc>
      </w:tr>
      <w:tr w:rsidR="00886B0F" w:rsidRPr="003856B3" w14:paraId="66F2A02C" w14:textId="77777777" w:rsidTr="00F45051">
        <w:trPr>
          <w:trHeight w:val="3455"/>
        </w:trPr>
        <w:tc>
          <w:tcPr>
            <w:tcW w:w="10800" w:type="dxa"/>
          </w:tcPr>
          <w:p w14:paraId="34FE71A9" w14:textId="6B3FD304" w:rsidR="00F378C6" w:rsidRPr="003856B3" w:rsidRDefault="00DE510E" w:rsidP="00393E02">
            <w:pPr>
              <w:shd w:val="clear" w:color="auto" w:fill="FFFFFF"/>
              <w:spacing w:after="0" w:line="360" w:lineRule="auto"/>
              <w:ind w:firstLine="540"/>
              <w:jc w:val="both"/>
              <w:rPr>
                <w:rFonts w:ascii="GHEA Grapalat" w:eastAsia="Times New Roman" w:hAnsi="GHEA Grapalat"/>
                <w:color w:val="000000"/>
                <w:sz w:val="24"/>
                <w:szCs w:val="24"/>
              </w:rPr>
            </w:pPr>
            <w:r w:rsidRPr="003856B3">
              <w:rPr>
                <w:rFonts w:ascii="GHEA Grapalat" w:hAnsi="GHEA Grapalat" w:cs="Calibri"/>
                <w:sz w:val="24"/>
                <w:szCs w:val="24"/>
              </w:rPr>
              <w:t xml:space="preserve">Ի պատասխան Ձեր՝ 2024 թվականի մարտի 20-ի թիվ </w:t>
            </w:r>
            <w:r w:rsidRPr="003856B3">
              <w:rPr>
                <w:rFonts w:ascii="GHEA Grapalat" w:eastAsia="Times New Roman" w:hAnsi="GHEA Grapalat"/>
                <w:color w:val="000000"/>
                <w:sz w:val="24"/>
                <w:szCs w:val="24"/>
              </w:rPr>
              <w:t>01/3804-2024 գրության</w:t>
            </w:r>
            <w:r w:rsidRPr="003856B3">
              <w:rPr>
                <w:rFonts w:ascii="GHEA Grapalat" w:hAnsi="GHEA Grapalat" w:cs="Calibri"/>
                <w:sz w:val="24"/>
                <w:szCs w:val="24"/>
              </w:rPr>
              <w:t xml:space="preserve">, տեղեկացնում եմ, որ </w:t>
            </w:r>
            <w:r w:rsidRPr="003856B3">
              <w:rPr>
                <w:rFonts w:ascii="GHEA Grapalat" w:hAnsi="GHEA Grapalat" w:cs="Sylfaen"/>
                <w:sz w:val="24"/>
                <w:szCs w:val="24"/>
              </w:rPr>
              <w:t>«Հայաստանի Հանրապետությունում վտանգավոր արտադրանքի կամ արտադրանքի խմբաքանակի իրացման կասեցման, հետկանչման, ոչնչացման, օգտահանման ենթակա ապրանքների ցանկը, հիմքերը և դեպքերը, կարգը սահմանելու մասին»</w:t>
            </w:r>
            <w:r w:rsidRPr="003856B3">
              <w:rPr>
                <w:rFonts w:ascii="GHEA Grapalat" w:hAnsi="GHEA Grapalat" w:cs="GHEA Grapalat"/>
                <w:iCs/>
                <w:sz w:val="24"/>
                <w:szCs w:val="24"/>
                <w:lang w:eastAsia="ru-RU"/>
              </w:rPr>
              <w:t xml:space="preserve"> </w:t>
            </w:r>
            <w:r w:rsidRPr="003856B3">
              <w:rPr>
                <w:rFonts w:ascii="GHEA Grapalat" w:hAnsi="GHEA Grapalat" w:cs="Sylfaen"/>
                <w:sz w:val="24"/>
                <w:szCs w:val="24"/>
              </w:rPr>
              <w:t xml:space="preserve">Հայաստանի Հանրապետության կառավարության որոշման նախագծի </w:t>
            </w:r>
            <w:r w:rsidRPr="003856B3">
              <w:rPr>
                <w:rFonts w:ascii="GHEA Grapalat" w:hAnsi="GHEA Grapalat" w:cs="Calibri"/>
                <w:sz w:val="24"/>
                <w:szCs w:val="24"/>
              </w:rPr>
              <w:t>վերաբերյալ ՀՀ բարձր տեխնոլոգիական արդյունաբերության նախարարությունն իր իրավասությունների շրջանակում առաջարկություններ չունի:</w:t>
            </w:r>
          </w:p>
        </w:tc>
        <w:tc>
          <w:tcPr>
            <w:tcW w:w="2875" w:type="dxa"/>
          </w:tcPr>
          <w:p w14:paraId="205B3AFC" w14:textId="3BC4D6E7" w:rsidR="007B3BD5" w:rsidRPr="003856B3" w:rsidRDefault="007B3BD5"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886B0F" w:rsidRPr="003856B3" w14:paraId="722C3510" w14:textId="77777777" w:rsidTr="00F45051">
        <w:trPr>
          <w:trHeight w:val="575"/>
        </w:trPr>
        <w:tc>
          <w:tcPr>
            <w:tcW w:w="10800" w:type="dxa"/>
            <w:vMerge w:val="restart"/>
            <w:shd w:val="clear" w:color="auto" w:fill="D0CECE" w:themeFill="background2" w:themeFillShade="E6"/>
          </w:tcPr>
          <w:p w14:paraId="194A432A" w14:textId="65BDA851" w:rsidR="00127AEB" w:rsidRPr="003856B3" w:rsidRDefault="00127AEB" w:rsidP="00393E02">
            <w:pPr>
              <w:tabs>
                <w:tab w:val="left" w:pos="10206"/>
              </w:tabs>
              <w:spacing w:after="0" w:line="360" w:lineRule="auto"/>
              <w:jc w:val="center"/>
              <w:rPr>
                <w:rFonts w:ascii="GHEA Grapalat" w:eastAsia="Times New Roman" w:hAnsi="GHEA Grapalat"/>
                <w:b/>
                <w:bCs/>
                <w:sz w:val="24"/>
                <w:szCs w:val="24"/>
              </w:rPr>
            </w:pPr>
            <w:r w:rsidRPr="003856B3">
              <w:rPr>
                <w:rFonts w:ascii="GHEA Grapalat" w:eastAsia="Times New Roman" w:hAnsi="GHEA Grapalat"/>
                <w:b/>
                <w:bCs/>
                <w:sz w:val="24"/>
                <w:szCs w:val="24"/>
              </w:rPr>
              <w:lastRenderedPageBreak/>
              <w:t>ՀՀ պաշտպանության նախարարություն</w:t>
            </w:r>
          </w:p>
        </w:tc>
        <w:tc>
          <w:tcPr>
            <w:tcW w:w="2875" w:type="dxa"/>
            <w:shd w:val="clear" w:color="auto" w:fill="D0CECE" w:themeFill="background2" w:themeFillShade="E6"/>
          </w:tcPr>
          <w:p w14:paraId="50FF6E02" w14:textId="1BD33D21" w:rsidR="00127AEB" w:rsidRPr="003856B3" w:rsidRDefault="00DE510E"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28</w:t>
            </w:r>
            <w:r w:rsidR="00886B0F" w:rsidRPr="003856B3">
              <w:rPr>
                <w:rFonts w:ascii="Microsoft JhengHei" w:eastAsia="Microsoft JhengHei" w:hAnsi="Microsoft JhengHei" w:cs="Microsoft JhengHei" w:hint="eastAsia"/>
                <w:b/>
                <w:sz w:val="24"/>
                <w:szCs w:val="24"/>
              </w:rPr>
              <w:t>․</w:t>
            </w:r>
            <w:r w:rsidR="00886B0F" w:rsidRPr="003856B3">
              <w:rPr>
                <w:rFonts w:ascii="GHEA Grapalat" w:hAnsi="GHEA Grapalat"/>
                <w:b/>
                <w:sz w:val="24"/>
                <w:szCs w:val="24"/>
              </w:rPr>
              <w:t>0</w:t>
            </w:r>
            <w:r w:rsidRPr="003856B3">
              <w:rPr>
                <w:rFonts w:ascii="GHEA Grapalat" w:hAnsi="GHEA Grapalat"/>
                <w:b/>
                <w:sz w:val="24"/>
                <w:szCs w:val="24"/>
              </w:rPr>
              <w:t>3</w:t>
            </w:r>
            <w:r w:rsidR="00886B0F" w:rsidRPr="003856B3">
              <w:rPr>
                <w:rFonts w:ascii="Microsoft JhengHei" w:eastAsia="Microsoft JhengHei" w:hAnsi="Microsoft JhengHei" w:cs="Microsoft JhengHei" w:hint="eastAsia"/>
                <w:b/>
                <w:sz w:val="24"/>
                <w:szCs w:val="24"/>
              </w:rPr>
              <w:t>․</w:t>
            </w:r>
            <w:r w:rsidR="00886B0F" w:rsidRPr="003856B3">
              <w:rPr>
                <w:rFonts w:ascii="GHEA Grapalat" w:hAnsi="GHEA Grapalat"/>
                <w:b/>
                <w:sz w:val="24"/>
                <w:szCs w:val="24"/>
              </w:rPr>
              <w:t>2024թ</w:t>
            </w:r>
            <w:r w:rsidR="00886B0F" w:rsidRPr="003856B3">
              <w:rPr>
                <w:rFonts w:ascii="Microsoft JhengHei" w:eastAsia="Microsoft JhengHei" w:hAnsi="Microsoft JhengHei" w:cs="Microsoft JhengHei" w:hint="eastAsia"/>
                <w:b/>
                <w:sz w:val="24"/>
                <w:szCs w:val="24"/>
              </w:rPr>
              <w:t>․</w:t>
            </w:r>
          </w:p>
        </w:tc>
      </w:tr>
      <w:tr w:rsidR="00886B0F" w:rsidRPr="003856B3" w14:paraId="603638EA" w14:textId="77777777" w:rsidTr="00F45051">
        <w:trPr>
          <w:trHeight w:val="288"/>
        </w:trPr>
        <w:tc>
          <w:tcPr>
            <w:tcW w:w="10800" w:type="dxa"/>
            <w:vMerge/>
            <w:shd w:val="clear" w:color="auto" w:fill="D0CECE" w:themeFill="background2" w:themeFillShade="E6"/>
          </w:tcPr>
          <w:p w14:paraId="08E35030" w14:textId="77777777" w:rsidR="00127AEB" w:rsidRPr="003856B3" w:rsidRDefault="00127AEB" w:rsidP="00393E02">
            <w:pPr>
              <w:tabs>
                <w:tab w:val="left" w:pos="10206"/>
              </w:tabs>
              <w:spacing w:after="0" w:line="360" w:lineRule="auto"/>
              <w:jc w:val="both"/>
              <w:rPr>
                <w:rFonts w:ascii="GHEA Grapalat" w:eastAsia="Times New Roman" w:hAnsi="GHEA Grapalat"/>
                <w:sz w:val="24"/>
                <w:szCs w:val="24"/>
              </w:rPr>
            </w:pPr>
          </w:p>
        </w:tc>
        <w:tc>
          <w:tcPr>
            <w:tcW w:w="2875" w:type="dxa"/>
            <w:shd w:val="clear" w:color="auto" w:fill="D0CECE" w:themeFill="background2" w:themeFillShade="E6"/>
          </w:tcPr>
          <w:p w14:paraId="1387EA5A" w14:textId="1F02596F" w:rsidR="00127AEB" w:rsidRPr="003856B3" w:rsidRDefault="00DE510E" w:rsidP="00393E02">
            <w:pPr>
              <w:spacing w:line="360" w:lineRule="auto"/>
              <w:jc w:val="center"/>
              <w:rPr>
                <w:rFonts w:ascii="GHEA Grapalat" w:hAnsi="GHEA Grapalat"/>
                <w:b/>
                <w:sz w:val="24"/>
                <w:szCs w:val="24"/>
              </w:rPr>
            </w:pPr>
            <w:r w:rsidRPr="003856B3">
              <w:rPr>
                <w:rFonts w:ascii="GHEA Grapalat" w:hAnsi="GHEA Grapalat"/>
                <w:b/>
                <w:sz w:val="24"/>
                <w:szCs w:val="24"/>
              </w:rPr>
              <w:t>№ ՊՆ/510/3283-2024</w:t>
            </w:r>
          </w:p>
        </w:tc>
      </w:tr>
      <w:tr w:rsidR="00127AEB" w:rsidRPr="003856B3" w14:paraId="2EA6A9DA" w14:textId="77777777" w:rsidTr="00F45051">
        <w:trPr>
          <w:trHeight w:val="70"/>
        </w:trPr>
        <w:tc>
          <w:tcPr>
            <w:tcW w:w="10800" w:type="dxa"/>
          </w:tcPr>
          <w:p w14:paraId="155B649C" w14:textId="7944C871" w:rsidR="00127AEB" w:rsidRPr="003856B3" w:rsidRDefault="00436B46" w:rsidP="00393E02">
            <w:pPr>
              <w:spacing w:before="60" w:after="60" w:line="360" w:lineRule="auto"/>
              <w:jc w:val="both"/>
              <w:rPr>
                <w:rFonts w:ascii="GHEA Grapalat" w:hAnsi="GHEA Grapalat"/>
                <w:sz w:val="24"/>
                <w:szCs w:val="24"/>
              </w:rPr>
            </w:pPr>
            <w:r w:rsidRPr="003856B3">
              <w:rPr>
                <w:rFonts w:ascii="GHEA Grapalat" w:hAnsi="GHEA Grapalat"/>
                <w:sz w:val="24"/>
                <w:szCs w:val="24"/>
              </w:rPr>
              <w:t>2024 թվականի մարտի 20-ի Ձեր N 01/3804-24 գրության առնչությամբ հայտնում եմ, որ «Վտանգավոր արտադրանքի կամ արտադրանքի խմբաքանակի իրացման կասեցման, հետկանչման, ոչնչացման, օգտահանման ենթակա ապրանքների ցանկը, հիմքերը և դեպքերը, կարգը սահմանելու մասին» Կառավարության որոշման նախագծի վերաբերյալ դիտողություններ և առաջարկություններ չունենք:</w:t>
            </w:r>
          </w:p>
        </w:tc>
        <w:tc>
          <w:tcPr>
            <w:tcW w:w="2875" w:type="dxa"/>
          </w:tcPr>
          <w:p w14:paraId="6E2F7BA0" w14:textId="09752A4C" w:rsidR="00127AEB" w:rsidRPr="003856B3" w:rsidRDefault="00F2416A"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436B46" w:rsidRPr="003856B3" w14:paraId="7FA989B8" w14:textId="77777777" w:rsidTr="00F45051">
        <w:trPr>
          <w:trHeight w:val="486"/>
        </w:trPr>
        <w:tc>
          <w:tcPr>
            <w:tcW w:w="10800" w:type="dxa"/>
            <w:vMerge w:val="restart"/>
            <w:shd w:val="clear" w:color="auto" w:fill="D0CECE" w:themeFill="background2" w:themeFillShade="E6"/>
          </w:tcPr>
          <w:p w14:paraId="2CF58C1C" w14:textId="057E0F09" w:rsidR="00436B46" w:rsidRPr="003856B3" w:rsidRDefault="00436B46" w:rsidP="00393E02">
            <w:pPr>
              <w:spacing w:before="60" w:after="60" w:line="360" w:lineRule="auto"/>
              <w:jc w:val="center"/>
              <w:rPr>
                <w:rFonts w:ascii="GHEA Grapalat" w:hAnsi="GHEA Grapalat"/>
                <w:b/>
                <w:bCs/>
                <w:sz w:val="24"/>
                <w:szCs w:val="24"/>
              </w:rPr>
            </w:pPr>
            <w:r w:rsidRPr="003856B3">
              <w:rPr>
                <w:rFonts w:ascii="GHEA Grapalat" w:hAnsi="GHEA Grapalat"/>
                <w:b/>
                <w:bCs/>
                <w:sz w:val="24"/>
                <w:szCs w:val="24"/>
              </w:rPr>
              <w:t>Վարչապետի աշխատակազմի տեսչական մարմինների աշխատանքների համակարգման գրասենյակ</w:t>
            </w:r>
          </w:p>
        </w:tc>
        <w:tc>
          <w:tcPr>
            <w:tcW w:w="2875" w:type="dxa"/>
            <w:shd w:val="clear" w:color="auto" w:fill="D0CECE" w:themeFill="background2" w:themeFillShade="E6"/>
          </w:tcPr>
          <w:p w14:paraId="630CDDE5" w14:textId="3AF890D7" w:rsidR="00436B46" w:rsidRPr="003856B3" w:rsidRDefault="00436B46" w:rsidP="00393E02">
            <w:pPr>
              <w:spacing w:line="360" w:lineRule="auto"/>
              <w:jc w:val="center"/>
              <w:rPr>
                <w:rFonts w:ascii="GHEA Grapalat" w:hAnsi="GHEA Grapalat"/>
                <w:b/>
                <w:sz w:val="24"/>
                <w:szCs w:val="24"/>
              </w:rPr>
            </w:pPr>
            <w:r w:rsidRPr="003856B3">
              <w:rPr>
                <w:rFonts w:ascii="GHEA Grapalat" w:hAnsi="GHEA Grapalat" w:cs="Cambria Math"/>
                <w:b/>
                <w:sz w:val="24"/>
                <w:szCs w:val="24"/>
              </w:rPr>
              <w:t>01</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04</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2024թ</w:t>
            </w:r>
            <w:r w:rsidRPr="003856B3">
              <w:rPr>
                <w:rFonts w:ascii="Microsoft JhengHei" w:eastAsia="Microsoft JhengHei" w:hAnsi="Microsoft JhengHei" w:cs="Microsoft JhengHei" w:hint="eastAsia"/>
                <w:b/>
                <w:sz w:val="24"/>
                <w:szCs w:val="24"/>
              </w:rPr>
              <w:t>․</w:t>
            </w:r>
          </w:p>
        </w:tc>
      </w:tr>
      <w:tr w:rsidR="00436B46" w:rsidRPr="003856B3" w14:paraId="59313B2B" w14:textId="77777777" w:rsidTr="00F45051">
        <w:trPr>
          <w:trHeight w:val="855"/>
        </w:trPr>
        <w:tc>
          <w:tcPr>
            <w:tcW w:w="10800" w:type="dxa"/>
            <w:vMerge/>
            <w:shd w:val="clear" w:color="auto" w:fill="D0CECE" w:themeFill="background2" w:themeFillShade="E6"/>
          </w:tcPr>
          <w:p w14:paraId="7AEE30AA" w14:textId="77777777" w:rsidR="00436B46" w:rsidRPr="003856B3" w:rsidRDefault="00436B46" w:rsidP="00393E02">
            <w:pPr>
              <w:spacing w:before="60" w:after="60" w:line="360" w:lineRule="auto"/>
              <w:jc w:val="center"/>
              <w:rPr>
                <w:rFonts w:ascii="GHEA Grapalat" w:hAnsi="GHEA Grapalat"/>
                <w:b/>
                <w:bCs/>
                <w:sz w:val="24"/>
                <w:szCs w:val="24"/>
              </w:rPr>
            </w:pPr>
          </w:p>
        </w:tc>
        <w:tc>
          <w:tcPr>
            <w:tcW w:w="2875" w:type="dxa"/>
            <w:shd w:val="clear" w:color="auto" w:fill="D0CECE" w:themeFill="background2" w:themeFillShade="E6"/>
          </w:tcPr>
          <w:p w14:paraId="1ECDD356" w14:textId="261ED1B0" w:rsidR="00436B46" w:rsidRPr="003856B3" w:rsidRDefault="00436B46" w:rsidP="00393E02">
            <w:pPr>
              <w:spacing w:line="360" w:lineRule="auto"/>
              <w:jc w:val="center"/>
              <w:rPr>
                <w:rFonts w:ascii="GHEA Grapalat" w:hAnsi="GHEA Grapalat"/>
                <w:b/>
                <w:sz w:val="24"/>
                <w:szCs w:val="24"/>
              </w:rPr>
            </w:pPr>
            <w:r w:rsidRPr="003856B3">
              <w:rPr>
                <w:rFonts w:ascii="GHEA Grapalat" w:hAnsi="GHEA Grapalat"/>
                <w:b/>
                <w:sz w:val="24"/>
                <w:szCs w:val="24"/>
              </w:rPr>
              <w:t>№48/50.4/11785-2024</w:t>
            </w:r>
          </w:p>
        </w:tc>
      </w:tr>
      <w:tr w:rsidR="00436B46" w:rsidRPr="003856B3" w14:paraId="4D6FF5FD" w14:textId="77777777" w:rsidTr="00F45051">
        <w:trPr>
          <w:trHeight w:val="70"/>
        </w:trPr>
        <w:tc>
          <w:tcPr>
            <w:tcW w:w="10800" w:type="dxa"/>
          </w:tcPr>
          <w:p w14:paraId="6BB06724" w14:textId="749DAFF8" w:rsidR="00436B46" w:rsidRPr="003856B3" w:rsidRDefault="00436B46" w:rsidP="00393E02">
            <w:pPr>
              <w:spacing w:before="60" w:after="60" w:line="360" w:lineRule="auto"/>
              <w:jc w:val="both"/>
              <w:rPr>
                <w:rFonts w:ascii="GHEA Grapalat" w:hAnsi="GHEA Grapalat"/>
                <w:sz w:val="24"/>
                <w:szCs w:val="24"/>
              </w:rPr>
            </w:pPr>
            <w:r w:rsidRPr="003856B3">
              <w:rPr>
                <w:rFonts w:ascii="GHEA Grapalat" w:hAnsi="GHEA Grapalat"/>
                <w:sz w:val="24"/>
                <w:szCs w:val="24"/>
              </w:rPr>
              <w:t>1</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Նախագծի հավելվածի N 1-ի 1-ին կետում առաջարկում եմ Նախագծի կարգավորման առարկա դարձնել նաև թանկարժեք մետաղներից պատրաստված իրերի հարգորոշման, հարգադրոշմման և առք ու վաճառքի հետ կապված հարաբերությունները:</w:t>
            </w:r>
          </w:p>
        </w:tc>
        <w:tc>
          <w:tcPr>
            <w:tcW w:w="2875" w:type="dxa"/>
          </w:tcPr>
          <w:p w14:paraId="18EA7BEC" w14:textId="6EE458EF" w:rsidR="00436B46" w:rsidRPr="003856B3" w:rsidRDefault="00F2416A" w:rsidP="00393E02">
            <w:pPr>
              <w:spacing w:line="360" w:lineRule="auto"/>
              <w:jc w:val="center"/>
              <w:rPr>
                <w:rFonts w:ascii="GHEA Grapalat" w:hAnsi="GHEA Grapalat"/>
                <w:b/>
                <w:sz w:val="24"/>
                <w:szCs w:val="24"/>
              </w:rPr>
            </w:pPr>
            <w:r w:rsidRPr="003856B3">
              <w:rPr>
                <w:rFonts w:ascii="GHEA Grapalat" w:hAnsi="GHEA Grapalat"/>
                <w:b/>
                <w:sz w:val="24"/>
                <w:szCs w:val="24"/>
              </w:rPr>
              <w:t>Չի ը</w:t>
            </w:r>
            <w:r w:rsidR="00C96DE2" w:rsidRPr="003856B3">
              <w:rPr>
                <w:rFonts w:ascii="GHEA Grapalat" w:hAnsi="GHEA Grapalat"/>
                <w:b/>
                <w:sz w:val="24"/>
                <w:szCs w:val="24"/>
              </w:rPr>
              <w:t>նդուն</w:t>
            </w:r>
            <w:r w:rsidRPr="003856B3">
              <w:rPr>
                <w:rFonts w:ascii="GHEA Grapalat" w:hAnsi="GHEA Grapalat"/>
                <w:b/>
                <w:sz w:val="24"/>
                <w:szCs w:val="24"/>
              </w:rPr>
              <w:t>վել</w:t>
            </w:r>
          </w:p>
          <w:p w14:paraId="6971CA6F" w14:textId="6DE221E1" w:rsidR="007B713C" w:rsidRPr="003856B3" w:rsidRDefault="007B713C" w:rsidP="00393E02">
            <w:pPr>
              <w:spacing w:line="360" w:lineRule="auto"/>
              <w:jc w:val="both"/>
              <w:rPr>
                <w:rFonts w:ascii="GHEA Grapalat" w:hAnsi="GHEA Grapalat"/>
                <w:b/>
                <w:sz w:val="24"/>
                <w:szCs w:val="24"/>
              </w:rPr>
            </w:pPr>
            <w:r w:rsidRPr="003856B3">
              <w:rPr>
                <w:rFonts w:ascii="GHEA Grapalat" w:hAnsi="GHEA Grapalat"/>
                <w:bCs/>
                <w:sz w:val="24"/>
                <w:szCs w:val="24"/>
              </w:rPr>
              <w:t>Համաձայն</w:t>
            </w:r>
            <w:r w:rsidRPr="003856B3">
              <w:rPr>
                <w:rFonts w:ascii="GHEA Grapalat" w:hAnsi="GHEA Grapalat"/>
                <w:b/>
                <w:sz w:val="24"/>
                <w:szCs w:val="24"/>
              </w:rPr>
              <w:t xml:space="preserve"> </w:t>
            </w:r>
            <w:r w:rsidRPr="003856B3">
              <w:rPr>
                <w:rFonts w:ascii="GHEA Grapalat" w:eastAsia="Times New Roman" w:hAnsi="GHEA Grapalat"/>
                <w:sz w:val="24"/>
                <w:szCs w:val="24"/>
              </w:rPr>
              <w:t>«Շուկայի վերահսկողության մասին» օրենքի 3-րդ հոդվածի 4-րդ մասի վտանգավոր է համարվում տեխնիկական կանոնակարգ</w:t>
            </w:r>
            <w:r w:rsidR="00680A26" w:rsidRPr="003856B3">
              <w:rPr>
                <w:rFonts w:ascii="GHEA Grapalat" w:eastAsia="Times New Roman" w:hAnsi="GHEA Grapalat"/>
                <w:sz w:val="24"/>
                <w:szCs w:val="24"/>
              </w:rPr>
              <w:t>եր</w:t>
            </w:r>
            <w:r w:rsidRPr="003856B3">
              <w:rPr>
                <w:rFonts w:ascii="GHEA Grapalat" w:eastAsia="Times New Roman" w:hAnsi="GHEA Grapalat"/>
                <w:sz w:val="24"/>
                <w:szCs w:val="24"/>
              </w:rPr>
              <w:t xml:space="preserve">ին </w:t>
            </w:r>
            <w:r w:rsidRPr="003856B3">
              <w:rPr>
                <w:rFonts w:ascii="GHEA Grapalat" w:eastAsia="Times New Roman" w:hAnsi="GHEA Grapalat"/>
                <w:sz w:val="24"/>
                <w:szCs w:val="24"/>
              </w:rPr>
              <w:lastRenderedPageBreak/>
              <w:t>չհամապատասխանող</w:t>
            </w:r>
            <w:r w:rsidR="00680A26" w:rsidRPr="003856B3">
              <w:rPr>
                <w:rFonts w:ascii="GHEA Grapalat" w:eastAsia="Times New Roman" w:hAnsi="GHEA Grapalat"/>
                <w:sz w:val="24"/>
                <w:szCs w:val="24"/>
              </w:rPr>
              <w:t xml:space="preserve"> արտադրանքը, իսկ </w:t>
            </w:r>
            <w:r w:rsidR="00680A26" w:rsidRPr="003856B3">
              <w:rPr>
                <w:rFonts w:ascii="GHEA Grapalat" w:hAnsi="GHEA Grapalat"/>
                <w:sz w:val="24"/>
                <w:szCs w:val="24"/>
              </w:rPr>
              <w:t xml:space="preserve">թանկարժեք մետաղներից պատրաստված իրերի հարգորոշման, հարգադրոշմման և առք ու վաճառքի հետ կապված հարաբերությունների համար տեխնիկական կանոնակարգ </w:t>
            </w:r>
            <w:r w:rsidR="00F2416A" w:rsidRPr="003856B3">
              <w:rPr>
                <w:rFonts w:ascii="GHEA Grapalat" w:hAnsi="GHEA Grapalat"/>
                <w:sz w:val="24"/>
                <w:szCs w:val="24"/>
              </w:rPr>
              <w:t>առկա չէ</w:t>
            </w:r>
            <w:r w:rsidR="00680A26" w:rsidRPr="003856B3">
              <w:rPr>
                <w:rFonts w:ascii="GHEA Grapalat" w:hAnsi="GHEA Grapalat"/>
                <w:sz w:val="24"/>
                <w:szCs w:val="24"/>
              </w:rPr>
              <w:t>։</w:t>
            </w:r>
          </w:p>
        </w:tc>
      </w:tr>
      <w:tr w:rsidR="00436B46" w:rsidRPr="003856B3" w14:paraId="4EA69636" w14:textId="77777777" w:rsidTr="00F45051">
        <w:trPr>
          <w:trHeight w:val="70"/>
        </w:trPr>
        <w:tc>
          <w:tcPr>
            <w:tcW w:w="10800" w:type="dxa"/>
          </w:tcPr>
          <w:p w14:paraId="6C5702E6" w14:textId="1AF733A3" w:rsidR="00436B46" w:rsidRPr="003856B3" w:rsidRDefault="00436B46" w:rsidP="00393E02">
            <w:pPr>
              <w:spacing w:before="60" w:after="60" w:line="360" w:lineRule="auto"/>
              <w:jc w:val="both"/>
              <w:rPr>
                <w:rFonts w:ascii="GHEA Grapalat" w:hAnsi="GHEA Grapalat"/>
                <w:sz w:val="24"/>
                <w:szCs w:val="24"/>
              </w:rPr>
            </w:pPr>
            <w:r w:rsidRPr="003856B3">
              <w:rPr>
                <w:rFonts w:ascii="GHEA Grapalat" w:hAnsi="GHEA Grapalat"/>
                <w:sz w:val="24"/>
                <w:szCs w:val="24"/>
              </w:rPr>
              <w:lastRenderedPageBreak/>
              <w:t>2</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Նախագծի հավելվածի N 1-ի 2-րդ կետի համաձայն՝ վտանգավոր արտադրանքի հետկանչի կազմակերպման կարգադրագիրն արձակում է Հայաստանի Հանրապետության շուկայի վերահսկողության տեսչական մարմինը և Հայաստանի Հանրապետության քաղաքաշինության, տեխնիկական և հրդեհային անվտանգության տեսչական մարմինը՝ յուրաքանչյուրն իր իրավասության շրջանակներում (այսուհետ՝ տեսչական մարմին): Մեջբերված իրավադրույթի համատեքստում, առաջարկում եմ Հայաստանի Հանրապետության քաղաքաշինության, տեխնիկական և հրդեհային անվտանգության տեսչական մարմնի վերաբերյալ իրավակարգավորումը հանել, հիմք ընդունելով «Շուկայի վերահսկողության մասին» օրենքի 7-</w:t>
            </w:r>
            <w:r w:rsidRPr="003856B3">
              <w:rPr>
                <w:rFonts w:ascii="GHEA Grapalat" w:hAnsi="GHEA Grapalat"/>
                <w:sz w:val="24"/>
                <w:szCs w:val="24"/>
              </w:rPr>
              <w:lastRenderedPageBreak/>
              <w:t>րդ հոդվածի 1-ին մասի 4-րդ կետը, որի համաձայն՝ Կառավարությունը սահմանում է վտանգավոր արտադրանքի կամ արտադրանքի խմբաքանակի իրացման կասեցման, հետկանչման, ոչնչացման, օգտահանման ենթակա ապրանքների ցանկը, հիմքերը և դեպքերը, կարգը, որով իր հերթին նախատեսվում կարգավորվել միայն Շուկայի վերահսկողության տեսչական մարմնին (այսուհետ՝ տեսչական մարմին) վերապահված վերահսկողության ոլորտները և գործունեությունը:</w:t>
            </w:r>
          </w:p>
        </w:tc>
        <w:tc>
          <w:tcPr>
            <w:tcW w:w="2875" w:type="dxa"/>
          </w:tcPr>
          <w:p w14:paraId="536AAAE3" w14:textId="1FC96800" w:rsidR="00873655" w:rsidRDefault="00873655" w:rsidP="00873655">
            <w:pPr>
              <w:spacing w:line="360" w:lineRule="auto"/>
              <w:jc w:val="center"/>
              <w:rPr>
                <w:rFonts w:ascii="GHEA Grapalat" w:hAnsi="GHEA Grapalat"/>
                <w:b/>
                <w:sz w:val="24"/>
                <w:szCs w:val="24"/>
              </w:rPr>
            </w:pPr>
            <w:r>
              <w:rPr>
                <w:rFonts w:ascii="GHEA Grapalat" w:hAnsi="GHEA Grapalat"/>
                <w:b/>
                <w:sz w:val="24"/>
                <w:szCs w:val="24"/>
              </w:rPr>
              <w:lastRenderedPageBreak/>
              <w:t>Ընդունվել է մասամբ</w:t>
            </w:r>
          </w:p>
          <w:p w14:paraId="54175D5B" w14:textId="35A35128" w:rsidR="00680A26" w:rsidRDefault="00873655" w:rsidP="00873655">
            <w:pPr>
              <w:spacing w:line="360" w:lineRule="auto"/>
              <w:jc w:val="both"/>
              <w:rPr>
                <w:rFonts w:ascii="GHEA Grapalat" w:hAnsi="GHEA Grapalat"/>
                <w:sz w:val="24"/>
                <w:szCs w:val="24"/>
              </w:rPr>
            </w:pPr>
            <w:r>
              <w:rPr>
                <w:rFonts w:ascii="GHEA Grapalat" w:hAnsi="GHEA Grapalat"/>
                <w:bCs/>
                <w:sz w:val="24"/>
                <w:szCs w:val="24"/>
              </w:rPr>
              <w:t>Ֆինանսատնտեսական նախարարական կոմիտեի նիստի շրջանակներում կայացված որոշման համաձայն՝ նախագիծը լրամշակվել է</w:t>
            </w:r>
            <w:r w:rsidR="00DF0219">
              <w:rPr>
                <w:rFonts w:ascii="GHEA Grapalat" w:hAnsi="GHEA Grapalat"/>
                <w:bCs/>
                <w:sz w:val="24"/>
                <w:szCs w:val="24"/>
              </w:rPr>
              <w:t>՝</w:t>
            </w:r>
            <w:r>
              <w:rPr>
                <w:rFonts w:ascii="GHEA Grapalat" w:hAnsi="GHEA Grapalat"/>
                <w:bCs/>
                <w:sz w:val="24"/>
                <w:szCs w:val="24"/>
              </w:rPr>
              <w:t xml:space="preserve"> </w:t>
            </w:r>
            <w:r>
              <w:rPr>
                <w:rFonts w:ascii="GHEA Grapalat" w:hAnsi="GHEA Grapalat"/>
                <w:sz w:val="24"/>
                <w:szCs w:val="24"/>
              </w:rPr>
              <w:lastRenderedPageBreak/>
              <w:t xml:space="preserve">Հայաստանի Հանրապետության շուկայի վերահսկողության տեսչական մարմնի և Հայաստանի Հանրապետության քաղաքաշինության, տեխնիկական և հրդեհային անվտանգության տեսչական մարմնի փոխարեն նշելով </w:t>
            </w:r>
            <w:r w:rsidR="00DF0219" w:rsidRPr="00DF0219">
              <w:rPr>
                <w:rFonts w:ascii="GHEA Grapalat" w:hAnsi="GHEA Grapalat"/>
                <w:sz w:val="24"/>
                <w:szCs w:val="24"/>
              </w:rPr>
              <w:t>«համապատասխան լիազոր տեսչական մարմինը (այսուհետ՝ տեսչական մարմին):»:</w:t>
            </w:r>
          </w:p>
          <w:p w14:paraId="61171C53" w14:textId="1F65447A" w:rsidR="00CF14F6" w:rsidRPr="00DF0219" w:rsidRDefault="00CF14F6" w:rsidP="00873655">
            <w:pPr>
              <w:spacing w:line="360" w:lineRule="auto"/>
              <w:jc w:val="both"/>
              <w:rPr>
                <w:rFonts w:ascii="GHEA Grapalat" w:hAnsi="GHEA Grapalat"/>
                <w:sz w:val="24"/>
                <w:szCs w:val="24"/>
              </w:rPr>
            </w:pPr>
            <w:r>
              <w:rPr>
                <w:rFonts w:ascii="GHEA Grapalat" w:hAnsi="GHEA Grapalat"/>
                <w:sz w:val="24"/>
                <w:szCs w:val="24"/>
              </w:rPr>
              <w:t xml:space="preserve">Ավելացվել է նաև վերահսկողություն </w:t>
            </w:r>
            <w:r>
              <w:rPr>
                <w:rFonts w:ascii="GHEA Grapalat" w:hAnsi="GHEA Grapalat"/>
                <w:sz w:val="24"/>
                <w:szCs w:val="24"/>
              </w:rPr>
              <w:lastRenderedPageBreak/>
              <w:t>իրականացնելու համար լիազորող նոր նորմ։</w:t>
            </w:r>
          </w:p>
        </w:tc>
      </w:tr>
      <w:tr w:rsidR="00436B46" w:rsidRPr="003856B3" w14:paraId="68A96936" w14:textId="77777777" w:rsidTr="00F45051">
        <w:trPr>
          <w:trHeight w:val="70"/>
        </w:trPr>
        <w:tc>
          <w:tcPr>
            <w:tcW w:w="10800" w:type="dxa"/>
          </w:tcPr>
          <w:p w14:paraId="7A80AB74" w14:textId="4B030AA0" w:rsidR="00D73243" w:rsidRPr="003856B3" w:rsidRDefault="00D73243" w:rsidP="00393E02">
            <w:pPr>
              <w:spacing w:after="0" w:line="360" w:lineRule="auto"/>
              <w:ind w:firstLine="540"/>
              <w:jc w:val="both"/>
              <w:rPr>
                <w:rFonts w:ascii="GHEA Grapalat" w:eastAsia="Times New Roman" w:hAnsi="GHEA Grapalat"/>
                <w:color w:val="000000" w:themeColor="text1"/>
                <w:sz w:val="24"/>
                <w:szCs w:val="24"/>
              </w:rPr>
            </w:pPr>
            <w:r w:rsidRPr="003856B3">
              <w:rPr>
                <w:rFonts w:ascii="GHEA Grapalat" w:hAnsi="GHEA Grapalat"/>
                <w:sz w:val="24"/>
                <w:szCs w:val="24"/>
              </w:rPr>
              <w:lastRenderedPageBreak/>
              <w:t>3</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Նախագծի հավելված 1-ի 3-րդ կետի համաձայն՝ </w:t>
            </w:r>
            <w:r w:rsidRPr="003856B3">
              <w:rPr>
                <w:rFonts w:ascii="GHEA Grapalat" w:hAnsi="GHEA Grapalat"/>
                <w:color w:val="000000" w:themeColor="text1"/>
                <w:sz w:val="24"/>
                <w:szCs w:val="24"/>
              </w:rPr>
              <w:t>վ</w:t>
            </w:r>
            <w:r w:rsidRPr="003856B3">
              <w:rPr>
                <w:rFonts w:ascii="GHEA Grapalat" w:eastAsia="Times New Roman" w:hAnsi="GHEA Grapalat"/>
                <w:color w:val="000000" w:themeColor="text1"/>
                <w:sz w:val="24"/>
                <w:szCs w:val="24"/>
              </w:rPr>
              <w:t>տանգավոր արտադրանքի իրացման կասեցման, հետկանչման, ոչնչացման, օգտահանման հիմքերն են այն խախտումներն ու թերությունները, որոնք հայտնաբերվել են</w:t>
            </w:r>
            <w:r w:rsidRPr="003856B3">
              <w:rPr>
                <w:rFonts w:ascii="GHEA Grapalat" w:eastAsia="Times New Roman" w:hAnsi="GHEA Grapalat" w:cs="Cambria Math"/>
                <w:color w:val="000000" w:themeColor="text1"/>
                <w:sz w:val="24"/>
                <w:szCs w:val="24"/>
              </w:rPr>
              <w:t xml:space="preserve"> </w:t>
            </w:r>
            <w:r w:rsidRPr="003856B3">
              <w:rPr>
                <w:rFonts w:ascii="GHEA Grapalat" w:eastAsia="Times New Roman" w:hAnsi="GHEA Grapalat"/>
                <w:color w:val="000000" w:themeColor="text1"/>
                <w:sz w:val="24"/>
                <w:szCs w:val="24"/>
              </w:rPr>
              <w:t>լաբորատոր փորձարկումների արդյունքով, արտաքին զննության արդյունքով, մարդու առողջությանը, շրջակա միջավայրին, ազգային անվտանգության պահպանությանը վնաս պատճառելու արձանագրված դեպքերով։</w:t>
            </w:r>
          </w:p>
          <w:p w14:paraId="4712BFC5" w14:textId="027EC570" w:rsidR="00436B46" w:rsidRPr="003856B3" w:rsidRDefault="00D73243" w:rsidP="00393E02">
            <w:pPr>
              <w:spacing w:after="0" w:line="360" w:lineRule="auto"/>
              <w:ind w:firstLine="540"/>
              <w:jc w:val="both"/>
              <w:rPr>
                <w:rFonts w:ascii="GHEA Grapalat" w:eastAsia="Times New Roman" w:hAnsi="GHEA Grapalat"/>
                <w:color w:val="000000" w:themeColor="text1"/>
                <w:sz w:val="24"/>
                <w:szCs w:val="24"/>
              </w:rPr>
            </w:pPr>
            <w:r w:rsidRPr="003856B3">
              <w:rPr>
                <w:rFonts w:ascii="GHEA Grapalat" w:eastAsia="Times New Roman" w:hAnsi="GHEA Grapalat"/>
                <w:color w:val="000000" w:themeColor="text1"/>
                <w:sz w:val="24"/>
                <w:szCs w:val="24"/>
              </w:rPr>
              <w:t xml:space="preserve">Մինչդեռ Կառավարության 2019 թվականի հունիսի 6-ի թիվ 730-Ն որոշման վերլուծությունը ևս ցույց է տալիս, որ վտանգավոր արտադրանքը բացի նշված միջոցներից, հնարավոր է հայտնաբերել նաև </w:t>
            </w:r>
            <w:bookmarkStart w:id="1" w:name="_Hlk163343425"/>
            <w:r w:rsidRPr="003856B3">
              <w:rPr>
                <w:rFonts w:ascii="GHEA Grapalat" w:eastAsia="Times New Roman" w:hAnsi="GHEA Grapalat"/>
                <w:color w:val="000000" w:themeColor="text1"/>
                <w:sz w:val="24"/>
                <w:szCs w:val="24"/>
              </w:rPr>
              <w:t>փաստաթղթային, աշխատանքային չափանմուշի կիրառման, չափման միջոցի կիրառման միջոցով</w:t>
            </w:r>
            <w:bookmarkEnd w:id="1"/>
            <w:r w:rsidRPr="003856B3">
              <w:rPr>
                <w:rFonts w:ascii="GHEA Grapalat" w:eastAsia="Times New Roman" w:hAnsi="GHEA Grapalat"/>
                <w:color w:val="000000" w:themeColor="text1"/>
                <w:sz w:val="24"/>
                <w:szCs w:val="24"/>
              </w:rPr>
              <w:t>։ Միաժամանակ, քանի որ խախտումների հայտնաբերման մեթոդները սահմանվում են ստուգաթերթերում և Նախագծի կարգավորման առարկայից դուրս են, առաջարկում եմ հանել քննարկվող կարգավորումները։</w:t>
            </w:r>
          </w:p>
        </w:tc>
        <w:tc>
          <w:tcPr>
            <w:tcW w:w="2875" w:type="dxa"/>
          </w:tcPr>
          <w:p w14:paraId="47DD0F32" w14:textId="3C36DD02" w:rsidR="00436B46" w:rsidRPr="003856B3" w:rsidRDefault="00873655" w:rsidP="00393E02">
            <w:pPr>
              <w:spacing w:line="360" w:lineRule="auto"/>
              <w:jc w:val="center"/>
              <w:rPr>
                <w:rFonts w:ascii="GHEA Grapalat" w:hAnsi="GHEA Grapalat"/>
                <w:b/>
                <w:sz w:val="24"/>
                <w:szCs w:val="24"/>
              </w:rPr>
            </w:pPr>
            <w:r>
              <w:rPr>
                <w:rFonts w:ascii="GHEA Grapalat" w:hAnsi="GHEA Grapalat"/>
                <w:b/>
                <w:sz w:val="24"/>
                <w:szCs w:val="24"/>
              </w:rPr>
              <w:t>Ը</w:t>
            </w:r>
            <w:r w:rsidR="00035FEE" w:rsidRPr="003856B3">
              <w:rPr>
                <w:rFonts w:ascii="GHEA Grapalat" w:hAnsi="GHEA Grapalat"/>
                <w:b/>
                <w:sz w:val="24"/>
                <w:szCs w:val="24"/>
              </w:rPr>
              <w:t>նդունվել</w:t>
            </w:r>
            <w:r w:rsidRPr="003856B3">
              <w:rPr>
                <w:rFonts w:ascii="GHEA Grapalat" w:hAnsi="GHEA Grapalat"/>
                <w:b/>
                <w:sz w:val="24"/>
                <w:szCs w:val="24"/>
              </w:rPr>
              <w:t xml:space="preserve"> </w:t>
            </w:r>
            <w:r>
              <w:rPr>
                <w:rFonts w:ascii="GHEA Grapalat" w:hAnsi="GHEA Grapalat"/>
                <w:b/>
                <w:sz w:val="24"/>
                <w:szCs w:val="24"/>
              </w:rPr>
              <w:t>է մ</w:t>
            </w:r>
            <w:r w:rsidRPr="003856B3">
              <w:rPr>
                <w:rFonts w:ascii="GHEA Grapalat" w:hAnsi="GHEA Grapalat"/>
                <w:b/>
                <w:sz w:val="24"/>
                <w:szCs w:val="24"/>
              </w:rPr>
              <w:t>ասամբ</w:t>
            </w:r>
          </w:p>
          <w:p w14:paraId="3553BDE9" w14:textId="0E3790A2" w:rsidR="00035FEE" w:rsidRPr="003856B3" w:rsidRDefault="00035FEE" w:rsidP="00393E02">
            <w:pPr>
              <w:spacing w:line="360" w:lineRule="auto"/>
              <w:jc w:val="both"/>
              <w:rPr>
                <w:rFonts w:ascii="GHEA Grapalat" w:hAnsi="GHEA Grapalat"/>
                <w:bCs/>
                <w:sz w:val="24"/>
                <w:szCs w:val="24"/>
              </w:rPr>
            </w:pPr>
            <w:r w:rsidRPr="003856B3">
              <w:rPr>
                <w:rFonts w:ascii="GHEA Grapalat" w:hAnsi="GHEA Grapalat"/>
                <w:bCs/>
                <w:sz w:val="24"/>
                <w:szCs w:val="24"/>
              </w:rPr>
              <w:t>3-րդ կետում կատարվել է լրացում։</w:t>
            </w:r>
          </w:p>
        </w:tc>
      </w:tr>
      <w:tr w:rsidR="00436B46" w:rsidRPr="003856B3" w14:paraId="76207B22" w14:textId="77777777" w:rsidTr="00F45051">
        <w:trPr>
          <w:trHeight w:val="70"/>
        </w:trPr>
        <w:tc>
          <w:tcPr>
            <w:tcW w:w="10800" w:type="dxa"/>
          </w:tcPr>
          <w:p w14:paraId="5A98B43B" w14:textId="4288726D" w:rsidR="00D73243" w:rsidRPr="003856B3" w:rsidRDefault="00D73243" w:rsidP="00393E02">
            <w:pPr>
              <w:spacing w:after="0" w:line="360" w:lineRule="auto"/>
              <w:ind w:firstLine="540"/>
              <w:jc w:val="both"/>
              <w:rPr>
                <w:rFonts w:ascii="GHEA Grapalat" w:eastAsia="Times New Roman" w:hAnsi="GHEA Grapalat"/>
                <w:color w:val="000000" w:themeColor="text1"/>
                <w:sz w:val="24"/>
                <w:szCs w:val="24"/>
              </w:rPr>
            </w:pPr>
            <w:r w:rsidRPr="003856B3">
              <w:rPr>
                <w:rFonts w:ascii="GHEA Grapalat" w:hAnsi="GHEA Grapalat"/>
                <w:sz w:val="24"/>
                <w:szCs w:val="24"/>
              </w:rPr>
              <w:t>4</w:t>
            </w:r>
            <w:r w:rsidRPr="003856B3">
              <w:rPr>
                <w:rFonts w:ascii="Microsoft JhengHei" w:eastAsia="Microsoft JhengHei" w:hAnsi="Microsoft JhengHei" w:cs="Microsoft JhengHei" w:hint="eastAsia"/>
                <w:sz w:val="24"/>
                <w:szCs w:val="24"/>
              </w:rPr>
              <w:t>․</w:t>
            </w:r>
            <w:r w:rsidR="00CD4A1B" w:rsidRPr="003856B3">
              <w:rPr>
                <w:rFonts w:ascii="GHEA Grapalat" w:hAnsi="GHEA Grapalat" w:cs="Cambria Math"/>
                <w:sz w:val="24"/>
                <w:szCs w:val="24"/>
              </w:rPr>
              <w:t xml:space="preserve"> </w:t>
            </w:r>
            <w:r w:rsidRPr="003856B3">
              <w:rPr>
                <w:rFonts w:ascii="GHEA Grapalat" w:hAnsi="GHEA Grapalat" w:cs="Sylfaen"/>
                <w:sz w:val="24"/>
                <w:szCs w:val="24"/>
              </w:rPr>
              <w:t xml:space="preserve">Նախագծի հավելվածի </w:t>
            </w:r>
            <w:r w:rsidRPr="003856B3">
              <w:rPr>
                <w:rFonts w:ascii="GHEA Grapalat" w:eastAsia="Times New Roman" w:hAnsi="GHEA Grapalat"/>
                <w:sz w:val="24"/>
                <w:szCs w:val="24"/>
              </w:rPr>
              <w:t>N 1-ի 4</w:t>
            </w:r>
            <w:r w:rsidRPr="003856B3">
              <w:rPr>
                <w:rFonts w:ascii="GHEA Grapalat" w:hAnsi="GHEA Grapalat" w:cs="Sylfaen"/>
                <w:sz w:val="24"/>
                <w:szCs w:val="24"/>
              </w:rPr>
              <w:t>-րդ կետով սահմանվում է վ</w:t>
            </w:r>
            <w:r w:rsidRPr="003856B3">
              <w:rPr>
                <w:rFonts w:ascii="GHEA Grapalat" w:eastAsia="Times New Roman" w:hAnsi="GHEA Grapalat"/>
                <w:color w:val="000000" w:themeColor="text1"/>
                <w:sz w:val="24"/>
                <w:szCs w:val="24"/>
              </w:rPr>
              <w:t xml:space="preserve">տանգավոր արտադրանքի իրացման կասեցման, հետկանչման, ոչնչացման, օգտահանման հիմքերն, մինչդեռ պարզ չէ, թե որը կարող է հանդիսանալ իրացման կասեցման հիմք, իսկ որը՝ ոչնչացման հիմք: </w:t>
            </w:r>
          </w:p>
          <w:p w14:paraId="2F472515" w14:textId="4EBB85EC" w:rsidR="00D73243" w:rsidRPr="003856B3" w:rsidRDefault="00D73243" w:rsidP="00393E02">
            <w:pPr>
              <w:pStyle w:val="BodyText"/>
              <w:shd w:val="clear" w:color="auto" w:fill="FFFFFF"/>
              <w:spacing w:after="0" w:line="360" w:lineRule="auto"/>
              <w:ind w:firstLine="375"/>
              <w:jc w:val="both"/>
              <w:rPr>
                <w:rFonts w:ascii="GHEA Grapalat" w:eastAsia="Times New Roman" w:hAnsi="GHEA Grapalat" w:cs="Times New Roman"/>
                <w:sz w:val="24"/>
                <w:szCs w:val="24"/>
              </w:rPr>
            </w:pPr>
            <w:r w:rsidRPr="003856B3">
              <w:rPr>
                <w:rFonts w:ascii="GHEA Grapalat" w:hAnsi="GHEA Grapalat"/>
                <w:sz w:val="24"/>
                <w:szCs w:val="24"/>
              </w:rPr>
              <w:t xml:space="preserve">  Միաժամանակ, </w:t>
            </w:r>
            <w:r w:rsidRPr="003856B3">
              <w:rPr>
                <w:rFonts w:ascii="GHEA Grapalat" w:hAnsi="GHEA Grapalat" w:cs="Sylfaen"/>
                <w:sz w:val="24"/>
                <w:szCs w:val="24"/>
              </w:rPr>
              <w:t xml:space="preserve">Նախագծի հավելվածի </w:t>
            </w:r>
            <w:r w:rsidRPr="003856B3">
              <w:rPr>
                <w:rFonts w:ascii="GHEA Grapalat" w:eastAsia="Times New Roman" w:hAnsi="GHEA Grapalat" w:cs="Times New Roman"/>
                <w:sz w:val="24"/>
                <w:szCs w:val="24"/>
              </w:rPr>
              <w:t xml:space="preserve">N 1-ի 4-րդ կետի 1-ին ենթակետում «տեսչական մարմինների» բառերը փոխարինել «Տեսչական մարմնի» բառով, իսկ «ստուգման» բառը փոխարինել «վերահսկողության» բառով, հիմք ընդունելով «Շուկայի վերահսկողության մասին» օրենքի 5-րդ հոդվածի 2-րդ մասը: </w:t>
            </w:r>
          </w:p>
          <w:p w14:paraId="576674D0" w14:textId="77777777" w:rsidR="00D73243" w:rsidRPr="003856B3" w:rsidRDefault="00D73243" w:rsidP="00393E02">
            <w:pPr>
              <w:spacing w:after="0" w:line="360" w:lineRule="auto"/>
              <w:ind w:firstLine="375"/>
              <w:jc w:val="both"/>
              <w:rPr>
                <w:rFonts w:ascii="GHEA Grapalat" w:eastAsia="Times New Roman" w:hAnsi="GHEA Grapalat"/>
                <w:color w:val="000000" w:themeColor="text1"/>
                <w:sz w:val="24"/>
                <w:szCs w:val="24"/>
              </w:rPr>
            </w:pPr>
            <w:r w:rsidRPr="003856B3">
              <w:rPr>
                <w:rFonts w:ascii="GHEA Grapalat" w:eastAsia="Times New Roman" w:hAnsi="GHEA Grapalat"/>
                <w:sz w:val="24"/>
                <w:szCs w:val="24"/>
              </w:rPr>
              <w:lastRenderedPageBreak/>
              <w:t xml:space="preserve">Առաջարկում եմ նաև քննարկվող կետից հանել 3-րդ ենթակետը, համաձայն որի՝ </w:t>
            </w:r>
            <w:r w:rsidRPr="003856B3">
              <w:rPr>
                <w:rFonts w:ascii="GHEA Grapalat" w:eastAsia="Times New Roman" w:hAnsi="GHEA Grapalat"/>
                <w:color w:val="000000" w:themeColor="text1"/>
                <w:sz w:val="24"/>
                <w:szCs w:val="24"/>
              </w:rPr>
              <w:t xml:space="preserve">վտանգավոր արտադրանքի իրացման կասեցման, հետկանչման, ոչնչացման, օգտահանման դեպք է նաև </w:t>
            </w:r>
            <w:r w:rsidRPr="003856B3">
              <w:rPr>
                <w:rFonts w:ascii="GHEA Grapalat" w:eastAsia="Times New Roman" w:hAnsi="GHEA Grapalat" w:cs="Cambria Math"/>
                <w:color w:val="000000" w:themeColor="text1"/>
                <w:sz w:val="24"/>
                <w:szCs w:val="24"/>
              </w:rPr>
              <w:t>սպառողի կողմից հայտնաբերված վտանգավոր արտադրանքը։</w:t>
            </w:r>
          </w:p>
          <w:p w14:paraId="103B6378" w14:textId="61133C9D" w:rsidR="00436B46" w:rsidRPr="003856B3" w:rsidRDefault="00D73243" w:rsidP="00393E02">
            <w:pPr>
              <w:spacing w:after="0" w:line="360" w:lineRule="auto"/>
              <w:ind w:firstLine="375"/>
              <w:jc w:val="both"/>
              <w:rPr>
                <w:rFonts w:ascii="GHEA Grapalat" w:eastAsia="Times New Roman" w:hAnsi="GHEA Grapalat"/>
                <w:color w:val="000000" w:themeColor="text1"/>
                <w:sz w:val="24"/>
                <w:szCs w:val="24"/>
              </w:rPr>
            </w:pPr>
            <w:r w:rsidRPr="003856B3">
              <w:rPr>
                <w:rFonts w:ascii="GHEA Grapalat" w:eastAsia="Times New Roman" w:hAnsi="GHEA Grapalat"/>
                <w:color w:val="000000" w:themeColor="text1"/>
                <w:sz w:val="24"/>
                <w:szCs w:val="24"/>
              </w:rPr>
              <w:t>Խնդիրը կայանում է նրանում, որ սպառողը, ի տարբերություն արտադրողի, մատակարարի, ներմուծողի կամ մանրածախ իրացնողի, չլինելո</w:t>
            </w:r>
            <w:r w:rsidR="00C6218F">
              <w:rPr>
                <w:rFonts w:ascii="GHEA Grapalat" w:eastAsia="Times New Roman" w:hAnsi="GHEA Grapalat"/>
                <w:color w:val="000000" w:themeColor="text1"/>
                <w:sz w:val="24"/>
                <w:szCs w:val="24"/>
              </w:rPr>
              <w:t>վ</w:t>
            </w:r>
            <w:r w:rsidRPr="003856B3">
              <w:rPr>
                <w:rFonts w:ascii="GHEA Grapalat" w:eastAsia="Times New Roman" w:hAnsi="GHEA Grapalat"/>
                <w:color w:val="000000" w:themeColor="text1"/>
                <w:sz w:val="24"/>
                <w:szCs w:val="24"/>
              </w:rPr>
              <w:t xml:space="preserve"> շուկայի պրոֆեսիոնալ մասնակից, չի կարող վերջնական եզրահանգում իրականացնել արտադրանքի վտանգավոր լինելու մասին։ Իսկ սպառողի մոտ արտադրանքի վտանգավոր լինելու մասին կասկածների առկայության դեպքում վերջինս կարող է դիմել Շուկայի վերահսկողության տեսչական մարմնին, որի վերահսկողության արդյունքով միայն կարող է հաստատվել արտադրանքի վտանգավոր լինելը։ </w:t>
            </w:r>
          </w:p>
        </w:tc>
        <w:tc>
          <w:tcPr>
            <w:tcW w:w="2875" w:type="dxa"/>
          </w:tcPr>
          <w:p w14:paraId="1C47FDE6" w14:textId="550BAE9F" w:rsidR="00436B46" w:rsidRPr="003856B3" w:rsidRDefault="00873655" w:rsidP="00393E02">
            <w:pPr>
              <w:spacing w:line="360" w:lineRule="auto"/>
              <w:jc w:val="center"/>
              <w:rPr>
                <w:rFonts w:ascii="GHEA Grapalat" w:hAnsi="GHEA Grapalat"/>
                <w:b/>
                <w:sz w:val="24"/>
                <w:szCs w:val="24"/>
              </w:rPr>
            </w:pPr>
            <w:r>
              <w:rPr>
                <w:rFonts w:ascii="GHEA Grapalat" w:hAnsi="GHEA Grapalat"/>
                <w:b/>
                <w:sz w:val="24"/>
                <w:szCs w:val="24"/>
              </w:rPr>
              <w:lastRenderedPageBreak/>
              <w:t>Ը</w:t>
            </w:r>
            <w:r w:rsidR="00035FEE" w:rsidRPr="003856B3">
              <w:rPr>
                <w:rFonts w:ascii="GHEA Grapalat" w:hAnsi="GHEA Grapalat"/>
                <w:b/>
                <w:sz w:val="24"/>
                <w:szCs w:val="24"/>
              </w:rPr>
              <w:t>նդունվել</w:t>
            </w:r>
            <w:r w:rsidR="00F2416A" w:rsidRPr="003856B3">
              <w:rPr>
                <w:rFonts w:ascii="GHEA Grapalat" w:hAnsi="GHEA Grapalat"/>
                <w:b/>
                <w:sz w:val="24"/>
                <w:szCs w:val="24"/>
              </w:rPr>
              <w:t xml:space="preserve"> </w:t>
            </w:r>
            <w:r>
              <w:rPr>
                <w:rFonts w:ascii="GHEA Grapalat" w:hAnsi="GHEA Grapalat"/>
                <w:b/>
                <w:sz w:val="24"/>
                <w:szCs w:val="24"/>
              </w:rPr>
              <w:t>է մ</w:t>
            </w:r>
            <w:r w:rsidRPr="003856B3">
              <w:rPr>
                <w:rFonts w:ascii="GHEA Grapalat" w:hAnsi="GHEA Grapalat"/>
                <w:b/>
                <w:sz w:val="24"/>
                <w:szCs w:val="24"/>
              </w:rPr>
              <w:t>ասամբ</w:t>
            </w:r>
          </w:p>
          <w:p w14:paraId="5163A0E6" w14:textId="726E80AA" w:rsidR="00035FEE" w:rsidRPr="003856B3" w:rsidRDefault="00035FEE" w:rsidP="00393E02">
            <w:pPr>
              <w:spacing w:line="360" w:lineRule="auto"/>
              <w:jc w:val="both"/>
              <w:rPr>
                <w:rFonts w:ascii="GHEA Grapalat" w:hAnsi="GHEA Grapalat"/>
                <w:b/>
                <w:sz w:val="24"/>
                <w:szCs w:val="24"/>
              </w:rPr>
            </w:pPr>
            <w:r w:rsidRPr="003856B3">
              <w:rPr>
                <w:rFonts w:ascii="GHEA Grapalat" w:hAnsi="GHEA Grapalat" w:cs="Sylfaen"/>
                <w:sz w:val="24"/>
                <w:szCs w:val="24"/>
              </w:rPr>
              <w:t xml:space="preserve">Նախագծի հավելվածի </w:t>
            </w:r>
            <w:r w:rsidRPr="003856B3">
              <w:rPr>
                <w:rFonts w:ascii="GHEA Grapalat" w:eastAsia="Times New Roman" w:hAnsi="GHEA Grapalat"/>
                <w:sz w:val="24"/>
                <w:szCs w:val="24"/>
              </w:rPr>
              <w:t xml:space="preserve">N 1-ի 4-րդ կետի 1-ին ենթակետում «ստուգման» բառը փոխարինվել է «վերահսկողության» </w:t>
            </w:r>
            <w:r w:rsidRPr="003856B3">
              <w:rPr>
                <w:rFonts w:ascii="GHEA Grapalat" w:eastAsia="Times New Roman" w:hAnsi="GHEA Grapalat"/>
                <w:sz w:val="24"/>
                <w:szCs w:val="24"/>
              </w:rPr>
              <w:lastRenderedPageBreak/>
              <w:t>բառով</w:t>
            </w:r>
            <w:r w:rsidR="00A729AE" w:rsidRPr="003856B3">
              <w:rPr>
                <w:rFonts w:ascii="GHEA Grapalat" w:eastAsia="Times New Roman" w:hAnsi="GHEA Grapalat"/>
                <w:sz w:val="24"/>
                <w:szCs w:val="24"/>
              </w:rPr>
              <w:t xml:space="preserve"> և հանվել է 3-րդ ենթակետը։</w:t>
            </w:r>
          </w:p>
        </w:tc>
      </w:tr>
      <w:tr w:rsidR="00436B46" w:rsidRPr="003856B3" w14:paraId="083F1559" w14:textId="77777777" w:rsidTr="00F45051">
        <w:trPr>
          <w:trHeight w:val="70"/>
        </w:trPr>
        <w:tc>
          <w:tcPr>
            <w:tcW w:w="10800" w:type="dxa"/>
          </w:tcPr>
          <w:p w14:paraId="5C6614EE" w14:textId="736A6636" w:rsidR="00436B46" w:rsidRPr="003856B3" w:rsidRDefault="00D73243" w:rsidP="00393E02">
            <w:pPr>
              <w:spacing w:line="360" w:lineRule="auto"/>
              <w:ind w:firstLine="540"/>
              <w:jc w:val="both"/>
              <w:rPr>
                <w:rFonts w:ascii="GHEA Grapalat" w:hAnsi="GHEA Grapalat"/>
                <w:color w:val="000000"/>
                <w:sz w:val="24"/>
                <w:szCs w:val="24"/>
                <w:lang w:eastAsia="en-GB"/>
              </w:rPr>
            </w:pPr>
            <w:r w:rsidRPr="003856B3">
              <w:rPr>
                <w:rFonts w:ascii="GHEA Grapalat" w:eastAsia="Times New Roman" w:hAnsi="GHEA Grapalat"/>
                <w:color w:val="000000" w:themeColor="text1"/>
                <w:sz w:val="24"/>
                <w:szCs w:val="24"/>
              </w:rPr>
              <w:lastRenderedPageBreak/>
              <w:t>5</w:t>
            </w:r>
            <w:r w:rsidRPr="003856B3">
              <w:rPr>
                <w:rFonts w:ascii="Microsoft JhengHei" w:eastAsia="Microsoft JhengHei" w:hAnsi="Microsoft JhengHei" w:cs="Microsoft JhengHei" w:hint="eastAsia"/>
                <w:color w:val="000000" w:themeColor="text1"/>
                <w:sz w:val="24"/>
                <w:szCs w:val="24"/>
              </w:rPr>
              <w:t>․</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Նախագծի</w:t>
            </w:r>
            <w:r w:rsidRPr="003856B3">
              <w:rPr>
                <w:rFonts w:ascii="GHEA Grapalat" w:eastAsia="Times New Roman" w:hAnsi="GHEA Grapalat"/>
                <w:color w:val="000000" w:themeColor="text1"/>
                <w:sz w:val="24"/>
                <w:szCs w:val="24"/>
              </w:rPr>
              <w:t xml:space="preserve"> հավելված 1-ի 5-րդ կետի 3-րդ ենթակետի համաձայն, ե</w:t>
            </w:r>
            <w:r w:rsidRPr="003856B3">
              <w:rPr>
                <w:rFonts w:ascii="GHEA Grapalat" w:eastAsia="Times New Roman" w:hAnsi="GHEA Grapalat"/>
                <w:sz w:val="24"/>
                <w:szCs w:val="24"/>
              </w:rPr>
              <w:t xml:space="preserve">թե </w:t>
            </w:r>
            <w:bookmarkStart w:id="2" w:name="_Hlk160536226"/>
            <w:r w:rsidRPr="003856B3">
              <w:rPr>
                <w:rFonts w:ascii="GHEA Grapalat" w:eastAsia="Times New Roman" w:hAnsi="GHEA Grapalat"/>
                <w:sz w:val="24"/>
                <w:szCs w:val="24"/>
              </w:rPr>
              <w:t xml:space="preserve">տնտեսավարող սուբյեկտը </w:t>
            </w:r>
            <w:bookmarkEnd w:id="2"/>
            <w:r w:rsidRPr="003856B3">
              <w:rPr>
                <w:rFonts w:ascii="GHEA Grapalat" w:eastAsia="Times New Roman" w:hAnsi="GHEA Grapalat"/>
                <w:sz w:val="24"/>
                <w:szCs w:val="24"/>
              </w:rPr>
              <w:t xml:space="preserve">պարզել է կամ հիմքեր ունի ենթադրելու, որ իր կողմից շրջանառության մեջ դրված արտադրանքը հակասում է Հայաստանի Հանրապետության օրենքներով և իրավական այլ ակտերով սահմանված նորմերին, ապա նա </w:t>
            </w:r>
            <w:r w:rsidRPr="003856B3">
              <w:rPr>
                <w:rFonts w:ascii="GHEA Grapalat" w:hAnsi="GHEA Grapalat"/>
                <w:sz w:val="24"/>
                <w:szCs w:val="24"/>
              </w:rPr>
              <w:t>պարտավոր է</w:t>
            </w:r>
            <w:bookmarkStart w:id="3" w:name="_Hlk160468445"/>
            <w:r w:rsidRPr="003856B3">
              <w:rPr>
                <w:rFonts w:ascii="GHEA Grapalat" w:hAnsi="GHEA Grapalat"/>
                <w:sz w:val="24"/>
                <w:szCs w:val="24"/>
              </w:rPr>
              <w:t xml:space="preserve"> </w:t>
            </w:r>
            <w:r w:rsidRPr="003856B3">
              <w:rPr>
                <w:rFonts w:ascii="GHEA Grapalat" w:eastAsia="Times New Roman" w:hAnsi="GHEA Grapalat"/>
                <w:sz w:val="24"/>
                <w:szCs w:val="24"/>
              </w:rPr>
              <w:t>այդ մասին տեղեկացնել տեսչական մարմիններին, տվյալ վտանգավոր արտադրանքի արտադրողին, մատակարարին, սպառողին</w:t>
            </w:r>
            <w:r w:rsidRPr="003856B3">
              <w:rPr>
                <w:rFonts w:ascii="GHEA Grapalat" w:hAnsi="GHEA Grapalat"/>
                <w:sz w:val="24"/>
                <w:szCs w:val="24"/>
              </w:rPr>
              <w:t xml:space="preserve">՝ հետկանչման պատճառների մասին </w:t>
            </w:r>
            <w:bookmarkStart w:id="4" w:name="_Hlk163344695"/>
            <w:r w:rsidRPr="003856B3">
              <w:rPr>
                <w:rFonts w:ascii="GHEA Grapalat" w:eastAsia="Times New Roman" w:hAnsi="GHEA Grapalat"/>
                <w:sz w:val="24"/>
                <w:szCs w:val="24"/>
              </w:rPr>
              <w:t xml:space="preserve">զանգվածային լրատվության միջոցներով </w:t>
            </w:r>
            <w:r w:rsidRPr="003856B3">
              <w:rPr>
                <w:rFonts w:ascii="GHEA Grapalat" w:hAnsi="GHEA Grapalat"/>
                <w:sz w:val="24"/>
                <w:szCs w:val="24"/>
              </w:rPr>
              <w:t xml:space="preserve">նախազգուշացնելով նրանց և </w:t>
            </w:r>
            <w:r w:rsidRPr="003856B3">
              <w:rPr>
                <w:rFonts w:ascii="GHEA Grapalat" w:eastAsia="Times New Roman" w:hAnsi="GHEA Grapalat"/>
                <w:sz w:val="24"/>
                <w:szCs w:val="24"/>
              </w:rPr>
              <w:t>իրազեկելով ազգաբնակչությանը</w:t>
            </w:r>
            <w:r w:rsidRPr="003856B3">
              <w:rPr>
                <w:rFonts w:ascii="GHEA Grapalat" w:hAnsi="GHEA Grapalat"/>
                <w:sz w:val="24"/>
                <w:szCs w:val="24"/>
              </w:rPr>
              <w:t xml:space="preserve"> </w:t>
            </w:r>
            <w:bookmarkEnd w:id="4"/>
            <w:r w:rsidRPr="003856B3">
              <w:rPr>
                <w:rFonts w:ascii="GHEA Grapalat" w:hAnsi="GHEA Grapalat"/>
                <w:sz w:val="24"/>
                <w:szCs w:val="24"/>
              </w:rPr>
              <w:t>հնարավոր ռիսկերի մասին։ Կարգավորման կապակցությամբ խնդրում եմ նկատի ունենալ, որ ի կատարումն «Շուկայի վերահսկողության մասին» օրենքի 7-րդ հոդվածի 1-ին մասի 3-րդ կետի Գրասենյակի կողմից մշակվել, շրջանառվել և Արդարադատության նախա</w:t>
            </w:r>
            <w:r w:rsidR="003300D5" w:rsidRPr="003856B3">
              <w:rPr>
                <w:rFonts w:ascii="GHEA Grapalat" w:hAnsi="GHEA Grapalat"/>
                <w:sz w:val="24"/>
                <w:szCs w:val="24"/>
              </w:rPr>
              <w:t>րա</w:t>
            </w:r>
            <w:r w:rsidRPr="003856B3">
              <w:rPr>
                <w:rFonts w:ascii="GHEA Grapalat" w:hAnsi="GHEA Grapalat"/>
                <w:sz w:val="24"/>
                <w:szCs w:val="24"/>
              </w:rPr>
              <w:t>րություն է ներկայացվել «</w:t>
            </w:r>
            <w:r w:rsidRPr="003856B3">
              <w:rPr>
                <w:rFonts w:ascii="GHEA Grapalat" w:hAnsi="GHEA Grapalat"/>
                <w:color w:val="000000"/>
                <w:sz w:val="24"/>
                <w:szCs w:val="24"/>
                <w:lang w:eastAsia="en-GB"/>
              </w:rPr>
              <w:t xml:space="preserve">Տնտեսավարող սուբյեկտների կողմից վտանգավոր արտադրանքի  մասին Շուկայի վերահսկողության տեսչական մարմնին, այլ պետական  մարմիններին, տվյալ արտադրանքի  մատակարարին, </w:t>
            </w:r>
            <w:r w:rsidRPr="003856B3">
              <w:rPr>
                <w:rFonts w:ascii="GHEA Grapalat" w:hAnsi="GHEA Grapalat"/>
                <w:color w:val="000000"/>
                <w:sz w:val="24"/>
                <w:szCs w:val="24"/>
                <w:lang w:eastAsia="en-GB"/>
              </w:rPr>
              <w:lastRenderedPageBreak/>
              <w:t>սպառողին տեղեկացնելու կարգը, դեպքերը, ժամկետները և ծանուցման ձևը սահմանելու մասին</w:t>
            </w:r>
            <w:r w:rsidRPr="003856B3">
              <w:rPr>
                <w:rFonts w:ascii="GHEA Grapalat" w:hAnsi="GHEA Grapalat"/>
                <w:color w:val="000000"/>
                <w:sz w:val="24"/>
                <w:szCs w:val="24"/>
                <w:shd w:val="clear" w:color="auto" w:fill="FFFFFF"/>
              </w:rPr>
              <w:t>» Հայաստանի Հանրապետության կառավարության որոշման նախագիծը։ Ըստ այդմ, առաջարկում եմ քննարկվող կարգավորումը շարադրել հետևյալ խմբագրությամբ</w:t>
            </w:r>
            <w:r w:rsidRPr="003856B3">
              <w:rPr>
                <w:rFonts w:ascii="Microsoft JhengHei" w:eastAsia="Microsoft JhengHei" w:hAnsi="Microsoft JhengHei" w:cs="Microsoft JhengHei" w:hint="eastAsia"/>
                <w:color w:val="000000"/>
                <w:sz w:val="24"/>
                <w:szCs w:val="24"/>
                <w:shd w:val="clear" w:color="auto" w:fill="FFFFFF"/>
              </w:rPr>
              <w:t>․</w:t>
            </w:r>
            <w:r w:rsidRPr="003856B3">
              <w:rPr>
                <w:rFonts w:ascii="GHEA Grapalat" w:hAnsi="GHEA Grapalat"/>
                <w:color w:val="000000"/>
                <w:sz w:val="24"/>
                <w:szCs w:val="24"/>
                <w:shd w:val="clear" w:color="auto" w:fill="FFFFFF"/>
              </w:rPr>
              <w:t xml:space="preserve"> «</w:t>
            </w:r>
            <w:bookmarkStart w:id="5" w:name="_Hlk163344351"/>
            <w:r w:rsidRPr="003856B3">
              <w:rPr>
                <w:rFonts w:ascii="GHEA Grapalat" w:hAnsi="GHEA Grapalat"/>
                <w:color w:val="000000"/>
                <w:sz w:val="24"/>
                <w:szCs w:val="24"/>
                <w:shd w:val="clear" w:color="auto" w:fill="FFFFFF"/>
              </w:rPr>
              <w:t xml:space="preserve">Կառավարության սահմանած կարգով տեղեկացնել </w:t>
            </w:r>
            <w:r w:rsidRPr="003856B3">
              <w:rPr>
                <w:rFonts w:ascii="GHEA Grapalat" w:hAnsi="GHEA Grapalat"/>
                <w:color w:val="000000"/>
                <w:sz w:val="24"/>
                <w:szCs w:val="24"/>
                <w:lang w:eastAsia="en-GB"/>
              </w:rPr>
              <w:t>տեսչական մարմնին, այլ պետական  մարմիններին, տվյալ արտադրանքի  մատակարարին, սպառողին</w:t>
            </w:r>
            <w:r w:rsidRPr="003856B3">
              <w:rPr>
                <w:rFonts w:ascii="Microsoft JhengHei" w:eastAsia="Microsoft JhengHei" w:hAnsi="Microsoft JhengHei" w:cs="Microsoft JhengHei" w:hint="eastAsia"/>
                <w:color w:val="000000"/>
                <w:sz w:val="24"/>
                <w:szCs w:val="24"/>
                <w:lang w:eastAsia="en-GB"/>
              </w:rPr>
              <w:t>․</w:t>
            </w:r>
            <w:r w:rsidRPr="003856B3">
              <w:rPr>
                <w:rFonts w:ascii="GHEA Grapalat" w:hAnsi="GHEA Grapalat"/>
                <w:color w:val="000000"/>
                <w:sz w:val="24"/>
                <w:szCs w:val="24"/>
                <w:lang w:eastAsia="en-GB"/>
              </w:rPr>
              <w:t>»։</w:t>
            </w:r>
            <w:bookmarkEnd w:id="3"/>
            <w:bookmarkEnd w:id="5"/>
          </w:p>
        </w:tc>
        <w:tc>
          <w:tcPr>
            <w:tcW w:w="2875" w:type="dxa"/>
          </w:tcPr>
          <w:p w14:paraId="533DE320" w14:textId="22CAB053" w:rsidR="00436B46" w:rsidRPr="003856B3" w:rsidRDefault="00A729AE" w:rsidP="00393E02">
            <w:pPr>
              <w:spacing w:line="360" w:lineRule="auto"/>
              <w:jc w:val="center"/>
              <w:rPr>
                <w:rFonts w:ascii="GHEA Grapalat" w:hAnsi="GHEA Grapalat"/>
                <w:b/>
                <w:sz w:val="24"/>
                <w:szCs w:val="24"/>
              </w:rPr>
            </w:pPr>
            <w:r w:rsidRPr="003856B3">
              <w:rPr>
                <w:rFonts w:ascii="GHEA Grapalat" w:hAnsi="GHEA Grapalat"/>
                <w:b/>
                <w:sz w:val="24"/>
                <w:szCs w:val="24"/>
              </w:rPr>
              <w:lastRenderedPageBreak/>
              <w:t>Ընդունվել է</w:t>
            </w:r>
          </w:p>
        </w:tc>
      </w:tr>
      <w:tr w:rsidR="00D73243" w:rsidRPr="003856B3" w14:paraId="6461AFF4" w14:textId="77777777" w:rsidTr="00F45051">
        <w:trPr>
          <w:trHeight w:val="70"/>
        </w:trPr>
        <w:tc>
          <w:tcPr>
            <w:tcW w:w="10800" w:type="dxa"/>
          </w:tcPr>
          <w:p w14:paraId="21F68708" w14:textId="21751852" w:rsidR="00D73243" w:rsidRPr="003856B3" w:rsidRDefault="00D73243" w:rsidP="00393E02">
            <w:pPr>
              <w:spacing w:line="360" w:lineRule="auto"/>
              <w:ind w:firstLine="540"/>
              <w:jc w:val="both"/>
              <w:rPr>
                <w:rFonts w:ascii="GHEA Grapalat" w:eastAsia="Times New Roman" w:hAnsi="GHEA Grapalat"/>
                <w:color w:val="000000" w:themeColor="text1"/>
                <w:sz w:val="24"/>
                <w:szCs w:val="24"/>
              </w:rPr>
            </w:pPr>
            <w:r w:rsidRPr="003856B3">
              <w:rPr>
                <w:rFonts w:ascii="GHEA Grapalat" w:eastAsia="Times New Roman" w:hAnsi="GHEA Grapalat"/>
                <w:color w:val="000000" w:themeColor="text1"/>
                <w:sz w:val="24"/>
                <w:szCs w:val="24"/>
              </w:rPr>
              <w:t>6</w:t>
            </w:r>
            <w:r w:rsidRPr="003856B3">
              <w:rPr>
                <w:rFonts w:ascii="Microsoft JhengHei" w:eastAsia="Microsoft JhengHei" w:hAnsi="Microsoft JhengHei" w:cs="Microsoft JhengHei" w:hint="eastAsia"/>
                <w:color w:val="000000" w:themeColor="text1"/>
                <w:sz w:val="24"/>
                <w:szCs w:val="24"/>
              </w:rPr>
              <w:t>․</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Նախագծի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հավելվածի</w:t>
            </w:r>
            <w:r w:rsidRPr="003856B3">
              <w:rPr>
                <w:rFonts w:ascii="GHEA Grapalat" w:eastAsia="Times New Roman" w:hAnsi="GHEA Grapalat"/>
                <w:color w:val="000000" w:themeColor="text1"/>
                <w:sz w:val="24"/>
                <w:szCs w:val="24"/>
              </w:rPr>
              <w:t xml:space="preserve"> N 1-</w:t>
            </w:r>
            <w:r w:rsidRPr="003856B3">
              <w:rPr>
                <w:rFonts w:ascii="GHEA Grapalat" w:eastAsia="Times New Roman" w:hAnsi="GHEA Grapalat" w:cs="GHEA Grapalat"/>
                <w:color w:val="000000" w:themeColor="text1"/>
                <w:sz w:val="24"/>
                <w:szCs w:val="24"/>
              </w:rPr>
              <w:t>ի</w:t>
            </w:r>
            <w:r w:rsidRPr="003856B3">
              <w:rPr>
                <w:rFonts w:ascii="GHEA Grapalat" w:eastAsia="Times New Roman" w:hAnsi="GHEA Grapalat"/>
                <w:color w:val="000000" w:themeColor="text1"/>
                <w:sz w:val="24"/>
                <w:szCs w:val="24"/>
              </w:rPr>
              <w:t xml:space="preserve"> 6-</w:t>
            </w:r>
            <w:r w:rsidRPr="003856B3">
              <w:rPr>
                <w:rFonts w:ascii="GHEA Grapalat" w:eastAsia="Times New Roman" w:hAnsi="GHEA Grapalat" w:cs="GHEA Grapalat"/>
                <w:color w:val="000000" w:themeColor="text1"/>
                <w:sz w:val="24"/>
                <w:szCs w:val="24"/>
              </w:rPr>
              <w:t>րդ</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կետի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համաձայն՝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տնտեսավարող</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սուբյեկտը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վտանգավոր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արտադրանքի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տվյալ</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խմբաքանակը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ինքնուրույն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կանչում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գնորդից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մինչև</w:t>
            </w:r>
            <w:r w:rsidRPr="003856B3">
              <w:rPr>
                <w:rFonts w:ascii="GHEA Grapalat" w:eastAsia="Times New Roman" w:hAnsi="GHEA Grapalat"/>
                <w:color w:val="000000" w:themeColor="text1"/>
                <w:sz w:val="24"/>
                <w:szCs w:val="24"/>
              </w:rPr>
              <w:t xml:space="preserve"> 45 </w:t>
            </w:r>
            <w:r w:rsidRPr="003856B3">
              <w:rPr>
                <w:rFonts w:ascii="GHEA Grapalat" w:eastAsia="Times New Roman" w:hAnsi="GHEA Grapalat" w:cs="GHEA Grapalat"/>
                <w:color w:val="000000" w:themeColor="text1"/>
                <w:sz w:val="24"/>
                <w:szCs w:val="24"/>
              </w:rPr>
              <w:t>աշխատանքային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օրվա</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ընթացքում՝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թերությունները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վերացնելու</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նպատակով</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ինչից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հետո</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կրկին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իրականացնում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համապատասխանության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գնահատման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գործընթաց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և</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դրա</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մասին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տեղեկացնում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տեսչական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մարմիններին՝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իրենց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պաշտոնական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կայքում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տեղեկատվությունը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տեղադրելու</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համար։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Առաջարկում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եմ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կարգավորել</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թե</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ինչպես</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իրականացվելու</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գնորդից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վտանգավոր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արտադրանքի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հետկանչը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հետկանչի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կարգը</w:t>
            </w:r>
            <w:r w:rsidRPr="003856B3">
              <w:rPr>
                <w:rFonts w:ascii="GHEA Grapalat" w:eastAsia="Times New Roman" w:hAnsi="GHEA Grapalat"/>
                <w:color w:val="000000" w:themeColor="text1"/>
                <w:sz w:val="24"/>
                <w:szCs w:val="24"/>
              </w:rPr>
              <w:t>):</w:t>
            </w:r>
          </w:p>
        </w:tc>
        <w:tc>
          <w:tcPr>
            <w:tcW w:w="2875" w:type="dxa"/>
          </w:tcPr>
          <w:p w14:paraId="09A6F069" w14:textId="53E018B5" w:rsidR="00D73243" w:rsidRPr="003856B3" w:rsidRDefault="00A5194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D73243" w:rsidRPr="003856B3" w14:paraId="011C78D0" w14:textId="77777777" w:rsidTr="00C82C87">
        <w:trPr>
          <w:trHeight w:val="3275"/>
        </w:trPr>
        <w:tc>
          <w:tcPr>
            <w:tcW w:w="10800" w:type="dxa"/>
          </w:tcPr>
          <w:p w14:paraId="63D2DDE8" w14:textId="2F4358A3" w:rsidR="00D73243" w:rsidRPr="003856B3" w:rsidRDefault="00D73243" w:rsidP="00393E02">
            <w:pPr>
              <w:spacing w:line="360" w:lineRule="auto"/>
              <w:ind w:firstLine="540"/>
              <w:jc w:val="both"/>
              <w:rPr>
                <w:rFonts w:ascii="GHEA Grapalat" w:eastAsia="Times New Roman" w:hAnsi="GHEA Grapalat"/>
                <w:color w:val="000000" w:themeColor="text1"/>
                <w:sz w:val="24"/>
                <w:szCs w:val="24"/>
              </w:rPr>
            </w:pPr>
            <w:r w:rsidRPr="003856B3">
              <w:rPr>
                <w:rFonts w:ascii="GHEA Grapalat" w:eastAsia="Times New Roman" w:hAnsi="GHEA Grapalat"/>
                <w:color w:val="000000" w:themeColor="text1"/>
                <w:sz w:val="24"/>
                <w:szCs w:val="24"/>
              </w:rPr>
              <w:t>7</w:t>
            </w:r>
            <w:r w:rsidRPr="003856B3">
              <w:rPr>
                <w:rFonts w:ascii="Microsoft JhengHei" w:eastAsia="Microsoft JhengHei" w:hAnsi="Microsoft JhengHei" w:cs="Microsoft JhengHei" w:hint="eastAsia"/>
                <w:color w:val="000000" w:themeColor="text1"/>
                <w:sz w:val="24"/>
                <w:szCs w:val="24"/>
              </w:rPr>
              <w:t>․</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Նախագծի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հավելվածի</w:t>
            </w:r>
            <w:r w:rsidRPr="003856B3">
              <w:rPr>
                <w:rFonts w:ascii="GHEA Grapalat" w:eastAsia="Times New Roman" w:hAnsi="GHEA Grapalat"/>
                <w:color w:val="000000" w:themeColor="text1"/>
                <w:sz w:val="24"/>
                <w:szCs w:val="24"/>
              </w:rPr>
              <w:t xml:space="preserve"> N 1-</w:t>
            </w:r>
            <w:r w:rsidRPr="003856B3">
              <w:rPr>
                <w:rFonts w:ascii="GHEA Grapalat" w:eastAsia="Times New Roman" w:hAnsi="GHEA Grapalat" w:cs="GHEA Grapalat"/>
                <w:color w:val="000000" w:themeColor="text1"/>
                <w:sz w:val="24"/>
                <w:szCs w:val="24"/>
              </w:rPr>
              <w:t>ի</w:t>
            </w:r>
            <w:r w:rsidRPr="003856B3">
              <w:rPr>
                <w:rFonts w:ascii="GHEA Grapalat" w:eastAsia="Times New Roman" w:hAnsi="GHEA Grapalat"/>
                <w:color w:val="000000" w:themeColor="text1"/>
                <w:sz w:val="24"/>
                <w:szCs w:val="24"/>
              </w:rPr>
              <w:t xml:space="preserve"> 7-</w:t>
            </w:r>
            <w:r w:rsidRPr="003856B3">
              <w:rPr>
                <w:rFonts w:ascii="GHEA Grapalat" w:eastAsia="Times New Roman" w:hAnsi="GHEA Grapalat" w:cs="GHEA Grapalat"/>
                <w:color w:val="000000" w:themeColor="text1"/>
                <w:sz w:val="24"/>
                <w:szCs w:val="24"/>
              </w:rPr>
              <w:t>րդ</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կետի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համաձայն՝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վտանգավոր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արտադրանքի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թերությունները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վերացնելու</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անհնարինության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դեպքում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տնտեսավարող</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սուբյեկտը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գնորդին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փոխհատուցում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կանչված</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արտադրանքի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արժեքը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որից</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հետո</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այն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ոչնչացվում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օգտահանվում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30 </w:t>
            </w:r>
            <w:r w:rsidRPr="003856B3">
              <w:rPr>
                <w:rFonts w:ascii="GHEA Grapalat" w:eastAsia="Times New Roman" w:hAnsi="GHEA Grapalat" w:cs="GHEA Grapalat"/>
                <w:color w:val="000000" w:themeColor="text1"/>
                <w:sz w:val="24"/>
                <w:szCs w:val="24"/>
              </w:rPr>
              <w:t>աշխատանքային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օրվա</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ընթացքում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մինչդեռ</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պարզ</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չէ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թե</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դեպքում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վտանգավոր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արտադրանքը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ոչնչացվում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իսկ</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որ</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դեպքում՝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օգտահանվում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Բացի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այդ</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lastRenderedPageBreak/>
              <w:t>Նախագծով</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կարգավորված</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չէ</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օգտահանման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կամ</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ոչնչացման</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ընթացակարգը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եղանակը</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կազմվող</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փաստաթղթերի</w:t>
            </w:r>
            <w:r w:rsidRPr="003856B3">
              <w:rPr>
                <w:rFonts w:ascii="GHEA Grapalat" w:eastAsia="Times New Roman" w:hAnsi="GHEA Grapalat"/>
                <w:color w:val="000000" w:themeColor="text1"/>
                <w:sz w:val="24"/>
                <w:szCs w:val="24"/>
              </w:rPr>
              <w:t xml:space="preserve"> </w:t>
            </w:r>
            <w:r w:rsidRPr="003856B3">
              <w:rPr>
                <w:rFonts w:ascii="GHEA Grapalat" w:eastAsia="Times New Roman" w:hAnsi="GHEA Grapalat" w:cs="GHEA Grapalat"/>
                <w:color w:val="000000" w:themeColor="text1"/>
                <w:sz w:val="24"/>
                <w:szCs w:val="24"/>
              </w:rPr>
              <w:t>ցանկը</w:t>
            </w:r>
            <w:r w:rsidRPr="003856B3">
              <w:rPr>
                <w:rFonts w:ascii="GHEA Grapalat" w:eastAsia="Times New Roman" w:hAnsi="GHEA Grapalat"/>
                <w:color w:val="000000" w:themeColor="text1"/>
                <w:sz w:val="24"/>
                <w:szCs w:val="24"/>
              </w:rPr>
              <w:t>:</w:t>
            </w:r>
          </w:p>
        </w:tc>
        <w:tc>
          <w:tcPr>
            <w:tcW w:w="2875" w:type="dxa"/>
          </w:tcPr>
          <w:p w14:paraId="552F48CF" w14:textId="78DE1F2D" w:rsidR="00C03200" w:rsidRPr="003856B3" w:rsidRDefault="00375697" w:rsidP="00393E02">
            <w:pPr>
              <w:spacing w:line="360" w:lineRule="auto"/>
              <w:jc w:val="center"/>
              <w:rPr>
                <w:rFonts w:ascii="GHEA Grapalat" w:hAnsi="GHEA Grapalat"/>
                <w:b/>
                <w:sz w:val="24"/>
                <w:szCs w:val="24"/>
              </w:rPr>
            </w:pPr>
            <w:r w:rsidRPr="003856B3">
              <w:rPr>
                <w:rFonts w:ascii="GHEA Grapalat" w:hAnsi="GHEA Grapalat"/>
                <w:b/>
                <w:sz w:val="24"/>
                <w:szCs w:val="24"/>
              </w:rPr>
              <w:lastRenderedPageBreak/>
              <w:t>Ը</w:t>
            </w:r>
            <w:r w:rsidR="00C82C87" w:rsidRPr="003856B3">
              <w:rPr>
                <w:rFonts w:ascii="GHEA Grapalat" w:hAnsi="GHEA Grapalat"/>
                <w:b/>
                <w:sz w:val="24"/>
                <w:szCs w:val="24"/>
              </w:rPr>
              <w:t>նդունվել</w:t>
            </w:r>
            <w:r>
              <w:rPr>
                <w:rFonts w:ascii="GHEA Grapalat" w:hAnsi="GHEA Grapalat"/>
                <w:b/>
                <w:sz w:val="24"/>
                <w:szCs w:val="24"/>
              </w:rPr>
              <w:t xml:space="preserve"> մ</w:t>
            </w:r>
            <w:r w:rsidRPr="003856B3">
              <w:rPr>
                <w:rFonts w:ascii="GHEA Grapalat" w:hAnsi="GHEA Grapalat"/>
                <w:b/>
                <w:sz w:val="24"/>
                <w:szCs w:val="24"/>
              </w:rPr>
              <w:t xml:space="preserve">ասամբ </w:t>
            </w:r>
          </w:p>
          <w:p w14:paraId="2B97FEF3" w14:textId="12090FBC" w:rsidR="00A51947" w:rsidRPr="003856B3" w:rsidRDefault="00C03200" w:rsidP="00393E02">
            <w:pPr>
              <w:spacing w:line="360" w:lineRule="auto"/>
              <w:jc w:val="both"/>
              <w:rPr>
                <w:rFonts w:ascii="GHEA Grapalat" w:hAnsi="GHEA Grapalat"/>
                <w:bCs/>
                <w:sz w:val="24"/>
                <w:szCs w:val="24"/>
              </w:rPr>
            </w:pPr>
            <w:r w:rsidRPr="003856B3">
              <w:rPr>
                <w:rFonts w:ascii="GHEA Grapalat" w:hAnsi="GHEA Grapalat"/>
                <w:bCs/>
                <w:sz w:val="24"/>
                <w:szCs w:val="24"/>
              </w:rPr>
              <w:t xml:space="preserve">Արտադրանքի այդ մասով կարգավորումները նախատեսված են </w:t>
            </w:r>
            <w:r w:rsidRPr="003856B3">
              <w:rPr>
                <w:rFonts w:ascii="GHEA Grapalat" w:hAnsi="GHEA Grapalat"/>
                <w:bCs/>
                <w:sz w:val="24"/>
                <w:szCs w:val="24"/>
              </w:rPr>
              <w:lastRenderedPageBreak/>
              <w:t>«Թափոնների մասին» օրենքով։</w:t>
            </w:r>
          </w:p>
        </w:tc>
      </w:tr>
      <w:tr w:rsidR="00D73243" w:rsidRPr="003856B3" w14:paraId="5EAE2653" w14:textId="77777777" w:rsidTr="00F45051">
        <w:trPr>
          <w:trHeight w:val="70"/>
        </w:trPr>
        <w:tc>
          <w:tcPr>
            <w:tcW w:w="10800" w:type="dxa"/>
          </w:tcPr>
          <w:p w14:paraId="1B98C31B" w14:textId="1232D257" w:rsidR="00D73243" w:rsidRPr="003856B3" w:rsidRDefault="00D73243" w:rsidP="00393E02">
            <w:pPr>
              <w:pStyle w:val="ListParagraph"/>
              <w:spacing w:after="0" w:line="360" w:lineRule="auto"/>
              <w:ind w:left="0" w:firstLine="540"/>
              <w:jc w:val="both"/>
              <w:rPr>
                <w:rFonts w:ascii="GHEA Grapalat" w:hAnsi="GHEA Grapalat" w:cs="Sylfaen"/>
                <w:sz w:val="24"/>
                <w:szCs w:val="24"/>
                <w:lang w:val="hy-AM"/>
              </w:rPr>
            </w:pPr>
            <w:r w:rsidRPr="003856B3">
              <w:rPr>
                <w:rFonts w:ascii="GHEA Grapalat" w:hAnsi="GHEA Grapalat" w:cs="Sylfaen"/>
                <w:sz w:val="24"/>
                <w:szCs w:val="24"/>
                <w:lang w:val="hy-AM"/>
              </w:rPr>
              <w:lastRenderedPageBreak/>
              <w:t>8</w:t>
            </w:r>
            <w:r w:rsidRPr="003856B3">
              <w:rPr>
                <w:rFonts w:ascii="Microsoft JhengHei" w:eastAsia="Microsoft JhengHei" w:hAnsi="Microsoft JhengHei" w:cs="Microsoft JhengHei" w:hint="eastAsia"/>
                <w:sz w:val="24"/>
                <w:szCs w:val="24"/>
                <w:lang w:val="hy-AM"/>
              </w:rPr>
              <w:t>․</w:t>
            </w:r>
            <w:r w:rsidR="003300D5" w:rsidRPr="003856B3">
              <w:rPr>
                <w:rFonts w:ascii="GHEA Grapalat" w:hAnsi="GHEA Grapalat" w:cs="Cambria Math"/>
                <w:sz w:val="24"/>
                <w:szCs w:val="24"/>
                <w:lang w:val="hy-AM"/>
              </w:rPr>
              <w:t xml:space="preserve"> </w:t>
            </w:r>
            <w:r w:rsidRPr="003856B3">
              <w:rPr>
                <w:rFonts w:ascii="GHEA Grapalat" w:hAnsi="GHEA Grapalat" w:cs="Sylfaen"/>
                <w:sz w:val="24"/>
                <w:szCs w:val="24"/>
                <w:lang w:val="hy-AM"/>
              </w:rPr>
              <w:t xml:space="preserve">Նախագծի հավելվածի </w:t>
            </w:r>
            <w:r w:rsidRPr="003856B3">
              <w:rPr>
                <w:rFonts w:ascii="GHEA Grapalat" w:eastAsia="Times New Roman" w:hAnsi="GHEA Grapalat" w:cs="Times New Roman"/>
                <w:sz w:val="24"/>
                <w:szCs w:val="24"/>
                <w:lang w:val="hy-AM"/>
              </w:rPr>
              <w:t>N 1-ի 9-րդ կետի համաձայն՝ տ</w:t>
            </w:r>
            <w:r w:rsidRPr="003856B3">
              <w:rPr>
                <w:rFonts w:ascii="GHEA Grapalat" w:hAnsi="GHEA Grapalat"/>
                <w:sz w:val="24"/>
                <w:szCs w:val="24"/>
                <w:lang w:val="hy-AM"/>
              </w:rPr>
              <w:t xml:space="preserve">եսչական մարմինն իրականացնում է հայտնաբերված վտանգավոր արտադրանքի ամբողջ խմբաքանակի հետկանչի վերահսկողությունը, մինչդեռ տեսչական մարմինը պետք է իրականացնի նաև </w:t>
            </w:r>
            <w:r w:rsidRPr="003856B3">
              <w:rPr>
                <w:rFonts w:ascii="GHEA Grapalat" w:hAnsi="GHEA Grapalat" w:cs="Sylfaen"/>
                <w:sz w:val="24"/>
                <w:szCs w:val="24"/>
                <w:lang w:val="hy-AM"/>
              </w:rPr>
              <w:t xml:space="preserve">վտանգավոր արտադրանքի կամ արտադրանքի խմբաքանակի իրացման կասեցման, ոչնչացման, օգտահանման նկատմամբ: </w:t>
            </w:r>
          </w:p>
        </w:tc>
        <w:tc>
          <w:tcPr>
            <w:tcW w:w="2875" w:type="dxa"/>
          </w:tcPr>
          <w:p w14:paraId="4E81A545" w14:textId="26E72B56" w:rsidR="00D73243" w:rsidRPr="003856B3" w:rsidRDefault="008F1F8E"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D73243" w:rsidRPr="003856B3" w14:paraId="54F870BE" w14:textId="77777777" w:rsidTr="00F45051">
        <w:trPr>
          <w:trHeight w:val="70"/>
        </w:trPr>
        <w:tc>
          <w:tcPr>
            <w:tcW w:w="10800" w:type="dxa"/>
          </w:tcPr>
          <w:p w14:paraId="60048F87" w14:textId="0D8139BF" w:rsidR="00D73243" w:rsidRPr="003856B3" w:rsidRDefault="00D73243" w:rsidP="00393E02">
            <w:pPr>
              <w:pStyle w:val="ListParagraph"/>
              <w:spacing w:after="0" w:line="360" w:lineRule="auto"/>
              <w:ind w:left="0" w:firstLine="540"/>
              <w:jc w:val="both"/>
              <w:rPr>
                <w:rFonts w:ascii="GHEA Grapalat" w:eastAsia="Times New Roman" w:hAnsi="GHEA Grapalat" w:cs="Times New Roman"/>
                <w:sz w:val="24"/>
                <w:szCs w:val="24"/>
                <w:lang w:val="hy-AM"/>
              </w:rPr>
            </w:pPr>
            <w:r w:rsidRPr="003856B3">
              <w:rPr>
                <w:rFonts w:ascii="GHEA Grapalat" w:hAnsi="GHEA Grapalat" w:cs="Sylfaen"/>
                <w:sz w:val="24"/>
                <w:szCs w:val="24"/>
                <w:lang w:val="hy-AM"/>
              </w:rPr>
              <w:t>9</w:t>
            </w:r>
            <w:r w:rsidRPr="003856B3">
              <w:rPr>
                <w:rFonts w:ascii="Microsoft JhengHei" w:eastAsia="Microsoft JhengHei" w:hAnsi="Microsoft JhengHei" w:cs="Microsoft JhengHei" w:hint="eastAsia"/>
                <w:sz w:val="24"/>
                <w:szCs w:val="24"/>
                <w:lang w:val="hy-AM"/>
              </w:rPr>
              <w:t>․</w:t>
            </w:r>
            <w:r w:rsidRPr="003856B3">
              <w:rPr>
                <w:rFonts w:ascii="GHEA Grapalat" w:hAnsi="GHEA Grapalat" w:cs="Sylfaen"/>
                <w:sz w:val="24"/>
                <w:szCs w:val="24"/>
                <w:lang w:val="hy-AM"/>
              </w:rPr>
              <w:t xml:space="preserve"> Նախագծի հավելվածի </w:t>
            </w:r>
            <w:r w:rsidRPr="003856B3">
              <w:rPr>
                <w:rFonts w:ascii="GHEA Grapalat" w:eastAsia="Times New Roman" w:hAnsi="GHEA Grapalat" w:cs="Times New Roman"/>
                <w:sz w:val="24"/>
                <w:szCs w:val="24"/>
                <w:lang w:val="hy-AM"/>
              </w:rPr>
              <w:t>N 1-ի 10-րդ կետում անհրաժեշտ է հստակեցնել, թե ում կողմից են տրվում գրավոր կարգադրագրերը և ով է սահմանում կարգադրագրի ձևը: Միաժամանակ, խնդրում եմ նախատեսել կարգավորում առ այն, որ տնտեսավարող սուբյեկտը վտանգավոր արտադրանքի հետկա</w:t>
            </w:r>
            <w:r w:rsidR="00C6218F">
              <w:rPr>
                <w:rFonts w:ascii="GHEA Grapalat" w:eastAsia="Times New Roman" w:hAnsi="GHEA Grapalat" w:cs="Times New Roman"/>
                <w:sz w:val="24"/>
                <w:szCs w:val="24"/>
                <w:lang w:val="hy-AM"/>
              </w:rPr>
              <w:t>ն</w:t>
            </w:r>
            <w:r w:rsidRPr="003856B3">
              <w:rPr>
                <w:rFonts w:ascii="GHEA Grapalat" w:eastAsia="Times New Roman" w:hAnsi="GHEA Grapalat" w:cs="Times New Roman"/>
                <w:sz w:val="24"/>
                <w:szCs w:val="24"/>
                <w:lang w:val="hy-AM"/>
              </w:rPr>
              <w:t>չը կարող է իրականացնել նաև առանց Տեսչական մարմնի կարգադրագրի, սեփական նախաձեռնությամբ, եթե ինքն է հայտ</w:t>
            </w:r>
            <w:r w:rsidR="00C6218F">
              <w:rPr>
                <w:rFonts w:ascii="GHEA Grapalat" w:eastAsia="Times New Roman" w:hAnsi="GHEA Grapalat" w:cs="Times New Roman"/>
                <w:sz w:val="24"/>
                <w:szCs w:val="24"/>
                <w:lang w:val="hy-AM"/>
              </w:rPr>
              <w:t>ն</w:t>
            </w:r>
            <w:r w:rsidRPr="003856B3">
              <w:rPr>
                <w:rFonts w:ascii="GHEA Grapalat" w:eastAsia="Times New Roman" w:hAnsi="GHEA Grapalat" w:cs="Times New Roman"/>
                <w:sz w:val="24"/>
                <w:szCs w:val="24"/>
                <w:lang w:val="hy-AM"/>
              </w:rPr>
              <w:t>աբերել արտադրանքի վտանգավոր լինելը։</w:t>
            </w:r>
          </w:p>
        </w:tc>
        <w:tc>
          <w:tcPr>
            <w:tcW w:w="2875" w:type="dxa"/>
          </w:tcPr>
          <w:p w14:paraId="2A03203C" w14:textId="0D054212" w:rsidR="00D73243" w:rsidRPr="003856B3" w:rsidRDefault="004621F9"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D73243" w:rsidRPr="003856B3" w14:paraId="6D54BB04" w14:textId="77777777" w:rsidTr="00F45051">
        <w:trPr>
          <w:trHeight w:val="70"/>
        </w:trPr>
        <w:tc>
          <w:tcPr>
            <w:tcW w:w="10800" w:type="dxa"/>
          </w:tcPr>
          <w:p w14:paraId="69D3A11C" w14:textId="31911E44" w:rsidR="00D73243" w:rsidRPr="003856B3" w:rsidRDefault="00D73243" w:rsidP="00393E02">
            <w:pPr>
              <w:pStyle w:val="ListParagraph"/>
              <w:spacing w:after="0" w:line="360" w:lineRule="auto"/>
              <w:ind w:left="0" w:firstLine="540"/>
              <w:jc w:val="both"/>
              <w:rPr>
                <w:rFonts w:ascii="GHEA Grapalat" w:hAnsi="GHEA Grapalat"/>
                <w:color w:val="000000"/>
                <w:sz w:val="24"/>
                <w:szCs w:val="24"/>
                <w:shd w:val="clear" w:color="auto" w:fill="FFFFFF"/>
                <w:lang w:val="hy-AM"/>
              </w:rPr>
            </w:pPr>
            <w:r w:rsidRPr="003856B3">
              <w:rPr>
                <w:rFonts w:ascii="GHEA Grapalat" w:eastAsia="Times New Roman" w:hAnsi="GHEA Grapalat" w:cs="Times New Roman"/>
                <w:sz w:val="24"/>
                <w:szCs w:val="24"/>
                <w:lang w:val="hy-AM"/>
              </w:rPr>
              <w:t>10</w:t>
            </w:r>
            <w:r w:rsidRPr="003856B3">
              <w:rPr>
                <w:rFonts w:ascii="Microsoft JhengHei" w:eastAsia="Microsoft JhengHei" w:hAnsi="Microsoft JhengHei" w:cs="Microsoft JhengHei" w:hint="eastAsia"/>
                <w:sz w:val="24"/>
                <w:szCs w:val="24"/>
                <w:lang w:val="hy-AM"/>
              </w:rPr>
              <w:t>․</w:t>
            </w:r>
            <w:r w:rsidRPr="003856B3">
              <w:rPr>
                <w:rFonts w:ascii="GHEA Grapalat" w:eastAsia="Times New Roman" w:hAnsi="GHEA Grapalat" w:cs="Times New Roman"/>
                <w:sz w:val="24"/>
                <w:szCs w:val="24"/>
                <w:lang w:val="hy-AM"/>
              </w:rPr>
              <w:t xml:space="preserve">  Միևնույն ժամանակ, առաջարկում եմ վերանայել Նախագծի </w:t>
            </w:r>
            <w:r w:rsidRPr="003856B3">
              <w:rPr>
                <w:rFonts w:ascii="GHEA Grapalat" w:hAnsi="GHEA Grapalat" w:cs="Sylfaen"/>
                <w:sz w:val="24"/>
                <w:szCs w:val="24"/>
                <w:lang w:val="hy-AM"/>
              </w:rPr>
              <w:t xml:space="preserve">հավելվածի </w:t>
            </w:r>
            <w:r w:rsidRPr="003856B3">
              <w:rPr>
                <w:rFonts w:ascii="GHEA Grapalat" w:eastAsia="Times New Roman" w:hAnsi="GHEA Grapalat" w:cs="Times New Roman"/>
                <w:sz w:val="24"/>
                <w:szCs w:val="24"/>
                <w:lang w:val="hy-AM"/>
              </w:rPr>
              <w:t xml:space="preserve">N 2 </w:t>
            </w:r>
            <w:bookmarkStart w:id="6" w:name="_Hlk160473296"/>
            <w:r w:rsidRPr="003856B3">
              <w:rPr>
                <w:rFonts w:ascii="GHEA Grapalat" w:eastAsia="Times New Roman" w:hAnsi="GHEA Grapalat" w:cs="Times New Roman"/>
                <w:sz w:val="24"/>
                <w:szCs w:val="24"/>
                <w:lang w:val="hy-AM"/>
              </w:rPr>
              <w:t xml:space="preserve">սահմանված վտանգավոր արտադրանքի կամ արտադրանքի խմբաքանակի իրացման </w:t>
            </w:r>
            <w:r w:rsidRPr="003856B3">
              <w:rPr>
                <w:rFonts w:ascii="GHEA Grapalat" w:eastAsia="Times New Roman" w:hAnsi="GHEA Grapalat" w:cs="Times New Roman"/>
                <w:sz w:val="24"/>
                <w:szCs w:val="24"/>
                <w:lang w:val="hy-AM"/>
              </w:rPr>
              <w:lastRenderedPageBreak/>
              <w:t>կասեցման, հետկանչման, ոչնչացման, օգտահանման ենթակա ապրա</w:t>
            </w:r>
            <w:r w:rsidR="00C6218F">
              <w:rPr>
                <w:rFonts w:ascii="GHEA Grapalat" w:eastAsia="Times New Roman" w:hAnsi="GHEA Grapalat" w:cs="Times New Roman"/>
                <w:sz w:val="24"/>
                <w:szCs w:val="24"/>
                <w:lang w:val="hy-AM"/>
              </w:rPr>
              <w:t>ն</w:t>
            </w:r>
            <w:r w:rsidRPr="003856B3">
              <w:rPr>
                <w:rFonts w:ascii="GHEA Grapalat" w:eastAsia="Times New Roman" w:hAnsi="GHEA Grapalat" w:cs="Times New Roman"/>
                <w:sz w:val="24"/>
                <w:szCs w:val="24"/>
                <w:lang w:val="hy-AM"/>
              </w:rPr>
              <w:t>քների</w:t>
            </w:r>
            <w:bookmarkEnd w:id="6"/>
            <w:r w:rsidRPr="003856B3">
              <w:rPr>
                <w:rFonts w:ascii="GHEA Grapalat" w:eastAsia="Times New Roman" w:hAnsi="GHEA Grapalat" w:cs="Times New Roman"/>
                <w:sz w:val="24"/>
                <w:szCs w:val="24"/>
                <w:lang w:val="hy-AM"/>
              </w:rPr>
              <w:t xml:space="preserve"> ցանկը,</w:t>
            </w:r>
            <w:r w:rsidRPr="003856B3">
              <w:rPr>
                <w:rFonts w:ascii="GHEA Grapalat" w:hAnsi="GHEA Grapalat"/>
                <w:sz w:val="24"/>
                <w:szCs w:val="24"/>
                <w:lang w:val="hy-AM"/>
              </w:rPr>
              <w:t xml:space="preserve"> ներառելով տեխնիկական կանոնակարգման օբյեկտ հանդիսացող բոլոր ոչ պարենային արտադրանքները,</w:t>
            </w:r>
            <w:r w:rsidRPr="003856B3">
              <w:rPr>
                <w:rFonts w:ascii="GHEA Grapalat" w:eastAsia="Times New Roman" w:hAnsi="GHEA Grapalat" w:cs="Times New Roman"/>
                <w:sz w:val="24"/>
                <w:szCs w:val="24"/>
                <w:lang w:val="hy-AM"/>
              </w:rPr>
              <w:t xml:space="preserve"> հաշվի առնելով այն հանգամանքը, որ ցանկում ներառված չեն մի շարք արտադրատեսակներ, որոնց </w:t>
            </w:r>
            <w:r w:rsidRPr="003856B3">
              <w:rPr>
                <w:rFonts w:ascii="GHEA Grapalat" w:eastAsia="Times New Roman" w:hAnsi="GHEA Grapalat" w:cs="Times New Roman"/>
                <w:color w:val="000000" w:themeColor="text1"/>
                <w:sz w:val="24"/>
                <w:szCs w:val="24"/>
                <w:lang w:val="hy-AM"/>
              </w:rPr>
              <w:t xml:space="preserve">ներկայացվող անվտանգության պահանջներին չհամապատասխանելու դեպքում նույնպես կարող է վտանգավոր լինել, օրինակ՝ </w:t>
            </w:r>
            <w:r w:rsidRPr="003856B3">
              <w:rPr>
                <w:rFonts w:ascii="GHEA Grapalat" w:eastAsia="Times New Roman" w:hAnsi="GHEA Grapalat" w:cs="Times New Roman"/>
                <w:sz w:val="24"/>
                <w:szCs w:val="24"/>
                <w:lang w:val="hy-AM"/>
              </w:rPr>
              <w:t xml:space="preserve"> </w:t>
            </w:r>
            <w:bookmarkStart w:id="7" w:name="_Hlk163345626"/>
            <w:r w:rsidRPr="003856B3">
              <w:rPr>
                <w:rFonts w:ascii="GHEA Grapalat" w:eastAsia="Times New Roman" w:hAnsi="GHEA Grapalat" w:cs="Times New Roman"/>
                <w:sz w:val="24"/>
                <w:szCs w:val="24"/>
                <w:lang w:val="hy-AM"/>
              </w:rPr>
              <w:t>ա</w:t>
            </w:r>
            <w:r w:rsidRPr="003856B3">
              <w:rPr>
                <w:rStyle w:val="Strong"/>
                <w:rFonts w:ascii="GHEA Grapalat" w:hAnsi="GHEA Grapalat"/>
                <w:b w:val="0"/>
                <w:bCs w:val="0"/>
                <w:color w:val="000000"/>
                <w:sz w:val="24"/>
                <w:szCs w:val="24"/>
                <w:shd w:val="clear" w:color="auto" w:fill="FFFFFF"/>
                <w:lang w:val="hy-AM"/>
              </w:rPr>
              <w:t>վտոմոբիլային և ավիացիոն բենզինի, դիզելային և նավային վառելիքի, ռեակտիվ շարժիչների համար նախատեսված վառելիքի և մազութ,</w:t>
            </w:r>
            <w:r w:rsidRPr="003856B3">
              <w:rPr>
                <w:rStyle w:val="Strong"/>
                <w:rFonts w:ascii="GHEA Grapalat" w:hAnsi="GHEA Grapalat"/>
                <w:color w:val="000000"/>
                <w:sz w:val="24"/>
                <w:szCs w:val="24"/>
                <w:shd w:val="clear" w:color="auto" w:fill="FFFFFF"/>
                <w:lang w:val="hy-AM"/>
              </w:rPr>
              <w:t xml:space="preserve"> </w:t>
            </w:r>
            <w:r w:rsidRPr="003856B3">
              <w:rPr>
                <w:rFonts w:ascii="GHEA Grapalat" w:hAnsi="GHEA Grapalat"/>
                <w:color w:val="000000"/>
                <w:sz w:val="24"/>
                <w:szCs w:val="24"/>
                <w:shd w:val="clear" w:color="auto" w:fill="FFFFFF"/>
                <w:lang w:val="hy-AM"/>
              </w:rPr>
              <w:t>բետոնի ամրանավորման համար օգտագործվող պողպատե արտադրանքներ, ծխախոտային արտադրանք</w:t>
            </w:r>
            <w:bookmarkEnd w:id="7"/>
            <w:r w:rsidRPr="003856B3">
              <w:rPr>
                <w:rFonts w:ascii="GHEA Grapalat" w:hAnsi="GHEA Grapalat"/>
                <w:color w:val="000000"/>
                <w:sz w:val="24"/>
                <w:szCs w:val="24"/>
                <w:shd w:val="clear" w:color="auto" w:fill="FFFFFF"/>
                <w:lang w:val="hy-AM"/>
              </w:rPr>
              <w:t>:</w:t>
            </w:r>
          </w:p>
        </w:tc>
        <w:tc>
          <w:tcPr>
            <w:tcW w:w="2875" w:type="dxa"/>
          </w:tcPr>
          <w:p w14:paraId="76D8918D" w14:textId="1DC452FB" w:rsidR="00D73243" w:rsidRPr="003856B3" w:rsidRDefault="008F1F8E" w:rsidP="00393E02">
            <w:pPr>
              <w:spacing w:line="360" w:lineRule="auto"/>
              <w:jc w:val="center"/>
              <w:rPr>
                <w:rFonts w:ascii="GHEA Grapalat" w:hAnsi="GHEA Grapalat"/>
                <w:b/>
                <w:sz w:val="24"/>
                <w:szCs w:val="24"/>
              </w:rPr>
            </w:pPr>
            <w:r w:rsidRPr="003856B3">
              <w:rPr>
                <w:rFonts w:ascii="GHEA Grapalat" w:hAnsi="GHEA Grapalat"/>
                <w:b/>
                <w:sz w:val="24"/>
                <w:szCs w:val="24"/>
              </w:rPr>
              <w:lastRenderedPageBreak/>
              <w:t>Ընդունվել է</w:t>
            </w:r>
          </w:p>
        </w:tc>
      </w:tr>
      <w:tr w:rsidR="00D73243" w:rsidRPr="003856B3" w14:paraId="7A58E282" w14:textId="77777777" w:rsidTr="00F45051">
        <w:trPr>
          <w:trHeight w:val="70"/>
        </w:trPr>
        <w:tc>
          <w:tcPr>
            <w:tcW w:w="10800" w:type="dxa"/>
          </w:tcPr>
          <w:p w14:paraId="26ECA9A8" w14:textId="482DE338" w:rsidR="00D73243" w:rsidRPr="003856B3" w:rsidRDefault="00D73243" w:rsidP="00393E02">
            <w:pPr>
              <w:pStyle w:val="ListParagraph"/>
              <w:spacing w:after="0" w:line="360" w:lineRule="auto"/>
              <w:ind w:left="0" w:firstLine="540"/>
              <w:jc w:val="both"/>
              <w:rPr>
                <w:rFonts w:ascii="GHEA Grapalat" w:hAnsi="GHEA Grapalat" w:cs="Sylfaen"/>
                <w:b/>
                <w:bCs/>
                <w:color w:val="000000"/>
                <w:sz w:val="24"/>
                <w:szCs w:val="24"/>
                <w:lang w:val="hy-AM"/>
              </w:rPr>
            </w:pPr>
            <w:r w:rsidRPr="003856B3">
              <w:rPr>
                <w:rFonts w:ascii="GHEA Grapalat" w:hAnsi="GHEA Grapalat"/>
                <w:sz w:val="24"/>
                <w:szCs w:val="24"/>
                <w:lang w:val="hy-AM"/>
              </w:rPr>
              <w:t>11</w:t>
            </w:r>
            <w:r w:rsidRPr="003856B3">
              <w:rPr>
                <w:rFonts w:ascii="Microsoft JhengHei" w:eastAsia="Microsoft JhengHei" w:hAnsi="Microsoft JhengHei" w:cs="Microsoft JhengHei" w:hint="eastAsia"/>
                <w:sz w:val="24"/>
                <w:szCs w:val="24"/>
                <w:lang w:val="hy-AM"/>
              </w:rPr>
              <w:t>․</w:t>
            </w:r>
            <w:r w:rsidRPr="003856B3">
              <w:rPr>
                <w:rFonts w:ascii="GHEA Grapalat" w:hAnsi="GHEA Grapalat"/>
                <w:sz w:val="24"/>
                <w:szCs w:val="24"/>
                <w:lang w:val="hy-AM"/>
              </w:rPr>
              <w:t xml:space="preserve"> Հաջորդիվ, առաջարկում եմ Նախագծով նախատեսված կարգադրագրերի տրման եզրույթները համապատասխանեցնել «Հայաստանի Հանրապետությունում ստուգումների կազմակերպման և անցկացման մասին» օրենքի 6-րդ հոդվածով սահմանված պահանջներին, առ այն՝  </w:t>
            </w:r>
            <w:r w:rsidRPr="003856B3">
              <w:rPr>
                <w:rFonts w:ascii="GHEA Grapalat" w:hAnsi="GHEA Grapalat"/>
                <w:color w:val="000000"/>
                <w:sz w:val="24"/>
                <w:szCs w:val="24"/>
                <w:shd w:val="clear" w:color="auto" w:fill="FFFFFF"/>
                <w:lang w:val="hy-AM"/>
              </w:rPr>
              <w:t xml:space="preserve">ստուգող մարմնի պաշտոնատար անձը ստուգման ակտի հիման վրա, օրենքով սահմանված իր իրավասությունների շրջանակներում, տնտեսավարող սուբյեկտին տալիս է </w:t>
            </w:r>
            <w:bookmarkStart w:id="8" w:name="_Hlk163346015"/>
            <w:r w:rsidRPr="003856B3">
              <w:rPr>
                <w:rFonts w:ascii="GHEA Grapalat" w:hAnsi="GHEA Grapalat"/>
                <w:color w:val="000000"/>
                <w:sz w:val="24"/>
                <w:szCs w:val="24"/>
                <w:shd w:val="clear" w:color="auto" w:fill="FFFFFF"/>
                <w:lang w:val="hy-AM"/>
              </w:rPr>
              <w:t xml:space="preserve">հանձնարարականներ (կարգադրագրեր) </w:t>
            </w:r>
            <w:bookmarkEnd w:id="8"/>
            <w:r w:rsidRPr="003856B3">
              <w:rPr>
                <w:rFonts w:ascii="GHEA Grapalat" w:hAnsi="GHEA Grapalat"/>
                <w:color w:val="000000"/>
                <w:sz w:val="24"/>
                <w:szCs w:val="24"/>
                <w:shd w:val="clear" w:color="auto" w:fill="FFFFFF"/>
                <w:lang w:val="hy-AM"/>
              </w:rPr>
              <w:t xml:space="preserve">բացահայտված խախտումների և թերությունների վերացման ուղղությամբ` սահմանելով ժամկետներ դրանց վերացման համար, որի կապակցությամբ հարկ է նշել, որ տեսչական մարմինը հնարավորություն չունի ստուգմամբ խախտումների արձանագրման պահից սկսած մինչև ստուգման ակտն ընկած ժամանակահատվածը հայտնաբերված վտանգավոր արտադրանքի վերաբերյալ տալ կարգադրագրեր: </w:t>
            </w:r>
            <w:r w:rsidRPr="003856B3">
              <w:rPr>
                <w:rFonts w:ascii="GHEA Grapalat" w:hAnsi="GHEA Grapalat"/>
                <w:bCs/>
                <w:color w:val="000000"/>
                <w:sz w:val="24"/>
                <w:szCs w:val="24"/>
                <w:shd w:val="clear" w:color="auto" w:fill="FFFFFF"/>
                <w:lang w:val="hy-AM"/>
              </w:rPr>
              <w:t xml:space="preserve"> </w:t>
            </w:r>
          </w:p>
        </w:tc>
        <w:tc>
          <w:tcPr>
            <w:tcW w:w="2875" w:type="dxa"/>
          </w:tcPr>
          <w:p w14:paraId="60355DB5" w14:textId="0FB02F49" w:rsidR="00D73243" w:rsidRPr="003856B3" w:rsidRDefault="00BB68B4"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F45051" w:rsidRPr="003856B3" w14:paraId="35910881" w14:textId="77777777" w:rsidTr="00F45051">
        <w:trPr>
          <w:trHeight w:val="390"/>
        </w:trPr>
        <w:tc>
          <w:tcPr>
            <w:tcW w:w="10800" w:type="dxa"/>
            <w:vMerge w:val="restart"/>
            <w:shd w:val="clear" w:color="auto" w:fill="D0CECE" w:themeFill="background2" w:themeFillShade="E6"/>
          </w:tcPr>
          <w:p w14:paraId="3F76582D" w14:textId="58A55584" w:rsidR="00F45051" w:rsidRPr="003856B3" w:rsidRDefault="00F45051" w:rsidP="00393E02">
            <w:pPr>
              <w:pStyle w:val="ListParagraph"/>
              <w:spacing w:after="0" w:line="360" w:lineRule="auto"/>
              <w:ind w:left="0" w:firstLine="540"/>
              <w:jc w:val="center"/>
              <w:rPr>
                <w:rFonts w:ascii="GHEA Grapalat" w:hAnsi="GHEA Grapalat"/>
                <w:b/>
                <w:bCs/>
                <w:sz w:val="24"/>
                <w:szCs w:val="24"/>
                <w:lang w:val="hy-AM"/>
              </w:rPr>
            </w:pPr>
            <w:r w:rsidRPr="003856B3">
              <w:rPr>
                <w:rFonts w:ascii="GHEA Grapalat" w:hAnsi="GHEA Grapalat"/>
                <w:b/>
                <w:bCs/>
                <w:sz w:val="24"/>
                <w:szCs w:val="24"/>
                <w:lang w:val="hy-AM"/>
              </w:rPr>
              <w:t>ՀՀ արդարադատության նախարարություն</w:t>
            </w:r>
          </w:p>
        </w:tc>
        <w:tc>
          <w:tcPr>
            <w:tcW w:w="2875" w:type="dxa"/>
            <w:shd w:val="clear" w:color="auto" w:fill="D0CECE" w:themeFill="background2" w:themeFillShade="E6"/>
          </w:tcPr>
          <w:p w14:paraId="3A219655" w14:textId="50B444FC" w:rsidR="00F45051" w:rsidRPr="003856B3" w:rsidRDefault="00F45051" w:rsidP="00393E02">
            <w:pPr>
              <w:spacing w:line="360" w:lineRule="auto"/>
              <w:jc w:val="center"/>
              <w:rPr>
                <w:rFonts w:ascii="GHEA Grapalat" w:hAnsi="GHEA Grapalat"/>
                <w:b/>
                <w:sz w:val="24"/>
                <w:szCs w:val="24"/>
              </w:rPr>
            </w:pPr>
            <w:r w:rsidRPr="003856B3">
              <w:rPr>
                <w:rFonts w:ascii="GHEA Grapalat" w:hAnsi="GHEA Grapalat"/>
                <w:b/>
                <w:sz w:val="24"/>
                <w:szCs w:val="24"/>
              </w:rPr>
              <w:t>17</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05</w:t>
            </w:r>
            <w:r w:rsidRPr="003856B3">
              <w:rPr>
                <w:rFonts w:ascii="Microsoft JhengHei" w:eastAsia="Microsoft JhengHei" w:hAnsi="Microsoft JhengHei" w:cs="Microsoft JhengHei" w:hint="eastAsia"/>
                <w:b/>
                <w:sz w:val="24"/>
                <w:szCs w:val="24"/>
              </w:rPr>
              <w:t>․</w:t>
            </w:r>
            <w:r w:rsidRPr="003856B3">
              <w:rPr>
                <w:rFonts w:ascii="GHEA Grapalat" w:hAnsi="GHEA Grapalat"/>
                <w:b/>
                <w:sz w:val="24"/>
                <w:szCs w:val="24"/>
              </w:rPr>
              <w:t>2024թ</w:t>
            </w:r>
            <w:r w:rsidRPr="003856B3">
              <w:rPr>
                <w:rFonts w:ascii="Microsoft JhengHei" w:eastAsia="Microsoft JhengHei" w:hAnsi="Microsoft JhengHei" w:cs="Microsoft JhengHei" w:hint="eastAsia"/>
                <w:b/>
                <w:sz w:val="24"/>
                <w:szCs w:val="24"/>
              </w:rPr>
              <w:t>․</w:t>
            </w:r>
          </w:p>
        </w:tc>
      </w:tr>
      <w:tr w:rsidR="00F45051" w:rsidRPr="003856B3" w14:paraId="5B06CE1A" w14:textId="77777777" w:rsidTr="00F45051">
        <w:trPr>
          <w:trHeight w:val="273"/>
        </w:trPr>
        <w:tc>
          <w:tcPr>
            <w:tcW w:w="10800" w:type="dxa"/>
            <w:vMerge/>
            <w:shd w:val="clear" w:color="auto" w:fill="D0CECE" w:themeFill="background2" w:themeFillShade="E6"/>
          </w:tcPr>
          <w:p w14:paraId="30626CD5" w14:textId="77777777" w:rsidR="00F45051" w:rsidRPr="003856B3" w:rsidRDefault="00F45051" w:rsidP="00393E02">
            <w:pPr>
              <w:pStyle w:val="ListParagraph"/>
              <w:spacing w:after="0" w:line="360" w:lineRule="auto"/>
              <w:ind w:left="0" w:firstLine="540"/>
              <w:jc w:val="both"/>
              <w:rPr>
                <w:rFonts w:ascii="GHEA Grapalat" w:hAnsi="GHEA Grapalat"/>
                <w:sz w:val="24"/>
                <w:szCs w:val="24"/>
                <w:lang w:val="hy-AM"/>
              </w:rPr>
            </w:pPr>
          </w:p>
        </w:tc>
        <w:tc>
          <w:tcPr>
            <w:tcW w:w="2875" w:type="dxa"/>
            <w:shd w:val="clear" w:color="auto" w:fill="D0CECE" w:themeFill="background2" w:themeFillShade="E6"/>
          </w:tcPr>
          <w:p w14:paraId="4AF60411" w14:textId="2CD19DB4" w:rsidR="00F45051" w:rsidRPr="003856B3" w:rsidRDefault="00F45051" w:rsidP="00393E02">
            <w:pPr>
              <w:spacing w:line="360" w:lineRule="auto"/>
              <w:jc w:val="center"/>
              <w:rPr>
                <w:rFonts w:ascii="GHEA Grapalat" w:hAnsi="GHEA Grapalat"/>
                <w:b/>
                <w:sz w:val="24"/>
                <w:szCs w:val="24"/>
              </w:rPr>
            </w:pPr>
            <w:r w:rsidRPr="003856B3">
              <w:rPr>
                <w:rFonts w:ascii="GHEA Grapalat" w:hAnsi="GHEA Grapalat"/>
                <w:b/>
                <w:sz w:val="24"/>
                <w:szCs w:val="24"/>
              </w:rPr>
              <w:t>№ /27.0.01/19012-2024</w:t>
            </w:r>
          </w:p>
        </w:tc>
      </w:tr>
      <w:tr w:rsidR="00F45051" w:rsidRPr="003856B3" w14:paraId="33D6A99A" w14:textId="77777777" w:rsidTr="00F45051">
        <w:trPr>
          <w:trHeight w:val="70"/>
        </w:trPr>
        <w:tc>
          <w:tcPr>
            <w:tcW w:w="10800" w:type="dxa"/>
          </w:tcPr>
          <w:p w14:paraId="76ECF9FB" w14:textId="78ABDA33" w:rsidR="00F45051" w:rsidRPr="003856B3" w:rsidRDefault="00C82C87" w:rsidP="00393E02">
            <w:pPr>
              <w:shd w:val="clear" w:color="auto" w:fill="FFFFFF"/>
              <w:spacing w:after="0" w:line="360" w:lineRule="auto"/>
              <w:jc w:val="both"/>
              <w:rPr>
                <w:rFonts w:ascii="GHEA Grapalat" w:hAnsi="GHEA Grapalat"/>
                <w:b/>
                <w:i/>
                <w:color w:val="000000"/>
                <w:sz w:val="24"/>
                <w:szCs w:val="24"/>
                <w:shd w:val="clear" w:color="auto" w:fill="FFFFFF"/>
              </w:rPr>
            </w:pPr>
            <w:r w:rsidRPr="003856B3">
              <w:rPr>
                <w:rFonts w:ascii="GHEA Grapalat" w:hAnsi="GHEA Grapalat"/>
                <w:sz w:val="24"/>
                <w:szCs w:val="24"/>
              </w:rPr>
              <w:t>1</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w:t>
            </w:r>
            <w:r w:rsidR="00F45051" w:rsidRPr="003856B3">
              <w:rPr>
                <w:rFonts w:ascii="GHEA Grapalat" w:hAnsi="GHEA Grapalat"/>
                <w:sz w:val="24"/>
                <w:szCs w:val="24"/>
              </w:rPr>
              <w:t xml:space="preserve">«Հայաստանի Հանրապետության կառավարության 2022 թվականի սեպտեմբերի 16-ի N 1448-Ն որոշման մեջ փոփոխություններ և լրացումներ կատարելու մասին» </w:t>
            </w:r>
            <w:r w:rsidR="00F45051" w:rsidRPr="003856B3">
              <w:rPr>
                <w:rFonts w:ascii="GHEA Grapalat" w:hAnsi="GHEA Grapalat" w:cs="GHEA Grapalat"/>
                <w:bCs/>
                <w:sz w:val="24"/>
                <w:szCs w:val="24"/>
              </w:rPr>
              <w:t>Հայաստանի Հանրապետության կառավարության որոշման նախագծի</w:t>
            </w:r>
            <w:r w:rsidR="00F45051" w:rsidRPr="003856B3">
              <w:rPr>
                <w:rFonts w:ascii="GHEA Grapalat" w:hAnsi="GHEA Grapalat" w:cs="Sylfaen"/>
                <w:color w:val="000000"/>
                <w:sz w:val="24"/>
                <w:szCs w:val="24"/>
                <w:shd w:val="clear" w:color="auto" w:fill="FFFFFF"/>
              </w:rPr>
              <w:t xml:space="preserve"> </w:t>
            </w:r>
            <w:r w:rsidR="00F45051" w:rsidRPr="003856B3">
              <w:rPr>
                <w:rFonts w:ascii="GHEA Grapalat" w:hAnsi="GHEA Grapalat"/>
                <w:sz w:val="24"/>
                <w:szCs w:val="24"/>
              </w:rPr>
              <w:t>հավելվածի N 1-ի 3-րդ կետի 4-րդ ենթակետի բովանդակությունն առաջարկում ենք համապատասխանեցնել «Շուկայի վերահսկողության մասին» օրենքի 3-րդ հոդվածի 1-ին մասի 4-րդ կետին:</w:t>
            </w:r>
          </w:p>
          <w:p w14:paraId="54435224" w14:textId="2742F44A" w:rsidR="00F45051" w:rsidRPr="003856B3" w:rsidRDefault="00F45051" w:rsidP="00393E02">
            <w:pPr>
              <w:pStyle w:val="ListParagraph"/>
              <w:shd w:val="clear" w:color="auto" w:fill="FFFFFF"/>
              <w:spacing w:after="0" w:line="360" w:lineRule="auto"/>
              <w:ind w:left="0"/>
              <w:jc w:val="both"/>
              <w:rPr>
                <w:rFonts w:ascii="GHEA Grapalat" w:hAnsi="GHEA Grapalat"/>
                <w:color w:val="000000"/>
                <w:sz w:val="24"/>
                <w:szCs w:val="24"/>
                <w:shd w:val="clear" w:color="auto" w:fill="FFFFFF"/>
                <w:lang w:val="hy-AM"/>
              </w:rPr>
            </w:pPr>
            <w:r w:rsidRPr="003856B3">
              <w:rPr>
                <w:rFonts w:ascii="GHEA Grapalat" w:hAnsi="GHEA Grapalat"/>
                <w:color w:val="000000"/>
                <w:sz w:val="24"/>
                <w:szCs w:val="24"/>
                <w:shd w:val="clear" w:color="auto" w:fill="FFFFFF"/>
                <w:lang w:val="hy-AM"/>
              </w:rPr>
              <w:t xml:space="preserve">Միաժամանակ, </w:t>
            </w:r>
            <w:r w:rsidRPr="003856B3">
              <w:rPr>
                <w:rFonts w:ascii="GHEA Grapalat" w:hAnsi="GHEA Grapalat"/>
                <w:sz w:val="24"/>
                <w:szCs w:val="24"/>
                <w:lang w:val="hy-AM"/>
              </w:rPr>
              <w:t xml:space="preserve">հավելվածի N 1-ի 3-րդ կետում </w:t>
            </w:r>
            <w:r w:rsidRPr="003856B3">
              <w:rPr>
                <w:rFonts w:ascii="GHEA Grapalat" w:hAnsi="GHEA Grapalat"/>
                <w:i/>
                <w:sz w:val="24"/>
                <w:szCs w:val="24"/>
                <w:lang w:val="hy-AM"/>
              </w:rPr>
              <w:t>«</w:t>
            </w:r>
            <w:r w:rsidRPr="003856B3">
              <w:rPr>
                <w:rFonts w:ascii="GHEA Grapalat" w:hAnsi="GHEA Grapalat"/>
                <w:i/>
                <w:color w:val="000000" w:themeColor="text1"/>
                <w:sz w:val="24"/>
                <w:szCs w:val="24"/>
                <w:lang w:val="hy-AM"/>
              </w:rPr>
              <w:t>խախտումներն</w:t>
            </w:r>
            <w:r w:rsidRPr="003856B3">
              <w:rPr>
                <w:rFonts w:ascii="GHEA Grapalat" w:hAnsi="GHEA Grapalat"/>
                <w:i/>
                <w:sz w:val="24"/>
                <w:szCs w:val="24"/>
                <w:lang w:val="hy-AM"/>
              </w:rPr>
              <w:t>»</w:t>
            </w:r>
            <w:r w:rsidRPr="003856B3">
              <w:rPr>
                <w:rFonts w:ascii="GHEA Grapalat" w:hAnsi="GHEA Grapalat"/>
                <w:sz w:val="24"/>
                <w:szCs w:val="24"/>
                <w:lang w:val="hy-AM"/>
              </w:rPr>
              <w:t xml:space="preserve"> բառն անհրաժեշտ է փոխարինել </w:t>
            </w:r>
            <w:r w:rsidRPr="003856B3">
              <w:rPr>
                <w:rFonts w:ascii="GHEA Grapalat" w:hAnsi="GHEA Grapalat"/>
                <w:i/>
                <w:sz w:val="24"/>
                <w:szCs w:val="24"/>
                <w:lang w:val="hy-AM"/>
              </w:rPr>
              <w:t>«</w:t>
            </w:r>
            <w:r w:rsidRPr="003856B3">
              <w:rPr>
                <w:rFonts w:ascii="GHEA Grapalat" w:hAnsi="GHEA Grapalat"/>
                <w:i/>
                <w:color w:val="000000" w:themeColor="text1"/>
                <w:sz w:val="24"/>
                <w:szCs w:val="24"/>
                <w:lang w:val="hy-AM"/>
              </w:rPr>
              <w:t>խախտումներն</w:t>
            </w:r>
            <w:r w:rsidRPr="003856B3">
              <w:rPr>
                <w:rFonts w:ascii="GHEA Grapalat" w:hAnsi="GHEA Grapalat"/>
                <w:i/>
                <w:sz w:val="24"/>
                <w:szCs w:val="24"/>
                <w:lang w:val="hy-AM"/>
              </w:rPr>
              <w:t>»</w:t>
            </w:r>
            <w:r w:rsidRPr="003856B3">
              <w:rPr>
                <w:rFonts w:ascii="GHEA Grapalat" w:hAnsi="GHEA Grapalat"/>
                <w:sz w:val="24"/>
                <w:szCs w:val="24"/>
                <w:lang w:val="hy-AM"/>
              </w:rPr>
              <w:t xml:space="preserve"> բառով: </w:t>
            </w:r>
          </w:p>
        </w:tc>
        <w:tc>
          <w:tcPr>
            <w:tcW w:w="2875" w:type="dxa"/>
          </w:tcPr>
          <w:p w14:paraId="35B31FC5" w14:textId="7512CB73" w:rsidR="00F45051" w:rsidRPr="003856B3" w:rsidRDefault="00025E23"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F45051" w:rsidRPr="003856B3" w14:paraId="0202FEAA" w14:textId="77777777" w:rsidTr="00C82C87">
        <w:trPr>
          <w:trHeight w:val="1076"/>
        </w:trPr>
        <w:tc>
          <w:tcPr>
            <w:tcW w:w="10800" w:type="dxa"/>
          </w:tcPr>
          <w:p w14:paraId="0EB4032D" w14:textId="09D0B11C" w:rsidR="00C82C87" w:rsidRPr="003856B3" w:rsidRDefault="00C82C87" w:rsidP="00393E02">
            <w:pPr>
              <w:shd w:val="clear" w:color="auto" w:fill="FFFFFF"/>
              <w:spacing w:after="0" w:line="360" w:lineRule="auto"/>
              <w:jc w:val="both"/>
              <w:rPr>
                <w:rFonts w:ascii="GHEA Grapalat" w:hAnsi="GHEA Grapalat"/>
                <w:b/>
                <w:i/>
                <w:color w:val="000000"/>
                <w:sz w:val="24"/>
                <w:szCs w:val="24"/>
                <w:shd w:val="clear" w:color="auto" w:fill="FFFFFF"/>
              </w:rPr>
            </w:pPr>
            <w:r w:rsidRPr="003856B3">
              <w:rPr>
                <w:rFonts w:ascii="GHEA Grapalat" w:hAnsi="GHEA Grapalat"/>
                <w:sz w:val="24"/>
                <w:szCs w:val="24"/>
              </w:rPr>
              <w:t>2</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w:t>
            </w:r>
            <w:r w:rsidR="00F45051" w:rsidRPr="003856B3">
              <w:rPr>
                <w:rFonts w:ascii="GHEA Grapalat" w:hAnsi="GHEA Grapalat"/>
                <w:sz w:val="24"/>
                <w:szCs w:val="24"/>
              </w:rPr>
              <w:t xml:space="preserve">Հավելվածի N 1-ի 6-րդ կետում անհրաժեշտ է հստակեցնել </w:t>
            </w:r>
            <w:r w:rsidR="00F45051" w:rsidRPr="003856B3">
              <w:rPr>
                <w:rFonts w:ascii="GHEA Grapalat" w:hAnsi="GHEA Grapalat"/>
                <w:i/>
                <w:sz w:val="24"/>
                <w:szCs w:val="24"/>
              </w:rPr>
              <w:t xml:space="preserve">«համապատասխան փաստաթուղթ» </w:t>
            </w:r>
            <w:r w:rsidR="00F45051" w:rsidRPr="003856B3">
              <w:rPr>
                <w:rFonts w:ascii="GHEA Grapalat" w:hAnsi="GHEA Grapalat"/>
                <w:sz w:val="24"/>
                <w:szCs w:val="24"/>
              </w:rPr>
              <w:t>ձևակերպումը:</w:t>
            </w:r>
          </w:p>
        </w:tc>
        <w:tc>
          <w:tcPr>
            <w:tcW w:w="2875" w:type="dxa"/>
          </w:tcPr>
          <w:p w14:paraId="2AEA8527" w14:textId="26272E74" w:rsidR="00A43DB1"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C82C87" w:rsidRPr="003856B3" w14:paraId="36FDB8BC" w14:textId="77777777" w:rsidTr="00C82C87">
        <w:trPr>
          <w:trHeight w:val="1320"/>
        </w:trPr>
        <w:tc>
          <w:tcPr>
            <w:tcW w:w="10800" w:type="dxa"/>
          </w:tcPr>
          <w:p w14:paraId="593C8AFB" w14:textId="77D4C977" w:rsidR="00C82C87" w:rsidRPr="003856B3" w:rsidRDefault="00C82C87" w:rsidP="00393E02">
            <w:pPr>
              <w:shd w:val="clear" w:color="auto" w:fill="FFFFFF"/>
              <w:spacing w:after="0" w:line="360" w:lineRule="auto"/>
              <w:jc w:val="both"/>
              <w:rPr>
                <w:rFonts w:ascii="GHEA Grapalat" w:hAnsi="GHEA Grapalat"/>
                <w:sz w:val="24"/>
                <w:szCs w:val="24"/>
              </w:rPr>
            </w:pPr>
            <w:r w:rsidRPr="003856B3">
              <w:rPr>
                <w:rFonts w:ascii="GHEA Grapalat" w:hAnsi="GHEA Grapalat"/>
                <w:sz w:val="24"/>
                <w:szCs w:val="24"/>
              </w:rPr>
              <w:t>3</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Հավելվածի N 1-ի 7-րդ և 12-րդ կետերում առաջարկում ենք նախատեսել նաև գնորդին հետ կանչված արտադրանքի արժեքի փոխհատուցման ժամկետը:</w:t>
            </w:r>
          </w:p>
        </w:tc>
        <w:tc>
          <w:tcPr>
            <w:tcW w:w="2875" w:type="dxa"/>
          </w:tcPr>
          <w:p w14:paraId="02ACB739" w14:textId="2EF86A51" w:rsidR="00C82C87"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C03200" w:rsidRPr="003856B3" w14:paraId="4FB048CD" w14:textId="77777777" w:rsidTr="00C82C87">
        <w:trPr>
          <w:trHeight w:val="5930"/>
        </w:trPr>
        <w:tc>
          <w:tcPr>
            <w:tcW w:w="10800" w:type="dxa"/>
          </w:tcPr>
          <w:p w14:paraId="623D28CF" w14:textId="77777777" w:rsidR="00C03200" w:rsidRPr="003856B3" w:rsidRDefault="00C03200" w:rsidP="00393E02">
            <w:pPr>
              <w:pStyle w:val="ListParagraph"/>
              <w:shd w:val="clear" w:color="auto" w:fill="FFFFFF"/>
              <w:spacing w:after="0" w:line="360" w:lineRule="auto"/>
              <w:ind w:left="0" w:firstLine="630"/>
              <w:jc w:val="both"/>
              <w:rPr>
                <w:rFonts w:ascii="GHEA Grapalat" w:hAnsi="GHEA Grapalat"/>
                <w:sz w:val="24"/>
                <w:szCs w:val="24"/>
                <w:lang w:val="hy-AM"/>
              </w:rPr>
            </w:pPr>
            <w:r w:rsidRPr="003856B3">
              <w:rPr>
                <w:rFonts w:ascii="GHEA Grapalat" w:hAnsi="GHEA Grapalat"/>
                <w:sz w:val="24"/>
                <w:szCs w:val="24"/>
                <w:lang w:val="hy-AM"/>
              </w:rPr>
              <w:lastRenderedPageBreak/>
              <w:t xml:space="preserve">Միաժամանակ, Հավելվածի N 1-ի վերոգրյալ կետերի կարգավորումների համաձայն՝ վտանգավոր արտադրանքի թերությունները վերացնելու անհնարինության դեպքում տնտեսավարող սուբյեկտի կողմից այն </w:t>
            </w:r>
            <w:r w:rsidRPr="003856B3">
              <w:rPr>
                <w:rFonts w:ascii="GHEA Grapalat" w:hAnsi="GHEA Grapalat"/>
                <w:b/>
                <w:i/>
                <w:color w:val="000000" w:themeColor="text1"/>
                <w:sz w:val="24"/>
                <w:szCs w:val="24"/>
                <w:lang w:val="hy-AM"/>
              </w:rPr>
              <w:t xml:space="preserve">ոչնչացվում կամ օգտահանվում է </w:t>
            </w:r>
            <w:r w:rsidRPr="003856B3">
              <w:rPr>
                <w:rFonts w:ascii="GHEA Grapalat" w:hAnsi="GHEA Grapalat"/>
                <w:color w:val="000000" w:themeColor="text1"/>
                <w:sz w:val="24"/>
                <w:szCs w:val="24"/>
                <w:lang w:val="hy-AM"/>
              </w:rPr>
              <w:t>30</w:t>
            </w:r>
            <w:r w:rsidRPr="003856B3">
              <w:rPr>
                <w:rFonts w:ascii="GHEA Grapalat" w:hAnsi="GHEA Grapalat"/>
                <w:sz w:val="24"/>
                <w:szCs w:val="24"/>
                <w:lang w:val="hy-AM"/>
              </w:rPr>
              <w:t xml:space="preserve"> աշխատանքային օրվա ընթացքում</w:t>
            </w:r>
            <w:r w:rsidRPr="003856B3">
              <w:rPr>
                <w:rFonts w:ascii="GHEA Grapalat" w:hAnsi="GHEA Grapalat"/>
                <w:color w:val="000000" w:themeColor="text1"/>
                <w:sz w:val="24"/>
                <w:szCs w:val="24"/>
                <w:lang w:val="hy-AM"/>
              </w:rPr>
              <w:t>։</w:t>
            </w:r>
            <w:r w:rsidRPr="003856B3">
              <w:rPr>
                <w:rFonts w:ascii="GHEA Grapalat" w:hAnsi="GHEA Grapalat"/>
                <w:sz w:val="24"/>
                <w:szCs w:val="24"/>
                <w:lang w:val="hy-AM"/>
              </w:rPr>
              <w:t xml:space="preserve"> </w:t>
            </w:r>
          </w:p>
          <w:p w14:paraId="5F536B75" w14:textId="77777777" w:rsidR="00C03200" w:rsidRPr="003856B3" w:rsidRDefault="00C03200" w:rsidP="00393E02">
            <w:pPr>
              <w:pStyle w:val="ListParagraph"/>
              <w:shd w:val="clear" w:color="auto" w:fill="FFFFFF"/>
              <w:spacing w:after="0" w:line="360" w:lineRule="auto"/>
              <w:ind w:left="0" w:firstLine="630"/>
              <w:jc w:val="both"/>
              <w:rPr>
                <w:rFonts w:ascii="GHEA Grapalat" w:hAnsi="GHEA Grapalat"/>
                <w:sz w:val="24"/>
                <w:szCs w:val="24"/>
                <w:lang w:val="hy-AM"/>
              </w:rPr>
            </w:pPr>
            <w:r w:rsidRPr="003856B3">
              <w:rPr>
                <w:rFonts w:ascii="GHEA Grapalat" w:hAnsi="GHEA Grapalat"/>
                <w:sz w:val="24"/>
                <w:szCs w:val="24"/>
                <w:lang w:val="hy-AM"/>
              </w:rPr>
              <w:t xml:space="preserve"> Այս առումով հարկ ենք համարում նշել, որ անհրաժեշտ է հստակեցնել, թե ո՞ր դեպքերում է վտանգավոր արտադրանքը ոչնչացվում, իսկ ո՞ր դեպքերում՝ օգտահանվում, քանի որ նախագծի կարգավորման առարկան է նաև վտանգավոր արտադրանքի կամ արտադրանքի խմբաքանակի </w:t>
            </w:r>
            <w:r w:rsidRPr="003856B3">
              <w:rPr>
                <w:rFonts w:ascii="GHEA Grapalat" w:hAnsi="GHEA Grapalat"/>
                <w:b/>
                <w:i/>
                <w:sz w:val="24"/>
                <w:szCs w:val="24"/>
                <w:lang w:val="hy-AM"/>
              </w:rPr>
              <w:t>ոչնչացման, օգտահանման հիմքերի և դեպքերի սահմանումը</w:t>
            </w:r>
            <w:r w:rsidRPr="003856B3">
              <w:rPr>
                <w:rFonts w:ascii="GHEA Grapalat" w:hAnsi="GHEA Grapalat"/>
                <w:sz w:val="24"/>
                <w:szCs w:val="24"/>
                <w:lang w:val="hy-AM"/>
              </w:rPr>
              <w:t>:</w:t>
            </w:r>
          </w:p>
          <w:p w14:paraId="5F64300D" w14:textId="77777777" w:rsidR="00C03200" w:rsidRPr="003856B3" w:rsidRDefault="00C03200" w:rsidP="00393E02">
            <w:pPr>
              <w:pStyle w:val="ListParagraph"/>
              <w:shd w:val="clear" w:color="auto" w:fill="FFFFFF"/>
              <w:spacing w:after="0" w:line="360" w:lineRule="auto"/>
              <w:ind w:left="0" w:firstLine="630"/>
              <w:jc w:val="both"/>
              <w:rPr>
                <w:rFonts w:ascii="GHEA Grapalat" w:hAnsi="GHEA Grapalat"/>
                <w:sz w:val="24"/>
                <w:szCs w:val="24"/>
                <w:lang w:val="hy-AM"/>
              </w:rPr>
            </w:pPr>
            <w:r w:rsidRPr="003856B3">
              <w:rPr>
                <w:rFonts w:ascii="GHEA Grapalat" w:hAnsi="GHEA Grapalat"/>
                <w:sz w:val="24"/>
                <w:szCs w:val="24"/>
                <w:lang w:val="hy-AM"/>
              </w:rPr>
              <w:t xml:space="preserve">Նշվածի կապակցությամբ անհրաժեշտ է նկատի ունենալ </w:t>
            </w:r>
            <w:r w:rsidRPr="003856B3">
              <w:rPr>
                <w:rFonts w:ascii="GHEA Grapalat" w:hAnsi="GHEA Grapalat"/>
                <w:sz w:val="24"/>
                <w:szCs w:val="24"/>
                <w:shd w:val="clear" w:color="auto" w:fill="FFFFFF"/>
                <w:lang w:val="hy-AM"/>
              </w:rPr>
              <w:t>«</w:t>
            </w:r>
            <w:r w:rsidRPr="003856B3">
              <w:rPr>
                <w:rFonts w:ascii="GHEA Grapalat" w:hAnsi="GHEA Grapalat"/>
                <w:sz w:val="24"/>
                <w:szCs w:val="24"/>
                <w:lang w:val="hy-AM"/>
              </w:rPr>
              <w:t>Նորմատիվ իրավական ակտերի մասին</w:t>
            </w:r>
            <w:r w:rsidRPr="003856B3">
              <w:rPr>
                <w:rFonts w:ascii="GHEA Grapalat" w:hAnsi="GHEA Grapalat"/>
                <w:sz w:val="24"/>
                <w:szCs w:val="24"/>
                <w:shd w:val="clear" w:color="auto" w:fill="FFFFFF"/>
                <w:lang w:val="hy-AM"/>
              </w:rPr>
              <w:t xml:space="preserve">» օրենքի 12-րդ հոդվածի 1-ին մասի կարգավորումը, որի համաձայն՝ </w:t>
            </w:r>
            <w:r w:rsidRPr="003856B3">
              <w:rPr>
                <w:rFonts w:ascii="GHEA Grapalat" w:hAnsi="GHEA Grapalat"/>
                <w:i/>
                <w:sz w:val="24"/>
                <w:szCs w:val="24"/>
                <w:lang w:val="hy-AM"/>
              </w:rPr>
              <w:t>նորմատիվ իրավական ակտը ունենում է վերնագիր, որը համապատասխանում է նորմատիվ իրավական ակտի բովանդակությանը:</w:t>
            </w:r>
          </w:p>
        </w:tc>
        <w:tc>
          <w:tcPr>
            <w:tcW w:w="2875" w:type="dxa"/>
          </w:tcPr>
          <w:p w14:paraId="5F3216A2" w14:textId="0B136DE3" w:rsidR="00C03200"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p w14:paraId="219441E2" w14:textId="0BEEB991" w:rsidR="00C03200" w:rsidRPr="003856B3" w:rsidRDefault="00C03200" w:rsidP="00393E02">
            <w:pPr>
              <w:spacing w:line="360" w:lineRule="auto"/>
              <w:jc w:val="center"/>
              <w:rPr>
                <w:rFonts w:ascii="GHEA Grapalat" w:hAnsi="GHEA Grapalat"/>
                <w:b/>
                <w:sz w:val="24"/>
                <w:szCs w:val="24"/>
              </w:rPr>
            </w:pPr>
          </w:p>
        </w:tc>
      </w:tr>
      <w:tr w:rsidR="00C82C87" w:rsidRPr="003856B3" w14:paraId="54FFE996" w14:textId="77777777" w:rsidTr="00C82C87">
        <w:trPr>
          <w:trHeight w:val="1070"/>
        </w:trPr>
        <w:tc>
          <w:tcPr>
            <w:tcW w:w="10800" w:type="dxa"/>
          </w:tcPr>
          <w:p w14:paraId="0DF1C5E3" w14:textId="69AA291B" w:rsidR="00C82C87" w:rsidRPr="003856B3" w:rsidRDefault="00C82C87" w:rsidP="00393E02">
            <w:pPr>
              <w:shd w:val="clear" w:color="auto" w:fill="FFFFFF"/>
              <w:spacing w:after="0" w:line="360" w:lineRule="auto"/>
              <w:jc w:val="both"/>
              <w:rPr>
                <w:rFonts w:ascii="GHEA Grapalat" w:hAnsi="GHEA Grapalat"/>
                <w:sz w:val="24"/>
                <w:szCs w:val="24"/>
              </w:rPr>
            </w:pPr>
            <w:r w:rsidRPr="003856B3">
              <w:rPr>
                <w:rFonts w:ascii="GHEA Grapalat" w:hAnsi="GHEA Grapalat"/>
                <w:sz w:val="24"/>
                <w:szCs w:val="24"/>
              </w:rPr>
              <w:t>4</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Հավելվածի N 1-ի 13-րդ կետում անհրաժեշտ է </w:t>
            </w:r>
            <w:r w:rsidRPr="003856B3">
              <w:rPr>
                <w:rFonts w:ascii="GHEA Grapalat" w:hAnsi="GHEA Grapalat"/>
                <w:sz w:val="24"/>
                <w:szCs w:val="24"/>
                <w:shd w:val="clear" w:color="auto" w:fill="FFFFFF"/>
              </w:rPr>
              <w:t>«</w:t>
            </w:r>
            <w:r w:rsidRPr="003856B3">
              <w:rPr>
                <w:rFonts w:ascii="GHEA Grapalat" w:hAnsi="GHEA Grapalat"/>
                <w:sz w:val="24"/>
                <w:szCs w:val="24"/>
              </w:rPr>
              <w:t>դիմումով</w:t>
            </w:r>
            <w:r w:rsidRPr="003856B3">
              <w:rPr>
                <w:rFonts w:ascii="GHEA Grapalat" w:hAnsi="GHEA Grapalat"/>
                <w:sz w:val="24"/>
                <w:szCs w:val="24"/>
                <w:shd w:val="clear" w:color="auto" w:fill="FFFFFF"/>
              </w:rPr>
              <w:t>» բառը փոխարինել «</w:t>
            </w:r>
            <w:r w:rsidRPr="003856B3">
              <w:rPr>
                <w:rFonts w:ascii="GHEA Grapalat" w:hAnsi="GHEA Grapalat"/>
                <w:sz w:val="24"/>
                <w:szCs w:val="24"/>
              </w:rPr>
              <w:t>դիմումի հիման վրա</w:t>
            </w:r>
            <w:r w:rsidRPr="003856B3">
              <w:rPr>
                <w:rFonts w:ascii="GHEA Grapalat" w:hAnsi="GHEA Grapalat"/>
                <w:sz w:val="24"/>
                <w:szCs w:val="24"/>
                <w:shd w:val="clear" w:color="auto" w:fill="FFFFFF"/>
              </w:rPr>
              <w:t>» բառերով:</w:t>
            </w:r>
          </w:p>
        </w:tc>
        <w:tc>
          <w:tcPr>
            <w:tcW w:w="2875" w:type="dxa"/>
          </w:tcPr>
          <w:p w14:paraId="0F413E4E" w14:textId="758BA89E" w:rsidR="00C82C87"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C82C87" w:rsidRPr="003856B3" w14:paraId="578C3039" w14:textId="77777777" w:rsidTr="00C82C87">
        <w:trPr>
          <w:trHeight w:val="624"/>
        </w:trPr>
        <w:tc>
          <w:tcPr>
            <w:tcW w:w="10800" w:type="dxa"/>
          </w:tcPr>
          <w:p w14:paraId="786C9E3D" w14:textId="4EA28FB3" w:rsidR="00C82C87" w:rsidRPr="003856B3" w:rsidRDefault="00C82C87" w:rsidP="00393E02">
            <w:pPr>
              <w:shd w:val="clear" w:color="auto" w:fill="FFFFFF"/>
              <w:spacing w:after="0" w:line="360" w:lineRule="auto"/>
              <w:jc w:val="both"/>
              <w:rPr>
                <w:rFonts w:ascii="GHEA Grapalat" w:hAnsi="GHEA Grapalat"/>
                <w:sz w:val="24"/>
                <w:szCs w:val="24"/>
              </w:rPr>
            </w:pPr>
            <w:r w:rsidRPr="003856B3">
              <w:rPr>
                <w:rFonts w:ascii="GHEA Grapalat" w:hAnsi="GHEA Grapalat"/>
                <w:sz w:val="24"/>
                <w:szCs w:val="24"/>
              </w:rPr>
              <w:t>5</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Հավելվածի N 1-ի 15-րդ կետում առաջարկո</w:t>
            </w:r>
            <w:r w:rsidR="00C6218F">
              <w:rPr>
                <w:rFonts w:ascii="GHEA Grapalat" w:hAnsi="GHEA Grapalat"/>
                <w:sz w:val="24"/>
                <w:szCs w:val="24"/>
              </w:rPr>
              <w:t>ւ</w:t>
            </w:r>
            <w:r w:rsidRPr="003856B3">
              <w:rPr>
                <w:rFonts w:ascii="GHEA Grapalat" w:hAnsi="GHEA Grapalat"/>
                <w:sz w:val="24"/>
                <w:szCs w:val="24"/>
              </w:rPr>
              <w:t>մ ենք հստակեցնել, թե ի՞նչ եղանակով է համապատասխան տեսչական մարմնի ղեկավարը վերացնում սահմանափակող միջոցները:</w:t>
            </w:r>
          </w:p>
        </w:tc>
        <w:tc>
          <w:tcPr>
            <w:tcW w:w="2875" w:type="dxa"/>
          </w:tcPr>
          <w:p w14:paraId="79FF7082" w14:textId="4504B6A1" w:rsidR="00C82C87"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C82C87" w:rsidRPr="003856B3" w14:paraId="7C9E0085" w14:textId="77777777" w:rsidTr="00F45051">
        <w:trPr>
          <w:trHeight w:val="1065"/>
        </w:trPr>
        <w:tc>
          <w:tcPr>
            <w:tcW w:w="10800" w:type="dxa"/>
          </w:tcPr>
          <w:p w14:paraId="53DBABF7" w14:textId="5648AFE1" w:rsidR="00C82C87" w:rsidRPr="003856B3" w:rsidRDefault="00C82C87" w:rsidP="00393E02">
            <w:pPr>
              <w:shd w:val="clear" w:color="auto" w:fill="FFFFFF"/>
              <w:spacing w:after="0" w:line="360" w:lineRule="auto"/>
              <w:jc w:val="both"/>
              <w:rPr>
                <w:rFonts w:ascii="GHEA Grapalat" w:hAnsi="GHEA Grapalat"/>
                <w:sz w:val="24"/>
                <w:szCs w:val="24"/>
              </w:rPr>
            </w:pPr>
            <w:r w:rsidRPr="003856B3">
              <w:rPr>
                <w:rFonts w:ascii="GHEA Grapalat" w:hAnsi="GHEA Grapalat"/>
                <w:sz w:val="24"/>
                <w:szCs w:val="24"/>
              </w:rPr>
              <w:t>6</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Հավելվածի N 2-ի 11-րդ կետից հետո անհրաժեշտ է կիրառել</w:t>
            </w:r>
            <w:r w:rsidRPr="003856B3">
              <w:rPr>
                <w:rFonts w:ascii="GHEA Grapalat" w:hAnsi="GHEA Grapalat" w:cs="Sylfaen"/>
                <w:sz w:val="24"/>
                <w:szCs w:val="24"/>
              </w:rPr>
              <w:t xml:space="preserve"> </w:t>
            </w:r>
            <w:r w:rsidRPr="003856B3">
              <w:rPr>
                <w:rFonts w:ascii="GHEA Grapalat" w:hAnsi="GHEA Grapalat" w:cs="GHEA Grapalat"/>
                <w:bCs/>
                <w:color w:val="000000" w:themeColor="text1"/>
                <w:sz w:val="24"/>
                <w:szCs w:val="24"/>
                <w:shd w:val="clear" w:color="auto" w:fill="FFFFFF"/>
              </w:rPr>
              <w:t>«</w:t>
            </w:r>
            <w:r w:rsidRPr="003856B3">
              <w:rPr>
                <w:rFonts w:ascii="GHEA Grapalat" w:hAnsi="GHEA Grapalat" w:cs="GHEA Grapalat"/>
                <w:b/>
                <w:bCs/>
                <w:i/>
                <w:color w:val="000000" w:themeColor="text1"/>
                <w:sz w:val="24"/>
                <w:szCs w:val="24"/>
                <w:shd w:val="clear" w:color="auto" w:fill="FFFFFF"/>
              </w:rPr>
              <w:t>:</w:t>
            </w:r>
            <w:r w:rsidRPr="003856B3">
              <w:rPr>
                <w:rFonts w:ascii="GHEA Grapalat" w:hAnsi="GHEA Grapalat"/>
                <w:color w:val="000000"/>
                <w:sz w:val="24"/>
                <w:szCs w:val="24"/>
                <w:shd w:val="clear" w:color="auto" w:fill="FFFFFF"/>
              </w:rPr>
              <w:t>» կետադրական նշանը:</w:t>
            </w:r>
          </w:p>
        </w:tc>
        <w:tc>
          <w:tcPr>
            <w:tcW w:w="2875" w:type="dxa"/>
          </w:tcPr>
          <w:p w14:paraId="2D60FB86" w14:textId="60DF28E3" w:rsidR="00C82C87" w:rsidRPr="003856B3" w:rsidRDefault="00C82C87"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3856B3" w:rsidRPr="003856B3" w14:paraId="35A0956F" w14:textId="6EDC6A2C" w:rsidTr="00A21E85">
        <w:trPr>
          <w:trHeight w:val="800"/>
        </w:trPr>
        <w:tc>
          <w:tcPr>
            <w:tcW w:w="10800" w:type="dxa"/>
            <w:vMerge w:val="restart"/>
            <w:shd w:val="clear" w:color="auto" w:fill="D0CECE" w:themeFill="background2" w:themeFillShade="E6"/>
          </w:tcPr>
          <w:p w14:paraId="7906B096" w14:textId="77777777" w:rsidR="003856B3" w:rsidRPr="003856B3" w:rsidRDefault="003856B3" w:rsidP="003856B3">
            <w:pPr>
              <w:shd w:val="clear" w:color="auto" w:fill="D0CECE" w:themeFill="background2" w:themeFillShade="E6"/>
              <w:spacing w:after="0" w:line="360" w:lineRule="auto"/>
              <w:jc w:val="center"/>
              <w:rPr>
                <w:rFonts w:ascii="GHEA Grapalat" w:hAnsi="GHEA Grapalat"/>
                <w:b/>
                <w:bCs/>
                <w:sz w:val="24"/>
                <w:szCs w:val="24"/>
              </w:rPr>
            </w:pPr>
            <w:r w:rsidRPr="003856B3">
              <w:rPr>
                <w:rFonts w:ascii="GHEA Grapalat" w:hAnsi="GHEA Grapalat"/>
                <w:b/>
                <w:bCs/>
                <w:sz w:val="24"/>
                <w:szCs w:val="24"/>
              </w:rPr>
              <w:t>Հայաստանի Հանրապետության վարչապետի աշխատակազմ</w:t>
            </w:r>
          </w:p>
          <w:p w14:paraId="27F9CFAB" w14:textId="255A917E" w:rsidR="003856B3" w:rsidRPr="003856B3" w:rsidRDefault="003856B3" w:rsidP="003856B3">
            <w:pPr>
              <w:shd w:val="clear" w:color="auto" w:fill="D0CECE" w:themeFill="background2" w:themeFillShade="E6"/>
              <w:spacing w:after="0" w:line="360" w:lineRule="auto"/>
              <w:jc w:val="center"/>
              <w:rPr>
                <w:rFonts w:ascii="GHEA Grapalat" w:hAnsi="GHEA Grapalat"/>
                <w:b/>
                <w:bCs/>
                <w:sz w:val="24"/>
                <w:szCs w:val="24"/>
              </w:rPr>
            </w:pPr>
            <w:r w:rsidRPr="003856B3">
              <w:rPr>
                <w:rFonts w:ascii="GHEA Grapalat" w:hAnsi="GHEA Grapalat"/>
                <w:b/>
                <w:bCs/>
                <w:sz w:val="24"/>
                <w:szCs w:val="24"/>
              </w:rPr>
              <w:lastRenderedPageBreak/>
              <w:t>(Ֆինանսատնտեսագիտական)</w:t>
            </w:r>
          </w:p>
        </w:tc>
        <w:tc>
          <w:tcPr>
            <w:tcW w:w="2875" w:type="dxa"/>
            <w:shd w:val="clear" w:color="auto" w:fill="D0CECE" w:themeFill="background2" w:themeFillShade="E6"/>
          </w:tcPr>
          <w:p w14:paraId="18E1FACB" w14:textId="6CEAE8F1" w:rsidR="003856B3" w:rsidRPr="003856B3" w:rsidRDefault="00A21E85" w:rsidP="00A21E85">
            <w:pPr>
              <w:spacing w:line="360" w:lineRule="auto"/>
              <w:jc w:val="center"/>
              <w:rPr>
                <w:rFonts w:ascii="GHEA Grapalat" w:hAnsi="GHEA Grapalat"/>
                <w:b/>
                <w:sz w:val="24"/>
                <w:szCs w:val="24"/>
              </w:rPr>
            </w:pPr>
            <w:r w:rsidRPr="00A21E85">
              <w:rPr>
                <w:rFonts w:ascii="GHEA Grapalat" w:hAnsi="GHEA Grapalat"/>
                <w:b/>
                <w:sz w:val="24"/>
                <w:szCs w:val="24"/>
              </w:rPr>
              <w:lastRenderedPageBreak/>
              <w:t>03</w:t>
            </w:r>
            <w:r w:rsidRPr="00A21E85">
              <w:rPr>
                <w:rFonts w:ascii="Microsoft JhengHei" w:eastAsia="Microsoft JhengHei" w:hAnsi="Microsoft JhengHei" w:cs="Microsoft JhengHei" w:hint="eastAsia"/>
                <w:b/>
                <w:sz w:val="24"/>
                <w:szCs w:val="24"/>
              </w:rPr>
              <w:t>․</w:t>
            </w:r>
            <w:r w:rsidRPr="00A21E85">
              <w:rPr>
                <w:rFonts w:ascii="GHEA Grapalat" w:hAnsi="GHEA Grapalat"/>
                <w:b/>
                <w:sz w:val="24"/>
                <w:szCs w:val="24"/>
              </w:rPr>
              <w:t>07</w:t>
            </w:r>
            <w:r w:rsidRPr="00A21E85">
              <w:rPr>
                <w:rFonts w:ascii="Microsoft JhengHei" w:eastAsia="Microsoft JhengHei" w:hAnsi="Microsoft JhengHei" w:cs="Microsoft JhengHei" w:hint="eastAsia"/>
                <w:b/>
                <w:sz w:val="24"/>
                <w:szCs w:val="24"/>
              </w:rPr>
              <w:t>․</w:t>
            </w:r>
            <w:r w:rsidRPr="00A21E85">
              <w:rPr>
                <w:rFonts w:ascii="GHEA Grapalat" w:hAnsi="GHEA Grapalat"/>
                <w:b/>
                <w:sz w:val="24"/>
                <w:szCs w:val="24"/>
              </w:rPr>
              <w:t>2024թ</w:t>
            </w:r>
            <w:r w:rsidRPr="00A21E85">
              <w:rPr>
                <w:rFonts w:ascii="Microsoft JhengHei" w:eastAsia="Microsoft JhengHei" w:hAnsi="Microsoft JhengHei" w:cs="Microsoft JhengHei" w:hint="eastAsia"/>
                <w:b/>
                <w:sz w:val="24"/>
                <w:szCs w:val="24"/>
              </w:rPr>
              <w:t>․</w:t>
            </w:r>
          </w:p>
        </w:tc>
      </w:tr>
      <w:tr w:rsidR="003856B3" w:rsidRPr="003856B3" w14:paraId="3728164B" w14:textId="77777777" w:rsidTr="00A21E85">
        <w:trPr>
          <w:trHeight w:val="70"/>
        </w:trPr>
        <w:tc>
          <w:tcPr>
            <w:tcW w:w="10800" w:type="dxa"/>
            <w:vMerge/>
            <w:shd w:val="clear" w:color="auto" w:fill="D0CECE" w:themeFill="background2" w:themeFillShade="E6"/>
          </w:tcPr>
          <w:p w14:paraId="6E348046" w14:textId="77777777" w:rsidR="003856B3" w:rsidRPr="003856B3" w:rsidRDefault="003856B3" w:rsidP="003856B3">
            <w:pPr>
              <w:shd w:val="clear" w:color="auto" w:fill="D0CECE" w:themeFill="background2" w:themeFillShade="E6"/>
              <w:spacing w:after="0" w:line="360" w:lineRule="auto"/>
              <w:jc w:val="center"/>
              <w:rPr>
                <w:rFonts w:ascii="GHEA Grapalat" w:hAnsi="GHEA Grapalat"/>
                <w:b/>
                <w:bCs/>
                <w:sz w:val="24"/>
                <w:szCs w:val="24"/>
              </w:rPr>
            </w:pPr>
          </w:p>
        </w:tc>
        <w:tc>
          <w:tcPr>
            <w:tcW w:w="2875" w:type="dxa"/>
            <w:shd w:val="clear" w:color="auto" w:fill="D0CECE" w:themeFill="background2" w:themeFillShade="E6"/>
          </w:tcPr>
          <w:p w14:paraId="6F29F1A4" w14:textId="12280BD4" w:rsidR="003856B3" w:rsidRDefault="003856B3" w:rsidP="003856B3">
            <w:pPr>
              <w:spacing w:after="160" w:line="259" w:lineRule="auto"/>
              <w:rPr>
                <w:rFonts w:ascii="GHEA Grapalat" w:hAnsi="GHEA Grapalat"/>
                <w:b/>
                <w:sz w:val="24"/>
                <w:szCs w:val="24"/>
              </w:rPr>
            </w:pPr>
            <w:r w:rsidRPr="003856B3">
              <w:rPr>
                <w:rFonts w:ascii="GHEA Grapalat" w:hAnsi="GHEA Grapalat"/>
                <w:b/>
                <w:sz w:val="24"/>
                <w:szCs w:val="24"/>
              </w:rPr>
              <w:t>№02/16.6/22994-2024</w:t>
            </w:r>
          </w:p>
        </w:tc>
      </w:tr>
      <w:tr w:rsidR="000A7D1E" w:rsidRPr="003856B3" w14:paraId="50B2CA05" w14:textId="77777777" w:rsidTr="000A7D1E">
        <w:tc>
          <w:tcPr>
            <w:tcW w:w="10800" w:type="dxa"/>
            <w:shd w:val="clear" w:color="auto" w:fill="FFFFFF" w:themeFill="background1"/>
          </w:tcPr>
          <w:p w14:paraId="5447451F" w14:textId="4D6FB78B" w:rsidR="000A7D1E" w:rsidRPr="003856B3" w:rsidRDefault="000A7D1E" w:rsidP="00393E02">
            <w:pPr>
              <w:pStyle w:val="ListParagraph"/>
              <w:numPr>
                <w:ilvl w:val="0"/>
                <w:numId w:val="5"/>
              </w:numPr>
              <w:spacing w:line="360" w:lineRule="auto"/>
              <w:ind w:left="345"/>
              <w:jc w:val="both"/>
              <w:rPr>
                <w:rFonts w:ascii="GHEA Grapalat" w:hAnsi="GHEA Grapalat"/>
                <w:sz w:val="24"/>
                <w:szCs w:val="24"/>
                <w:lang w:val="hy-AM"/>
              </w:rPr>
            </w:pPr>
            <w:r w:rsidRPr="003856B3">
              <w:rPr>
                <w:rFonts w:ascii="GHEA Grapalat" w:hAnsi="GHEA Grapalat"/>
                <w:sz w:val="24"/>
                <w:szCs w:val="24"/>
                <w:lang w:val="hy-AM"/>
              </w:rPr>
              <w:t>Նախագծի 1-ին կետի 2-րդ ենթակետով հաստատվող N 2 hավելվածով նախատեսվում է հաստատել վտանգավոր արտադրանքի կամ արտադրանքի խմբաքանակի իրացման կասեցման, հետկանչման, ոչնչացման, օգտահանման ենթակա ապրա</w:t>
            </w:r>
            <w:r w:rsidR="00C6218F">
              <w:rPr>
                <w:rFonts w:ascii="GHEA Grapalat" w:hAnsi="GHEA Grapalat"/>
                <w:sz w:val="24"/>
                <w:szCs w:val="24"/>
                <w:lang w:val="hy-AM"/>
              </w:rPr>
              <w:t>ն</w:t>
            </w:r>
            <w:r w:rsidRPr="003856B3">
              <w:rPr>
                <w:rFonts w:ascii="GHEA Grapalat" w:hAnsi="GHEA Grapalat"/>
                <w:sz w:val="24"/>
                <w:szCs w:val="24"/>
                <w:lang w:val="hy-AM"/>
              </w:rPr>
              <w:t>քների ցանկը, սակայն հասկանալի չէ թե ինչ սկզբունքով և առաջնահերթությամբ են ընտրվել Հավելված 2-ում ներառված ապրանքները: Հետևաբար առաջարկում ենք վերոնշյալ տեղեկատվությունը ներառել հիմնավորման մեջ՝ նշելով նաև թե արդյոք հետագայում նախատեսվում է ցանկում ներառված ապրանքների ընդլայնում:</w:t>
            </w:r>
          </w:p>
        </w:tc>
        <w:tc>
          <w:tcPr>
            <w:tcW w:w="2875" w:type="dxa"/>
            <w:shd w:val="clear" w:color="auto" w:fill="FFFFFF" w:themeFill="background1"/>
          </w:tcPr>
          <w:p w14:paraId="3FF3159F" w14:textId="78E58F25" w:rsidR="000A7D1E" w:rsidRPr="003856B3" w:rsidRDefault="00ED34C4"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p w14:paraId="4D33A0F6" w14:textId="3D1EE6B1" w:rsidR="00ED34C4" w:rsidRPr="00C6218F" w:rsidRDefault="00ED34C4" w:rsidP="00C6218F">
            <w:pPr>
              <w:spacing w:line="360" w:lineRule="auto"/>
              <w:jc w:val="both"/>
              <w:rPr>
                <w:rFonts w:ascii="GHEA Grapalat" w:hAnsi="GHEA Grapalat"/>
                <w:bCs/>
                <w:sz w:val="24"/>
                <w:szCs w:val="24"/>
              </w:rPr>
            </w:pPr>
            <w:r w:rsidRPr="00C6218F">
              <w:rPr>
                <w:rFonts w:ascii="GHEA Grapalat" w:hAnsi="GHEA Grapalat"/>
                <w:bCs/>
                <w:sz w:val="24"/>
                <w:szCs w:val="24"/>
              </w:rPr>
              <w:t>Համապատասխան պարզաբանումը ներառվել է հիմնավորման մեջ։</w:t>
            </w:r>
          </w:p>
        </w:tc>
      </w:tr>
      <w:tr w:rsidR="000A7D1E" w:rsidRPr="003856B3" w14:paraId="795DC20D" w14:textId="77777777" w:rsidTr="000A7D1E">
        <w:tc>
          <w:tcPr>
            <w:tcW w:w="10800" w:type="dxa"/>
            <w:shd w:val="clear" w:color="auto" w:fill="FFFFFF" w:themeFill="background1"/>
          </w:tcPr>
          <w:p w14:paraId="421A4569" w14:textId="3FF40DEF" w:rsidR="000A7D1E" w:rsidRPr="003856B3" w:rsidRDefault="000A7D1E" w:rsidP="00393E02">
            <w:pPr>
              <w:pStyle w:val="ListParagraph"/>
              <w:numPr>
                <w:ilvl w:val="0"/>
                <w:numId w:val="5"/>
              </w:numPr>
              <w:spacing w:line="360" w:lineRule="auto"/>
              <w:ind w:left="345"/>
              <w:jc w:val="both"/>
              <w:rPr>
                <w:rFonts w:ascii="GHEA Grapalat" w:hAnsi="GHEA Grapalat"/>
                <w:sz w:val="24"/>
                <w:szCs w:val="24"/>
                <w:lang w:val="hy-AM"/>
              </w:rPr>
            </w:pPr>
            <w:r w:rsidRPr="003856B3">
              <w:rPr>
                <w:rFonts w:ascii="GHEA Grapalat" w:hAnsi="GHEA Grapalat"/>
                <w:sz w:val="24"/>
                <w:szCs w:val="24"/>
                <w:lang w:val="hy-AM"/>
              </w:rPr>
              <w:t>Նախագծի 1-ին կետի 1-ին ենթակետով հաստատվող N 1 hավելվածի (այսուհետ՝ Հավելված) 3-րդ կետով սահմանվում են վտանգավոր արտադրանքի իրացման կասեցման, հետկանչման, ոչնչացման, օգտահանման հիմքերը, սակայն հասկանալի չէ ինչ է իրենից ենթադրում 3-րդ ենթակետը՝ այն է. փաստաթղթային, չափման միջոցի կիրառում:</w:t>
            </w:r>
          </w:p>
        </w:tc>
        <w:tc>
          <w:tcPr>
            <w:tcW w:w="2875" w:type="dxa"/>
            <w:shd w:val="clear" w:color="auto" w:fill="FFFFFF" w:themeFill="background1"/>
          </w:tcPr>
          <w:p w14:paraId="023CC80B" w14:textId="19B171FC" w:rsidR="000A7D1E" w:rsidRPr="003856B3" w:rsidRDefault="002B265D" w:rsidP="00393E02">
            <w:pPr>
              <w:spacing w:line="360" w:lineRule="auto"/>
              <w:jc w:val="center"/>
              <w:rPr>
                <w:rFonts w:ascii="GHEA Grapalat" w:hAnsi="GHEA Grapalat"/>
                <w:b/>
                <w:sz w:val="24"/>
                <w:szCs w:val="24"/>
              </w:rPr>
            </w:pPr>
            <w:r w:rsidRPr="003856B3">
              <w:rPr>
                <w:rFonts w:ascii="GHEA Grapalat" w:hAnsi="GHEA Grapalat"/>
                <w:b/>
                <w:sz w:val="24"/>
                <w:szCs w:val="24"/>
              </w:rPr>
              <w:t>Չի ընդունվել</w:t>
            </w:r>
          </w:p>
          <w:p w14:paraId="04E5A7A9" w14:textId="0164CF72" w:rsidR="002B265D" w:rsidRPr="00C6218F" w:rsidRDefault="002B265D" w:rsidP="00C6218F">
            <w:pPr>
              <w:spacing w:line="360" w:lineRule="auto"/>
              <w:jc w:val="both"/>
              <w:rPr>
                <w:rFonts w:ascii="GHEA Grapalat" w:hAnsi="GHEA Grapalat"/>
                <w:bCs/>
                <w:sz w:val="24"/>
                <w:szCs w:val="24"/>
              </w:rPr>
            </w:pPr>
            <w:r w:rsidRPr="00C6218F">
              <w:rPr>
                <w:rFonts w:ascii="GHEA Grapalat" w:hAnsi="GHEA Grapalat"/>
                <w:bCs/>
                <w:sz w:val="24"/>
                <w:szCs w:val="24"/>
              </w:rPr>
              <w:t>Արտադրանքի՝ որևէ խմբի դասակարգման համար անհրաժեշտություն է առաջանում նաև չափման միջոցներով</w:t>
            </w:r>
            <w:r w:rsidR="002426B2" w:rsidRPr="00C6218F">
              <w:rPr>
                <w:rFonts w:ascii="GHEA Grapalat" w:hAnsi="GHEA Grapalat"/>
                <w:bCs/>
                <w:sz w:val="24"/>
                <w:szCs w:val="24"/>
              </w:rPr>
              <w:t xml:space="preserve"> որոշել տվյալ արտադրանքի խմբին պատկանելիությունը (ինչպես օրինակ ցածրավոլտ </w:t>
            </w:r>
            <w:r w:rsidR="002426B2" w:rsidRPr="00C6218F">
              <w:rPr>
                <w:rFonts w:ascii="GHEA Grapalat" w:hAnsi="GHEA Grapalat"/>
                <w:bCs/>
                <w:sz w:val="24"/>
                <w:szCs w:val="24"/>
              </w:rPr>
              <w:lastRenderedPageBreak/>
              <w:t>արտադրանքի դեպքում չափման միջոցով՝ վոլտմետրով, արտադրանքի վոլտաժի չափումը)։</w:t>
            </w:r>
          </w:p>
        </w:tc>
      </w:tr>
      <w:tr w:rsidR="000A7D1E" w:rsidRPr="003856B3" w14:paraId="122CF952" w14:textId="77777777" w:rsidTr="000A7D1E">
        <w:tc>
          <w:tcPr>
            <w:tcW w:w="10800" w:type="dxa"/>
            <w:shd w:val="clear" w:color="auto" w:fill="FFFFFF" w:themeFill="background1"/>
          </w:tcPr>
          <w:p w14:paraId="4F832B54" w14:textId="2044AEB4" w:rsidR="000A7D1E" w:rsidRPr="003856B3" w:rsidRDefault="000A7D1E" w:rsidP="00393E02">
            <w:pPr>
              <w:pStyle w:val="ListParagraph"/>
              <w:numPr>
                <w:ilvl w:val="0"/>
                <w:numId w:val="5"/>
              </w:numPr>
              <w:spacing w:line="360" w:lineRule="auto"/>
              <w:ind w:left="435" w:hanging="435"/>
              <w:jc w:val="both"/>
              <w:rPr>
                <w:rFonts w:ascii="GHEA Grapalat" w:hAnsi="GHEA Grapalat"/>
                <w:sz w:val="24"/>
                <w:szCs w:val="24"/>
                <w:lang w:val="hy-AM"/>
              </w:rPr>
            </w:pPr>
            <w:r w:rsidRPr="003856B3">
              <w:rPr>
                <w:rFonts w:ascii="GHEA Grapalat" w:hAnsi="GHEA Grapalat"/>
                <w:sz w:val="24"/>
                <w:szCs w:val="24"/>
                <w:lang w:val="hy-AM"/>
              </w:rPr>
              <w:lastRenderedPageBreak/>
              <w:t xml:space="preserve">Առաջարկում ենք հստակեցնել Հավելվածի 5-րդ կետի 3-րդ ենթակետում որ պետական մարմիններին է տեղեկացվում արտադրանքի վտանգավոր լինելու մասին (օրինակ՝ մարմինները, որոնք արտադրանքից բխող վտանգը նվազեցնելու կամ զսպելու վերաբերյալ գործողություններ կատարելու լիազորություն ունեն): </w:t>
            </w:r>
          </w:p>
        </w:tc>
        <w:tc>
          <w:tcPr>
            <w:tcW w:w="2875" w:type="dxa"/>
            <w:shd w:val="clear" w:color="auto" w:fill="FFFFFF" w:themeFill="background1"/>
          </w:tcPr>
          <w:p w14:paraId="48263F7A" w14:textId="572CC78E" w:rsidR="000A7D1E" w:rsidRPr="003856B3" w:rsidRDefault="008F2D85" w:rsidP="00393E02">
            <w:pPr>
              <w:spacing w:line="360" w:lineRule="auto"/>
              <w:jc w:val="center"/>
              <w:rPr>
                <w:rFonts w:ascii="GHEA Grapalat" w:hAnsi="GHEA Grapalat"/>
                <w:b/>
                <w:sz w:val="24"/>
                <w:szCs w:val="24"/>
              </w:rPr>
            </w:pPr>
            <w:r w:rsidRPr="003856B3">
              <w:rPr>
                <w:rFonts w:ascii="GHEA Grapalat" w:hAnsi="GHEA Grapalat"/>
                <w:b/>
                <w:sz w:val="24"/>
                <w:szCs w:val="24"/>
              </w:rPr>
              <w:t>Չի ընդունվել</w:t>
            </w:r>
          </w:p>
          <w:p w14:paraId="76220529" w14:textId="2B11FD8B" w:rsidR="008F2D85" w:rsidRPr="00C6218F" w:rsidRDefault="00D0450F" w:rsidP="00C6218F">
            <w:pPr>
              <w:spacing w:line="360" w:lineRule="auto"/>
              <w:jc w:val="both"/>
              <w:rPr>
                <w:rFonts w:ascii="GHEA Grapalat" w:hAnsi="GHEA Grapalat"/>
                <w:bCs/>
                <w:sz w:val="24"/>
                <w:szCs w:val="24"/>
              </w:rPr>
            </w:pPr>
            <w:r w:rsidRPr="00C6218F">
              <w:rPr>
                <w:rFonts w:ascii="GHEA Grapalat" w:hAnsi="GHEA Grapalat"/>
                <w:bCs/>
                <w:sz w:val="24"/>
                <w:szCs w:val="24"/>
              </w:rPr>
              <w:t xml:space="preserve">Հաշվի առնելով, որ ցանկի հավելված 2-ում ներառված արտադրանքի վերահսկողության համար պատասխանատու են տարբեր տեսչական մարմիններ՝ համաձայն </w:t>
            </w:r>
            <w:r w:rsidR="0077610E" w:rsidRPr="00C6218F">
              <w:rPr>
                <w:rFonts w:ascii="GHEA Grapalat" w:hAnsi="GHEA Grapalat"/>
                <w:bCs/>
                <w:sz w:val="24"/>
                <w:szCs w:val="24"/>
              </w:rPr>
              <w:t>Հայաստանի Հանրապետության կառավարության 2015</w:t>
            </w:r>
            <w:r w:rsidR="00C6218F" w:rsidRPr="00C6218F">
              <w:rPr>
                <w:rFonts w:ascii="GHEA Grapalat" w:hAnsi="GHEA Grapalat"/>
                <w:bCs/>
                <w:sz w:val="24"/>
                <w:szCs w:val="24"/>
              </w:rPr>
              <w:t xml:space="preserve"> </w:t>
            </w:r>
            <w:r w:rsidR="0077610E" w:rsidRPr="00C6218F">
              <w:rPr>
                <w:rFonts w:ascii="GHEA Grapalat" w:hAnsi="GHEA Grapalat"/>
                <w:bCs/>
                <w:sz w:val="24"/>
                <w:szCs w:val="24"/>
              </w:rPr>
              <w:t xml:space="preserve">թվականի հունվարի 30-ի N 71-Ն որոշման։ </w:t>
            </w:r>
            <w:r w:rsidR="0077610E" w:rsidRPr="00C6218F">
              <w:rPr>
                <w:rFonts w:ascii="GHEA Grapalat" w:hAnsi="GHEA Grapalat"/>
                <w:bCs/>
                <w:sz w:val="24"/>
                <w:szCs w:val="24"/>
              </w:rPr>
              <w:lastRenderedPageBreak/>
              <w:t>Հաշվի առնելով վերոնշյալը կոնկրետ տեսչական մարմին առանձնացնելու անհրաժեշտությունը բացակայում է։</w:t>
            </w:r>
          </w:p>
        </w:tc>
      </w:tr>
      <w:tr w:rsidR="000A7D1E" w:rsidRPr="003856B3" w14:paraId="374E48BB" w14:textId="77777777" w:rsidTr="000A7D1E">
        <w:tc>
          <w:tcPr>
            <w:tcW w:w="10800" w:type="dxa"/>
            <w:shd w:val="clear" w:color="auto" w:fill="FFFFFF" w:themeFill="background1"/>
          </w:tcPr>
          <w:p w14:paraId="09F5F2F2" w14:textId="17EBBFD9" w:rsidR="000A7D1E" w:rsidRPr="003856B3" w:rsidRDefault="000A7D1E" w:rsidP="00393E02">
            <w:pPr>
              <w:pStyle w:val="ListParagraph"/>
              <w:numPr>
                <w:ilvl w:val="0"/>
                <w:numId w:val="5"/>
              </w:numPr>
              <w:spacing w:line="360" w:lineRule="auto"/>
              <w:ind w:left="345"/>
              <w:jc w:val="both"/>
              <w:rPr>
                <w:rFonts w:ascii="GHEA Grapalat" w:hAnsi="GHEA Grapalat"/>
                <w:sz w:val="24"/>
                <w:szCs w:val="24"/>
                <w:lang w:val="hy-AM"/>
              </w:rPr>
            </w:pPr>
            <w:r w:rsidRPr="003856B3">
              <w:rPr>
                <w:rFonts w:ascii="GHEA Grapalat" w:hAnsi="GHEA Grapalat"/>
                <w:sz w:val="24"/>
                <w:szCs w:val="24"/>
                <w:lang w:val="hy-AM"/>
              </w:rPr>
              <w:lastRenderedPageBreak/>
              <w:t xml:space="preserve">Առկա  է հակասություն Հավելվածի 7-րդ և 12-րդ կետերի միջև, մի դեպքում վտանգավոր արտադրանքի թերությունները վերացնելու անհնարինության դեպքում նշվում է հետկանչված արտադրանքի </w:t>
            </w:r>
            <w:r w:rsidRPr="003856B3">
              <w:rPr>
                <w:rFonts w:ascii="GHEA Grapalat" w:hAnsi="GHEA Grapalat"/>
                <w:b/>
                <w:sz w:val="24"/>
                <w:szCs w:val="24"/>
                <w:lang w:val="hy-AM"/>
              </w:rPr>
              <w:t xml:space="preserve">փոխհատուցման </w:t>
            </w:r>
            <w:r w:rsidRPr="003856B3">
              <w:rPr>
                <w:rFonts w:ascii="GHEA Grapalat" w:hAnsi="GHEA Grapalat"/>
                <w:b/>
                <w:sz w:val="24"/>
                <w:szCs w:val="24"/>
                <w:u w:val="single"/>
                <w:lang w:val="hy-AM"/>
              </w:rPr>
              <w:t>կամ</w:t>
            </w:r>
            <w:r w:rsidRPr="003856B3">
              <w:rPr>
                <w:rFonts w:ascii="GHEA Grapalat" w:hAnsi="GHEA Grapalat"/>
                <w:b/>
                <w:sz w:val="24"/>
                <w:szCs w:val="24"/>
                <w:lang w:val="hy-AM"/>
              </w:rPr>
              <w:t xml:space="preserve"> օգտահանման</w:t>
            </w:r>
            <w:r w:rsidRPr="003856B3">
              <w:rPr>
                <w:rFonts w:ascii="GHEA Grapalat" w:hAnsi="GHEA Grapalat"/>
                <w:sz w:val="24"/>
                <w:szCs w:val="24"/>
                <w:lang w:val="hy-AM"/>
              </w:rPr>
              <w:t xml:space="preserve"> մասին, իսկ մյուս դեպքում՝ սեփական միջոցներով </w:t>
            </w:r>
            <w:r w:rsidRPr="003856B3">
              <w:rPr>
                <w:rFonts w:ascii="GHEA Grapalat" w:hAnsi="GHEA Grapalat"/>
                <w:b/>
                <w:sz w:val="24"/>
                <w:szCs w:val="24"/>
                <w:lang w:val="hy-AM"/>
              </w:rPr>
              <w:t xml:space="preserve">փոխհատուցման </w:t>
            </w:r>
            <w:r w:rsidRPr="003856B3">
              <w:rPr>
                <w:rFonts w:ascii="GHEA Grapalat" w:hAnsi="GHEA Grapalat"/>
                <w:b/>
                <w:sz w:val="24"/>
                <w:szCs w:val="24"/>
                <w:u w:val="single"/>
                <w:lang w:val="hy-AM"/>
              </w:rPr>
              <w:t>և</w:t>
            </w:r>
            <w:r w:rsidRPr="003856B3">
              <w:rPr>
                <w:rFonts w:ascii="GHEA Grapalat" w:hAnsi="GHEA Grapalat"/>
                <w:b/>
                <w:sz w:val="24"/>
                <w:szCs w:val="24"/>
                <w:lang w:val="hy-AM"/>
              </w:rPr>
              <w:t xml:space="preserve"> օգտահանման մասին</w:t>
            </w:r>
            <w:r w:rsidRPr="003856B3">
              <w:rPr>
                <w:rFonts w:ascii="GHEA Grapalat" w:hAnsi="GHEA Grapalat"/>
                <w:sz w:val="24"/>
                <w:szCs w:val="24"/>
                <w:lang w:val="hy-AM"/>
              </w:rPr>
              <w:t>:</w:t>
            </w:r>
          </w:p>
        </w:tc>
        <w:tc>
          <w:tcPr>
            <w:tcW w:w="2875" w:type="dxa"/>
            <w:shd w:val="clear" w:color="auto" w:fill="FFFFFF" w:themeFill="background1"/>
          </w:tcPr>
          <w:p w14:paraId="3B75F53F" w14:textId="6BF07F74" w:rsidR="000A7D1E" w:rsidRPr="003856B3" w:rsidRDefault="00E07AB1"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0A7D1E" w:rsidRPr="003856B3" w14:paraId="5B718636" w14:textId="77777777" w:rsidTr="000A7D1E">
        <w:tc>
          <w:tcPr>
            <w:tcW w:w="10800" w:type="dxa"/>
            <w:shd w:val="clear" w:color="auto" w:fill="FFFFFF" w:themeFill="background1"/>
          </w:tcPr>
          <w:p w14:paraId="3C3A4790" w14:textId="33A175DE" w:rsidR="000A7D1E" w:rsidRPr="003856B3" w:rsidRDefault="000A7D1E" w:rsidP="00393E02">
            <w:pPr>
              <w:pStyle w:val="ListParagraph"/>
              <w:numPr>
                <w:ilvl w:val="0"/>
                <w:numId w:val="5"/>
              </w:numPr>
              <w:spacing w:line="360" w:lineRule="auto"/>
              <w:ind w:left="345"/>
              <w:jc w:val="both"/>
              <w:rPr>
                <w:rFonts w:ascii="GHEA Grapalat" w:hAnsi="GHEA Grapalat"/>
                <w:sz w:val="24"/>
                <w:szCs w:val="24"/>
                <w:lang w:val="hy-AM"/>
              </w:rPr>
            </w:pPr>
            <w:r w:rsidRPr="003856B3">
              <w:rPr>
                <w:rFonts w:ascii="GHEA Grapalat" w:hAnsi="GHEA Grapalat"/>
                <w:sz w:val="24"/>
                <w:szCs w:val="24"/>
                <w:lang w:val="hy-AM"/>
              </w:rPr>
              <w:t>Առաջարկում ենք հստակեցնել թե կապի ինչ միջոցներով է նախատեսվում սպառողին տեղեկացնել Հավելվածի 8-րդ կետով նախատեսվող քայլերի մասին:</w:t>
            </w:r>
          </w:p>
        </w:tc>
        <w:tc>
          <w:tcPr>
            <w:tcW w:w="2875" w:type="dxa"/>
            <w:shd w:val="clear" w:color="auto" w:fill="FFFFFF" w:themeFill="background1"/>
          </w:tcPr>
          <w:p w14:paraId="686DDDD7" w14:textId="0456826D" w:rsidR="000A7D1E" w:rsidRPr="003856B3" w:rsidRDefault="00EC6E34" w:rsidP="00393E02">
            <w:pPr>
              <w:spacing w:line="360" w:lineRule="auto"/>
              <w:jc w:val="center"/>
              <w:rPr>
                <w:rFonts w:ascii="GHEA Grapalat" w:hAnsi="GHEA Grapalat"/>
                <w:b/>
                <w:sz w:val="24"/>
                <w:szCs w:val="24"/>
              </w:rPr>
            </w:pPr>
            <w:r w:rsidRPr="003856B3">
              <w:rPr>
                <w:rFonts w:ascii="GHEA Grapalat" w:hAnsi="GHEA Grapalat"/>
                <w:b/>
                <w:sz w:val="24"/>
                <w:szCs w:val="24"/>
              </w:rPr>
              <w:t>Չի ընդունվել</w:t>
            </w:r>
          </w:p>
          <w:p w14:paraId="22D834E2" w14:textId="3F871FD6" w:rsidR="0007497C" w:rsidRPr="00C6218F" w:rsidRDefault="00EC6E34" w:rsidP="00393E02">
            <w:pPr>
              <w:spacing w:line="360" w:lineRule="auto"/>
              <w:jc w:val="both"/>
              <w:rPr>
                <w:rFonts w:ascii="GHEA Grapalat" w:hAnsi="GHEA Grapalat"/>
                <w:bCs/>
                <w:sz w:val="24"/>
                <w:szCs w:val="24"/>
              </w:rPr>
            </w:pPr>
            <w:r w:rsidRPr="00C6218F">
              <w:rPr>
                <w:rFonts w:ascii="GHEA Grapalat" w:hAnsi="GHEA Grapalat"/>
                <w:bCs/>
                <w:sz w:val="24"/>
                <w:szCs w:val="24"/>
              </w:rPr>
              <w:t xml:space="preserve">Տեղեկատվությունը </w:t>
            </w:r>
            <w:r w:rsidR="00B04725" w:rsidRPr="00C6218F">
              <w:rPr>
                <w:rFonts w:ascii="GHEA Grapalat" w:hAnsi="GHEA Grapalat"/>
                <w:bCs/>
                <w:sz w:val="24"/>
                <w:szCs w:val="24"/>
              </w:rPr>
              <w:t xml:space="preserve">տրամադրվելու է այն կոնտակտային տվյալներով, որոնք նշված կլինեն տնտեսվարող սուբյեկտի արտադրանքի </w:t>
            </w:r>
            <w:r w:rsidR="0007497C" w:rsidRPr="00C6218F">
              <w:rPr>
                <w:rFonts w:ascii="GHEA Grapalat" w:hAnsi="GHEA Grapalat"/>
                <w:bCs/>
                <w:sz w:val="24"/>
                <w:szCs w:val="24"/>
              </w:rPr>
              <w:t xml:space="preserve">մակնշված կամ </w:t>
            </w:r>
            <w:r w:rsidR="0007497C" w:rsidRPr="00C6218F">
              <w:rPr>
                <w:rFonts w:ascii="GHEA Grapalat" w:hAnsi="GHEA Grapalat"/>
                <w:bCs/>
                <w:sz w:val="24"/>
                <w:szCs w:val="24"/>
              </w:rPr>
              <w:lastRenderedPageBreak/>
              <w:t>ուղեկցող փաստ</w:t>
            </w:r>
            <w:r w:rsidR="00C6218F" w:rsidRPr="00C6218F">
              <w:rPr>
                <w:rFonts w:ascii="GHEA Grapalat" w:hAnsi="GHEA Grapalat"/>
                <w:bCs/>
                <w:sz w:val="24"/>
                <w:szCs w:val="24"/>
              </w:rPr>
              <w:t>ա</w:t>
            </w:r>
            <w:r w:rsidR="005701A8">
              <w:rPr>
                <w:rFonts w:ascii="GHEA Grapalat" w:hAnsi="GHEA Grapalat"/>
                <w:bCs/>
                <w:sz w:val="24"/>
                <w:szCs w:val="24"/>
              </w:rPr>
              <w:t>թ</w:t>
            </w:r>
            <w:r w:rsidR="0007497C" w:rsidRPr="00C6218F">
              <w:rPr>
                <w:rFonts w:ascii="GHEA Grapalat" w:hAnsi="GHEA Grapalat"/>
                <w:bCs/>
                <w:sz w:val="24"/>
                <w:szCs w:val="24"/>
              </w:rPr>
              <w:t xml:space="preserve">ղթերում, ինչպես նաև տեսչական մարմինների կայքէջում նշված </w:t>
            </w:r>
            <w:r w:rsidR="00332777" w:rsidRPr="00C6218F">
              <w:rPr>
                <w:rFonts w:ascii="GHEA Grapalat" w:hAnsi="GHEA Grapalat"/>
                <w:bCs/>
                <w:sz w:val="24"/>
                <w:szCs w:val="24"/>
              </w:rPr>
              <w:t>տվյալներում՝ կ</w:t>
            </w:r>
            <w:r w:rsidR="0007497C" w:rsidRPr="00C6218F">
              <w:rPr>
                <w:rFonts w:ascii="GHEA Grapalat" w:hAnsi="GHEA Grapalat"/>
                <w:bCs/>
                <w:sz w:val="24"/>
                <w:szCs w:val="24"/>
              </w:rPr>
              <w:t>ապի և հեռահաղորդակցության միջոցներ</w:t>
            </w:r>
            <w:r w:rsidR="00332777" w:rsidRPr="00C6218F">
              <w:rPr>
                <w:rFonts w:ascii="GHEA Grapalat" w:hAnsi="GHEA Grapalat"/>
                <w:bCs/>
                <w:sz w:val="24"/>
                <w:szCs w:val="24"/>
              </w:rPr>
              <w:t>ով</w:t>
            </w:r>
            <w:r w:rsidR="0007497C" w:rsidRPr="00C6218F">
              <w:rPr>
                <w:rFonts w:ascii="GHEA Grapalat" w:hAnsi="GHEA Grapalat"/>
                <w:bCs/>
                <w:sz w:val="24"/>
                <w:szCs w:val="24"/>
              </w:rPr>
              <w:t xml:space="preserve"> (հեռախոս, հեռապատճեն, էլ</w:t>
            </w:r>
            <w:r w:rsidR="0007497C" w:rsidRPr="00C6218F">
              <w:rPr>
                <w:rFonts w:ascii="Microsoft JhengHei" w:eastAsia="Microsoft JhengHei" w:hAnsi="Microsoft JhengHei" w:cs="Microsoft JhengHei" w:hint="eastAsia"/>
                <w:bCs/>
                <w:sz w:val="24"/>
                <w:szCs w:val="24"/>
              </w:rPr>
              <w:t>․</w:t>
            </w:r>
            <w:r w:rsidR="0007497C" w:rsidRPr="00C6218F">
              <w:rPr>
                <w:rFonts w:ascii="GHEA Grapalat" w:eastAsia="Microsoft JhengHei" w:hAnsi="GHEA Grapalat" w:cs="Microsoft JhengHei"/>
                <w:bCs/>
                <w:sz w:val="24"/>
                <w:szCs w:val="24"/>
              </w:rPr>
              <w:t xml:space="preserve"> փոստ</w:t>
            </w:r>
            <w:r w:rsidR="0007497C" w:rsidRPr="00C6218F">
              <w:rPr>
                <w:rFonts w:ascii="GHEA Grapalat" w:hAnsi="GHEA Grapalat"/>
                <w:bCs/>
                <w:sz w:val="24"/>
                <w:szCs w:val="24"/>
              </w:rPr>
              <w:t>)։</w:t>
            </w:r>
          </w:p>
        </w:tc>
      </w:tr>
      <w:tr w:rsidR="000A7D1E" w:rsidRPr="003856B3" w14:paraId="1F468D72" w14:textId="77777777" w:rsidTr="000A7D1E">
        <w:tc>
          <w:tcPr>
            <w:tcW w:w="10800" w:type="dxa"/>
            <w:shd w:val="clear" w:color="auto" w:fill="FFFFFF" w:themeFill="background1"/>
          </w:tcPr>
          <w:p w14:paraId="3A64A006" w14:textId="77777777" w:rsidR="000A7D1E" w:rsidRPr="003856B3" w:rsidRDefault="000A7D1E" w:rsidP="00393E02">
            <w:pPr>
              <w:pStyle w:val="ListParagraph"/>
              <w:numPr>
                <w:ilvl w:val="0"/>
                <w:numId w:val="5"/>
              </w:numPr>
              <w:spacing w:line="360" w:lineRule="auto"/>
              <w:ind w:left="345"/>
              <w:jc w:val="both"/>
              <w:rPr>
                <w:rFonts w:ascii="GHEA Grapalat" w:hAnsi="GHEA Grapalat"/>
                <w:sz w:val="24"/>
                <w:szCs w:val="24"/>
                <w:lang w:val="hy-AM"/>
              </w:rPr>
            </w:pPr>
            <w:r w:rsidRPr="003856B3">
              <w:rPr>
                <w:rFonts w:ascii="GHEA Grapalat" w:hAnsi="GHEA Grapalat"/>
                <w:sz w:val="24"/>
                <w:szCs w:val="24"/>
                <w:lang w:val="hy-AM"/>
              </w:rPr>
              <w:lastRenderedPageBreak/>
              <w:t>Առաջարկում ենք հստակեցնել արդյոք նույնական իմաստ ունեն Հավելվածում օգտագործվող «սպառող» և «գնորդ» բառերը:</w:t>
            </w:r>
          </w:p>
          <w:p w14:paraId="1E04731D" w14:textId="332DF8D1" w:rsidR="000A7D1E" w:rsidRPr="003856B3" w:rsidRDefault="000A7D1E" w:rsidP="00393E02">
            <w:pPr>
              <w:pStyle w:val="ListParagraph"/>
              <w:spacing w:line="360" w:lineRule="auto"/>
              <w:jc w:val="both"/>
              <w:rPr>
                <w:rFonts w:ascii="GHEA Grapalat" w:hAnsi="GHEA Grapalat"/>
                <w:sz w:val="24"/>
                <w:szCs w:val="24"/>
                <w:lang w:val="hy-AM"/>
              </w:rPr>
            </w:pPr>
          </w:p>
        </w:tc>
        <w:tc>
          <w:tcPr>
            <w:tcW w:w="2875" w:type="dxa"/>
            <w:shd w:val="clear" w:color="auto" w:fill="FFFFFF" w:themeFill="background1"/>
          </w:tcPr>
          <w:p w14:paraId="2BC0D20A" w14:textId="05D637B0" w:rsidR="000A7D1E" w:rsidRPr="003856B3" w:rsidRDefault="00C04F12"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A84610" w:rsidRPr="003856B3" w14:paraId="282D162B" w14:textId="77777777" w:rsidTr="00F45051">
        <w:trPr>
          <w:trHeight w:val="1065"/>
        </w:trPr>
        <w:tc>
          <w:tcPr>
            <w:tcW w:w="10800" w:type="dxa"/>
          </w:tcPr>
          <w:p w14:paraId="74986CCF" w14:textId="2335EB3C" w:rsidR="00A84610" w:rsidRPr="003856B3" w:rsidRDefault="00C04F12" w:rsidP="00393E02">
            <w:pPr>
              <w:pStyle w:val="ListParagraph"/>
              <w:spacing w:line="360" w:lineRule="auto"/>
              <w:ind w:left="75"/>
              <w:jc w:val="both"/>
              <w:rPr>
                <w:rFonts w:ascii="GHEA Grapalat" w:hAnsi="GHEA Grapalat"/>
                <w:sz w:val="24"/>
                <w:szCs w:val="24"/>
                <w:lang w:val="hy-AM"/>
              </w:rPr>
            </w:pPr>
            <w:r w:rsidRPr="003856B3">
              <w:rPr>
                <w:rFonts w:ascii="GHEA Grapalat" w:hAnsi="GHEA Grapalat"/>
                <w:sz w:val="24"/>
                <w:szCs w:val="24"/>
                <w:lang w:val="hy-AM"/>
              </w:rPr>
              <w:t>7</w:t>
            </w:r>
            <w:r w:rsidRPr="003856B3">
              <w:rPr>
                <w:rFonts w:ascii="Microsoft JhengHei" w:eastAsia="Microsoft JhengHei" w:hAnsi="Microsoft JhengHei" w:cs="Microsoft JhengHei" w:hint="eastAsia"/>
                <w:sz w:val="24"/>
                <w:szCs w:val="24"/>
                <w:lang w:val="hy-AM"/>
              </w:rPr>
              <w:t>․</w:t>
            </w:r>
            <w:r w:rsidRPr="003856B3">
              <w:rPr>
                <w:rFonts w:ascii="GHEA Grapalat" w:eastAsia="Microsoft JhengHei" w:hAnsi="GHEA Grapalat" w:cs="Microsoft JhengHei"/>
                <w:sz w:val="24"/>
                <w:szCs w:val="24"/>
                <w:lang w:val="hy-AM"/>
              </w:rPr>
              <w:t xml:space="preserve"> </w:t>
            </w:r>
            <w:r w:rsidR="005F5393" w:rsidRPr="003856B3">
              <w:rPr>
                <w:rFonts w:ascii="GHEA Grapalat" w:hAnsi="GHEA Grapalat"/>
                <w:sz w:val="24"/>
                <w:szCs w:val="24"/>
                <w:lang w:val="hy-AM"/>
              </w:rPr>
              <w:t xml:space="preserve">Հավելվածի 14-րդ կետով սահմանվում է, որ գրավոր հանձնարարականի (կարգադրագրի) կատարման վերաբերյալ տեսչական մարմիններին սահմանված ժամկետում գրավոր չտեղեկացնելը համարվում է հանձնարարականի (կարգադրագրի) չկատարում: Սակայն պարզ չէ հանձնարարականի (կարգադրագրի) չկատարումը ինչ հետևանքներ է առաջացնում և որոնք </w:t>
            </w:r>
            <w:r w:rsidRPr="003856B3">
              <w:rPr>
                <w:rFonts w:ascii="GHEA Grapalat" w:hAnsi="GHEA Grapalat"/>
                <w:sz w:val="24"/>
                <w:szCs w:val="24"/>
                <w:lang w:val="hy-AM"/>
              </w:rPr>
              <w:t>են</w:t>
            </w:r>
            <w:r w:rsidR="005F5393" w:rsidRPr="003856B3">
              <w:rPr>
                <w:rFonts w:ascii="GHEA Grapalat" w:hAnsi="GHEA Grapalat"/>
                <w:sz w:val="24"/>
                <w:szCs w:val="24"/>
                <w:lang w:val="hy-AM"/>
              </w:rPr>
              <w:t xml:space="preserve"> լինելու տեսչական մարմնի հետագա գործողությունները:</w:t>
            </w:r>
          </w:p>
        </w:tc>
        <w:tc>
          <w:tcPr>
            <w:tcW w:w="2875" w:type="dxa"/>
          </w:tcPr>
          <w:p w14:paraId="1693338B" w14:textId="0623153C" w:rsidR="00A84610" w:rsidRPr="003856B3" w:rsidRDefault="00C04F12" w:rsidP="00393E02">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B521E6" w:rsidRPr="003856B3" w14:paraId="494196A0" w14:textId="77777777" w:rsidTr="00B521E6">
        <w:trPr>
          <w:trHeight w:val="1065"/>
        </w:trPr>
        <w:tc>
          <w:tcPr>
            <w:tcW w:w="10800" w:type="dxa"/>
            <w:shd w:val="clear" w:color="auto" w:fill="D0CECE" w:themeFill="background2" w:themeFillShade="E6"/>
          </w:tcPr>
          <w:p w14:paraId="44BF87AB" w14:textId="4F753EEE" w:rsidR="00B521E6" w:rsidRPr="003856B3" w:rsidRDefault="00B521E6" w:rsidP="00393E02">
            <w:pPr>
              <w:pStyle w:val="ListParagraph"/>
              <w:spacing w:line="360" w:lineRule="auto"/>
              <w:ind w:left="345"/>
              <w:jc w:val="center"/>
              <w:rPr>
                <w:rFonts w:ascii="GHEA Grapalat" w:hAnsi="GHEA Grapalat"/>
                <w:b/>
                <w:bCs/>
                <w:sz w:val="24"/>
                <w:szCs w:val="24"/>
                <w:lang w:val="hy-AM"/>
              </w:rPr>
            </w:pPr>
            <w:r w:rsidRPr="003856B3">
              <w:rPr>
                <w:rFonts w:ascii="GHEA Grapalat" w:hAnsi="GHEA Grapalat"/>
                <w:b/>
                <w:bCs/>
                <w:sz w:val="24"/>
                <w:szCs w:val="24"/>
                <w:lang w:val="hy-AM"/>
              </w:rPr>
              <w:lastRenderedPageBreak/>
              <w:t>Տեսչական մարմինների աշխատանքների համակարգման գրասենյակ</w:t>
            </w:r>
          </w:p>
        </w:tc>
        <w:tc>
          <w:tcPr>
            <w:tcW w:w="2875" w:type="dxa"/>
            <w:shd w:val="clear" w:color="auto" w:fill="D0CECE" w:themeFill="background2" w:themeFillShade="E6"/>
          </w:tcPr>
          <w:p w14:paraId="02C48C28" w14:textId="77777777" w:rsidR="00B521E6" w:rsidRPr="003856B3" w:rsidRDefault="00B521E6" w:rsidP="00393E02">
            <w:pPr>
              <w:spacing w:line="360" w:lineRule="auto"/>
              <w:jc w:val="center"/>
              <w:rPr>
                <w:rFonts w:ascii="GHEA Grapalat" w:hAnsi="GHEA Grapalat"/>
                <w:b/>
                <w:sz w:val="24"/>
                <w:szCs w:val="24"/>
              </w:rPr>
            </w:pPr>
          </w:p>
        </w:tc>
      </w:tr>
      <w:tr w:rsidR="00B521E6" w:rsidRPr="003856B3" w14:paraId="2DE168C7" w14:textId="77777777" w:rsidTr="00F45051">
        <w:trPr>
          <w:trHeight w:val="1065"/>
        </w:trPr>
        <w:tc>
          <w:tcPr>
            <w:tcW w:w="10800" w:type="dxa"/>
          </w:tcPr>
          <w:p w14:paraId="0FC7FF02" w14:textId="77777777" w:rsidR="00B521E6" w:rsidRPr="003856B3" w:rsidRDefault="00B521E6" w:rsidP="00393E02">
            <w:pPr>
              <w:spacing w:line="360" w:lineRule="auto"/>
              <w:jc w:val="both"/>
              <w:rPr>
                <w:rFonts w:ascii="GHEA Grapalat" w:eastAsia="Times New Roman" w:hAnsi="GHEA Grapalat" w:cs="Cambria Math"/>
                <w:color w:val="000000" w:themeColor="text1"/>
                <w:sz w:val="24"/>
                <w:szCs w:val="24"/>
              </w:rPr>
            </w:pPr>
            <w:r w:rsidRPr="003856B3">
              <w:rPr>
                <w:rFonts w:ascii="GHEA Grapalat" w:hAnsi="GHEA Grapalat"/>
                <w:sz w:val="24"/>
                <w:szCs w:val="24"/>
              </w:rPr>
              <w:t>1</w:t>
            </w:r>
            <w:r w:rsidRPr="003856B3">
              <w:rPr>
                <w:rFonts w:ascii="Microsoft JhengHei" w:eastAsia="Microsoft JhengHei" w:hAnsi="Microsoft JhengHei" w:cs="Microsoft JhengHei" w:hint="eastAsia"/>
                <w:sz w:val="24"/>
                <w:szCs w:val="24"/>
              </w:rPr>
              <w:t>․</w:t>
            </w:r>
            <w:r w:rsidRPr="003856B3">
              <w:rPr>
                <w:rFonts w:ascii="GHEA Grapalat" w:hAnsi="GHEA Grapalat"/>
                <w:sz w:val="24"/>
                <w:szCs w:val="24"/>
              </w:rPr>
              <w:t xml:space="preserve"> Նախագծի հավելվածի 3-րդ կետում որպես արտադրանքի իրացման </w:t>
            </w:r>
            <w:r w:rsidRPr="003856B3">
              <w:rPr>
                <w:rFonts w:ascii="GHEA Grapalat" w:eastAsia="Times New Roman" w:hAnsi="GHEA Grapalat"/>
                <w:color w:val="000000" w:themeColor="text1"/>
                <w:sz w:val="24"/>
                <w:szCs w:val="24"/>
              </w:rPr>
              <w:t>կասեցման, հետկանչման, ոչնչացման, օգտահանման հիմքերն սահմանվում են այն խախտումներն ու թերությունները, որոնք հայտնաբերվել են</w:t>
            </w:r>
            <w:r w:rsidRPr="003856B3">
              <w:rPr>
                <w:rFonts w:ascii="GHEA Grapalat" w:eastAsia="Times New Roman" w:hAnsi="GHEA Grapalat" w:cs="Cambria Math"/>
                <w:color w:val="000000" w:themeColor="text1"/>
                <w:sz w:val="24"/>
                <w:szCs w:val="24"/>
              </w:rPr>
              <w:t xml:space="preserve"> </w:t>
            </w:r>
            <w:r w:rsidRPr="003856B3">
              <w:rPr>
                <w:rFonts w:ascii="GHEA Grapalat" w:eastAsia="Times New Roman" w:hAnsi="GHEA Grapalat"/>
                <w:color w:val="000000" w:themeColor="text1"/>
                <w:sz w:val="24"/>
                <w:szCs w:val="24"/>
              </w:rPr>
              <w:t>լաբորատոր փորձարկումների արդյունքով</w:t>
            </w:r>
            <w:r w:rsidRPr="003856B3">
              <w:rPr>
                <w:rFonts w:ascii="GHEA Grapalat" w:eastAsia="Times New Roman" w:hAnsi="GHEA Grapalat" w:cs="Cambria Math"/>
                <w:color w:val="000000" w:themeColor="text1"/>
                <w:sz w:val="24"/>
                <w:szCs w:val="24"/>
              </w:rPr>
              <w:t xml:space="preserve">, </w:t>
            </w:r>
            <w:r w:rsidRPr="003856B3">
              <w:rPr>
                <w:rFonts w:ascii="GHEA Grapalat" w:eastAsia="Times New Roman" w:hAnsi="GHEA Grapalat"/>
                <w:color w:val="000000" w:themeColor="text1"/>
                <w:sz w:val="24"/>
                <w:szCs w:val="24"/>
              </w:rPr>
              <w:t>արտաքին զննության արդյունքով</w:t>
            </w:r>
            <w:r w:rsidRPr="003856B3">
              <w:rPr>
                <w:rFonts w:ascii="GHEA Grapalat" w:eastAsia="Times New Roman" w:hAnsi="GHEA Grapalat" w:cs="Cambria Math"/>
                <w:color w:val="000000" w:themeColor="text1"/>
                <w:sz w:val="24"/>
                <w:szCs w:val="24"/>
              </w:rPr>
              <w:t xml:space="preserve">, </w:t>
            </w:r>
            <w:r w:rsidRPr="003856B3">
              <w:rPr>
                <w:rFonts w:ascii="GHEA Grapalat" w:eastAsia="Times New Roman" w:hAnsi="GHEA Grapalat"/>
                <w:color w:val="000000" w:themeColor="text1"/>
                <w:sz w:val="24"/>
                <w:szCs w:val="24"/>
              </w:rPr>
              <w:t>փաստաթղթային, չափման միջոցի կիրառման միջոցով</w:t>
            </w:r>
            <w:r w:rsidRPr="003856B3">
              <w:rPr>
                <w:rFonts w:ascii="GHEA Grapalat" w:eastAsia="Times New Roman" w:hAnsi="GHEA Grapalat" w:cs="Cambria Math"/>
                <w:color w:val="000000" w:themeColor="text1"/>
                <w:sz w:val="24"/>
                <w:szCs w:val="24"/>
              </w:rPr>
              <w:t xml:space="preserve">, </w:t>
            </w:r>
            <w:r w:rsidRPr="003856B3">
              <w:rPr>
                <w:rFonts w:ascii="GHEA Grapalat" w:eastAsia="Times New Roman" w:hAnsi="GHEA Grapalat"/>
                <w:color w:val="000000" w:themeColor="text1"/>
                <w:sz w:val="24"/>
                <w:szCs w:val="24"/>
              </w:rPr>
              <w:t xml:space="preserve">մարդու առողջությանը և անվտանգությանը, շրջակա միջավայրին, այդ թվում՝ բուսական և կենդանական աշխարհի պահպանությանը վնաս պատճառելու արձանագրված դեպքերով։ Հարկ է նկատի ունենալ, որ </w:t>
            </w:r>
            <w:r w:rsidRPr="003856B3">
              <w:rPr>
                <w:rFonts w:ascii="GHEA Grapalat" w:hAnsi="GHEA Grapalat"/>
                <w:sz w:val="24"/>
                <w:szCs w:val="24"/>
              </w:rPr>
              <w:t xml:space="preserve">արտադրանքի իրացման </w:t>
            </w:r>
            <w:r w:rsidRPr="003856B3">
              <w:rPr>
                <w:rFonts w:ascii="GHEA Grapalat" w:eastAsia="Times New Roman" w:hAnsi="GHEA Grapalat"/>
                <w:color w:val="000000" w:themeColor="text1"/>
                <w:sz w:val="24"/>
                <w:szCs w:val="24"/>
              </w:rPr>
              <w:t>կասեցման, հետկանչման, ոչնչացման, օգտահանման հիմքերն ըստ էության օրենսդրությամբ սահմանված պահանջների խախտումներն են, իսկ դրանց՝ դրույթում թվարկված հայտնաբերման միջոցները սահմանված են Շուկայի վերահսկողության տեսչական մարմնի ստուգաթերթերում, և Նախագծում բովանդակային առումով որևէ բեռ չեն կրում։ Ուստի առաջարկում ենք դրանք հանել, քանի որ Շուկայի վերահսկողության տեսչական մարմնի ստուգաթերթերում հետագայում նաև փոփոխություններ կատարելու արդյունքում դրանք կարող են փոփոխվել կամ լրացվել։</w:t>
            </w:r>
          </w:p>
          <w:p w14:paraId="27988713" w14:textId="77777777" w:rsidR="00B521E6" w:rsidRPr="003856B3" w:rsidRDefault="00B521E6" w:rsidP="00393E02">
            <w:pPr>
              <w:pStyle w:val="ListParagraph"/>
              <w:spacing w:line="360" w:lineRule="auto"/>
              <w:ind w:left="345"/>
              <w:jc w:val="both"/>
              <w:rPr>
                <w:rFonts w:ascii="GHEA Grapalat" w:hAnsi="GHEA Grapalat"/>
                <w:sz w:val="24"/>
                <w:szCs w:val="24"/>
                <w:lang w:val="hy-AM"/>
              </w:rPr>
            </w:pPr>
          </w:p>
        </w:tc>
        <w:tc>
          <w:tcPr>
            <w:tcW w:w="2875" w:type="dxa"/>
          </w:tcPr>
          <w:p w14:paraId="5502C275" w14:textId="4C6DCB03" w:rsidR="00B521E6" w:rsidRPr="003856B3" w:rsidRDefault="003024EC" w:rsidP="00393E02">
            <w:pPr>
              <w:spacing w:line="360" w:lineRule="auto"/>
              <w:jc w:val="center"/>
              <w:rPr>
                <w:rFonts w:ascii="GHEA Grapalat" w:hAnsi="GHEA Grapalat"/>
                <w:b/>
                <w:sz w:val="24"/>
                <w:szCs w:val="24"/>
              </w:rPr>
            </w:pPr>
            <w:r w:rsidRPr="003856B3">
              <w:rPr>
                <w:rFonts w:ascii="GHEA Grapalat" w:hAnsi="GHEA Grapalat"/>
                <w:b/>
                <w:sz w:val="24"/>
                <w:szCs w:val="24"/>
              </w:rPr>
              <w:t>Չի ընդու</w:t>
            </w:r>
            <w:r w:rsidR="00C6218F">
              <w:rPr>
                <w:rFonts w:ascii="GHEA Grapalat" w:hAnsi="GHEA Grapalat"/>
                <w:b/>
                <w:sz w:val="24"/>
                <w:szCs w:val="24"/>
              </w:rPr>
              <w:t>ն</w:t>
            </w:r>
            <w:r w:rsidRPr="003856B3">
              <w:rPr>
                <w:rFonts w:ascii="GHEA Grapalat" w:hAnsi="GHEA Grapalat"/>
                <w:b/>
                <w:sz w:val="24"/>
                <w:szCs w:val="24"/>
              </w:rPr>
              <w:t>վել</w:t>
            </w:r>
          </w:p>
          <w:p w14:paraId="2182B188" w14:textId="1551FF5F" w:rsidR="003024EC" w:rsidRPr="00C6218F" w:rsidRDefault="003024EC" w:rsidP="00393E02">
            <w:pPr>
              <w:spacing w:line="360" w:lineRule="auto"/>
              <w:jc w:val="both"/>
              <w:rPr>
                <w:rFonts w:ascii="GHEA Grapalat" w:hAnsi="GHEA Grapalat"/>
                <w:bCs/>
                <w:sz w:val="24"/>
                <w:szCs w:val="24"/>
              </w:rPr>
            </w:pPr>
            <w:r w:rsidRPr="00C6218F">
              <w:rPr>
                <w:rFonts w:ascii="GHEA Grapalat" w:hAnsi="GHEA Grapalat"/>
                <w:bCs/>
                <w:sz w:val="24"/>
                <w:szCs w:val="24"/>
              </w:rPr>
              <w:t>Վտանգավոր արտադրանքի կամ արտադրանքի խմբաքանակի իրացման կասեցման, հետկանչման, ոչնչացման, օգտահանման ենթակա ապրանքների ցանկը, հիմքերը և դեպքերը, կարգը սահման</w:t>
            </w:r>
            <w:r w:rsidR="00882B2D" w:rsidRPr="00C6218F">
              <w:rPr>
                <w:rFonts w:ascii="GHEA Grapalat" w:hAnsi="GHEA Grapalat"/>
                <w:bCs/>
                <w:sz w:val="24"/>
                <w:szCs w:val="24"/>
              </w:rPr>
              <w:t xml:space="preserve">ելու </w:t>
            </w:r>
            <w:r w:rsidRPr="00C6218F">
              <w:rPr>
                <w:rFonts w:ascii="GHEA Grapalat" w:hAnsi="GHEA Grapalat"/>
                <w:bCs/>
                <w:sz w:val="24"/>
                <w:szCs w:val="24"/>
              </w:rPr>
              <w:t>անհրաժեշտությունը պայմանավորված է «Շուկայի վերահսկողության մասին» օրենքի 7-րդ հոդվածի 1-ին մասի 4-</w:t>
            </w:r>
            <w:r w:rsidRPr="00C6218F">
              <w:rPr>
                <w:rFonts w:ascii="GHEA Grapalat" w:hAnsi="GHEA Grapalat"/>
                <w:bCs/>
                <w:sz w:val="24"/>
                <w:szCs w:val="24"/>
              </w:rPr>
              <w:lastRenderedPageBreak/>
              <w:t>րդ կետի պահանջով և տվյալ որոշման բովանդակությամբ։</w:t>
            </w:r>
          </w:p>
        </w:tc>
      </w:tr>
      <w:tr w:rsidR="00B521E6" w:rsidRPr="003856B3" w14:paraId="324ABC8B" w14:textId="77777777" w:rsidTr="00C10F20">
        <w:trPr>
          <w:trHeight w:val="3005"/>
        </w:trPr>
        <w:tc>
          <w:tcPr>
            <w:tcW w:w="10800" w:type="dxa"/>
          </w:tcPr>
          <w:p w14:paraId="7A9F9B9F" w14:textId="3BFC8C4E" w:rsidR="00B521E6" w:rsidRPr="003856B3" w:rsidRDefault="00B521E6" w:rsidP="00393E02">
            <w:pPr>
              <w:spacing w:after="0" w:line="360" w:lineRule="auto"/>
              <w:jc w:val="both"/>
              <w:rPr>
                <w:rFonts w:ascii="GHEA Grapalat" w:eastAsia="Times New Roman" w:hAnsi="GHEA Grapalat" w:cs="Cambria Math"/>
                <w:color w:val="000000" w:themeColor="text1"/>
                <w:sz w:val="24"/>
                <w:szCs w:val="24"/>
              </w:rPr>
            </w:pPr>
            <w:r w:rsidRPr="003856B3">
              <w:rPr>
                <w:rFonts w:ascii="GHEA Grapalat" w:hAnsi="GHEA Grapalat"/>
                <w:sz w:val="24"/>
                <w:szCs w:val="24"/>
              </w:rPr>
              <w:lastRenderedPageBreak/>
              <w:t>2. Նախագծի հավելվածի 4-րդ կետով սահմանվում է վ</w:t>
            </w:r>
            <w:r w:rsidRPr="003856B3">
              <w:rPr>
                <w:rFonts w:ascii="GHEA Grapalat" w:eastAsia="Times New Roman" w:hAnsi="GHEA Grapalat"/>
                <w:color w:val="000000" w:themeColor="text1"/>
                <w:sz w:val="24"/>
                <w:szCs w:val="24"/>
              </w:rPr>
              <w:t xml:space="preserve">տանգավոր արտադրանքի </w:t>
            </w:r>
            <w:bookmarkStart w:id="9" w:name="_Hlk160461999"/>
            <w:r w:rsidRPr="003856B3">
              <w:rPr>
                <w:rFonts w:ascii="GHEA Grapalat" w:eastAsia="Times New Roman" w:hAnsi="GHEA Grapalat"/>
                <w:color w:val="000000" w:themeColor="text1"/>
                <w:sz w:val="24"/>
                <w:szCs w:val="24"/>
              </w:rPr>
              <w:t>իրացման կասեցման, հետկանչման, ոչնչացման, օգտահանման դեպքեր</w:t>
            </w:r>
            <w:bookmarkStart w:id="10" w:name="_Hlk158999233"/>
            <w:bookmarkEnd w:id="9"/>
            <w:r w:rsidRPr="003856B3">
              <w:rPr>
                <w:rFonts w:ascii="GHEA Grapalat" w:eastAsia="Times New Roman" w:hAnsi="GHEA Grapalat"/>
                <w:color w:val="000000" w:themeColor="text1"/>
                <w:sz w:val="24"/>
                <w:szCs w:val="24"/>
              </w:rPr>
              <w:t xml:space="preserve">ը տեսչական մարմինների կողմից վերահսկողության արդյունքով արձանագրված </w:t>
            </w:r>
            <w:bookmarkStart w:id="11" w:name="_Hlk160535784"/>
            <w:r w:rsidRPr="003856B3">
              <w:rPr>
                <w:rFonts w:ascii="GHEA Grapalat" w:eastAsia="Times New Roman" w:hAnsi="GHEA Grapalat"/>
                <w:color w:val="000000" w:themeColor="text1"/>
                <w:sz w:val="24"/>
                <w:szCs w:val="24"/>
              </w:rPr>
              <w:t>խախտումները</w:t>
            </w:r>
            <w:bookmarkStart w:id="12" w:name="_Hlk159000148"/>
            <w:bookmarkEnd w:id="11"/>
            <w:r w:rsidRPr="003856B3">
              <w:rPr>
                <w:rFonts w:ascii="GHEA Grapalat" w:eastAsia="Times New Roman" w:hAnsi="GHEA Grapalat" w:cs="Cambria Math"/>
                <w:color w:val="000000" w:themeColor="text1"/>
                <w:sz w:val="24"/>
                <w:szCs w:val="24"/>
              </w:rPr>
              <w:t xml:space="preserve"> և </w:t>
            </w:r>
            <w:r w:rsidRPr="003856B3">
              <w:rPr>
                <w:rFonts w:ascii="GHEA Grapalat" w:eastAsia="Times New Roman" w:hAnsi="GHEA Grapalat"/>
                <w:color w:val="000000" w:themeColor="text1"/>
                <w:sz w:val="24"/>
                <w:szCs w:val="24"/>
              </w:rPr>
              <w:t>արտադրողի (առաքող, վաճառող, ներմուծող) (այսուհետ՝ տնտեսավարող սուբյեկտներ)</w:t>
            </w:r>
            <w:bookmarkEnd w:id="12"/>
            <w:r w:rsidRPr="003856B3">
              <w:rPr>
                <w:rFonts w:ascii="GHEA Grapalat" w:eastAsia="Times New Roman" w:hAnsi="GHEA Grapalat"/>
                <w:color w:val="000000" w:themeColor="text1"/>
                <w:sz w:val="24"/>
                <w:szCs w:val="24"/>
              </w:rPr>
              <w:t xml:space="preserve"> կողմից </w:t>
            </w:r>
            <w:bookmarkEnd w:id="10"/>
            <w:r w:rsidRPr="003856B3">
              <w:rPr>
                <w:rFonts w:ascii="GHEA Grapalat" w:eastAsia="Times New Roman" w:hAnsi="GHEA Grapalat"/>
                <w:color w:val="000000" w:themeColor="text1"/>
                <w:sz w:val="24"/>
                <w:szCs w:val="24"/>
              </w:rPr>
              <w:t>հայտնաբերված խախտումները</w:t>
            </w:r>
            <w:r w:rsidRPr="003856B3">
              <w:rPr>
                <w:rFonts w:ascii="GHEA Grapalat" w:eastAsia="Times New Roman" w:hAnsi="GHEA Grapalat" w:cs="Cambria Math"/>
                <w:color w:val="000000" w:themeColor="text1"/>
                <w:sz w:val="24"/>
                <w:szCs w:val="24"/>
              </w:rPr>
              <w:t xml:space="preserve">։ Առաջարկում ենք հստակեցնել, թե որ դեպքերում է իրացում ենթակա կասեցման, իսկ որ՝ հետկանչման, օգտահանման  կամ ոչնչացման:  </w:t>
            </w:r>
          </w:p>
        </w:tc>
        <w:tc>
          <w:tcPr>
            <w:tcW w:w="2875" w:type="dxa"/>
          </w:tcPr>
          <w:p w14:paraId="387A7D19" w14:textId="0F1CC427" w:rsidR="00B521E6" w:rsidRPr="003856B3" w:rsidRDefault="002D13DA" w:rsidP="00393E02">
            <w:pPr>
              <w:spacing w:line="360" w:lineRule="auto"/>
              <w:jc w:val="center"/>
              <w:rPr>
                <w:rFonts w:ascii="GHEA Grapalat" w:hAnsi="GHEA Grapalat"/>
                <w:b/>
                <w:sz w:val="24"/>
                <w:szCs w:val="24"/>
              </w:rPr>
            </w:pPr>
            <w:r w:rsidRPr="003856B3">
              <w:rPr>
                <w:rFonts w:ascii="GHEA Grapalat" w:hAnsi="GHEA Grapalat"/>
                <w:b/>
                <w:sz w:val="24"/>
                <w:szCs w:val="24"/>
              </w:rPr>
              <w:t>Չի ընդունվել</w:t>
            </w:r>
          </w:p>
          <w:p w14:paraId="58222DFA" w14:textId="3AD8D823" w:rsidR="002D13DA" w:rsidRPr="00C6218F" w:rsidRDefault="00CB1D57" w:rsidP="00393E02">
            <w:pPr>
              <w:spacing w:line="360" w:lineRule="auto"/>
              <w:jc w:val="both"/>
              <w:rPr>
                <w:rFonts w:ascii="GHEA Grapalat" w:hAnsi="GHEA Grapalat"/>
                <w:bCs/>
                <w:sz w:val="24"/>
                <w:szCs w:val="24"/>
              </w:rPr>
            </w:pPr>
            <w:r w:rsidRPr="003856B3">
              <w:rPr>
                <w:rFonts w:ascii="GHEA Grapalat" w:hAnsi="GHEA Grapalat"/>
                <w:sz w:val="24"/>
                <w:szCs w:val="24"/>
              </w:rPr>
              <w:t>Նախագծի հավելվածի 4-րդ կետով</w:t>
            </w:r>
            <w:r>
              <w:rPr>
                <w:rFonts w:ascii="GHEA Grapalat" w:hAnsi="GHEA Grapalat"/>
                <w:sz w:val="24"/>
                <w:szCs w:val="24"/>
              </w:rPr>
              <w:t xml:space="preserve"> սահմանվում են</w:t>
            </w:r>
            <w:r w:rsidRPr="003856B3">
              <w:rPr>
                <w:rFonts w:ascii="GHEA Grapalat" w:hAnsi="GHEA Grapalat"/>
                <w:sz w:val="24"/>
                <w:szCs w:val="24"/>
              </w:rPr>
              <w:t xml:space="preserve"> </w:t>
            </w:r>
            <w:r>
              <w:rPr>
                <w:rFonts w:ascii="GHEA Grapalat" w:eastAsia="Times New Roman" w:hAnsi="GHEA Grapalat"/>
                <w:color w:val="000000" w:themeColor="text1"/>
                <w:sz w:val="24"/>
                <w:szCs w:val="24"/>
              </w:rPr>
              <w:t>վ</w:t>
            </w:r>
            <w:r w:rsidRPr="00BD5885">
              <w:rPr>
                <w:rFonts w:ascii="GHEA Grapalat" w:eastAsia="Times New Roman" w:hAnsi="GHEA Grapalat"/>
                <w:color w:val="000000" w:themeColor="text1"/>
                <w:sz w:val="24"/>
                <w:szCs w:val="24"/>
              </w:rPr>
              <w:t>տանգավոր արտադրանքի իրացման կասեցման, հետկանչման, ոչնչացման, օգտահանման դեպքեր</w:t>
            </w:r>
            <w:r>
              <w:rPr>
                <w:rFonts w:ascii="GHEA Grapalat" w:eastAsia="Times New Roman" w:hAnsi="GHEA Grapalat"/>
                <w:color w:val="000000" w:themeColor="text1"/>
                <w:sz w:val="24"/>
                <w:szCs w:val="24"/>
              </w:rPr>
              <w:t xml:space="preserve">ը, իսկ 7-րդ կետով </w:t>
            </w:r>
            <w:r w:rsidR="002D13DA" w:rsidRPr="00C6218F">
              <w:rPr>
                <w:rFonts w:ascii="GHEA Grapalat" w:hAnsi="GHEA Grapalat"/>
                <w:bCs/>
                <w:sz w:val="24"/>
                <w:szCs w:val="24"/>
              </w:rPr>
              <w:t xml:space="preserve"> </w:t>
            </w:r>
            <w:r>
              <w:rPr>
                <w:rFonts w:ascii="GHEA Grapalat" w:hAnsi="GHEA Grapalat"/>
                <w:bCs/>
                <w:sz w:val="24"/>
                <w:szCs w:val="24"/>
              </w:rPr>
              <w:t>սահմանվում են  համապատասխան  ընթացակարգերը։</w:t>
            </w:r>
          </w:p>
        </w:tc>
      </w:tr>
      <w:tr w:rsidR="00C10F20" w:rsidRPr="003856B3" w14:paraId="36F5C51D" w14:textId="77777777" w:rsidTr="00C10F20">
        <w:trPr>
          <w:trHeight w:val="1065"/>
        </w:trPr>
        <w:tc>
          <w:tcPr>
            <w:tcW w:w="10800" w:type="dxa"/>
            <w:shd w:val="clear" w:color="auto" w:fill="D0CECE" w:themeFill="background2" w:themeFillShade="E6"/>
          </w:tcPr>
          <w:p w14:paraId="7A776683" w14:textId="3CF4E139" w:rsidR="00C10F20" w:rsidRPr="003856B3" w:rsidRDefault="00C10F20" w:rsidP="00393E02">
            <w:pPr>
              <w:spacing w:after="0" w:line="360" w:lineRule="auto"/>
              <w:jc w:val="center"/>
              <w:rPr>
                <w:rFonts w:ascii="GHEA Grapalat" w:hAnsi="GHEA Grapalat"/>
                <w:b/>
                <w:bCs/>
                <w:sz w:val="24"/>
                <w:szCs w:val="24"/>
              </w:rPr>
            </w:pPr>
            <w:r w:rsidRPr="003856B3">
              <w:rPr>
                <w:rFonts w:ascii="GHEA Grapalat" w:hAnsi="GHEA Grapalat"/>
                <w:b/>
                <w:bCs/>
                <w:sz w:val="24"/>
                <w:szCs w:val="24"/>
              </w:rPr>
              <w:t>Իրավաբանական</w:t>
            </w:r>
          </w:p>
        </w:tc>
        <w:tc>
          <w:tcPr>
            <w:tcW w:w="2875" w:type="dxa"/>
            <w:shd w:val="clear" w:color="auto" w:fill="D0CECE" w:themeFill="background2" w:themeFillShade="E6"/>
          </w:tcPr>
          <w:p w14:paraId="51A4B663" w14:textId="77777777" w:rsidR="00C10F20" w:rsidRPr="003856B3" w:rsidRDefault="00C10F20" w:rsidP="00393E02">
            <w:pPr>
              <w:spacing w:line="360" w:lineRule="auto"/>
              <w:jc w:val="center"/>
              <w:rPr>
                <w:rFonts w:ascii="GHEA Grapalat" w:hAnsi="GHEA Grapalat"/>
                <w:b/>
                <w:sz w:val="24"/>
                <w:szCs w:val="24"/>
              </w:rPr>
            </w:pPr>
          </w:p>
        </w:tc>
      </w:tr>
      <w:tr w:rsidR="00AE73E5" w:rsidRPr="003856B3" w14:paraId="76BE3C33" w14:textId="77777777" w:rsidTr="00F45051">
        <w:trPr>
          <w:trHeight w:val="1065"/>
        </w:trPr>
        <w:tc>
          <w:tcPr>
            <w:tcW w:w="10800" w:type="dxa"/>
          </w:tcPr>
          <w:p w14:paraId="0A8C828C" w14:textId="17284017" w:rsidR="00AE73E5" w:rsidRPr="003856B3" w:rsidRDefault="00AE73E5" w:rsidP="00AE73E5">
            <w:pPr>
              <w:spacing w:after="0" w:line="360" w:lineRule="auto"/>
              <w:jc w:val="both"/>
              <w:rPr>
                <w:rFonts w:ascii="GHEA Grapalat" w:hAnsi="GHEA Grapalat"/>
                <w:sz w:val="24"/>
                <w:szCs w:val="24"/>
              </w:rPr>
            </w:pPr>
            <w:r w:rsidRPr="003856B3">
              <w:rPr>
                <w:rFonts w:ascii="GHEA Grapalat" w:hAnsi="GHEA Grapalat"/>
                <w:sz w:val="24"/>
                <w:szCs w:val="24"/>
              </w:rPr>
              <w:lastRenderedPageBreak/>
              <w:t>1</w:t>
            </w:r>
            <w:r w:rsidRPr="003856B3">
              <w:rPr>
                <w:rFonts w:ascii="Microsoft JhengHei" w:eastAsia="Microsoft JhengHei" w:hAnsi="Microsoft JhengHei" w:cs="Microsoft JhengHei" w:hint="eastAsia"/>
                <w:sz w:val="24"/>
                <w:szCs w:val="24"/>
              </w:rPr>
              <w:t>․</w:t>
            </w:r>
            <w:r w:rsidRPr="003856B3">
              <w:rPr>
                <w:rFonts w:ascii="GHEA Grapalat" w:eastAsia="Microsoft JhengHei" w:hAnsi="GHEA Grapalat" w:cs="Microsoft JhengHei"/>
                <w:sz w:val="24"/>
                <w:szCs w:val="24"/>
              </w:rPr>
              <w:t xml:space="preserve"> </w:t>
            </w:r>
            <w:r w:rsidRPr="003856B3">
              <w:rPr>
                <w:rFonts w:ascii="GHEA Grapalat" w:hAnsi="GHEA Grapalat"/>
                <w:sz w:val="24"/>
                <w:szCs w:val="24"/>
              </w:rPr>
              <w:t>Նախագծի 1-ին կետի 1-ին ենթակետով հաստատվող N 1 հավելվածի (այսուհետ՝ Հավելված) 2-րդ կետով սահմանվում է, որ վտանգավոր արտադրանքի հետկանչի կազմակերպման՝ ստուգման ակտի հիման վրա կազմված հանձնարարականները (կարգադրագրերը) արձակում է Հայաստանի Հանրապետության շուկայի վերահսկողության տեսչական մարմինը և Հայաստանի Հանրապետության քաղաքաշինության, տեխնիկական և հրդեհային անվտանգության տեսչական մարմինը՝ յուրաքանչյուրն իր իրավասության շրջանակներում (այսուհետ՝ տեսչական մարմին): Մինչդեռ, կարծում ենք՝ նշված կարգավորումը դուրս է Նախագծի (Կառավարության որոշման) կարգավորման առարկայի շրջանակից. ուստի՝ դրա նախատեսումը սույն Նախագծում հիմնավոր չէ:</w:t>
            </w:r>
          </w:p>
        </w:tc>
        <w:tc>
          <w:tcPr>
            <w:tcW w:w="2875" w:type="dxa"/>
          </w:tcPr>
          <w:p w14:paraId="022AF446" w14:textId="77777777" w:rsidR="00AE73E5" w:rsidRDefault="00AE73E5" w:rsidP="00AE73E5">
            <w:pPr>
              <w:spacing w:line="360" w:lineRule="auto"/>
              <w:jc w:val="center"/>
              <w:rPr>
                <w:rFonts w:ascii="GHEA Grapalat" w:hAnsi="GHEA Grapalat"/>
                <w:b/>
                <w:sz w:val="24"/>
                <w:szCs w:val="24"/>
              </w:rPr>
            </w:pPr>
            <w:r>
              <w:rPr>
                <w:rFonts w:ascii="GHEA Grapalat" w:hAnsi="GHEA Grapalat"/>
                <w:b/>
                <w:sz w:val="24"/>
                <w:szCs w:val="24"/>
              </w:rPr>
              <w:t>Ընդունվել է մասամբ</w:t>
            </w:r>
          </w:p>
          <w:p w14:paraId="79FDB2FF" w14:textId="55B52EB9" w:rsidR="00AE73E5" w:rsidRDefault="00AE73E5" w:rsidP="00AE73E5">
            <w:pPr>
              <w:spacing w:line="360" w:lineRule="auto"/>
              <w:jc w:val="both"/>
              <w:rPr>
                <w:rFonts w:ascii="GHEA Grapalat" w:hAnsi="GHEA Grapalat"/>
                <w:sz w:val="24"/>
                <w:szCs w:val="24"/>
              </w:rPr>
            </w:pPr>
            <w:r>
              <w:rPr>
                <w:rFonts w:ascii="GHEA Grapalat" w:hAnsi="GHEA Grapalat"/>
                <w:bCs/>
                <w:sz w:val="24"/>
                <w:szCs w:val="24"/>
              </w:rPr>
              <w:t xml:space="preserve">Ֆինանսատնտեսական նախարարական կոմիտեի նիստի շրջանակներում կայացված որոշման համաձայն՝ նախագիծը լրամշակվել է՝ </w:t>
            </w:r>
            <w:r>
              <w:rPr>
                <w:rFonts w:ascii="GHEA Grapalat" w:hAnsi="GHEA Grapalat"/>
                <w:sz w:val="24"/>
                <w:szCs w:val="24"/>
              </w:rPr>
              <w:t xml:space="preserve">Հայաստանի Հանրապետության շուկայի վերահսկողության տեսչական մարմնի և Հայաստանի Հանրապետության քաղաքաշինության, տեխնիկական և հրդեհային անվտանգության տեսչական մարմնի </w:t>
            </w:r>
            <w:r>
              <w:rPr>
                <w:rFonts w:ascii="GHEA Grapalat" w:hAnsi="GHEA Grapalat"/>
                <w:sz w:val="24"/>
                <w:szCs w:val="24"/>
              </w:rPr>
              <w:lastRenderedPageBreak/>
              <w:t xml:space="preserve">փոխարեն նշելով </w:t>
            </w:r>
            <w:r w:rsidRPr="00DF0219">
              <w:rPr>
                <w:rFonts w:ascii="GHEA Grapalat" w:hAnsi="GHEA Grapalat"/>
                <w:sz w:val="24"/>
                <w:szCs w:val="24"/>
              </w:rPr>
              <w:t>«համապատասխան լիազոր տեսչական մարմինը (այսուհետ՝ տեսչական մարմին):»:</w:t>
            </w:r>
          </w:p>
          <w:p w14:paraId="4B78DCDF" w14:textId="4F45097B" w:rsidR="00CF14F6" w:rsidRPr="00C6218F" w:rsidRDefault="00CF14F6" w:rsidP="00AE73E5">
            <w:pPr>
              <w:spacing w:line="360" w:lineRule="auto"/>
              <w:jc w:val="both"/>
              <w:rPr>
                <w:rFonts w:ascii="GHEA Grapalat" w:hAnsi="GHEA Grapalat"/>
                <w:bCs/>
                <w:sz w:val="24"/>
                <w:szCs w:val="24"/>
              </w:rPr>
            </w:pPr>
            <w:r>
              <w:rPr>
                <w:rFonts w:ascii="GHEA Grapalat" w:hAnsi="GHEA Grapalat"/>
                <w:sz w:val="24"/>
                <w:szCs w:val="24"/>
              </w:rPr>
              <w:t>Ավելացվել է նաև վերահսկողություն իրականացնելու համար լիազորող նոր նորմ։</w:t>
            </w:r>
          </w:p>
        </w:tc>
      </w:tr>
      <w:tr w:rsidR="00AE73E5" w:rsidRPr="003856B3" w14:paraId="4F999499" w14:textId="77777777" w:rsidTr="005F0C4A">
        <w:trPr>
          <w:trHeight w:val="1430"/>
        </w:trPr>
        <w:tc>
          <w:tcPr>
            <w:tcW w:w="10800" w:type="dxa"/>
          </w:tcPr>
          <w:p w14:paraId="24892B99" w14:textId="1BCC0846" w:rsidR="00AE73E5" w:rsidRPr="003856B3" w:rsidRDefault="00AE73E5" w:rsidP="00AE73E5">
            <w:pPr>
              <w:spacing w:after="0" w:line="360" w:lineRule="auto"/>
              <w:jc w:val="both"/>
              <w:rPr>
                <w:rFonts w:ascii="GHEA Grapalat" w:hAnsi="GHEA Grapalat"/>
                <w:b/>
                <w:bCs/>
                <w:sz w:val="24"/>
                <w:szCs w:val="24"/>
              </w:rPr>
            </w:pPr>
            <w:r w:rsidRPr="003856B3">
              <w:rPr>
                <w:rFonts w:ascii="GHEA Grapalat" w:hAnsi="GHEA Grapalat"/>
                <w:sz w:val="24"/>
                <w:szCs w:val="24"/>
              </w:rPr>
              <w:lastRenderedPageBreak/>
              <w:t>2.</w:t>
            </w:r>
            <w:r w:rsidRPr="003856B3">
              <w:rPr>
                <w:rFonts w:ascii="GHEA Grapalat" w:hAnsi="GHEA Grapalat"/>
                <w:b/>
                <w:bCs/>
                <w:sz w:val="24"/>
                <w:szCs w:val="24"/>
              </w:rPr>
              <w:t xml:space="preserve"> </w:t>
            </w:r>
            <w:r w:rsidRPr="003856B3">
              <w:rPr>
                <w:rFonts w:ascii="GHEA Grapalat" w:hAnsi="GHEA Grapalat"/>
                <w:sz w:val="24"/>
                <w:szCs w:val="24"/>
              </w:rPr>
              <w:t>Հավելվածի 3-րդ և 4-րդ կետերով սահմանվում են վտանգավոր արտադրանքի իրացման կասեցման, հետկանչման, ոչնչացման, օգտահանման ընդհանրական բնույթի հիմքեր ու դեպքեր: Մինչդեռ, հաշվի առնելով նշված ընթացակարգերի տարբերությունները, կարծում ենք՝ կա դրանից յուրաքանչյուրի առանձնահատկությունների հաշվառմամբ առանձին հիմքեր ու դեպքեր սահմանելու անհրաժեշտություն:</w:t>
            </w:r>
          </w:p>
        </w:tc>
        <w:tc>
          <w:tcPr>
            <w:tcW w:w="2875" w:type="dxa"/>
          </w:tcPr>
          <w:p w14:paraId="50635320" w14:textId="0B2C47D2" w:rsidR="00AE73E5" w:rsidRPr="003856B3" w:rsidRDefault="00AE73E5" w:rsidP="00AE73E5">
            <w:pPr>
              <w:spacing w:line="360" w:lineRule="auto"/>
              <w:jc w:val="center"/>
              <w:rPr>
                <w:rFonts w:ascii="GHEA Grapalat" w:hAnsi="GHEA Grapalat"/>
                <w:b/>
                <w:sz w:val="24"/>
                <w:szCs w:val="24"/>
              </w:rPr>
            </w:pPr>
            <w:r w:rsidRPr="003856B3">
              <w:rPr>
                <w:rFonts w:ascii="GHEA Grapalat" w:hAnsi="GHEA Grapalat"/>
                <w:b/>
                <w:sz w:val="24"/>
                <w:szCs w:val="24"/>
              </w:rPr>
              <w:t>Չի ընդունվել</w:t>
            </w:r>
          </w:p>
          <w:p w14:paraId="4FE22B06" w14:textId="4202DB2A" w:rsidR="00E25E00" w:rsidRDefault="00E25E00" w:rsidP="00AE73E5">
            <w:pPr>
              <w:spacing w:line="360" w:lineRule="auto"/>
              <w:jc w:val="both"/>
              <w:rPr>
                <w:rFonts w:ascii="GHEA Grapalat" w:eastAsia="Times New Roman" w:hAnsi="GHEA Grapalat"/>
                <w:color w:val="000000" w:themeColor="text1"/>
                <w:sz w:val="24"/>
                <w:szCs w:val="24"/>
              </w:rPr>
            </w:pPr>
            <w:r w:rsidRPr="003856B3">
              <w:rPr>
                <w:rFonts w:ascii="GHEA Grapalat" w:hAnsi="GHEA Grapalat"/>
                <w:sz w:val="24"/>
                <w:szCs w:val="24"/>
              </w:rPr>
              <w:t>Հավելվածի 3-րդ և 4-րդ կետերով սահմանվո</w:t>
            </w:r>
            <w:r>
              <w:rPr>
                <w:rFonts w:ascii="GHEA Grapalat" w:hAnsi="GHEA Grapalat"/>
                <w:sz w:val="24"/>
                <w:szCs w:val="24"/>
              </w:rPr>
              <w:t xml:space="preserve">ղ </w:t>
            </w:r>
            <w:r>
              <w:rPr>
                <w:rFonts w:ascii="GHEA Grapalat" w:hAnsi="GHEA Grapalat"/>
                <w:color w:val="000000" w:themeColor="text1"/>
                <w:sz w:val="24"/>
                <w:szCs w:val="24"/>
              </w:rPr>
              <w:t>վ</w:t>
            </w:r>
            <w:r w:rsidRPr="00D66985">
              <w:rPr>
                <w:rFonts w:ascii="GHEA Grapalat" w:eastAsia="Times New Roman" w:hAnsi="GHEA Grapalat"/>
                <w:color w:val="000000" w:themeColor="text1"/>
                <w:sz w:val="24"/>
                <w:szCs w:val="24"/>
              </w:rPr>
              <w:t>տանգավոր արտադրանքի իրացման կասեցման, հետկանչման, ոչնչացման, օգտահանման հիմքեր</w:t>
            </w:r>
            <w:r>
              <w:rPr>
                <w:rFonts w:ascii="GHEA Grapalat" w:eastAsia="Times New Roman" w:hAnsi="GHEA Grapalat"/>
                <w:color w:val="000000" w:themeColor="text1"/>
                <w:sz w:val="24"/>
                <w:szCs w:val="24"/>
              </w:rPr>
              <w:t xml:space="preserve">ը և դեպքերը ներառվել են </w:t>
            </w:r>
            <w:r w:rsidRPr="00D66985">
              <w:rPr>
                <w:rFonts w:ascii="GHEA Grapalat" w:eastAsia="Times New Roman" w:hAnsi="GHEA Grapalat"/>
                <w:color w:val="000000" w:themeColor="text1"/>
                <w:sz w:val="24"/>
                <w:szCs w:val="24"/>
              </w:rPr>
              <w:t>խախտումներ</w:t>
            </w:r>
            <w:r>
              <w:rPr>
                <w:rFonts w:ascii="GHEA Grapalat" w:eastAsia="Times New Roman" w:hAnsi="GHEA Grapalat"/>
                <w:color w:val="000000" w:themeColor="text1"/>
                <w:sz w:val="24"/>
                <w:szCs w:val="24"/>
              </w:rPr>
              <w:t>ի</w:t>
            </w:r>
            <w:r w:rsidRPr="00D66985">
              <w:rPr>
                <w:rFonts w:ascii="GHEA Grapalat" w:eastAsia="Times New Roman" w:hAnsi="GHEA Grapalat"/>
                <w:color w:val="000000" w:themeColor="text1"/>
                <w:sz w:val="24"/>
                <w:szCs w:val="24"/>
              </w:rPr>
              <w:t xml:space="preserve"> ու </w:t>
            </w:r>
            <w:r w:rsidRPr="00D66985">
              <w:rPr>
                <w:rFonts w:ascii="GHEA Grapalat" w:eastAsia="Times New Roman" w:hAnsi="GHEA Grapalat"/>
                <w:color w:val="000000" w:themeColor="text1"/>
                <w:sz w:val="24"/>
                <w:szCs w:val="24"/>
              </w:rPr>
              <w:lastRenderedPageBreak/>
              <w:t>թերություններ</w:t>
            </w:r>
            <w:r>
              <w:rPr>
                <w:rFonts w:ascii="GHEA Grapalat" w:eastAsia="Times New Roman" w:hAnsi="GHEA Grapalat"/>
                <w:color w:val="000000" w:themeColor="text1"/>
                <w:sz w:val="24"/>
                <w:szCs w:val="24"/>
              </w:rPr>
              <w:t>ի  հնարավոր տարբերակների նկարագրությամբ, իսկ դեպքերի առանձնահատկությունները հստակ կներկայացվեն արդեն յուրաք</w:t>
            </w:r>
            <w:r w:rsidR="00211BA0">
              <w:rPr>
                <w:rFonts w:ascii="GHEA Grapalat" w:eastAsia="Times New Roman" w:hAnsi="GHEA Grapalat"/>
                <w:color w:val="000000" w:themeColor="text1"/>
                <w:sz w:val="24"/>
                <w:szCs w:val="24"/>
              </w:rPr>
              <w:t>ա</w:t>
            </w:r>
            <w:r>
              <w:rPr>
                <w:rFonts w:ascii="GHEA Grapalat" w:eastAsia="Times New Roman" w:hAnsi="GHEA Grapalat"/>
                <w:color w:val="000000" w:themeColor="text1"/>
                <w:sz w:val="24"/>
                <w:szCs w:val="24"/>
              </w:rPr>
              <w:t>նչյուրի խախտման կամ թերության հայտնաբերման արձանագրության մեջ։</w:t>
            </w:r>
          </w:p>
          <w:p w14:paraId="3D5A6320" w14:textId="1805BF51" w:rsidR="000C4E29" w:rsidRPr="00C6218F" w:rsidRDefault="00E25E00" w:rsidP="00E25E00">
            <w:pPr>
              <w:spacing w:line="360" w:lineRule="auto"/>
              <w:jc w:val="both"/>
              <w:rPr>
                <w:rFonts w:ascii="GHEA Grapalat" w:hAnsi="GHEA Grapalat"/>
                <w:bCs/>
                <w:sz w:val="24"/>
                <w:szCs w:val="24"/>
              </w:rPr>
            </w:pPr>
            <w:r>
              <w:rPr>
                <w:rFonts w:ascii="GHEA Grapalat" w:eastAsia="Times New Roman" w:hAnsi="GHEA Grapalat"/>
                <w:color w:val="000000" w:themeColor="text1"/>
                <w:sz w:val="24"/>
                <w:szCs w:val="24"/>
              </w:rPr>
              <w:t xml:space="preserve">Միաժամանակ հարկ է նշել, որ </w:t>
            </w:r>
            <w:r>
              <w:rPr>
                <w:rFonts w:ascii="GHEA Grapalat" w:hAnsi="GHEA Grapalat"/>
                <w:bCs/>
                <w:sz w:val="24"/>
                <w:szCs w:val="24"/>
              </w:rPr>
              <w:t xml:space="preserve">նույնաբովանդակ կարգավորումների և մոտեցումների այս տարբերակը </w:t>
            </w:r>
            <w:r w:rsidRPr="00C6218F">
              <w:rPr>
                <w:rFonts w:ascii="GHEA Grapalat" w:hAnsi="GHEA Grapalat"/>
                <w:bCs/>
                <w:sz w:val="24"/>
                <w:szCs w:val="24"/>
              </w:rPr>
              <w:t>ցուցաբերվում</w:t>
            </w:r>
            <w:r>
              <w:rPr>
                <w:rFonts w:ascii="GHEA Grapalat" w:hAnsi="GHEA Grapalat"/>
                <w:bCs/>
                <w:sz w:val="24"/>
                <w:szCs w:val="24"/>
              </w:rPr>
              <w:t xml:space="preserve"> է</w:t>
            </w:r>
            <w:r w:rsidRPr="00C6218F">
              <w:rPr>
                <w:rFonts w:ascii="GHEA Grapalat" w:hAnsi="GHEA Grapalat"/>
                <w:bCs/>
                <w:sz w:val="24"/>
                <w:szCs w:val="24"/>
              </w:rPr>
              <w:t xml:space="preserve"> նաև </w:t>
            </w:r>
            <w:r>
              <w:rPr>
                <w:rFonts w:ascii="GHEA Grapalat" w:hAnsi="GHEA Grapalat"/>
                <w:bCs/>
                <w:sz w:val="24"/>
                <w:szCs w:val="24"/>
              </w:rPr>
              <w:lastRenderedPageBreak/>
              <w:t>ԵԱՏՄ</w:t>
            </w:r>
            <w:r w:rsidRPr="00C6218F">
              <w:rPr>
                <w:rFonts w:ascii="GHEA Grapalat" w:hAnsi="GHEA Grapalat"/>
                <w:bCs/>
                <w:sz w:val="24"/>
                <w:szCs w:val="24"/>
              </w:rPr>
              <w:t xml:space="preserve"> անդամ հանդիսացող այլ երկրներում</w:t>
            </w:r>
            <w:r>
              <w:rPr>
                <w:rFonts w:ascii="GHEA Grapalat" w:hAnsi="GHEA Grapalat"/>
                <w:bCs/>
                <w:sz w:val="24"/>
                <w:szCs w:val="24"/>
              </w:rPr>
              <w:t xml:space="preserve"> ևս։</w:t>
            </w:r>
          </w:p>
        </w:tc>
      </w:tr>
      <w:tr w:rsidR="00AE73E5" w:rsidRPr="003856B3" w14:paraId="2C588621" w14:textId="77777777" w:rsidTr="00F45051">
        <w:trPr>
          <w:trHeight w:val="1065"/>
        </w:trPr>
        <w:tc>
          <w:tcPr>
            <w:tcW w:w="10800" w:type="dxa"/>
          </w:tcPr>
          <w:p w14:paraId="280A21EC" w14:textId="2AF1AEE7" w:rsidR="00AE73E5" w:rsidRPr="003856B3" w:rsidRDefault="00AE73E5" w:rsidP="00AE73E5">
            <w:pPr>
              <w:spacing w:after="0" w:line="360" w:lineRule="auto"/>
              <w:jc w:val="both"/>
              <w:rPr>
                <w:rFonts w:ascii="GHEA Grapalat" w:eastAsia="Microsoft JhengHei" w:hAnsi="GHEA Grapalat" w:cs="Microsoft JhengHei"/>
                <w:sz w:val="24"/>
                <w:szCs w:val="24"/>
              </w:rPr>
            </w:pPr>
            <w:r w:rsidRPr="003856B3">
              <w:rPr>
                <w:rFonts w:ascii="GHEA Grapalat" w:eastAsia="Microsoft JhengHei" w:hAnsi="GHEA Grapalat" w:cs="Microsoft JhengHei"/>
                <w:sz w:val="24"/>
                <w:szCs w:val="24"/>
              </w:rPr>
              <w:lastRenderedPageBreak/>
              <w:t xml:space="preserve">3. </w:t>
            </w:r>
            <w:r w:rsidRPr="003856B3">
              <w:rPr>
                <w:rFonts w:ascii="GHEA Grapalat" w:eastAsia="Microsoft JhengHei" w:hAnsi="GHEA Grapalat" w:cs="Sylfaen"/>
                <w:sz w:val="24"/>
                <w:szCs w:val="24"/>
              </w:rPr>
              <w:t>Հավելվածի</w:t>
            </w:r>
            <w:r w:rsidRPr="003856B3">
              <w:rPr>
                <w:rFonts w:ascii="GHEA Grapalat" w:eastAsia="Microsoft JhengHei" w:hAnsi="GHEA Grapalat" w:cs="Microsoft JhengHei"/>
                <w:sz w:val="24"/>
                <w:szCs w:val="24"/>
              </w:rPr>
              <w:t xml:space="preserve"> 7-</w:t>
            </w:r>
            <w:r w:rsidRPr="003856B3">
              <w:rPr>
                <w:rFonts w:ascii="GHEA Grapalat" w:eastAsia="Microsoft JhengHei" w:hAnsi="GHEA Grapalat" w:cs="Sylfaen"/>
                <w:sz w:val="24"/>
                <w:szCs w:val="24"/>
              </w:rPr>
              <w:t>րդ</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և</w:t>
            </w:r>
            <w:r w:rsidRPr="003856B3">
              <w:rPr>
                <w:rFonts w:ascii="GHEA Grapalat" w:eastAsia="Microsoft JhengHei" w:hAnsi="GHEA Grapalat" w:cs="Microsoft JhengHei"/>
                <w:sz w:val="24"/>
                <w:szCs w:val="24"/>
              </w:rPr>
              <w:t xml:space="preserve"> 12-</w:t>
            </w:r>
            <w:r w:rsidRPr="003856B3">
              <w:rPr>
                <w:rFonts w:ascii="GHEA Grapalat" w:eastAsia="Microsoft JhengHei" w:hAnsi="GHEA Grapalat" w:cs="Sylfaen"/>
                <w:sz w:val="24"/>
                <w:szCs w:val="24"/>
              </w:rPr>
              <w:t>րդ</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կետերի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միջև</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առկա</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ներքին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հակասությունն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ունի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շտկման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կարիք</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քանի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որ</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մի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կետում</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վտանգավոր</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արտադրանքի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թերությունները</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վերացնելու</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անհնարինության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դեպքում</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նշվում</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է</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հետկանչված</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արտադրանքի</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փոխհատուցման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կամ</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օգտահանման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իսկ</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մյուս</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կետում՝</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փոխհատուցման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և</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օգտահանման</w:t>
            </w:r>
            <w:r w:rsidRPr="003856B3">
              <w:rPr>
                <w:rFonts w:ascii="GHEA Grapalat" w:eastAsia="Microsoft JhengHei" w:hAnsi="GHEA Grapalat" w:cs="Microsoft JhengHei"/>
                <w:sz w:val="24"/>
                <w:szCs w:val="24"/>
              </w:rPr>
              <w:t xml:space="preserve"> </w:t>
            </w:r>
            <w:r w:rsidRPr="003856B3">
              <w:rPr>
                <w:rFonts w:ascii="GHEA Grapalat" w:eastAsia="Microsoft JhengHei" w:hAnsi="GHEA Grapalat" w:cs="Sylfaen"/>
                <w:sz w:val="24"/>
                <w:szCs w:val="24"/>
              </w:rPr>
              <w:t>մասին</w:t>
            </w:r>
            <w:r w:rsidRPr="003856B3">
              <w:rPr>
                <w:rFonts w:ascii="GHEA Grapalat" w:eastAsia="Microsoft JhengHei" w:hAnsi="GHEA Grapalat" w:cs="Microsoft JhengHei"/>
                <w:sz w:val="24"/>
                <w:szCs w:val="24"/>
              </w:rPr>
              <w:t>:</w:t>
            </w:r>
          </w:p>
        </w:tc>
        <w:tc>
          <w:tcPr>
            <w:tcW w:w="2875" w:type="dxa"/>
          </w:tcPr>
          <w:p w14:paraId="27C42F55" w14:textId="3CCBEDA0" w:rsidR="00AE73E5" w:rsidRPr="003856B3" w:rsidRDefault="00AE73E5" w:rsidP="00AE73E5">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r w:rsidR="00AE73E5" w:rsidRPr="003856B3" w14:paraId="033F017B" w14:textId="77777777" w:rsidTr="00F45051">
        <w:trPr>
          <w:trHeight w:val="1065"/>
        </w:trPr>
        <w:tc>
          <w:tcPr>
            <w:tcW w:w="10800" w:type="dxa"/>
          </w:tcPr>
          <w:p w14:paraId="3155975D" w14:textId="308DFEFB" w:rsidR="00AE73E5" w:rsidRPr="003856B3" w:rsidRDefault="00AE73E5" w:rsidP="00AE73E5">
            <w:pPr>
              <w:spacing w:after="0" w:line="360" w:lineRule="auto"/>
              <w:jc w:val="both"/>
              <w:rPr>
                <w:rFonts w:ascii="GHEA Grapalat" w:eastAsia="Microsoft JhengHei" w:hAnsi="GHEA Grapalat" w:cs="Microsoft JhengHei"/>
                <w:sz w:val="24"/>
                <w:szCs w:val="24"/>
              </w:rPr>
            </w:pPr>
            <w:r w:rsidRPr="003856B3">
              <w:rPr>
                <w:rFonts w:ascii="GHEA Grapalat" w:eastAsia="Microsoft JhengHei" w:hAnsi="GHEA Grapalat" w:cs="Microsoft JhengHei"/>
                <w:sz w:val="24"/>
                <w:szCs w:val="24"/>
              </w:rPr>
              <w:t>4. Հավելվածի 15-րդ կետի համաձայն՝ գրավոր հանձնարարականով (կարգադրագրով) նախատեսված սահմանափակող միջոցները վերացնում է համապատասխան տեսչական մարմնի ղեկավարը` տնտեսավարող սուբյեկտի դիմումով՝ հանձնարարականի (կարգադրագրի) կատարման ստուգման դրական արդյունքների հիման վրա՝ անհապաղ չեղյալ ճանաչելով հետկանչի վերաբերյալ հանձնարարականը (կարգադրագիրը)։ Մինչդեռ, որոշակիացված չէ, թե հանձնարարականի (կարգադրագրի) չեղյալ ճանաչումը ինչ օրենսդրական ակտի հիման վրա է իրականացվելու՝ նկատի ունենալով այն հանգամանքը, որ ինչպես «Վարչարարության հիմունքների և վարչական վարույթի մասին», այնպես էլ «Տեսչական մարմինների մասին» օրենքներով նախատեսված չէ հանձնարարականը, այսինքն՝ վարչական ակտը չեղյալ ճանաչելու իրավական մեխանիզմ:</w:t>
            </w:r>
          </w:p>
        </w:tc>
        <w:tc>
          <w:tcPr>
            <w:tcW w:w="2875" w:type="dxa"/>
          </w:tcPr>
          <w:p w14:paraId="3B9CA3A7" w14:textId="7667DEA6" w:rsidR="00AE73E5" w:rsidRPr="003856B3" w:rsidRDefault="00AE73E5" w:rsidP="00AE73E5">
            <w:pPr>
              <w:spacing w:line="360" w:lineRule="auto"/>
              <w:jc w:val="center"/>
              <w:rPr>
                <w:rFonts w:ascii="GHEA Grapalat" w:hAnsi="GHEA Grapalat"/>
                <w:b/>
                <w:sz w:val="24"/>
                <w:szCs w:val="24"/>
              </w:rPr>
            </w:pPr>
            <w:r w:rsidRPr="003856B3">
              <w:rPr>
                <w:rFonts w:ascii="GHEA Grapalat" w:hAnsi="GHEA Grapalat"/>
                <w:b/>
                <w:sz w:val="24"/>
                <w:szCs w:val="24"/>
              </w:rPr>
              <w:t>Ընդունվել է</w:t>
            </w:r>
          </w:p>
        </w:tc>
      </w:tr>
    </w:tbl>
    <w:p w14:paraId="301196E9" w14:textId="77777777" w:rsidR="00A64AFE" w:rsidRPr="00393E02" w:rsidRDefault="00A64AFE" w:rsidP="00161844">
      <w:pPr>
        <w:spacing w:line="360" w:lineRule="auto"/>
        <w:jc w:val="both"/>
        <w:rPr>
          <w:rFonts w:ascii="GHEA Grapalat" w:hAnsi="GHEA Grapalat"/>
          <w:sz w:val="24"/>
          <w:szCs w:val="24"/>
        </w:rPr>
      </w:pPr>
    </w:p>
    <w:sectPr w:rsidR="00A64AFE" w:rsidRPr="00393E02" w:rsidSect="001347D0">
      <w:pgSz w:w="15840" w:h="12240" w:orient="landscape"/>
      <w:pgMar w:top="45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1DE93BDA"/>
    <w:multiLevelType w:val="hybridMultilevel"/>
    <w:tmpl w:val="88C8E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78316B"/>
    <w:multiLevelType w:val="hybridMultilevel"/>
    <w:tmpl w:val="91F26712"/>
    <w:lvl w:ilvl="0" w:tplc="89F60BF8">
      <w:start w:val="1"/>
      <w:numFmt w:val="decimal"/>
      <w:lvlText w:val="%1."/>
      <w:lvlJc w:val="left"/>
      <w:pPr>
        <w:ind w:left="810" w:hanging="360"/>
      </w:pPr>
      <w:rPr>
        <w:rFonts w:cs="Sylfaen" w:hint="default"/>
        <w:b w:val="0"/>
        <w:i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0397174">
    <w:abstractNumId w:val="1"/>
  </w:num>
  <w:num w:numId="2" w16cid:durableId="1056314783">
    <w:abstractNumId w:val="4"/>
  </w:num>
  <w:num w:numId="3" w16cid:durableId="12189913">
    <w:abstractNumId w:val="0"/>
  </w:num>
  <w:num w:numId="4" w16cid:durableId="1643735123">
    <w:abstractNumId w:val="3"/>
  </w:num>
  <w:num w:numId="5" w16cid:durableId="1349091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C45"/>
    <w:rsid w:val="00002C99"/>
    <w:rsid w:val="00006AC1"/>
    <w:rsid w:val="00012D07"/>
    <w:rsid w:val="00017E4A"/>
    <w:rsid w:val="00024C7B"/>
    <w:rsid w:val="00025E23"/>
    <w:rsid w:val="000309BE"/>
    <w:rsid w:val="00035FEE"/>
    <w:rsid w:val="00037426"/>
    <w:rsid w:val="0004010D"/>
    <w:rsid w:val="000448E8"/>
    <w:rsid w:val="0004786B"/>
    <w:rsid w:val="0007497C"/>
    <w:rsid w:val="00086F65"/>
    <w:rsid w:val="00087CD1"/>
    <w:rsid w:val="000A0F00"/>
    <w:rsid w:val="000A7D1E"/>
    <w:rsid w:val="000B71E3"/>
    <w:rsid w:val="000C4E29"/>
    <w:rsid w:val="000D1C9E"/>
    <w:rsid w:val="000D4BE4"/>
    <w:rsid w:val="00111235"/>
    <w:rsid w:val="00111966"/>
    <w:rsid w:val="00115E01"/>
    <w:rsid w:val="00123F9C"/>
    <w:rsid w:val="00124038"/>
    <w:rsid w:val="00127AEB"/>
    <w:rsid w:val="001347D0"/>
    <w:rsid w:val="00136050"/>
    <w:rsid w:val="00143F76"/>
    <w:rsid w:val="00161844"/>
    <w:rsid w:val="00163EC6"/>
    <w:rsid w:val="001675D6"/>
    <w:rsid w:val="0019163D"/>
    <w:rsid w:val="001A1806"/>
    <w:rsid w:val="001A7E69"/>
    <w:rsid w:val="001B06A2"/>
    <w:rsid w:val="001B0FBF"/>
    <w:rsid w:val="001B2609"/>
    <w:rsid w:val="001C0442"/>
    <w:rsid w:val="001D268F"/>
    <w:rsid w:val="001D6BD2"/>
    <w:rsid w:val="00206321"/>
    <w:rsid w:val="00211BA0"/>
    <w:rsid w:val="002125B3"/>
    <w:rsid w:val="00221FE5"/>
    <w:rsid w:val="00222468"/>
    <w:rsid w:val="00235F3F"/>
    <w:rsid w:val="002405EB"/>
    <w:rsid w:val="00241AD8"/>
    <w:rsid w:val="002426B2"/>
    <w:rsid w:val="002577D6"/>
    <w:rsid w:val="002620A1"/>
    <w:rsid w:val="002639C0"/>
    <w:rsid w:val="00264E4F"/>
    <w:rsid w:val="002805D9"/>
    <w:rsid w:val="00280E92"/>
    <w:rsid w:val="00281579"/>
    <w:rsid w:val="00293665"/>
    <w:rsid w:val="002A59A6"/>
    <w:rsid w:val="002B0CF5"/>
    <w:rsid w:val="002B265D"/>
    <w:rsid w:val="002C380C"/>
    <w:rsid w:val="002C45EA"/>
    <w:rsid w:val="002D13DA"/>
    <w:rsid w:val="003024EC"/>
    <w:rsid w:val="00311A1E"/>
    <w:rsid w:val="00311D0E"/>
    <w:rsid w:val="00315CB9"/>
    <w:rsid w:val="00326782"/>
    <w:rsid w:val="003267F0"/>
    <w:rsid w:val="003300D5"/>
    <w:rsid w:val="00332777"/>
    <w:rsid w:val="00335DB5"/>
    <w:rsid w:val="00346F1C"/>
    <w:rsid w:val="00351465"/>
    <w:rsid w:val="003537D6"/>
    <w:rsid w:val="00370C7B"/>
    <w:rsid w:val="00371C45"/>
    <w:rsid w:val="00375697"/>
    <w:rsid w:val="0038555E"/>
    <w:rsid w:val="003856B3"/>
    <w:rsid w:val="0039226D"/>
    <w:rsid w:val="00393E02"/>
    <w:rsid w:val="003D174D"/>
    <w:rsid w:val="003D54A0"/>
    <w:rsid w:val="003E1B42"/>
    <w:rsid w:val="003E5261"/>
    <w:rsid w:val="003E6B82"/>
    <w:rsid w:val="003F4882"/>
    <w:rsid w:val="00410700"/>
    <w:rsid w:val="00412F70"/>
    <w:rsid w:val="0041731A"/>
    <w:rsid w:val="004229EE"/>
    <w:rsid w:val="00436B46"/>
    <w:rsid w:val="0044431D"/>
    <w:rsid w:val="004611D7"/>
    <w:rsid w:val="00461531"/>
    <w:rsid w:val="004621F9"/>
    <w:rsid w:val="004B3B10"/>
    <w:rsid w:val="004B665A"/>
    <w:rsid w:val="004C0C89"/>
    <w:rsid w:val="004D5EEA"/>
    <w:rsid w:val="004E118C"/>
    <w:rsid w:val="004E5E26"/>
    <w:rsid w:val="004E6C4D"/>
    <w:rsid w:val="004F7A1C"/>
    <w:rsid w:val="005112A5"/>
    <w:rsid w:val="0051778D"/>
    <w:rsid w:val="00520279"/>
    <w:rsid w:val="00546CE1"/>
    <w:rsid w:val="00557614"/>
    <w:rsid w:val="00560803"/>
    <w:rsid w:val="005701A8"/>
    <w:rsid w:val="00591959"/>
    <w:rsid w:val="005A15FD"/>
    <w:rsid w:val="005B3F14"/>
    <w:rsid w:val="005C0DF3"/>
    <w:rsid w:val="005E01E8"/>
    <w:rsid w:val="005F0C4A"/>
    <w:rsid w:val="005F5393"/>
    <w:rsid w:val="0060247D"/>
    <w:rsid w:val="00623B38"/>
    <w:rsid w:val="006454D2"/>
    <w:rsid w:val="0067612B"/>
    <w:rsid w:val="00680A26"/>
    <w:rsid w:val="00683413"/>
    <w:rsid w:val="0069509D"/>
    <w:rsid w:val="006A0676"/>
    <w:rsid w:val="006A6D64"/>
    <w:rsid w:val="006B0B1B"/>
    <w:rsid w:val="006C637F"/>
    <w:rsid w:val="006D59FE"/>
    <w:rsid w:val="006E0A8F"/>
    <w:rsid w:val="006F64A5"/>
    <w:rsid w:val="00712F7C"/>
    <w:rsid w:val="00721FE9"/>
    <w:rsid w:val="007615F5"/>
    <w:rsid w:val="0076740C"/>
    <w:rsid w:val="00772F4B"/>
    <w:rsid w:val="0077610E"/>
    <w:rsid w:val="007764AC"/>
    <w:rsid w:val="00783858"/>
    <w:rsid w:val="007B1A44"/>
    <w:rsid w:val="007B3BD5"/>
    <w:rsid w:val="007B713C"/>
    <w:rsid w:val="007B71EF"/>
    <w:rsid w:val="007C0826"/>
    <w:rsid w:val="007D6BCA"/>
    <w:rsid w:val="007D7C02"/>
    <w:rsid w:val="007E1DD3"/>
    <w:rsid w:val="007F3780"/>
    <w:rsid w:val="008054F5"/>
    <w:rsid w:val="008074EA"/>
    <w:rsid w:val="00814AA5"/>
    <w:rsid w:val="00831896"/>
    <w:rsid w:val="00842E52"/>
    <w:rsid w:val="00843A14"/>
    <w:rsid w:val="008447A5"/>
    <w:rsid w:val="008634F9"/>
    <w:rsid w:val="00866441"/>
    <w:rsid w:val="00873655"/>
    <w:rsid w:val="00882B2D"/>
    <w:rsid w:val="00883576"/>
    <w:rsid w:val="00886B0F"/>
    <w:rsid w:val="00887AA6"/>
    <w:rsid w:val="00897E70"/>
    <w:rsid w:val="008A349E"/>
    <w:rsid w:val="008B405B"/>
    <w:rsid w:val="008F165E"/>
    <w:rsid w:val="008F1F8E"/>
    <w:rsid w:val="008F2D85"/>
    <w:rsid w:val="00910273"/>
    <w:rsid w:val="00916126"/>
    <w:rsid w:val="00920A89"/>
    <w:rsid w:val="009219F6"/>
    <w:rsid w:val="009257A6"/>
    <w:rsid w:val="00945352"/>
    <w:rsid w:val="00973ACD"/>
    <w:rsid w:val="009805BB"/>
    <w:rsid w:val="009822DE"/>
    <w:rsid w:val="00986095"/>
    <w:rsid w:val="0099017F"/>
    <w:rsid w:val="009A5022"/>
    <w:rsid w:val="009C2FB1"/>
    <w:rsid w:val="009F20F5"/>
    <w:rsid w:val="009F34CF"/>
    <w:rsid w:val="00A15B66"/>
    <w:rsid w:val="00A164BA"/>
    <w:rsid w:val="00A21E85"/>
    <w:rsid w:val="00A26B32"/>
    <w:rsid w:val="00A32CAE"/>
    <w:rsid w:val="00A40009"/>
    <w:rsid w:val="00A43AFD"/>
    <w:rsid w:val="00A43DB1"/>
    <w:rsid w:val="00A51947"/>
    <w:rsid w:val="00A56751"/>
    <w:rsid w:val="00A64AFE"/>
    <w:rsid w:val="00A67238"/>
    <w:rsid w:val="00A729AE"/>
    <w:rsid w:val="00A81646"/>
    <w:rsid w:val="00A84610"/>
    <w:rsid w:val="00AA0496"/>
    <w:rsid w:val="00AA11B8"/>
    <w:rsid w:val="00AA46DA"/>
    <w:rsid w:val="00AC10BA"/>
    <w:rsid w:val="00AC5216"/>
    <w:rsid w:val="00AC714D"/>
    <w:rsid w:val="00AE73E5"/>
    <w:rsid w:val="00B04725"/>
    <w:rsid w:val="00B43153"/>
    <w:rsid w:val="00B521E6"/>
    <w:rsid w:val="00B644B6"/>
    <w:rsid w:val="00BA0A5D"/>
    <w:rsid w:val="00BB2AA2"/>
    <w:rsid w:val="00BB68B4"/>
    <w:rsid w:val="00BC0984"/>
    <w:rsid w:val="00BF051F"/>
    <w:rsid w:val="00BF2295"/>
    <w:rsid w:val="00C03200"/>
    <w:rsid w:val="00C04F12"/>
    <w:rsid w:val="00C10F20"/>
    <w:rsid w:val="00C155FD"/>
    <w:rsid w:val="00C24598"/>
    <w:rsid w:val="00C336A8"/>
    <w:rsid w:val="00C4483B"/>
    <w:rsid w:val="00C6218F"/>
    <w:rsid w:val="00C752F4"/>
    <w:rsid w:val="00C81B5F"/>
    <w:rsid w:val="00C82C87"/>
    <w:rsid w:val="00C96DE2"/>
    <w:rsid w:val="00CA50ED"/>
    <w:rsid w:val="00CB1D57"/>
    <w:rsid w:val="00CB7C36"/>
    <w:rsid w:val="00CC73BF"/>
    <w:rsid w:val="00CC7845"/>
    <w:rsid w:val="00CC78AF"/>
    <w:rsid w:val="00CC7DD3"/>
    <w:rsid w:val="00CD1EC5"/>
    <w:rsid w:val="00CD4A1B"/>
    <w:rsid w:val="00CD5D67"/>
    <w:rsid w:val="00CE1AC8"/>
    <w:rsid w:val="00CF14F6"/>
    <w:rsid w:val="00CF3A94"/>
    <w:rsid w:val="00D0450F"/>
    <w:rsid w:val="00D04FDE"/>
    <w:rsid w:val="00D119F2"/>
    <w:rsid w:val="00D12441"/>
    <w:rsid w:val="00D160A2"/>
    <w:rsid w:val="00D232CC"/>
    <w:rsid w:val="00D23632"/>
    <w:rsid w:val="00D3383C"/>
    <w:rsid w:val="00D3729C"/>
    <w:rsid w:val="00D450A0"/>
    <w:rsid w:val="00D635B9"/>
    <w:rsid w:val="00D64532"/>
    <w:rsid w:val="00D71170"/>
    <w:rsid w:val="00D73243"/>
    <w:rsid w:val="00DD0A65"/>
    <w:rsid w:val="00DD1659"/>
    <w:rsid w:val="00DE510E"/>
    <w:rsid w:val="00DF0219"/>
    <w:rsid w:val="00DF354D"/>
    <w:rsid w:val="00E069CE"/>
    <w:rsid w:val="00E07AB1"/>
    <w:rsid w:val="00E12955"/>
    <w:rsid w:val="00E25E00"/>
    <w:rsid w:val="00E27CE0"/>
    <w:rsid w:val="00E42E85"/>
    <w:rsid w:val="00E84B33"/>
    <w:rsid w:val="00E953B4"/>
    <w:rsid w:val="00EB17AC"/>
    <w:rsid w:val="00EB4D62"/>
    <w:rsid w:val="00EC0E12"/>
    <w:rsid w:val="00EC2725"/>
    <w:rsid w:val="00EC2F01"/>
    <w:rsid w:val="00EC4C44"/>
    <w:rsid w:val="00EC6E34"/>
    <w:rsid w:val="00ED2353"/>
    <w:rsid w:val="00ED34C4"/>
    <w:rsid w:val="00ED7F78"/>
    <w:rsid w:val="00EE7693"/>
    <w:rsid w:val="00F02C64"/>
    <w:rsid w:val="00F043BD"/>
    <w:rsid w:val="00F1102B"/>
    <w:rsid w:val="00F140B9"/>
    <w:rsid w:val="00F23A67"/>
    <w:rsid w:val="00F2416A"/>
    <w:rsid w:val="00F25758"/>
    <w:rsid w:val="00F25889"/>
    <w:rsid w:val="00F34FFF"/>
    <w:rsid w:val="00F354CD"/>
    <w:rsid w:val="00F378C6"/>
    <w:rsid w:val="00F440E7"/>
    <w:rsid w:val="00F45051"/>
    <w:rsid w:val="00F5391F"/>
    <w:rsid w:val="00F57295"/>
    <w:rsid w:val="00F7097D"/>
    <w:rsid w:val="00F74518"/>
    <w:rsid w:val="00F76ACB"/>
    <w:rsid w:val="00F91399"/>
    <w:rsid w:val="00F918DC"/>
    <w:rsid w:val="00F9359A"/>
    <w:rsid w:val="00F94BCE"/>
    <w:rsid w:val="00FA1B31"/>
    <w:rsid w:val="00FA30EE"/>
    <w:rsid w:val="00FB1C8F"/>
    <w:rsid w:val="00FD06B6"/>
    <w:rsid w:val="00FE42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80"/>
    <w:pPr>
      <w:spacing w:after="200" w:line="276" w:lineRule="auto"/>
    </w:pPr>
    <w:rPr>
      <w:rFonts w:ascii="Calibri" w:eastAsia="Calibri"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customStyle="1" w:styleId="BodyTextChar">
    <w:name w:val="Body Text Char"/>
    <w:basedOn w:val="DefaultParagraphFont"/>
    <w:link w:val="BodyText"/>
    <w:qFormat/>
    <w:rsid w:val="00D73243"/>
    <w:rPr>
      <w:rFonts w:ascii="Calibri" w:eastAsia="Calibri" w:hAnsi="Calibri"/>
      <w:color w:val="00000A"/>
    </w:rPr>
  </w:style>
  <w:style w:type="paragraph" w:styleId="BodyText">
    <w:name w:val="Body Text"/>
    <w:basedOn w:val="Normal"/>
    <w:link w:val="BodyTextChar"/>
    <w:rsid w:val="00D73243"/>
    <w:pPr>
      <w:spacing w:after="140"/>
    </w:pPr>
    <w:rPr>
      <w:rFonts w:cstheme="minorBidi"/>
      <w:color w:val="00000A"/>
    </w:rPr>
  </w:style>
  <w:style w:type="character" w:customStyle="1" w:styleId="BodyTextChar1">
    <w:name w:val="Body Text Char1"/>
    <w:basedOn w:val="DefaultParagraphFont"/>
    <w:uiPriority w:val="99"/>
    <w:semiHidden/>
    <w:rsid w:val="00D7324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372583521">
      <w:bodyDiv w:val="1"/>
      <w:marLeft w:val="0"/>
      <w:marRight w:val="0"/>
      <w:marTop w:val="0"/>
      <w:marBottom w:val="0"/>
      <w:divBdr>
        <w:top w:val="none" w:sz="0" w:space="0" w:color="auto"/>
        <w:left w:val="none" w:sz="0" w:space="0" w:color="auto"/>
        <w:bottom w:val="none" w:sz="0" w:space="0" w:color="auto"/>
        <w:right w:val="none" w:sz="0" w:space="0" w:color="auto"/>
      </w:divBdr>
    </w:div>
    <w:div w:id="436481640">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504906739">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910776459">
      <w:bodyDiv w:val="1"/>
      <w:marLeft w:val="0"/>
      <w:marRight w:val="0"/>
      <w:marTop w:val="0"/>
      <w:marBottom w:val="0"/>
      <w:divBdr>
        <w:top w:val="none" w:sz="0" w:space="0" w:color="auto"/>
        <w:left w:val="none" w:sz="0" w:space="0" w:color="auto"/>
        <w:bottom w:val="none" w:sz="0" w:space="0" w:color="auto"/>
        <w:right w:val="none" w:sz="0" w:space="0" w:color="auto"/>
      </w:divBdr>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503277841">
      <w:bodyDiv w:val="1"/>
      <w:marLeft w:val="0"/>
      <w:marRight w:val="0"/>
      <w:marTop w:val="0"/>
      <w:marBottom w:val="0"/>
      <w:divBdr>
        <w:top w:val="none" w:sz="0" w:space="0" w:color="auto"/>
        <w:left w:val="none" w:sz="0" w:space="0" w:color="auto"/>
        <w:bottom w:val="none" w:sz="0" w:space="0" w:color="auto"/>
        <w:right w:val="none" w:sz="0" w:space="0" w:color="auto"/>
      </w:divBdr>
    </w:div>
    <w:div w:id="1532453461">
      <w:bodyDiv w:val="1"/>
      <w:marLeft w:val="0"/>
      <w:marRight w:val="0"/>
      <w:marTop w:val="0"/>
      <w:marBottom w:val="0"/>
      <w:divBdr>
        <w:top w:val="none" w:sz="0" w:space="0" w:color="auto"/>
        <w:left w:val="none" w:sz="0" w:space="0" w:color="auto"/>
        <w:bottom w:val="none" w:sz="0" w:space="0" w:color="auto"/>
        <w:right w:val="none" w:sz="0" w:space="0" w:color="auto"/>
      </w:divBdr>
      <w:divsChild>
        <w:div w:id="217597757">
          <w:marLeft w:val="0"/>
          <w:marRight w:val="0"/>
          <w:marTop w:val="0"/>
          <w:marBottom w:val="0"/>
          <w:divBdr>
            <w:top w:val="none" w:sz="0" w:space="0" w:color="auto"/>
            <w:left w:val="none" w:sz="0" w:space="0" w:color="auto"/>
            <w:bottom w:val="none" w:sz="0" w:space="0" w:color="auto"/>
            <w:right w:val="none" w:sz="0" w:space="0" w:color="auto"/>
          </w:divBdr>
          <w:divsChild>
            <w:div w:id="6456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3611</Words>
  <Characters>20588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https://mul2.gov.am/tasks/1122755/oneclick?token=d2438ce59b828a21a4a3d93e9e2366c6</cp:keywords>
  <dc:description/>
  <cp:lastModifiedBy>Milana G. Sargsyan</cp:lastModifiedBy>
  <cp:revision>6</cp:revision>
  <cp:lastPrinted>2024-02-09T08:58:00Z</cp:lastPrinted>
  <dcterms:created xsi:type="dcterms:W3CDTF">2025-03-10T13:09:00Z</dcterms:created>
  <dcterms:modified xsi:type="dcterms:W3CDTF">2025-03-10T13:34:00Z</dcterms:modified>
</cp:coreProperties>
</file>