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7849" w:rsidRPr="00D77849" w:rsidRDefault="00D77849" w:rsidP="00D77849">
      <w:pPr>
        <w:suppressAutoHyphens/>
        <w:spacing w:after="0" w:line="360" w:lineRule="auto"/>
        <w:ind w:leftChars="-1" w:hangingChars="1" w:hanging="2"/>
        <w:jc w:val="right"/>
        <w:textDirection w:val="btLr"/>
        <w:textAlignment w:val="top"/>
        <w:outlineLvl w:val="0"/>
        <w:rPr>
          <w:rFonts w:ascii="GHEA Grapalat" w:eastAsia="GHEA Grapalat" w:hAnsi="GHEA Grapalat" w:cs="GHEA Grapalat"/>
          <w:position w:val="-1"/>
          <w:u w:val="single"/>
          <w:lang w:val="hy-AM"/>
        </w:rPr>
      </w:pPr>
    </w:p>
    <w:p w:rsidR="00D77849" w:rsidRPr="00D77849" w:rsidRDefault="00D77849" w:rsidP="00D77849">
      <w:pPr>
        <w:suppressAutoHyphens/>
        <w:spacing w:after="0" w:line="360" w:lineRule="auto"/>
        <w:ind w:leftChars="-1" w:hangingChars="1" w:hanging="2"/>
        <w:jc w:val="center"/>
        <w:textDirection w:val="btLr"/>
        <w:textAlignment w:val="top"/>
        <w:outlineLvl w:val="0"/>
        <w:rPr>
          <w:rFonts w:ascii="GHEA Grapalat" w:eastAsia="GHEA Grapalat" w:hAnsi="GHEA Grapalat" w:cs="GHEA Grapalat"/>
          <w:position w:val="-1"/>
          <w:sz w:val="24"/>
          <w:szCs w:val="24"/>
          <w:lang w:val="hy-AM"/>
        </w:rPr>
      </w:pPr>
      <w:r w:rsidRPr="00D77849">
        <w:rPr>
          <w:rFonts w:ascii="GHEA Grapalat" w:eastAsia="GHEA Grapalat" w:hAnsi="GHEA Grapalat" w:cs="GHEA Grapalat"/>
          <w:b/>
          <w:position w:val="-1"/>
          <w:sz w:val="24"/>
          <w:szCs w:val="24"/>
          <w:lang w:val="hy-AM"/>
        </w:rPr>
        <w:t>ԱՄՓՈՓԱԹԵՐԹ</w:t>
      </w:r>
    </w:p>
    <w:p w:rsidR="00D77849" w:rsidRPr="00D77849" w:rsidRDefault="00D77849" w:rsidP="00D77849">
      <w:pPr>
        <w:pBdr>
          <w:top w:val="nil"/>
          <w:left w:val="nil"/>
          <w:bottom w:val="nil"/>
          <w:right w:val="nil"/>
          <w:between w:val="nil"/>
        </w:pBdr>
        <w:shd w:val="clear" w:color="auto" w:fill="FFFFFF"/>
        <w:suppressAutoHyphens/>
        <w:spacing w:after="0" w:line="276" w:lineRule="auto"/>
        <w:ind w:leftChars="-1" w:hangingChars="1" w:hanging="2"/>
        <w:jc w:val="center"/>
        <w:textDirection w:val="btLr"/>
        <w:textAlignment w:val="top"/>
        <w:outlineLvl w:val="0"/>
        <w:rPr>
          <w:rFonts w:ascii="GHEA Grapalat" w:eastAsia="GHEA Grapalat" w:hAnsi="GHEA Grapalat" w:cs="GHEA Grapalat"/>
          <w:position w:val="-1"/>
          <w:sz w:val="24"/>
          <w:szCs w:val="24"/>
          <w:lang w:val="hy-AM"/>
        </w:rPr>
      </w:pPr>
      <w:r w:rsidRPr="00D77849">
        <w:rPr>
          <w:rFonts w:ascii="GHEA Grapalat" w:eastAsia="GHEA Grapalat" w:hAnsi="GHEA Grapalat" w:cs="GHEA Grapalat"/>
          <w:position w:val="-1"/>
          <w:sz w:val="24"/>
          <w:szCs w:val="24"/>
          <w:lang w:val="hy-AM"/>
        </w:rPr>
        <w:t xml:space="preserve">«ՀԱՅԱՍՏԱՆԻ ՀԱՆՐԱՊԵՏՈՒԹՅԱՆ 2025 ԹՎԱԿԱՆԻ ՊԵՏԱԿԱՆ ԲՅՈՒՋԵՈՎ ԱՌԱՆՁԻՆ ՄԱՐՄԻՆՆԵՐԻ ՀԱՄԱՐ ՆԱԽԱՏԵՍՎԱԾ ՀԱՏԿԱՑՈՒՄՆԵՐԻ ՀԱՇՎԻՆ ԲԱՆԿԱՅԻՆ ՎՃԱՐԱՅԻՆ ՔԱՐՏԵՐՈՎ ՇՐՋԱՆԱՌՎՈՂ ՄԻՋՈՑՆԵՐԻ ԵՎ ԿԱՆԽԻԿ ՁԵՎՈՎ ԿԱՏԱՐՎՈՂ ԱՌԱՆՁԻՆ ԾԱԽՍԵՐԻ ՏԱՐԵԿԱՆ ՉԱՓԱՔԱՆԱԿՆԵՐԸ ՀԱՍՏԱՏԵԼՈՒ ՄԱՍԻՆ» ՀԱՅԱՍՏԱՆԻ ՀԱՆՐԱՊԵՏՈՒԹՅԱՆ ԿԱՌԱՎԱՐՈՒԹՅԱՆ ՈՐՈՇՄԱՆ ՆԱԽԱԳԾԻ </w:t>
      </w:r>
    </w:p>
    <w:p w:rsidR="00825F87" w:rsidRDefault="00825F87">
      <w:pPr>
        <w:rPr>
          <w:lang w:val="hy-AM"/>
        </w:rPr>
      </w:pPr>
    </w:p>
    <w:tbl>
      <w:tblPr>
        <w:tblW w:w="142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296"/>
        <w:gridCol w:w="5924"/>
      </w:tblGrid>
      <w:tr w:rsidR="00D77849" w:rsidRPr="00D77849" w:rsidTr="00426108">
        <w:trPr>
          <w:trHeight w:val="534"/>
        </w:trPr>
        <w:tc>
          <w:tcPr>
            <w:tcW w:w="8296" w:type="dxa"/>
            <w:vMerge w:val="restart"/>
            <w:shd w:val="clear" w:color="auto" w:fill="C9C9C9"/>
          </w:tcPr>
          <w:p w:rsidR="00D77849" w:rsidRPr="00D77849" w:rsidRDefault="00D77849" w:rsidP="00D77849">
            <w:pPr>
              <w:suppressAutoHyphens/>
              <w:spacing w:after="0" w:line="1" w:lineRule="atLeast"/>
              <w:ind w:leftChars="-1" w:hangingChars="1" w:hanging="2"/>
              <w:jc w:val="center"/>
              <w:textDirection w:val="btLr"/>
              <w:textAlignment w:val="top"/>
              <w:outlineLvl w:val="0"/>
              <w:rPr>
                <w:rFonts w:ascii="GHEA Grapalat" w:eastAsia="GHEA Grapalat" w:hAnsi="GHEA Grapalat" w:cs="GHEA Grapalat"/>
                <w:position w:val="-1"/>
                <w:lang w:val="hy-AM"/>
              </w:rPr>
            </w:pPr>
            <w:r w:rsidRPr="00D77849">
              <w:rPr>
                <w:rFonts w:ascii="GHEA Grapalat" w:eastAsia="GHEA Grapalat" w:hAnsi="GHEA Grapalat" w:cs="GHEA Grapalat"/>
                <w:position w:val="-1"/>
                <w:lang w:val="hy-AM"/>
              </w:rPr>
              <w:t>1. ՀՀ արդարադատության նախարարություն</w:t>
            </w:r>
          </w:p>
        </w:tc>
        <w:tc>
          <w:tcPr>
            <w:tcW w:w="5924" w:type="dxa"/>
            <w:shd w:val="clear" w:color="auto" w:fill="C9C9C9"/>
          </w:tcPr>
          <w:p w:rsidR="00D77849" w:rsidRPr="00D77849" w:rsidRDefault="00D77849" w:rsidP="00D77849">
            <w:pPr>
              <w:suppressAutoHyphens/>
              <w:spacing w:after="0" w:line="360" w:lineRule="auto"/>
              <w:ind w:leftChars="-1" w:hangingChars="1" w:hanging="2"/>
              <w:textDirection w:val="btLr"/>
              <w:textAlignment w:val="top"/>
              <w:outlineLvl w:val="0"/>
              <w:rPr>
                <w:rFonts w:ascii="GHEA Grapalat" w:eastAsia="GHEA Grapalat" w:hAnsi="GHEA Grapalat" w:cs="GHEA Grapalat"/>
                <w:position w:val="-1"/>
                <w:lang w:val="hy-AM"/>
              </w:rPr>
            </w:pPr>
            <w:r w:rsidRPr="00D77849">
              <w:rPr>
                <w:rFonts w:ascii="GHEA Grapalat" w:eastAsia="GHEA Grapalat" w:hAnsi="GHEA Grapalat" w:cs="GHEA Grapalat"/>
                <w:position w:val="-1"/>
                <w:lang w:val="hy-AM"/>
              </w:rPr>
              <w:t>27.02.2025թ</w:t>
            </w:r>
          </w:p>
        </w:tc>
      </w:tr>
      <w:tr w:rsidR="00D77849" w:rsidRPr="00D77849" w:rsidTr="00426108">
        <w:trPr>
          <w:trHeight w:val="534"/>
        </w:trPr>
        <w:tc>
          <w:tcPr>
            <w:tcW w:w="8296" w:type="dxa"/>
            <w:vMerge/>
            <w:shd w:val="clear" w:color="auto" w:fill="C9C9C9"/>
          </w:tcPr>
          <w:p w:rsidR="00D77849" w:rsidRPr="00D77849" w:rsidRDefault="00D77849" w:rsidP="00D77849">
            <w:pPr>
              <w:suppressAutoHyphens/>
              <w:spacing w:after="0" w:line="1" w:lineRule="atLeast"/>
              <w:ind w:leftChars="-1" w:hangingChars="1" w:hanging="2"/>
              <w:jc w:val="both"/>
              <w:textDirection w:val="btLr"/>
              <w:textAlignment w:val="top"/>
              <w:outlineLvl w:val="0"/>
              <w:rPr>
                <w:rFonts w:ascii="GHEA Grapalat" w:eastAsia="GHEA Grapalat" w:hAnsi="GHEA Grapalat" w:cs="GHEA Grapalat"/>
                <w:position w:val="-1"/>
                <w:lang w:val="hy-AM"/>
              </w:rPr>
            </w:pPr>
          </w:p>
        </w:tc>
        <w:tc>
          <w:tcPr>
            <w:tcW w:w="5924" w:type="dxa"/>
            <w:shd w:val="clear" w:color="auto" w:fill="C9C9C9"/>
          </w:tcPr>
          <w:p w:rsidR="00D77849" w:rsidRPr="00D77849" w:rsidRDefault="00D77849" w:rsidP="00D77849">
            <w:pPr>
              <w:suppressAutoHyphens/>
              <w:spacing w:after="0" w:line="360" w:lineRule="auto"/>
              <w:ind w:leftChars="-1" w:hangingChars="1" w:hanging="2"/>
              <w:textDirection w:val="btLr"/>
              <w:textAlignment w:val="top"/>
              <w:outlineLvl w:val="0"/>
              <w:rPr>
                <w:rFonts w:ascii="GHEA Grapalat" w:eastAsia="GHEA Grapalat" w:hAnsi="GHEA Grapalat" w:cs="GHEA Grapalat"/>
                <w:position w:val="-1"/>
                <w:lang w:val="hy-AM"/>
              </w:rPr>
            </w:pPr>
            <w:r w:rsidRPr="00D77849">
              <w:rPr>
                <w:rFonts w:ascii="GHEA Grapalat" w:eastAsia="GHEA Grapalat" w:hAnsi="GHEA Grapalat" w:cs="GHEA Grapalat"/>
                <w:position w:val="-1"/>
                <w:lang w:val="hy-AM"/>
              </w:rPr>
              <w:t>N /27.3/8506-2025</w:t>
            </w:r>
          </w:p>
        </w:tc>
      </w:tr>
      <w:tr w:rsidR="00D77849" w:rsidRPr="00BB202B" w:rsidTr="00426108">
        <w:trPr>
          <w:trHeight w:val="282"/>
        </w:trPr>
        <w:tc>
          <w:tcPr>
            <w:tcW w:w="8296" w:type="dxa"/>
          </w:tcPr>
          <w:p w:rsidR="00D77849" w:rsidRPr="00D77849" w:rsidRDefault="00D77849" w:rsidP="00D77849">
            <w:pPr>
              <w:suppressAutoHyphens/>
              <w:spacing w:after="0" w:line="1" w:lineRule="atLeast"/>
              <w:ind w:leftChars="-1" w:hangingChars="1" w:hanging="2"/>
              <w:jc w:val="both"/>
              <w:textDirection w:val="btLr"/>
              <w:textAlignment w:val="top"/>
              <w:outlineLvl w:val="0"/>
              <w:rPr>
                <w:rFonts w:ascii="GHEA Grapalat" w:eastAsia="Times New Roman" w:hAnsi="GHEA Grapalat" w:cs="Times New Roman"/>
                <w:position w:val="-1"/>
                <w:lang w:val="hy-AM"/>
              </w:rPr>
            </w:pPr>
            <w:r w:rsidRPr="00D77849">
              <w:rPr>
                <w:rFonts w:ascii="GHEA Grapalat" w:eastAsia="Arial" w:hAnsi="GHEA Grapalat" w:cs="Times New Roman"/>
                <w:color w:val="000000"/>
                <w:position w:val="-1"/>
                <w:lang w:val="hy-AM"/>
              </w:rPr>
              <w:t>Ի պատասխան Ձեր՝ 2025 թվականի փետրվարի 20-ի թիվ</w:t>
            </w:r>
            <w:r w:rsidRPr="00D77849">
              <w:rPr>
                <w:rFonts w:ascii="GHEA Grapalat" w:eastAsia="Arial" w:hAnsi="GHEA Grapalat" w:cs="Sylfaen"/>
                <w:position w:val="-1"/>
                <w:lang w:val="hy-AM"/>
              </w:rPr>
              <w:t xml:space="preserve"> </w:t>
            </w:r>
            <w:r w:rsidRPr="00D77849">
              <w:rPr>
                <w:rFonts w:ascii="GHEA Grapalat" w:eastAsia="Arial" w:hAnsi="GHEA Grapalat" w:cs="Times New Roman"/>
                <w:position w:val="-1"/>
                <w:lang w:val="hy-AM"/>
              </w:rPr>
              <w:t>01/13-1/3365-2025</w:t>
            </w:r>
            <w:r w:rsidRPr="00D77849">
              <w:rPr>
                <w:rFonts w:ascii="GHEA Grapalat" w:eastAsia="Arial" w:hAnsi="GHEA Grapalat" w:cs="Times New Roman"/>
                <w:color w:val="000000"/>
                <w:position w:val="-1"/>
                <w:lang w:val="hy-AM"/>
              </w:rPr>
              <w:t xml:space="preserve"> գրության՝ </w:t>
            </w:r>
            <w:r w:rsidRPr="00D77849">
              <w:rPr>
                <w:rFonts w:ascii="GHEA Grapalat" w:eastAsia="Times New Roman" w:hAnsi="GHEA Grapalat" w:cs="Times New Roman"/>
                <w:position w:val="-1"/>
                <w:lang w:val="hy-AM"/>
              </w:rPr>
              <w:t>«Հայաստանի Հանրապետության 2025 թվականի պետական բյուջեով առանձին մարմինների համար նախատեսված հատկացումների հաշվին բանկային վճարային քարտերով շրջանառվող միջոցների եվ կանխիկ ձեվով կատարվող ծախսերի տարեկան չափաքանակները հաստատելու մասին» ՀՀ կառավարության որոշման նախագծի (այսուհետ՝ Նախագիծ) հայտնում ենք հետևյալը.</w:t>
            </w:r>
          </w:p>
          <w:p w:rsidR="00D77849" w:rsidRPr="00D77849" w:rsidRDefault="00D77849" w:rsidP="00D77849">
            <w:pPr>
              <w:suppressAutoHyphens/>
              <w:spacing w:after="0" w:line="1" w:lineRule="atLeast"/>
              <w:ind w:leftChars="-1" w:hangingChars="1" w:hanging="2"/>
              <w:jc w:val="both"/>
              <w:textDirection w:val="btLr"/>
              <w:textAlignment w:val="top"/>
              <w:outlineLvl w:val="0"/>
              <w:rPr>
                <w:rFonts w:ascii="GHEA Grapalat" w:eastAsia="Times New Roman" w:hAnsi="GHEA Grapalat" w:cs="Times New Roman"/>
                <w:position w:val="-1"/>
                <w:lang w:val="hy-AM"/>
              </w:rPr>
            </w:pPr>
          </w:p>
          <w:p w:rsidR="00D77849" w:rsidRPr="00D77849" w:rsidRDefault="00D77849" w:rsidP="00D77849">
            <w:pPr>
              <w:suppressAutoHyphens/>
              <w:spacing w:after="0" w:line="1" w:lineRule="atLeast"/>
              <w:ind w:leftChars="-1" w:hangingChars="1" w:hanging="2"/>
              <w:jc w:val="both"/>
              <w:textDirection w:val="btLr"/>
              <w:textAlignment w:val="top"/>
              <w:outlineLvl w:val="0"/>
              <w:rPr>
                <w:rFonts w:ascii="GHEA Grapalat" w:eastAsia="GHEA Grapalat" w:hAnsi="GHEA Grapalat" w:cs="GHEA Grapalat"/>
                <w:color w:val="FF0000"/>
                <w:position w:val="-1"/>
                <w:lang w:val="hy-AM"/>
              </w:rPr>
            </w:pPr>
            <w:r w:rsidRPr="00D77849">
              <w:rPr>
                <w:rFonts w:ascii="GHEA Grapalat" w:eastAsia="Times New Roman" w:hAnsi="GHEA Grapalat" w:cs="Times New Roman"/>
                <w:position w:val="-1"/>
                <w:lang w:val="hy-AM"/>
              </w:rPr>
              <w:t xml:space="preserve">1. Նախագծի 1-ին կետով սահմանված </w:t>
            </w:r>
            <w:r w:rsidRPr="00D77849">
              <w:rPr>
                <w:rFonts w:ascii="GHEA Grapalat" w:eastAsia="Times New Roman" w:hAnsi="GHEA Grapalat" w:cs="Times New Roman"/>
                <w:b/>
                <w:position w:val="-1"/>
                <w:lang w:val="hy-AM"/>
              </w:rPr>
              <w:t>որոշ մարմիններին</w:t>
            </w:r>
            <w:r w:rsidRPr="00D77849">
              <w:rPr>
                <w:rFonts w:ascii="GHEA Grapalat" w:eastAsia="Times New Roman" w:hAnsi="GHEA Grapalat" w:cs="Times New Roman"/>
                <w:position w:val="-1"/>
                <w:lang w:val="hy-AM"/>
              </w:rPr>
              <w:t xml:space="preserve"> Նախագծի 2-րդ կետով առաջարկվել կամ հանձնարարվել է սույն որոշումից բխող՝ Հայաստանի Հանրապետության կառավարության 2024 թվականի դեկտեմբերի 27-ի N 2060-Ն որոշման N 10 հավելվածում կատարվող փոփոխությունների մասին՝ որոշումն ուժի մեջ մտնելու պահից եռօրյա ժամկետում տեղեկացնել Հայաստանի Հանրապետության ֆինանսների նախարարությանը, մինչդեռ պարզ չէ, թե ինչով է պայմանավորված 1-ին կետով սահմանված մյուս մարմինների մասով նույնանման կարգավորում չնախատեսելը:</w:t>
            </w:r>
          </w:p>
        </w:tc>
        <w:tc>
          <w:tcPr>
            <w:tcW w:w="5924" w:type="dxa"/>
          </w:tcPr>
          <w:p w:rsidR="00D77849" w:rsidRPr="00D77849" w:rsidRDefault="00D77849" w:rsidP="00D77849">
            <w:pPr>
              <w:suppressAutoHyphens/>
              <w:spacing w:after="0" w:line="240" w:lineRule="auto"/>
              <w:ind w:leftChars="-1" w:hangingChars="1" w:hanging="2"/>
              <w:textDirection w:val="btLr"/>
              <w:textAlignment w:val="top"/>
              <w:outlineLvl w:val="0"/>
              <w:rPr>
                <w:rFonts w:ascii="GHEA Grapalat" w:eastAsia="GHEA Grapalat" w:hAnsi="GHEA Grapalat" w:cs="GHEA Grapalat"/>
                <w:b/>
                <w:position w:val="-1"/>
                <w:lang w:val="hy-AM"/>
              </w:rPr>
            </w:pPr>
            <w:r w:rsidRPr="00D77849">
              <w:rPr>
                <w:rFonts w:ascii="GHEA Grapalat" w:eastAsia="GHEA Grapalat" w:hAnsi="GHEA Grapalat" w:cs="GHEA Grapalat"/>
                <w:b/>
                <w:position w:val="-1"/>
                <w:lang w:val="hy-AM"/>
              </w:rPr>
              <w:t>1.Չի ընդունվել:</w:t>
            </w:r>
          </w:p>
          <w:p w:rsidR="00D77849" w:rsidRPr="00D77849" w:rsidRDefault="00D77849" w:rsidP="00D77849">
            <w:pPr>
              <w:suppressAutoHyphens/>
              <w:spacing w:after="0" w:line="240" w:lineRule="auto"/>
              <w:ind w:leftChars="-1" w:hangingChars="1" w:hanging="2"/>
              <w:textDirection w:val="btLr"/>
              <w:textAlignment w:val="top"/>
              <w:outlineLvl w:val="0"/>
              <w:rPr>
                <w:rFonts w:ascii="GHEA Grapalat" w:eastAsia="GHEA Grapalat" w:hAnsi="GHEA Grapalat" w:cs="GHEA Grapalat"/>
                <w:position w:val="-1"/>
                <w:lang w:val="hy-AM"/>
              </w:rPr>
            </w:pPr>
            <w:r w:rsidRPr="00D77849">
              <w:rPr>
                <w:rFonts w:ascii="GHEA Grapalat" w:eastAsia="Times New Roman" w:hAnsi="GHEA Grapalat" w:cs="Times New Roman"/>
                <w:position w:val="-1"/>
                <w:lang w:val="hy-AM"/>
              </w:rPr>
              <w:t>Հայաստանի Հանրապետության կառավարության 2024 թվականի դեկտեմբերի 27-ի N 2060-Ն որոշման N 10 հավելվածը Հայաստանի Հանրապետության 2025 թվականի պետական բյուջեի մասին  Հայաստանի Հանրապետության օրենքի N 1 հավելվածով սահմանված բյուջետային հատկացումների հաշվին պետության կարիքների համար 2025 թվականին իրականացվող գնումների պլանն է՝ ըստ բյուջետային ծախսերի ծրագրային և գործառական դասակարգման և ըստ ծրագրերի միջոցառումները կատարող հանրային իշխանության մարմինների: Նախագծի 2-րդ կետով Հայաստանի Հանրապետության ֆինանսների նախարարությանը</w:t>
            </w:r>
            <w:r w:rsidR="0020419B">
              <w:rPr>
                <w:rFonts w:ascii="GHEA Grapalat" w:eastAsia="Times New Roman" w:hAnsi="GHEA Grapalat" w:cs="Times New Roman"/>
                <w:position w:val="-1"/>
                <w:lang w:val="hy-AM"/>
              </w:rPr>
              <w:t>՝</w:t>
            </w:r>
            <w:r w:rsidRPr="00D77849">
              <w:rPr>
                <w:rFonts w:ascii="Arial Armenian" w:eastAsia="Arial" w:hAnsi="Arial Armenian" w:cs="Arial"/>
                <w:position w:val="-1"/>
                <w:sz w:val="24"/>
                <w:szCs w:val="24"/>
                <w:lang w:val="hy-AM"/>
              </w:rPr>
              <w:t xml:space="preserve"> </w:t>
            </w:r>
            <w:r w:rsidRPr="00D77849">
              <w:rPr>
                <w:rFonts w:ascii="GHEA Grapalat" w:eastAsia="Times New Roman" w:hAnsi="GHEA Grapalat" w:cs="Times New Roman"/>
                <w:position w:val="-1"/>
                <w:lang w:val="hy-AM"/>
              </w:rPr>
              <w:t xml:space="preserve">համապատասխան փոփոխության վերաբերյալ առաջարկվել կամ հանձնարարվել է տեղեկացնել միայն այն մարմիններին, որոնք Նախագծին կից ներկայացված NN 1 և 2 հավելվածներով ունեն բյուջետային ծախսերի տնտեսագիտական դասակարգման </w:t>
            </w:r>
            <w:r w:rsidR="0020419B">
              <w:rPr>
                <w:rFonts w:ascii="GHEA Grapalat" w:eastAsia="Times New Roman" w:hAnsi="GHEA Grapalat" w:cs="Times New Roman"/>
                <w:position w:val="-1"/>
                <w:lang w:val="hy-AM"/>
              </w:rPr>
              <w:t>այնպիսի հոդվածներ</w:t>
            </w:r>
            <w:r w:rsidR="00BB202B" w:rsidRPr="00BB202B">
              <w:rPr>
                <w:rFonts w:ascii="GHEA Grapalat" w:eastAsia="Times New Roman" w:hAnsi="GHEA Grapalat" w:cs="Times New Roman"/>
                <w:position w:val="-1"/>
                <w:lang w:val="hy-AM"/>
              </w:rPr>
              <w:t>,</w:t>
            </w:r>
            <w:r w:rsidR="0020419B">
              <w:rPr>
                <w:rFonts w:ascii="GHEA Grapalat" w:eastAsia="Times New Roman" w:hAnsi="GHEA Grapalat" w:cs="Times New Roman"/>
                <w:position w:val="-1"/>
                <w:lang w:val="hy-AM"/>
              </w:rPr>
              <w:t xml:space="preserve"> որոնք նախատեսում են գնման </w:t>
            </w:r>
            <w:r w:rsidR="0020419B">
              <w:rPr>
                <w:rFonts w:ascii="GHEA Grapalat" w:eastAsia="Times New Roman" w:hAnsi="GHEA Grapalat" w:cs="Times New Roman"/>
                <w:position w:val="-1"/>
                <w:lang w:val="hy-AM"/>
              </w:rPr>
              <w:lastRenderedPageBreak/>
              <w:t>ընթացակարգ, իսկ բանկային վճարայի</w:t>
            </w:r>
            <w:r w:rsidR="00BB202B">
              <w:rPr>
                <w:rFonts w:ascii="GHEA Grapalat" w:eastAsia="Times New Roman" w:hAnsi="GHEA Grapalat" w:cs="Times New Roman"/>
                <w:position w:val="-1"/>
                <w:lang w:val="hy-AM"/>
              </w:rPr>
              <w:t>ն քարտերով շրջանառվող միջոցները</w:t>
            </w:r>
            <w:r w:rsidR="00BB202B" w:rsidRPr="00BB202B">
              <w:rPr>
                <w:rFonts w:ascii="GHEA Grapalat" w:eastAsia="Times New Roman" w:hAnsi="GHEA Grapalat" w:cs="Times New Roman"/>
                <w:position w:val="-1"/>
                <w:lang w:val="hy-AM"/>
              </w:rPr>
              <w:t>,</w:t>
            </w:r>
            <w:r w:rsidR="0020419B">
              <w:rPr>
                <w:rFonts w:ascii="GHEA Grapalat" w:eastAsia="Times New Roman" w:hAnsi="GHEA Grapalat" w:cs="Times New Roman"/>
                <w:position w:val="-1"/>
                <w:lang w:val="hy-AM"/>
              </w:rPr>
              <w:t xml:space="preserve"> համաձայն գործող կարգի</w:t>
            </w:r>
            <w:bookmarkStart w:id="0" w:name="_GoBack"/>
            <w:bookmarkEnd w:id="0"/>
            <w:r w:rsidR="0020419B">
              <w:rPr>
                <w:rFonts w:ascii="GHEA Grapalat" w:eastAsia="Times New Roman" w:hAnsi="GHEA Grapalat" w:cs="Times New Roman"/>
                <w:position w:val="-1"/>
                <w:lang w:val="hy-AM"/>
              </w:rPr>
              <w:t xml:space="preserve"> համարվում են գնում չհանդիսացող ծախսեր:</w:t>
            </w:r>
          </w:p>
        </w:tc>
      </w:tr>
      <w:tr w:rsidR="00D77849" w:rsidRPr="00BB202B" w:rsidTr="00426108">
        <w:trPr>
          <w:trHeight w:val="282"/>
        </w:trPr>
        <w:tc>
          <w:tcPr>
            <w:tcW w:w="8296" w:type="dxa"/>
          </w:tcPr>
          <w:p w:rsidR="00D77849" w:rsidRPr="00D77849" w:rsidRDefault="00D77849" w:rsidP="00D77849">
            <w:pPr>
              <w:suppressAutoHyphens/>
              <w:spacing w:after="0" w:line="1" w:lineRule="atLeast"/>
              <w:ind w:leftChars="-1" w:hangingChars="1" w:hanging="2"/>
              <w:jc w:val="both"/>
              <w:textDirection w:val="btLr"/>
              <w:textAlignment w:val="top"/>
              <w:outlineLvl w:val="0"/>
              <w:rPr>
                <w:rFonts w:ascii="GHEA Grapalat" w:eastAsia="Arial" w:hAnsi="GHEA Grapalat" w:cs="Times New Roman"/>
                <w:color w:val="000000"/>
                <w:position w:val="-1"/>
                <w:lang w:val="hy-AM"/>
              </w:rPr>
            </w:pPr>
            <w:r w:rsidRPr="00D77849">
              <w:rPr>
                <w:rFonts w:ascii="GHEA Grapalat" w:eastAsia="Arial" w:hAnsi="GHEA Grapalat" w:cs="Times New Roman"/>
                <w:color w:val="000000"/>
                <w:position w:val="-1"/>
                <w:lang w:val="hy-AM"/>
              </w:rPr>
              <w:lastRenderedPageBreak/>
              <w:t>2. Նախագծի վերնագրում և 1-ին կետում «կատարվող» բառերից հետո անհրաժեշտ է լրացնել «առանձին» բառերը, նկատի ունենալով Հայաստանի Հանրապետության կառավարության 2018 թվականի հունիսի 15-ի N 706-Ն որոշման 1-ին կետով հաստատված բյուջեների կատարման կարգի 58-րդ կետը:</w:t>
            </w:r>
          </w:p>
        </w:tc>
        <w:tc>
          <w:tcPr>
            <w:tcW w:w="5924" w:type="dxa"/>
          </w:tcPr>
          <w:p w:rsidR="00D77849" w:rsidRPr="00D77849" w:rsidRDefault="00D77849" w:rsidP="00D77849">
            <w:pPr>
              <w:suppressAutoHyphens/>
              <w:spacing w:after="0" w:line="240" w:lineRule="auto"/>
              <w:textDirection w:val="btLr"/>
              <w:textAlignment w:val="top"/>
              <w:outlineLvl w:val="0"/>
              <w:rPr>
                <w:rFonts w:ascii="GHEA Grapalat" w:eastAsia="GHEA Grapalat" w:hAnsi="GHEA Grapalat" w:cs="GHEA Grapalat"/>
                <w:b/>
                <w:position w:val="-1"/>
                <w:lang w:val="hy-AM"/>
              </w:rPr>
            </w:pPr>
            <w:r w:rsidRPr="00D77849">
              <w:rPr>
                <w:rFonts w:ascii="GHEA Grapalat" w:eastAsia="GHEA Grapalat" w:hAnsi="GHEA Grapalat" w:cs="GHEA Grapalat"/>
                <w:b/>
                <w:position w:val="-1"/>
                <w:lang w:val="hy-AM"/>
              </w:rPr>
              <w:t>1.Ընդունվել է:</w:t>
            </w:r>
          </w:p>
          <w:p w:rsidR="00D77849" w:rsidRPr="00D77849" w:rsidRDefault="00D77849" w:rsidP="00D77849">
            <w:pPr>
              <w:suppressAutoHyphens/>
              <w:spacing w:after="0" w:line="360" w:lineRule="auto"/>
              <w:ind w:leftChars="-1" w:hangingChars="1" w:hanging="2"/>
              <w:textDirection w:val="btLr"/>
              <w:textAlignment w:val="top"/>
              <w:outlineLvl w:val="0"/>
              <w:rPr>
                <w:rFonts w:ascii="GHEA Grapalat" w:eastAsia="GHEA Grapalat" w:hAnsi="GHEA Grapalat" w:cs="GHEA Grapalat"/>
                <w:position w:val="-1"/>
                <w:lang w:val="hy-AM"/>
              </w:rPr>
            </w:pPr>
            <w:r w:rsidRPr="00D77849">
              <w:rPr>
                <w:rFonts w:ascii="GHEA Grapalat" w:eastAsia="GHEA Grapalat" w:hAnsi="GHEA Grapalat" w:cs="GHEA Grapalat"/>
                <w:position w:val="-1"/>
                <w:lang w:val="hy-AM"/>
              </w:rPr>
              <w:t>Նախագիծը խմբագրվել է:</w:t>
            </w:r>
          </w:p>
          <w:p w:rsidR="00D77849" w:rsidRPr="00D77849" w:rsidRDefault="00D77849" w:rsidP="00D77849">
            <w:pPr>
              <w:suppressAutoHyphens/>
              <w:spacing w:after="0" w:line="360" w:lineRule="auto"/>
              <w:ind w:leftChars="-1" w:hangingChars="1" w:hanging="2"/>
              <w:textDirection w:val="btLr"/>
              <w:textAlignment w:val="top"/>
              <w:outlineLvl w:val="0"/>
              <w:rPr>
                <w:rFonts w:ascii="GHEA Grapalat" w:eastAsia="GHEA Grapalat" w:hAnsi="GHEA Grapalat" w:cs="GHEA Grapalat"/>
                <w:b/>
                <w:color w:val="FF0000"/>
                <w:position w:val="-1"/>
                <w:lang w:val="hy-AM"/>
              </w:rPr>
            </w:pPr>
          </w:p>
        </w:tc>
      </w:tr>
    </w:tbl>
    <w:p w:rsidR="00D77849" w:rsidRPr="00D77849" w:rsidRDefault="00D77849">
      <w:pPr>
        <w:rPr>
          <w:lang w:val="hy-AM"/>
        </w:rPr>
      </w:pPr>
    </w:p>
    <w:sectPr w:rsidR="00D77849" w:rsidRPr="00D77849" w:rsidSect="00D77849">
      <w:pgSz w:w="15840" w:h="12240" w:orient="landscape"/>
      <w:pgMar w:top="45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4749"/>
    <w:rsid w:val="0020419B"/>
    <w:rsid w:val="00825F87"/>
    <w:rsid w:val="00994749"/>
    <w:rsid w:val="00BB202B"/>
    <w:rsid w:val="00D778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F414C"/>
  <w15:chartTrackingRefBased/>
  <w15:docId w15:val="{61CB74F2-12B3-4231-B107-6433DA72C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368</Words>
  <Characters>2101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Ter-Arakelyan</dc:creator>
  <cp:keywords/>
  <dc:description/>
  <cp:lastModifiedBy>Hayk Ghalumyan</cp:lastModifiedBy>
  <cp:revision>3</cp:revision>
  <dcterms:created xsi:type="dcterms:W3CDTF">2025-03-03T08:29:00Z</dcterms:created>
  <dcterms:modified xsi:type="dcterms:W3CDTF">2025-03-03T08:32:00Z</dcterms:modified>
</cp:coreProperties>
</file>