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4348B" w14:textId="77777777" w:rsidR="00BD5762" w:rsidRDefault="00152C14">
      <w:pPr>
        <w:pStyle w:val="headingtitleStyle"/>
      </w:pPr>
      <w:bookmarkStart w:id="0" w:name="_Toc1"/>
      <w:r>
        <w:t>Ամփոփաթերթ</w:t>
      </w:r>
      <w:bookmarkEnd w:id="0"/>
    </w:p>
    <w:p w14:paraId="5BD09136" w14:textId="77777777" w:rsidR="00BD5762" w:rsidRDefault="00152C14">
      <w:pPr>
        <w:pStyle w:val="headingtitleStyle"/>
      </w:pPr>
      <w:bookmarkStart w:id="1" w:name="_Toc2"/>
      <w:r>
        <w:t>«ՀԱՅԱՍՏԱՆԻ ՀԱՆՐԱՊԵՏՈՒԹՅԱՆ ԿԱՌԱՎԱՐՈՒԹՅԱՆ 2017 ԹՎԱԿԱՆԻ ՄԱՅԻՍԻ 4-Ի N 526-Ն ՈՐՈՇՄԱՆ ՄԵՋ ՓՈՓՈԽՈՒԹՅՈՒՆՆԵՐ ԵՎ ԼՐԱՑՈՒՄ ԿԱՏԱՐԵԼՈՒ, ՄԱՍԻՆ» ՀՀ ԿԱՌԱՎԱՐՈՒԹՅԱՆ ՈՐՈՇՄԱՆ ՆԱԽԱԳԻԾ նախագծի վերաբերյալ</w:t>
      </w:r>
      <w:bookmarkEnd w:id="1"/>
    </w:p>
    <w:p w14:paraId="6B5FA0DA" w14:textId="77777777" w:rsidR="00BD5762" w:rsidRDefault="00BD5762"/>
    <w:p w14:paraId="4EAABC09" w14:textId="77777777" w:rsidR="00BD5762" w:rsidRDefault="00BD5762"/>
    <w:p w14:paraId="06FC9464" w14:textId="77777777" w:rsidR="00BD5762" w:rsidRDefault="00BD5762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85"/>
        <w:gridCol w:w="4869"/>
        <w:gridCol w:w="3602"/>
        <w:gridCol w:w="2827"/>
      </w:tblGrid>
      <w:tr w:rsidR="00B90C1F" w14:paraId="158A7EC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D5821E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3ED7ECE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2690BB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8B455A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F06B6F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563DB7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B90C1F" w14:paraId="7C63774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D2D93D1" w14:textId="77777777" w:rsidR="00BD5762" w:rsidRDefault="00BD576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88CB3BB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D8020C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D35C88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4917C8A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90C1F" w14:paraId="063B139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E3B1AB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239CB3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«ՍՄԱՐԹ ՏԵՆԴԵՐ» ՍՊԸ</w:t>
            </w:r>
          </w:p>
          <w:p w14:paraId="013F65FC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09.08.2024 11:46:08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3817AF" w14:textId="77777777" w:rsidR="00BD5762" w:rsidRDefault="00152C1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եմ որոշման 22-րդ կետի վերջին նախադասության կարգավորումը (այն է՝ ապրանքների գնման դեպքում հղումներ օգտագործելիս ներկայացվում են որպես համարժեք առաջարկվող ապրանքների ֆիրմային անվանումը, մոդելը և արտադրողը) տարածել նաև աշխատանքների կատարման և ծառայությունների մատուցման համար անհրաժեշտ ապրանքների և նյութերի վրա: Կարգավորումը հնարավորություն կտա շինարարական աշխատանքների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իրականացման համար անհրաժեշտ ապրանքների, նյութերի և սարքերի ու սարքավորումների մասով սահմանել ավելի հստակ պահանջներ (ինչպես նաև շինարարական ծրագրերի իրականացման համար անհրաժեշտ նախագծային փաստաթղթերի մշակման ժամանակ), որը կնպաստի նաև որոշման 32-րդ կետի 3-րդ ենթակետի բ) պարբերությամբ սահմանված նորմերի կիրառման առանց տարաբնույթ մեկնաբանությունների հնարավորության:  Ինչպես նաև հնարավորություն կտա ձեռքբերվող այլ աշխատանքների և ծառայությունների (օրինակ՝ ծրագրային ապահովման մշակման շրջանակներում ապարատային ապահովումների, ավտոտեխսպասարկման և սարք-սարքավորումների տեխնիկական սպասարկման շրջանակներում անհրաժեշտ ապրանքների և նյութերի և այլն) շրջանակներում անհրաժեշտ ապրանքների, նյութերի և սարք-սարքավորումների մասով ևս սահմանել ավելի հստակ պահանջներ:  Վերոգրյալով պայմանավորված առաջարկում եմ նաև փոփոխություն կատարել նաև որոշման 21-րդ կետի 1-ին ենթակետում, երկրորդ նախադասության սկզբում  «Ապրանքների» բառը փոխարինել «Ապրանքների և նյութերի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(ներառյալ  աշխատանքների կատարման և ծառայությունների մատուցման շրջանակներում անհրաժեշտ ապրանքները և նյութերը)» բառերով, իսկ 32-րդ կետի 1-ին ենթակետի զ) պարբերությունը խմբագրել հետևյալ ձևով՝ «Ապրանքների և նյութերի (ներառյալ  աշխատանքների կատարման և ծառայությունների մատուցման շրջանակներում անհրաժեշտ ապրանքները և նյութերը) գնման դեպքում իր կողմից առաջարկվող ապրանքի և/կամ նյութի տեխնիկական բնութագրերը, իսկ հրավերով նախատեսված դեպքերում նաև առաջարկվող ապրանքի և/կամ նյութի ապրանքային նշանը, ֆիրմային անվանումը, մակնիշը և արտադրողի անվանումը (այսուհետ՝ ապրանքի ամբողջական նկարագիր),»: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7B87F2" w14:textId="65694766" w:rsidR="00B635E6" w:rsidRDefault="00BC057E" w:rsidP="00B90C1F">
            <w:pPr>
              <w:pStyle w:val="a4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9037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Չի ընդունվել: </w:t>
            </w:r>
            <w:r w:rsidR="00B635E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 առաջարկությունների հետ կապված հարաբերություններն արդեն իսկ կարգավորված են գործող օրենսդրությամբ:</w:t>
            </w:r>
          </w:p>
          <w:p w14:paraId="14D91614" w14:textId="0F03AD13" w:rsidR="00B635E6" w:rsidRDefault="00B635E6" w:rsidP="00B635E6">
            <w:pPr>
              <w:pStyle w:val="a4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 քննարկիվող կարգի</w:t>
            </w:r>
          </w:p>
          <w:p w14:paraId="7462943D" w14:textId="340982CC" w:rsidR="00B635E6" w:rsidRDefault="00B635E6" w:rsidP="00B635E6">
            <w:pPr>
              <w:pStyle w:val="a4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 w:rsidR="00B90C1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33-րդ կետի 10-րդ ենթակետի համաձայն՝ </w:t>
            </w:r>
            <w:r w:rsidR="00B90C1F" w:rsidRPr="00B90C1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նախագծային փաստաթղթերի մշակման ժամանակ նախագծողը` շինարարական ծրագրի </w:t>
            </w:r>
            <w:r w:rsidR="00B90C1F" w:rsidRPr="00B90C1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կատարման համար օգտագործվող նյութերի և (կամ) սարքերի ու սարքավորումների տեխնիկական բնութագրերը կազմում է օրենքի 13-րդ հոդվածի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 w:rsidR="00B90C1F" w:rsidRPr="00B90C1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ույն կարգի 22-րդ կետով նախատեսված պահանջներին 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</w:p>
          <w:p w14:paraId="07DCC0AF" w14:textId="0A64371A" w:rsidR="00B90C1F" w:rsidRDefault="00B635E6" w:rsidP="00B635E6">
            <w:pPr>
              <w:pStyle w:val="a4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- 32-րդ կետի 3-րդ ենթակետի «բ» պարբերության համաձայն՝ հրավերով նախատեսվում է նաև, որ </w:t>
            </w:r>
            <w:r w:rsidRPr="0038414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շինարարական ծրագրերի գնման դեպքում մասնակիցը ներկայացնում է իր կողմից հաստատված գրավոր հավաստում՝ հրավերին կցված նախագծային փաստաթղթերով, որը հանդիսանում է կնքվելիք պայմանագրի անբաժանելի մասը, սահմանված տեխնիկական բնութագրերին և երաշխիքային սպասարկման պայմաններին համապատասխանող նյութերի և (կամ) սարքերի ու սարքավորումների տեղադրման պարտավորության մասին՝ մինչև տեղադրումը դրանց տեխնիկական բնութագրերը, ապրանքային նշանները, ֆիրմային անվանումները, մակնիշները և երաշխիքային ժամկետները </w:t>
            </w:r>
            <w:r w:rsidRPr="0038414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նախապես համաձայնեցնելով պատվիրատուի հետ: Սույն պարբերության մեջ նշված հավաստումն առանձին հավելվածով հաստատվում է նաև կնքվելիք պայմանագրով:</w:t>
            </w:r>
          </w:p>
          <w:p w14:paraId="1C579B92" w14:textId="67F7E323" w:rsidR="00B635E6" w:rsidRDefault="00B635E6" w:rsidP="00B635E6">
            <w:pPr>
              <w:pStyle w:val="a4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1AF19C0C" w14:textId="572AAA98" w:rsidR="00BD5762" w:rsidRDefault="002107F8" w:rsidP="002107F8">
            <w:pPr>
              <w:jc w:val="both"/>
            </w:pPr>
            <w:r w:rsidRPr="002107F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eastAsia="en-US"/>
              </w:rPr>
              <w:t>Միաժամանակ նյութը ևս համարվում է ապրանք: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FC46F6" w14:textId="77777777" w:rsidR="00BD5762" w:rsidRDefault="00BD5762">
            <w:pPr>
              <w:jc w:val="center"/>
            </w:pPr>
          </w:p>
        </w:tc>
      </w:tr>
    </w:tbl>
    <w:p w14:paraId="236BB252" w14:textId="77777777" w:rsidR="00152C14" w:rsidRDefault="00152C14"/>
    <w:sectPr w:rsidR="00152C1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762"/>
    <w:rsid w:val="00152C14"/>
    <w:rsid w:val="001D3BBB"/>
    <w:rsid w:val="002107F8"/>
    <w:rsid w:val="0038414E"/>
    <w:rsid w:val="00507F93"/>
    <w:rsid w:val="0070710D"/>
    <w:rsid w:val="0072598E"/>
    <w:rsid w:val="00790372"/>
    <w:rsid w:val="00A54CC7"/>
    <w:rsid w:val="00B635E6"/>
    <w:rsid w:val="00B90C1F"/>
    <w:rsid w:val="00BC057E"/>
    <w:rsid w:val="00BD5762"/>
    <w:rsid w:val="00E120B3"/>
    <w:rsid w:val="00FD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7BDFC"/>
  <w15:docId w15:val="{42E77D4B-9A76-44B5-A6AE-22EBA6CD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B90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https:/mul2.gov.am/tasks/1068016/oneclick?token=88656a89a7b9baebe4be821aa39ee439</cp:keywords>
  <dc:description/>
  <cp:lastModifiedBy>User</cp:lastModifiedBy>
  <cp:revision>2</cp:revision>
  <dcterms:created xsi:type="dcterms:W3CDTF">2025-03-05T12:15:00Z</dcterms:created>
  <dcterms:modified xsi:type="dcterms:W3CDTF">2025-03-05T12:15:00Z</dcterms:modified>
  <cp:category/>
</cp:coreProperties>
</file>