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9C1BA" w14:textId="77777777" w:rsidR="00B50C8A" w:rsidRPr="00042949" w:rsidRDefault="00B50C8A" w:rsidP="002064E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2EBA0517" w14:textId="77777777" w:rsidR="00B50C8A" w:rsidRPr="00042949" w:rsidRDefault="00912925" w:rsidP="00B50C8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294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621B66" w14:textId="77777777" w:rsidR="002F4BC2" w:rsidRPr="00042949" w:rsidRDefault="002F4BC2" w:rsidP="002064E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71F75C1" w14:textId="3879DD12" w:rsidR="004F1313" w:rsidRPr="00042949" w:rsidRDefault="008F59D6" w:rsidP="004F1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2025 ԹՎԱԿԱՆԻ ՊԵՏԱԿԱՆ ԲՅՈՒՋԵԻ ՄԱՍԻՆ» ՕՐԵՆՔՈՒՄ ՎԵՐԱԲԱՇԽՈՒՄ, ՀԱՅԱՍՏԱՆԻ ՀԱՆՐԱՊԵՏՈՒԹՅԱՆ ԿԱՌԱՎԱՐՈՒԹՅԱՆ 2024 ԹՎԱԿԱՆԻ ԴԵԿՏԵՄԲԵՐԻ 27-Ի N 2060-Ն ՈՐՈՇՄԱՆ ՄԵՋ ՓՈՓՈԽՈՒԹՅՈՒՆՆԵՐ ԵՎ ԼՐԱՑՈՒՄՆԵՐ ԿԱՏԱՐԵԼՈՒ ԵՎ ՀԱՅԱՍՏԱՆԻ  ՀԱՆՐԱՊԵՏՈՒԹՅԱՆ ԿԵՆՏՐՈՆԱԿԱՆ ԸՆՏՐԱԿԱՆ ՀԱՆՁՆԱԺՈՂՈՎԻՆ ԳՈՒՄԱՐ ՀԱՏԿԱՑՆԵԼՈՒ ՄԱՍԻՆ» ՈՐՈՇՄԱՆ </w:t>
      </w:r>
      <w:r w:rsidR="00CB07C8" w:rsidRPr="00042949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ԸՆԴՈՒՆՄԱՆ</w:t>
      </w:r>
    </w:p>
    <w:p w14:paraId="6FCDF4E6" w14:textId="77777777" w:rsidR="00CB07C8" w:rsidRPr="00042949" w:rsidRDefault="00CB07C8" w:rsidP="004F1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7406ED6" w14:textId="7DE90B3D" w:rsidR="00581A6B" w:rsidRPr="00042949" w:rsidRDefault="00581A6B" w:rsidP="00BD2064">
      <w:pPr>
        <w:pStyle w:val="NormalWeb"/>
        <w:shd w:val="clear" w:color="auto" w:fill="FFFFFF"/>
        <w:spacing w:before="0" w:beforeAutospacing="0" w:after="0" w:afterAutospacing="0" w:line="360" w:lineRule="auto"/>
        <w:ind w:right="52" w:firstLine="720"/>
        <w:jc w:val="both"/>
        <w:rPr>
          <w:rFonts w:ascii="GHEA Grapalat" w:hAnsi="GHEA Grapalat"/>
        </w:rPr>
      </w:pPr>
      <w:r w:rsidRPr="00042949">
        <w:rPr>
          <w:rFonts w:ascii="GHEA Grapalat" w:eastAsia="GHEA Grapalat" w:hAnsi="GHEA Grapalat" w:cs="GHEA Grapalat"/>
          <w:b/>
          <w:color w:val="000000"/>
        </w:rPr>
        <w:t>1. Ընթացիկ իրավիճակը և նախագծի ընդունման անհրաժեշտությունը.</w:t>
      </w:r>
    </w:p>
    <w:p w14:paraId="16AF174F" w14:textId="77BBB5F5" w:rsidR="00A816D6" w:rsidRPr="00042949" w:rsidRDefault="00A816D6" w:rsidP="00BD2064">
      <w:pPr>
        <w:pStyle w:val="NormalWeb"/>
        <w:shd w:val="clear" w:color="auto" w:fill="FFFFFF"/>
        <w:spacing w:before="0" w:beforeAutospacing="0" w:after="0" w:afterAutospacing="0" w:line="360" w:lineRule="auto"/>
        <w:ind w:right="52" w:firstLine="720"/>
        <w:jc w:val="both"/>
        <w:rPr>
          <w:rFonts w:ascii="GHEA Grapalat" w:hAnsi="GHEA Grapalat"/>
        </w:rPr>
      </w:pPr>
      <w:r w:rsidRPr="00042949">
        <w:rPr>
          <w:rFonts w:ascii="GHEA Grapalat" w:hAnsi="GHEA Grapalat"/>
        </w:rPr>
        <w:t>ՀՀ կառավարության 2024 թվականի դեկտեմբերի 12-ի №1951-Ն</w:t>
      </w:r>
      <w:r w:rsidR="006411AD" w:rsidRPr="00042949">
        <w:rPr>
          <w:rFonts w:ascii="GHEA Grapalat" w:hAnsi="GHEA Grapalat"/>
        </w:rPr>
        <w:t xml:space="preserve"> </w:t>
      </w:r>
      <w:r w:rsidRPr="00042949">
        <w:rPr>
          <w:rFonts w:ascii="GHEA Grapalat" w:hAnsi="GHEA Grapalat"/>
        </w:rPr>
        <w:t>և 2025 թվականի</w:t>
      </w:r>
      <w:r w:rsidR="006411AD" w:rsidRPr="00042949">
        <w:rPr>
          <w:rFonts w:ascii="GHEA Grapalat" w:hAnsi="GHEA Grapalat"/>
        </w:rPr>
        <w:t xml:space="preserve"> </w:t>
      </w:r>
      <w:r w:rsidRPr="00042949">
        <w:rPr>
          <w:rFonts w:ascii="GHEA Grapalat" w:hAnsi="GHEA Grapalat"/>
        </w:rPr>
        <w:t>հունվարի 16-ի №34-Ն որոշումներով ՀՀ Շիրակի մարզի Գյումրի և ՀՀ Արմավիրի մարզի Փարաքար համայնքներում նշանակվել են ավագանիների արտահերթ ընտրություններ։</w:t>
      </w:r>
      <w:r w:rsidR="006411AD" w:rsidRPr="00042949">
        <w:rPr>
          <w:rFonts w:ascii="GHEA Grapalat" w:hAnsi="GHEA Grapalat"/>
        </w:rPr>
        <w:t xml:space="preserve"> </w:t>
      </w:r>
    </w:p>
    <w:p w14:paraId="1CF60A55" w14:textId="4A5A9D24" w:rsidR="00324C25" w:rsidRPr="00042949" w:rsidRDefault="00324C25" w:rsidP="00BD2064">
      <w:pPr>
        <w:pStyle w:val="NormalWeb"/>
        <w:shd w:val="clear" w:color="auto" w:fill="FFFFFF"/>
        <w:spacing w:before="0" w:beforeAutospacing="0" w:after="0" w:afterAutospacing="0" w:line="360" w:lineRule="auto"/>
        <w:ind w:right="52" w:firstLine="720"/>
        <w:jc w:val="both"/>
        <w:rPr>
          <w:rFonts w:ascii="GHEA Grapalat" w:hAnsi="GHEA Grapalat" w:cs="GHEA Grapalat"/>
        </w:rPr>
      </w:pPr>
      <w:r w:rsidRPr="00042949">
        <w:rPr>
          <w:rFonts w:ascii="GHEA Grapalat" w:hAnsi="GHEA Grapalat"/>
        </w:rPr>
        <w:t>ՀՀ կենտրոնական ընտրական հանձնաժողովի կողմից 2025 թվականի հունվարի 20-ի №1-Ա և 2025 թվականի</w:t>
      </w:r>
      <w:r w:rsidR="009018BF">
        <w:rPr>
          <w:rFonts w:ascii="GHEA Grapalat" w:hAnsi="GHEA Grapalat"/>
        </w:rPr>
        <w:t xml:space="preserve"> փետրվարի 20-ի</w:t>
      </w:r>
      <w:r w:rsidRPr="00042949">
        <w:rPr>
          <w:rFonts w:ascii="GHEA Grapalat" w:hAnsi="GHEA Grapalat"/>
        </w:rPr>
        <w:t xml:space="preserve"> </w:t>
      </w:r>
      <w:r w:rsidRPr="00042949">
        <w:rPr>
          <w:rFonts w:ascii="GHEA Grapalat" w:hAnsi="GHEA Grapalat" w:cs="GHEA Grapalat"/>
        </w:rPr>
        <w:t xml:space="preserve">№ </w:t>
      </w:r>
      <w:r w:rsidR="009018BF">
        <w:rPr>
          <w:rFonts w:ascii="GHEA Grapalat" w:hAnsi="GHEA Grapalat" w:cs="GHEA Grapalat"/>
        </w:rPr>
        <w:t>2</w:t>
      </w:r>
      <w:r w:rsidRPr="00042949">
        <w:rPr>
          <w:rFonts w:ascii="GHEA Grapalat" w:hAnsi="GHEA Grapalat" w:cs="GHEA Grapalat"/>
        </w:rPr>
        <w:t>-Ա որոշումներով ընտրությունների օր է սահմանվել 2025 թվականի մարտի 30-ը։</w:t>
      </w:r>
    </w:p>
    <w:p w14:paraId="79803EE3" w14:textId="0B6B06B8" w:rsidR="00BB164F" w:rsidRPr="00042949" w:rsidRDefault="00324C25" w:rsidP="00BD2064">
      <w:pPr>
        <w:pStyle w:val="NormalWeb"/>
        <w:shd w:val="clear" w:color="auto" w:fill="FFFFFF"/>
        <w:spacing w:before="0" w:beforeAutospacing="0" w:after="0" w:afterAutospacing="0" w:line="360" w:lineRule="auto"/>
        <w:ind w:right="52" w:firstLine="720"/>
        <w:jc w:val="both"/>
        <w:rPr>
          <w:rFonts w:ascii="GHEA Grapalat" w:hAnsi="GHEA Grapalat" w:cs="GHEA Grapalat"/>
        </w:rPr>
      </w:pPr>
      <w:r w:rsidRPr="00042949">
        <w:rPr>
          <w:rFonts w:ascii="GHEA Grapalat" w:hAnsi="GHEA Grapalat" w:cs="GHEA Grapalat"/>
        </w:rPr>
        <w:t xml:space="preserve">Վերոնշյալ ընտրությունների նախապատրաստման և անցկացման աշխատանքների ֆինանսավորման, այդ թվում </w:t>
      </w:r>
      <w:r w:rsidR="00A65B1E">
        <w:rPr>
          <w:rFonts w:ascii="GHEA Grapalat" w:hAnsi="GHEA Grapalat" w:cs="GHEA Grapalat"/>
        </w:rPr>
        <w:t>ԿԸՀ-ի</w:t>
      </w:r>
      <w:r w:rsidR="00AD35B9">
        <w:rPr>
          <w:rFonts w:ascii="GHEA Grapalat" w:hAnsi="GHEA Grapalat" w:cs="GHEA Grapalat"/>
        </w:rPr>
        <w:t xml:space="preserve"> ծախսերի համար՝ 101.571.362,0 դր. </w:t>
      </w:r>
      <w:r w:rsidR="002B4537">
        <w:rPr>
          <w:rFonts w:ascii="GHEA Grapalat" w:hAnsi="GHEA Grapalat" w:cs="GHEA Grapalat"/>
        </w:rPr>
        <w:t>(</w:t>
      </w:r>
      <w:r w:rsidR="00DD180D" w:rsidRPr="00DD180D">
        <w:rPr>
          <w:rFonts w:ascii="GHEA Grapalat" w:hAnsi="GHEA Grapalat" w:cs="GHEA Grapalat"/>
        </w:rPr>
        <w:t>աշխատավարձ, տրանսպորտի ծառայության վճարներ, կապի ծառայության վճարներ, գրասենյակային, հրատարակչական, գործուղման</w:t>
      </w:r>
      <w:r w:rsidR="00DD180D">
        <w:rPr>
          <w:rFonts w:ascii="GHEA Grapalat" w:hAnsi="GHEA Grapalat" w:cs="GHEA Grapalat"/>
        </w:rPr>
        <w:t>,</w:t>
      </w:r>
      <w:r w:rsidR="00DD180D" w:rsidRPr="00DD180D">
        <w:rPr>
          <w:rFonts w:ascii="GHEA Grapalat" w:hAnsi="GHEA Grapalat" w:cs="GHEA Grapalat"/>
        </w:rPr>
        <w:t xml:space="preserve"> համակարգչային և կազմտեխնիկայի սպասարկման ծախսեր, </w:t>
      </w:r>
      <w:proofErr w:type="spellStart"/>
      <w:r w:rsidR="00DD180D" w:rsidRPr="00DD180D">
        <w:rPr>
          <w:rFonts w:ascii="GHEA Grapalat" w:hAnsi="GHEA Grapalat" w:cs="GHEA Grapalat"/>
        </w:rPr>
        <w:t>քվեախցերի</w:t>
      </w:r>
      <w:proofErr w:type="spellEnd"/>
      <w:r w:rsidR="00DD180D" w:rsidRPr="00DD180D">
        <w:rPr>
          <w:rFonts w:ascii="GHEA Grapalat" w:hAnsi="GHEA Grapalat" w:cs="GHEA Grapalat"/>
        </w:rPr>
        <w:t xml:space="preserve"> պատրաստում, կնիքների պատրաստում, թղթյա </w:t>
      </w:r>
      <w:proofErr w:type="spellStart"/>
      <w:r w:rsidR="00DD180D" w:rsidRPr="00DD180D">
        <w:rPr>
          <w:rFonts w:ascii="GHEA Grapalat" w:hAnsi="GHEA Grapalat" w:cs="GHEA Grapalat"/>
        </w:rPr>
        <w:t>պակետների</w:t>
      </w:r>
      <w:proofErr w:type="spellEnd"/>
      <w:r w:rsidR="00DD180D" w:rsidRPr="00DD180D">
        <w:rPr>
          <w:rFonts w:ascii="GHEA Grapalat" w:hAnsi="GHEA Grapalat" w:cs="GHEA Grapalat"/>
        </w:rPr>
        <w:t xml:space="preserve"> պատրաստում, քվեաթերթիկների համար ծրարների ձեռք բերում, քվեաթերթիկների տպագրում, ինքնասոսնձվող դրոշմանիշ, կտրոնների տպագրություն</w:t>
      </w:r>
      <w:r w:rsidR="00AD1907">
        <w:rPr>
          <w:rFonts w:ascii="GHEA Grapalat" w:hAnsi="GHEA Grapalat" w:cs="GHEA Grapalat"/>
        </w:rPr>
        <w:t xml:space="preserve">, </w:t>
      </w:r>
      <w:r w:rsidR="00AD1907" w:rsidRPr="00AD1907">
        <w:rPr>
          <w:rFonts w:ascii="GHEA Grapalat" w:hAnsi="GHEA Grapalat" w:cs="GHEA Grapalat"/>
        </w:rPr>
        <w:t>ԸԸՀ</w:t>
      </w:r>
      <w:r w:rsidR="00AD1907">
        <w:rPr>
          <w:rFonts w:ascii="GHEA Grapalat" w:hAnsi="GHEA Grapalat" w:cs="GHEA Grapalat"/>
        </w:rPr>
        <w:t>,</w:t>
      </w:r>
      <w:r w:rsidR="00AD1907" w:rsidRPr="00AD1907">
        <w:rPr>
          <w:rFonts w:ascii="GHEA Grapalat" w:hAnsi="GHEA Grapalat" w:cs="GHEA Grapalat"/>
        </w:rPr>
        <w:t xml:space="preserve"> ՏԸՀ</w:t>
      </w:r>
      <w:r w:rsidR="00AD1907">
        <w:rPr>
          <w:rFonts w:ascii="GHEA Grapalat" w:hAnsi="GHEA Grapalat" w:cs="GHEA Grapalat"/>
        </w:rPr>
        <w:t xml:space="preserve"> </w:t>
      </w:r>
      <w:r w:rsidR="00AD1907" w:rsidRPr="00AD1907">
        <w:rPr>
          <w:rFonts w:ascii="GHEA Grapalat" w:hAnsi="GHEA Grapalat" w:cs="GHEA Grapalat"/>
        </w:rPr>
        <w:t>անդամներ</w:t>
      </w:r>
      <w:r w:rsidR="00AD1907">
        <w:rPr>
          <w:rFonts w:ascii="GHEA Grapalat" w:hAnsi="GHEA Grapalat" w:cs="GHEA Grapalat"/>
        </w:rPr>
        <w:t>ի</w:t>
      </w:r>
      <w:r w:rsidR="00552837">
        <w:rPr>
          <w:rFonts w:ascii="GHEA Grapalat" w:hAnsi="GHEA Grapalat" w:cs="GHEA Grapalat"/>
        </w:rPr>
        <w:t>,</w:t>
      </w:r>
      <w:r w:rsidR="00AD1907">
        <w:rPr>
          <w:rFonts w:ascii="GHEA Grapalat" w:hAnsi="GHEA Grapalat" w:cs="GHEA Grapalat"/>
        </w:rPr>
        <w:t xml:space="preserve"> ԶԼՄ ներկայացուցիչների</w:t>
      </w:r>
      <w:r w:rsidR="00552837">
        <w:rPr>
          <w:rFonts w:ascii="GHEA Grapalat" w:hAnsi="GHEA Grapalat" w:cs="GHEA Grapalat"/>
        </w:rPr>
        <w:t xml:space="preserve">, </w:t>
      </w:r>
      <w:r w:rsidR="00552837" w:rsidRPr="00552837">
        <w:rPr>
          <w:rFonts w:ascii="GHEA Grapalat" w:hAnsi="GHEA Grapalat" w:cs="GHEA Grapalat"/>
        </w:rPr>
        <w:t>սարքերի օպերատորներ</w:t>
      </w:r>
      <w:r w:rsidR="00552837">
        <w:rPr>
          <w:rFonts w:ascii="GHEA Grapalat" w:hAnsi="GHEA Grapalat" w:cs="GHEA Grapalat"/>
        </w:rPr>
        <w:t>ի</w:t>
      </w:r>
      <w:r w:rsidR="00552837" w:rsidRPr="00552837">
        <w:rPr>
          <w:rFonts w:ascii="GHEA Grapalat" w:hAnsi="GHEA Grapalat" w:cs="GHEA Grapalat"/>
        </w:rPr>
        <w:t xml:space="preserve"> </w:t>
      </w:r>
      <w:r w:rsidR="00AD1907" w:rsidRPr="00AD1907">
        <w:rPr>
          <w:rFonts w:ascii="GHEA Grapalat" w:hAnsi="GHEA Grapalat" w:cs="GHEA Grapalat"/>
        </w:rPr>
        <w:t>ուսուցում</w:t>
      </w:r>
      <w:r w:rsidR="00AD1907">
        <w:rPr>
          <w:rFonts w:ascii="GHEA Grapalat" w:hAnsi="GHEA Grapalat" w:cs="GHEA Grapalat"/>
        </w:rPr>
        <w:t xml:space="preserve">, </w:t>
      </w:r>
      <w:r w:rsidR="00DD180D" w:rsidRPr="00552837">
        <w:rPr>
          <w:rFonts w:ascii="GHEA Grapalat" w:hAnsi="GHEA Grapalat" w:cs="GHEA Grapalat"/>
        </w:rPr>
        <w:t xml:space="preserve">տեղաշարժման </w:t>
      </w:r>
      <w:r w:rsidR="00552837" w:rsidRPr="00552837">
        <w:rPr>
          <w:rFonts w:ascii="GHEA Grapalat" w:hAnsi="GHEA Grapalat" w:cs="GHEA Grapalat"/>
        </w:rPr>
        <w:t>(հենաշարժական) դժվարություններ ունեցող ընտրողների համար մատչելի ՏԸՀ-ի ապահովում</w:t>
      </w:r>
      <w:r w:rsidR="00552837">
        <w:rPr>
          <w:rFonts w:ascii="GHEA Grapalat" w:hAnsi="GHEA Grapalat" w:cs="GHEA Grapalat"/>
        </w:rPr>
        <w:t>)</w:t>
      </w:r>
      <w:r w:rsidR="008A0C03">
        <w:rPr>
          <w:rFonts w:ascii="GHEA Grapalat" w:hAnsi="GHEA Grapalat" w:cs="GHEA Grapalat"/>
        </w:rPr>
        <w:t xml:space="preserve">, </w:t>
      </w:r>
      <w:r w:rsidR="009B597C">
        <w:rPr>
          <w:rFonts w:ascii="GHEA Grapalat" w:hAnsi="GHEA Grapalat" w:cs="GHEA Grapalat"/>
        </w:rPr>
        <w:t>թվով 2 ԸԸՀ-երի համա</w:t>
      </w:r>
      <w:r w:rsidR="001600C7">
        <w:rPr>
          <w:rFonts w:ascii="GHEA Grapalat" w:hAnsi="GHEA Grapalat" w:cs="GHEA Grapalat"/>
        </w:rPr>
        <w:t>ր</w:t>
      </w:r>
      <w:r w:rsidR="009B597C">
        <w:rPr>
          <w:rFonts w:ascii="GHEA Grapalat" w:hAnsi="GHEA Grapalat" w:cs="GHEA Grapalat"/>
        </w:rPr>
        <w:t xml:space="preserve"> </w:t>
      </w:r>
      <w:r w:rsidR="000836B9">
        <w:rPr>
          <w:rFonts w:ascii="GHEA Grapalat" w:hAnsi="GHEA Grapalat" w:cs="GHEA Grapalat"/>
        </w:rPr>
        <w:t xml:space="preserve">9.872.308,0 դր. </w:t>
      </w:r>
      <w:r w:rsidR="00F4623F">
        <w:rPr>
          <w:rFonts w:ascii="GHEA Grapalat" w:hAnsi="GHEA Grapalat" w:cs="GHEA Grapalat"/>
        </w:rPr>
        <w:t xml:space="preserve">(աշխատավարձ, կապի ծառայություններ, </w:t>
      </w:r>
      <w:r w:rsidR="00F4623F" w:rsidRPr="0093177B">
        <w:rPr>
          <w:rFonts w:ascii="GHEA Grapalat" w:hAnsi="GHEA Grapalat" w:cs="GHEA Grapalat"/>
        </w:rPr>
        <w:t>գրասենյակային նյութեր և հագուստ</w:t>
      </w:r>
      <w:r w:rsidR="00F4623F">
        <w:rPr>
          <w:rFonts w:ascii="GHEA Grapalat" w:hAnsi="GHEA Grapalat" w:cs="GHEA Grapalat"/>
        </w:rPr>
        <w:t xml:space="preserve">, </w:t>
      </w:r>
      <w:r w:rsidR="00F4623F" w:rsidRPr="0040474E">
        <w:rPr>
          <w:rFonts w:ascii="GHEA Grapalat" w:hAnsi="GHEA Grapalat" w:cs="GHEA Grapalat"/>
        </w:rPr>
        <w:t>տրանսպորտային նյութեր</w:t>
      </w:r>
      <w:r w:rsidR="00F4623F">
        <w:rPr>
          <w:rFonts w:ascii="GHEA Grapalat" w:hAnsi="GHEA Grapalat" w:cs="GHEA Grapalat"/>
        </w:rPr>
        <w:t>)</w:t>
      </w:r>
      <w:r w:rsidR="00F4623F" w:rsidRPr="0093177B">
        <w:rPr>
          <w:rFonts w:ascii="GHEA Grapalat" w:hAnsi="GHEA Grapalat" w:cs="GHEA Grapalat"/>
        </w:rPr>
        <w:t xml:space="preserve"> </w:t>
      </w:r>
      <w:r w:rsidR="0040474E">
        <w:rPr>
          <w:rFonts w:ascii="GHEA Grapalat" w:hAnsi="GHEA Grapalat" w:cs="GHEA Grapalat"/>
        </w:rPr>
        <w:t xml:space="preserve">թվով 99 </w:t>
      </w:r>
      <w:r w:rsidR="008A0C03">
        <w:rPr>
          <w:rFonts w:ascii="GHEA Grapalat" w:hAnsi="GHEA Grapalat" w:cs="GHEA Grapalat"/>
        </w:rPr>
        <w:t xml:space="preserve">ՏԸՀ-ի ծախսերի համար </w:t>
      </w:r>
      <w:r w:rsidR="000836B9">
        <w:rPr>
          <w:rFonts w:ascii="GHEA Grapalat" w:hAnsi="GHEA Grapalat" w:cs="GHEA Grapalat"/>
        </w:rPr>
        <w:t>88.671.330,0 դր</w:t>
      </w:r>
      <w:r w:rsidR="000836B9" w:rsidRPr="00042949">
        <w:rPr>
          <w:rFonts w:ascii="GHEA Grapalat" w:hAnsi="GHEA Grapalat" w:cs="GHEA Grapalat"/>
        </w:rPr>
        <w:t xml:space="preserve"> </w:t>
      </w:r>
      <w:r w:rsidR="000836B9">
        <w:rPr>
          <w:rFonts w:ascii="GHEA Grapalat" w:hAnsi="GHEA Grapalat" w:cs="GHEA Grapalat"/>
        </w:rPr>
        <w:t xml:space="preserve">(աշխատավարձ, կապի ծառայություններ, </w:t>
      </w:r>
      <w:r w:rsidR="000836B9" w:rsidRPr="0093177B">
        <w:rPr>
          <w:rFonts w:ascii="GHEA Grapalat" w:hAnsi="GHEA Grapalat" w:cs="GHEA Grapalat"/>
        </w:rPr>
        <w:t>գրասենյակային նյութեր և հագուստ</w:t>
      </w:r>
      <w:r w:rsidR="000836B9">
        <w:rPr>
          <w:rFonts w:ascii="GHEA Grapalat" w:hAnsi="GHEA Grapalat" w:cs="GHEA Grapalat"/>
        </w:rPr>
        <w:t xml:space="preserve">, </w:t>
      </w:r>
      <w:r w:rsidR="000836B9" w:rsidRPr="0040474E">
        <w:rPr>
          <w:rFonts w:ascii="GHEA Grapalat" w:hAnsi="GHEA Grapalat" w:cs="GHEA Grapalat"/>
        </w:rPr>
        <w:t>տրանսպորտային նյութեր</w:t>
      </w:r>
      <w:r w:rsidR="000836B9">
        <w:rPr>
          <w:rFonts w:ascii="GHEA Grapalat" w:hAnsi="GHEA Grapalat" w:cs="GHEA Grapalat"/>
        </w:rPr>
        <w:t>)</w:t>
      </w:r>
      <w:r w:rsidR="00AD1907" w:rsidRPr="00042949">
        <w:rPr>
          <w:rFonts w:ascii="GHEA Grapalat" w:hAnsi="GHEA Grapalat" w:cs="GHEA Grapalat"/>
        </w:rPr>
        <w:t>։</w:t>
      </w:r>
    </w:p>
    <w:p w14:paraId="0785DCAC" w14:textId="77777777" w:rsidR="00581A6B" w:rsidRPr="00042949" w:rsidRDefault="00581A6B" w:rsidP="00BD20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04294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    </w:t>
      </w:r>
    </w:p>
    <w:p w14:paraId="71B969EF" w14:textId="71348958" w:rsidR="00581A6B" w:rsidRPr="00042949" w:rsidRDefault="00581A6B" w:rsidP="00BD20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294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2. Առաջարկվող կարգավորման բնույթը. </w:t>
      </w:r>
    </w:p>
    <w:p w14:paraId="47F98AD1" w14:textId="6335D2D7" w:rsidR="0041230F" w:rsidRPr="00042949" w:rsidRDefault="00581A6B" w:rsidP="00BD2064">
      <w:pPr>
        <w:spacing w:after="0" w:line="360" w:lineRule="auto"/>
        <w:ind w:right="52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29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ՀՀ 2025 թվականի պետական բյուջեում ՀՀ կենտրոնական ընտրական հանձնաժողովի 1096 «Ընտրական գործընթացների </w:t>
      </w:r>
      <w:proofErr w:type="spellStart"/>
      <w:r w:rsidRPr="00042949">
        <w:rPr>
          <w:rFonts w:ascii="GHEA Grapalat" w:eastAsia="Calibri" w:hAnsi="GHEA Grapalat" w:cs="Times New Roman"/>
          <w:sz w:val="24"/>
          <w:szCs w:val="24"/>
          <w:lang w:val="hy-AM"/>
        </w:rPr>
        <w:t>համակարգում,կանոնակարգում</w:t>
      </w:r>
      <w:proofErr w:type="spellEnd"/>
      <w:r w:rsidRPr="0004294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տեղեկատվության տրամադրում 11003 «Տեղական ինքնակառավարման մարմինների ընտրությունների կազմակերպում)» միջոցառման համար ՀՀ կառավարության պահուստային ֆոնդից հատկացնել 200115.0 հազ դրամ` ՀՀ Շիրակի մարզի Գյումրի և ՀՀ Արմավիրի մարզի Փարաքար համայնքներում ս</w:t>
      </w:r>
      <w:r w:rsidR="00BD2064" w:rsidRPr="00BD2064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Pr="00042949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Pr="0004294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42949">
        <w:rPr>
          <w:rFonts w:ascii="GHEA Grapalat" w:eastAsia="Calibri" w:hAnsi="GHEA Grapalat" w:cs="Times New Roman"/>
          <w:sz w:val="24"/>
          <w:szCs w:val="24"/>
          <w:lang w:val="hy-AM"/>
        </w:rPr>
        <w:t>մարտի 30-ին կայանալիք ավագանիների ընտրությունների նախապատրաստման և անցկացման նպատակով:</w:t>
      </w:r>
    </w:p>
    <w:p w14:paraId="49F62A9E" w14:textId="77777777" w:rsidR="003D7C1C" w:rsidRPr="00042949" w:rsidRDefault="003D7C1C" w:rsidP="00BD2064">
      <w:pPr>
        <w:spacing w:after="0" w:line="360" w:lineRule="auto"/>
        <w:ind w:right="52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598F876" w14:textId="77777777" w:rsidR="003D7C1C" w:rsidRPr="00042949" w:rsidRDefault="003D7C1C" w:rsidP="00BD2064">
      <w:pPr>
        <w:pBdr>
          <w:top w:val="nil"/>
          <w:left w:val="nil"/>
          <w:bottom w:val="nil"/>
          <w:right w:val="nil"/>
          <w:between w:val="nil"/>
        </w:pBdr>
        <w:spacing w:before="160" w:line="360" w:lineRule="auto"/>
        <w:ind w:right="52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294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Ակնկալվող արդյունքը.</w:t>
      </w:r>
    </w:p>
    <w:p w14:paraId="0880BB29" w14:textId="564CBDF5" w:rsidR="003D7C1C" w:rsidRDefault="003D7C1C" w:rsidP="00BD2064">
      <w:pPr>
        <w:pStyle w:val="BodyTextIndent"/>
        <w:spacing w:line="360" w:lineRule="auto"/>
        <w:ind w:left="0" w:right="52" w:firstLine="720"/>
        <w:jc w:val="both"/>
        <w:rPr>
          <w:rFonts w:ascii="GHEA Grapalat" w:hAnsi="GHEA Grapalat"/>
          <w:lang w:val="hy-AM"/>
        </w:rPr>
      </w:pPr>
      <w:r w:rsidRPr="00042949">
        <w:rPr>
          <w:rFonts w:ascii="GHEA Grapalat" w:hAnsi="GHEA Grapalat"/>
          <w:lang w:val="hy-AM"/>
        </w:rPr>
        <w:t>Նախագծի ընդունմամբ ընտրական հանձնաժողովների համակարգը՝ Կենտրոնական ընտրական հանձնաժողովի գլխավորությամբ կապահովի ՀՀ Շիրակի մարզի Գյումրի և ՀՀ Արմավիրի մարզի Փարաքար համայնքներում ս</w:t>
      </w:r>
      <w:r w:rsidRPr="00042949">
        <w:rPr>
          <w:rFonts w:ascii="MS Mincho" w:eastAsia="MS Mincho" w:hAnsi="MS Mincho" w:cs="MS Mincho" w:hint="eastAsia"/>
          <w:lang w:val="hy-AM"/>
        </w:rPr>
        <w:t>․</w:t>
      </w:r>
      <w:r w:rsidRPr="00042949">
        <w:rPr>
          <w:rFonts w:ascii="GHEA Grapalat" w:hAnsi="GHEA Grapalat"/>
          <w:lang w:val="hy-AM"/>
        </w:rPr>
        <w:t>թ</w:t>
      </w:r>
      <w:r w:rsidRPr="00042949">
        <w:rPr>
          <w:rFonts w:ascii="MS Mincho" w:eastAsia="MS Mincho" w:hAnsi="MS Mincho" w:cs="MS Mincho" w:hint="eastAsia"/>
          <w:lang w:val="hy-AM"/>
        </w:rPr>
        <w:t>․</w:t>
      </w:r>
      <w:r w:rsidRPr="00042949">
        <w:rPr>
          <w:rFonts w:ascii="GHEA Grapalat" w:hAnsi="GHEA Grapalat"/>
          <w:lang w:val="hy-AM"/>
        </w:rPr>
        <w:t xml:space="preserve"> մարտի 30-ին կայանալիք ավագանիների ընտրությունների նախապատրաստման և անցկացման պատշաճ կազմակերպումը:</w:t>
      </w:r>
    </w:p>
    <w:p w14:paraId="59203426" w14:textId="77777777" w:rsidR="00BD2064" w:rsidRPr="00042949" w:rsidRDefault="00BD2064" w:rsidP="00BD2064">
      <w:pPr>
        <w:pStyle w:val="BodyTextIndent"/>
        <w:spacing w:line="360" w:lineRule="auto"/>
        <w:ind w:left="0" w:right="52" w:firstLine="720"/>
        <w:jc w:val="both"/>
        <w:rPr>
          <w:rFonts w:ascii="GHEA Grapalat" w:hAnsi="GHEA Grapalat"/>
          <w:lang w:val="hy-AM"/>
        </w:rPr>
      </w:pPr>
    </w:p>
    <w:p w14:paraId="45F99B31" w14:textId="77777777" w:rsidR="00120CF9" w:rsidRPr="00042949" w:rsidRDefault="00120CF9" w:rsidP="00BD206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42949">
        <w:rPr>
          <w:rFonts w:ascii="GHEA Grapalat" w:hAnsi="GHEA Grapalat"/>
          <w:b/>
          <w:sz w:val="24"/>
          <w:szCs w:val="24"/>
          <w:lang w:val="hy-AM"/>
        </w:rPr>
        <w:t>4</w:t>
      </w:r>
      <w:r w:rsidRPr="0004294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42949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</w:t>
      </w:r>
      <w:bookmarkStart w:id="0" w:name="_GoBack"/>
      <w:bookmarkEnd w:id="0"/>
      <w:r w:rsidRPr="00042949">
        <w:rPr>
          <w:rFonts w:ascii="GHEA Grapalat" w:hAnsi="GHEA Grapalat"/>
          <w:b/>
          <w:sz w:val="24"/>
          <w:szCs w:val="24"/>
          <w:lang w:val="hy-AM"/>
        </w:rPr>
        <w:t>ների անհրաժեշտությունը և պետական բյուջեի եկամուտներում և ծախսերում սպասվելիք փոփոխությունները.</w:t>
      </w:r>
    </w:p>
    <w:p w14:paraId="059A5FE8" w14:textId="78399374" w:rsidR="00120CF9" w:rsidRDefault="00120CF9" w:rsidP="00BD2064">
      <w:pPr>
        <w:pStyle w:val="BodyTextIndent"/>
        <w:spacing w:line="360" w:lineRule="auto"/>
        <w:ind w:left="0" w:right="52" w:firstLine="720"/>
        <w:jc w:val="both"/>
        <w:rPr>
          <w:rFonts w:ascii="GHEA Grapalat" w:hAnsi="GHEA Grapalat"/>
          <w:lang w:val="hy-AM"/>
        </w:rPr>
      </w:pPr>
      <w:r w:rsidRPr="00042949">
        <w:rPr>
          <w:rFonts w:ascii="GHEA Grapalat" w:hAnsi="GHEA Grapalat"/>
          <w:lang w:val="hy-AM"/>
        </w:rPr>
        <w:t xml:space="preserve">«Հայաստանի Հանրապետության 2025 թվականի պետական բյուջեի մասին» օրենքում վերաբաշխում, </w:t>
      </w:r>
      <w:r w:rsidR="001600C7">
        <w:rPr>
          <w:rFonts w:ascii="GHEA Grapalat" w:hAnsi="GHEA Grapalat"/>
          <w:lang w:val="hy-AM"/>
        </w:rPr>
        <w:t>և</w:t>
      </w:r>
      <w:r w:rsidRPr="00042949">
        <w:rPr>
          <w:rFonts w:ascii="GHEA Grapalat" w:hAnsi="GHEA Grapalat"/>
          <w:lang w:val="hy-AM"/>
        </w:rPr>
        <w:t xml:space="preserve"> </w:t>
      </w:r>
      <w:r w:rsidR="001600C7" w:rsidRPr="00042949">
        <w:rPr>
          <w:rFonts w:ascii="GHEA Grapalat" w:hAnsi="GHEA Grapalat"/>
          <w:lang w:val="hy-AM"/>
        </w:rPr>
        <w:t xml:space="preserve">Հայաստանի Հանրապետության </w:t>
      </w:r>
      <w:r w:rsidRPr="00042949">
        <w:rPr>
          <w:rFonts w:ascii="GHEA Grapalat" w:hAnsi="GHEA Grapalat"/>
          <w:lang w:val="hy-AM"/>
        </w:rPr>
        <w:t>կառավարության 2024 թվականի դեկտեմբերի 27-ի N 2060-</w:t>
      </w:r>
      <w:r w:rsidR="00042949" w:rsidRPr="00042949">
        <w:rPr>
          <w:rFonts w:ascii="GHEA Grapalat" w:hAnsi="GHEA Grapalat"/>
          <w:lang w:val="hy-AM"/>
        </w:rPr>
        <w:t>Ն</w:t>
      </w:r>
      <w:r w:rsidRPr="00042949">
        <w:rPr>
          <w:rFonts w:ascii="GHEA Grapalat" w:hAnsi="GHEA Grapalat"/>
          <w:lang w:val="hy-AM"/>
        </w:rPr>
        <w:t xml:space="preserve"> որոշման մեջ փոփոխություններ և լրացումներ կատարելու և Հայաստանի Հանրապետության կենտրոնական ընտրական հանձնաժողովին գումար հատկացնելու մասին» Հայաստանի Հանրապետության կառավարության որոշման նախագծի ընդունմամբ ՀՀ պետական բյուջեի </w:t>
      </w:r>
      <w:proofErr w:type="spellStart"/>
      <w:r w:rsidRPr="00042949">
        <w:rPr>
          <w:rFonts w:ascii="GHEA Grapalat" w:hAnsi="GHEA Grapalat"/>
          <w:lang w:val="hy-AM"/>
        </w:rPr>
        <w:t>եկամուտներում</w:t>
      </w:r>
      <w:proofErr w:type="spellEnd"/>
      <w:r w:rsidRPr="00042949">
        <w:rPr>
          <w:rFonts w:ascii="GHEA Grapalat" w:hAnsi="GHEA Grapalat"/>
          <w:lang w:val="hy-AM"/>
        </w:rPr>
        <w:t xml:space="preserve"> և ծախսերում փոփոխություններ չեն առաջանում:</w:t>
      </w:r>
    </w:p>
    <w:p w14:paraId="3E16FFC7" w14:textId="77777777" w:rsidR="00BD2064" w:rsidRPr="00042949" w:rsidRDefault="00BD2064" w:rsidP="00BD2064">
      <w:pPr>
        <w:pStyle w:val="BodyTextIndent"/>
        <w:spacing w:line="360" w:lineRule="auto"/>
        <w:ind w:left="0" w:right="52" w:firstLine="720"/>
        <w:jc w:val="both"/>
        <w:rPr>
          <w:rFonts w:ascii="GHEA Grapalat" w:hAnsi="GHEA Grapalat"/>
          <w:lang w:val="hy-AM"/>
        </w:rPr>
      </w:pPr>
    </w:p>
    <w:p w14:paraId="22DD2170" w14:textId="6699911E" w:rsidR="00042949" w:rsidRPr="00042949" w:rsidRDefault="00042949" w:rsidP="00BD2064">
      <w:pPr>
        <w:shd w:val="clear" w:color="auto" w:fill="FFFFFF"/>
        <w:tabs>
          <w:tab w:val="left" w:pos="851"/>
        </w:tabs>
        <w:spacing w:after="0" w:line="240" w:lineRule="auto"/>
        <w:ind w:right="52" w:firstLine="720"/>
        <w:contextualSpacing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42949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8587FC2" w14:textId="77777777" w:rsidR="00042949" w:rsidRPr="00042949" w:rsidRDefault="00042949" w:rsidP="00BD2064">
      <w:pPr>
        <w:shd w:val="clear" w:color="auto" w:fill="FFFFFF"/>
        <w:tabs>
          <w:tab w:val="left" w:pos="851"/>
        </w:tabs>
        <w:spacing w:after="0" w:line="240" w:lineRule="auto"/>
        <w:ind w:right="52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54A173A" w14:textId="263A1F04" w:rsidR="00042949" w:rsidRDefault="00141098" w:rsidP="00BD2064">
      <w:pPr>
        <w:shd w:val="clear" w:color="auto" w:fill="FFFFFF"/>
        <w:spacing w:after="0" w:line="360" w:lineRule="auto"/>
        <w:ind w:right="52"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Նախագծի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ընդունումը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բխում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է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2020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թվականի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հուլիսի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«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ազգային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անվտանգության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ռազմավարություն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դիմակայուն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փոփոխվող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աշխարհում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» 6-</w:t>
      </w:r>
      <w:proofErr w:type="spellStart"/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«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ԺՈՂՈՎՐԴԱՎԱՐՈՒԹՅԱՆ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ՄԱՐԴՈՒ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ԻՐԱՎՈՒՆՔՆԵՐԻ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ԵՎ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ԻՐԱՎՈՒՆՔԻ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ԳԵՐԱԿԱՅՈՒԹՅԱՆ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ԱՊԱՀՈՎՈՒՄԸ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»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վերտառությամբ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գլխի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6.5-</w:t>
      </w:r>
      <w:proofErr w:type="spellStart"/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րդ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հանձնառության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BD20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կատարումից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. </w:t>
      </w:r>
      <w:proofErr w:type="gramStart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«6.5</w:t>
      </w:r>
      <w:proofErr w:type="gram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Մենք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հանձնառու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ենք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շարունակաբար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բարելավելու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ազատ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արդար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թափանցիկ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ընտրությունների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ինստիտուցիոնալ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մեխանիզմները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բարձրացնելու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ընտրությունների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հանդեպ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հանրային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41098">
        <w:rPr>
          <w:rFonts w:ascii="GHEA Grapalat" w:hAnsi="GHEA Grapalat"/>
          <w:bCs/>
          <w:sz w:val="24"/>
          <w:szCs w:val="24"/>
          <w:shd w:val="clear" w:color="auto" w:fill="FFFFFF"/>
        </w:rPr>
        <w:t>վստահությունը</w:t>
      </w:r>
      <w:proofErr w:type="spellEnd"/>
      <w:r w:rsidRPr="00141098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>:»:</w:t>
      </w:r>
    </w:p>
    <w:p w14:paraId="11904EE5" w14:textId="77777777" w:rsidR="00141098" w:rsidRPr="00141098" w:rsidRDefault="00141098" w:rsidP="00BD2064">
      <w:pPr>
        <w:shd w:val="clear" w:color="auto" w:fill="FFFFFF"/>
        <w:spacing w:after="0" w:line="360" w:lineRule="auto"/>
        <w:ind w:right="52" w:firstLine="72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</w:p>
    <w:p w14:paraId="6669FB43" w14:textId="2339BD69" w:rsidR="00042949" w:rsidRPr="00042949" w:rsidRDefault="00042949" w:rsidP="00BD2064">
      <w:pPr>
        <w:tabs>
          <w:tab w:val="left" w:pos="900"/>
        </w:tabs>
        <w:spacing w:after="0"/>
        <w:ind w:right="52" w:firstLine="72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 w:rsidRPr="00042949"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6</w:t>
      </w:r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.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Նախագծի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մշակման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գործընթացում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ներգրաված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ինստիտուտները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և </w:t>
      </w:r>
      <w:proofErr w:type="spellStart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անձինք</w:t>
      </w:r>
      <w:proofErr w:type="spellEnd"/>
      <w:r w:rsidRPr="00042949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</w:t>
      </w:r>
    </w:p>
    <w:p w14:paraId="299C9880" w14:textId="77777777" w:rsidR="00FE53ED" w:rsidRDefault="00042949" w:rsidP="00BD2064">
      <w:pPr>
        <w:tabs>
          <w:tab w:val="left" w:pos="630"/>
          <w:tab w:val="left" w:pos="900"/>
        </w:tabs>
        <w:spacing w:after="0"/>
        <w:ind w:right="52" w:firstLine="72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  <w:r w:rsidRPr="00042949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</w:t>
      </w:r>
    </w:p>
    <w:p w14:paraId="0AF86074" w14:textId="135F4D69" w:rsidR="003D7C1C" w:rsidRPr="00FE53ED" w:rsidRDefault="00042949" w:rsidP="00BD2064">
      <w:pPr>
        <w:tabs>
          <w:tab w:val="left" w:pos="630"/>
          <w:tab w:val="left" w:pos="900"/>
        </w:tabs>
        <w:spacing w:after="0" w:line="360" w:lineRule="auto"/>
        <w:ind w:right="52" w:firstLine="720"/>
        <w:jc w:val="both"/>
        <w:rPr>
          <w:rFonts w:ascii="GHEA Grapalat" w:eastAsia="Times New Roman" w:hAnsi="GHEA Grapalat" w:cs="Aharoni"/>
          <w:sz w:val="24"/>
          <w:szCs w:val="24"/>
          <w:lang w:val="hy-AM" w:bidi="he-IL"/>
        </w:rPr>
      </w:pPr>
      <w:proofErr w:type="spellStart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Նախագիծը</w:t>
      </w:r>
      <w:proofErr w:type="spellEnd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>մշակել</w:t>
      </w:r>
      <w:proofErr w:type="spellEnd"/>
      <w:r w:rsidRPr="00042949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է </w:t>
      </w:r>
      <w:r w:rsid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ՀՀ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տարածքային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կառավարման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և </w:t>
      </w:r>
      <w:proofErr w:type="spell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ենթակառուցվածքների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proofErr w:type="gramStart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նախարարությունը</w:t>
      </w:r>
      <w:proofErr w:type="spellEnd"/>
      <w:r w:rsidRPr="00FE53ED">
        <w:rPr>
          <w:rFonts w:ascii="GHEA Grapalat" w:eastAsia="Times New Roman" w:hAnsi="GHEA Grapalat" w:cs="Aharoni"/>
          <w:sz w:val="24"/>
          <w:szCs w:val="24"/>
          <w:lang w:val="fr-FR" w:bidi="he-IL"/>
        </w:rPr>
        <w:t>:</w:t>
      </w:r>
      <w:proofErr w:type="gramEnd"/>
    </w:p>
    <w:sectPr w:rsidR="003D7C1C" w:rsidRPr="00FE53ED" w:rsidSect="00ED3132">
      <w:pgSz w:w="12240" w:h="15840"/>
      <w:pgMar w:top="709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E4C36"/>
    <w:multiLevelType w:val="hybridMultilevel"/>
    <w:tmpl w:val="B9A6A8DA"/>
    <w:lvl w:ilvl="0" w:tplc="1D384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BB"/>
    <w:rsid w:val="00013437"/>
    <w:rsid w:val="00020DFC"/>
    <w:rsid w:val="000357EB"/>
    <w:rsid w:val="00042949"/>
    <w:rsid w:val="000516F3"/>
    <w:rsid w:val="00070266"/>
    <w:rsid w:val="00073E05"/>
    <w:rsid w:val="000836B9"/>
    <w:rsid w:val="000836D8"/>
    <w:rsid w:val="000A059D"/>
    <w:rsid w:val="000A63DA"/>
    <w:rsid w:val="000B600B"/>
    <w:rsid w:val="000C4FBD"/>
    <w:rsid w:val="000D2AAB"/>
    <w:rsid w:val="000F38DD"/>
    <w:rsid w:val="0011341A"/>
    <w:rsid w:val="00120CF9"/>
    <w:rsid w:val="00124F93"/>
    <w:rsid w:val="001325A6"/>
    <w:rsid w:val="00141098"/>
    <w:rsid w:val="00142387"/>
    <w:rsid w:val="001541FD"/>
    <w:rsid w:val="001600C7"/>
    <w:rsid w:val="0017456D"/>
    <w:rsid w:val="00181AF4"/>
    <w:rsid w:val="00182B88"/>
    <w:rsid w:val="00192AA0"/>
    <w:rsid w:val="00194D84"/>
    <w:rsid w:val="001A26F3"/>
    <w:rsid w:val="001B1AA3"/>
    <w:rsid w:val="001B4D5D"/>
    <w:rsid w:val="001C23F7"/>
    <w:rsid w:val="001D39B0"/>
    <w:rsid w:val="001F58A4"/>
    <w:rsid w:val="002042D2"/>
    <w:rsid w:val="002064EE"/>
    <w:rsid w:val="00214AA4"/>
    <w:rsid w:val="002236BA"/>
    <w:rsid w:val="00224CF0"/>
    <w:rsid w:val="002448C9"/>
    <w:rsid w:val="00255E8F"/>
    <w:rsid w:val="00274372"/>
    <w:rsid w:val="00275895"/>
    <w:rsid w:val="002863B9"/>
    <w:rsid w:val="002B4537"/>
    <w:rsid w:val="002B4E5F"/>
    <w:rsid w:val="002D43B1"/>
    <w:rsid w:val="002E5558"/>
    <w:rsid w:val="002F4BC2"/>
    <w:rsid w:val="0030339C"/>
    <w:rsid w:val="00304E93"/>
    <w:rsid w:val="00320E8F"/>
    <w:rsid w:val="00324C25"/>
    <w:rsid w:val="00334CC5"/>
    <w:rsid w:val="003507AA"/>
    <w:rsid w:val="003554D1"/>
    <w:rsid w:val="00363A47"/>
    <w:rsid w:val="00397F79"/>
    <w:rsid w:val="003C65E1"/>
    <w:rsid w:val="003D41B2"/>
    <w:rsid w:val="003D7C1C"/>
    <w:rsid w:val="003F7808"/>
    <w:rsid w:val="004001AE"/>
    <w:rsid w:val="0040474E"/>
    <w:rsid w:val="0040797E"/>
    <w:rsid w:val="0041230F"/>
    <w:rsid w:val="0045065F"/>
    <w:rsid w:val="004548A7"/>
    <w:rsid w:val="00455D6C"/>
    <w:rsid w:val="004619E8"/>
    <w:rsid w:val="00475DC4"/>
    <w:rsid w:val="004D1E40"/>
    <w:rsid w:val="004E3AF9"/>
    <w:rsid w:val="004E461E"/>
    <w:rsid w:val="004F1313"/>
    <w:rsid w:val="00523149"/>
    <w:rsid w:val="00533B98"/>
    <w:rsid w:val="00551DBB"/>
    <w:rsid w:val="00552837"/>
    <w:rsid w:val="00564221"/>
    <w:rsid w:val="005655F4"/>
    <w:rsid w:val="00566087"/>
    <w:rsid w:val="00581A6B"/>
    <w:rsid w:val="00597304"/>
    <w:rsid w:val="005A05D2"/>
    <w:rsid w:val="005B5308"/>
    <w:rsid w:val="00610260"/>
    <w:rsid w:val="006114C9"/>
    <w:rsid w:val="00621AEA"/>
    <w:rsid w:val="00626C8F"/>
    <w:rsid w:val="00632F53"/>
    <w:rsid w:val="006411AD"/>
    <w:rsid w:val="00663A64"/>
    <w:rsid w:val="0067268A"/>
    <w:rsid w:val="00676B18"/>
    <w:rsid w:val="006911FE"/>
    <w:rsid w:val="00693583"/>
    <w:rsid w:val="006A01CD"/>
    <w:rsid w:val="006C1D4B"/>
    <w:rsid w:val="006C5083"/>
    <w:rsid w:val="006C7EA2"/>
    <w:rsid w:val="006D64C5"/>
    <w:rsid w:val="006F05FF"/>
    <w:rsid w:val="00713BA2"/>
    <w:rsid w:val="00725069"/>
    <w:rsid w:val="007431E9"/>
    <w:rsid w:val="00770FAE"/>
    <w:rsid w:val="00781D80"/>
    <w:rsid w:val="00793A0C"/>
    <w:rsid w:val="007B09DF"/>
    <w:rsid w:val="007C624E"/>
    <w:rsid w:val="007D3EEC"/>
    <w:rsid w:val="007D5312"/>
    <w:rsid w:val="007E6B74"/>
    <w:rsid w:val="007F243E"/>
    <w:rsid w:val="007F6F7D"/>
    <w:rsid w:val="008050A8"/>
    <w:rsid w:val="00827D71"/>
    <w:rsid w:val="00842422"/>
    <w:rsid w:val="00842FC8"/>
    <w:rsid w:val="00897976"/>
    <w:rsid w:val="008A0C03"/>
    <w:rsid w:val="008A1847"/>
    <w:rsid w:val="008F32C8"/>
    <w:rsid w:val="008F59D6"/>
    <w:rsid w:val="009018BF"/>
    <w:rsid w:val="00907202"/>
    <w:rsid w:val="00912925"/>
    <w:rsid w:val="0093177B"/>
    <w:rsid w:val="0093224B"/>
    <w:rsid w:val="0095668A"/>
    <w:rsid w:val="009679D3"/>
    <w:rsid w:val="00984748"/>
    <w:rsid w:val="009A211D"/>
    <w:rsid w:val="009B597C"/>
    <w:rsid w:val="009D1669"/>
    <w:rsid w:val="009E64CE"/>
    <w:rsid w:val="00A07D06"/>
    <w:rsid w:val="00A10948"/>
    <w:rsid w:val="00A63FAA"/>
    <w:rsid w:val="00A65B1E"/>
    <w:rsid w:val="00A6798F"/>
    <w:rsid w:val="00A75EA5"/>
    <w:rsid w:val="00A816D6"/>
    <w:rsid w:val="00A836F6"/>
    <w:rsid w:val="00A87E72"/>
    <w:rsid w:val="00A9087F"/>
    <w:rsid w:val="00A91FD2"/>
    <w:rsid w:val="00A94884"/>
    <w:rsid w:val="00AA272C"/>
    <w:rsid w:val="00AA77AF"/>
    <w:rsid w:val="00AC3F72"/>
    <w:rsid w:val="00AD1907"/>
    <w:rsid w:val="00AD35B9"/>
    <w:rsid w:val="00B06A94"/>
    <w:rsid w:val="00B223A0"/>
    <w:rsid w:val="00B506BD"/>
    <w:rsid w:val="00B50C8A"/>
    <w:rsid w:val="00B702DB"/>
    <w:rsid w:val="00B7743D"/>
    <w:rsid w:val="00B824A9"/>
    <w:rsid w:val="00B82D8F"/>
    <w:rsid w:val="00B86C98"/>
    <w:rsid w:val="00B96F21"/>
    <w:rsid w:val="00BB164F"/>
    <w:rsid w:val="00BD2064"/>
    <w:rsid w:val="00C23DCC"/>
    <w:rsid w:val="00C36040"/>
    <w:rsid w:val="00C513C7"/>
    <w:rsid w:val="00C6612C"/>
    <w:rsid w:val="00C6780D"/>
    <w:rsid w:val="00C730B1"/>
    <w:rsid w:val="00C83060"/>
    <w:rsid w:val="00C84478"/>
    <w:rsid w:val="00CB07C8"/>
    <w:rsid w:val="00CF53B4"/>
    <w:rsid w:val="00D25F7A"/>
    <w:rsid w:val="00D30AEA"/>
    <w:rsid w:val="00D31BA0"/>
    <w:rsid w:val="00D32C8D"/>
    <w:rsid w:val="00D42909"/>
    <w:rsid w:val="00D43682"/>
    <w:rsid w:val="00D604F8"/>
    <w:rsid w:val="00D63942"/>
    <w:rsid w:val="00D9147B"/>
    <w:rsid w:val="00DB1A57"/>
    <w:rsid w:val="00DC3C41"/>
    <w:rsid w:val="00DC613D"/>
    <w:rsid w:val="00DD180D"/>
    <w:rsid w:val="00DD3253"/>
    <w:rsid w:val="00DF0B89"/>
    <w:rsid w:val="00DF0DCF"/>
    <w:rsid w:val="00DF3645"/>
    <w:rsid w:val="00DF3E3D"/>
    <w:rsid w:val="00E0576E"/>
    <w:rsid w:val="00E2057B"/>
    <w:rsid w:val="00E66B3F"/>
    <w:rsid w:val="00E70124"/>
    <w:rsid w:val="00E878D4"/>
    <w:rsid w:val="00EA4F45"/>
    <w:rsid w:val="00ED3132"/>
    <w:rsid w:val="00ED73B3"/>
    <w:rsid w:val="00EF0718"/>
    <w:rsid w:val="00F07F39"/>
    <w:rsid w:val="00F2433E"/>
    <w:rsid w:val="00F2690B"/>
    <w:rsid w:val="00F4623F"/>
    <w:rsid w:val="00F479BF"/>
    <w:rsid w:val="00F51AC3"/>
    <w:rsid w:val="00F730C5"/>
    <w:rsid w:val="00F85B4D"/>
    <w:rsid w:val="00F9033F"/>
    <w:rsid w:val="00FA6A44"/>
    <w:rsid w:val="00FD2881"/>
    <w:rsid w:val="00FE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2933C"/>
  <w15:docId w15:val="{4986D73D-CB57-4936-93A7-B763BBCE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0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0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F1313"/>
    <w:rPr>
      <w:b/>
      <w:bCs/>
    </w:rPr>
  </w:style>
  <w:style w:type="paragraph" w:styleId="NoSpacing">
    <w:name w:val="No Spacing"/>
    <w:uiPriority w:val="1"/>
    <w:qFormat/>
    <w:rsid w:val="0040797E"/>
    <w:pPr>
      <w:spacing w:after="0" w:line="240" w:lineRule="auto"/>
    </w:pPr>
    <w:rPr>
      <w:rFonts w:eastAsiaTheme="minorEastAsia"/>
    </w:rPr>
  </w:style>
  <w:style w:type="paragraph" w:styleId="BodyTextIndent">
    <w:name w:val="Body Text Indent"/>
    <w:basedOn w:val="Normal"/>
    <w:link w:val="BodyTextIndentChar"/>
    <w:uiPriority w:val="99"/>
    <w:unhideWhenUsed/>
    <w:rsid w:val="0040797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0797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Balayan</dc:creator>
  <cp:keywords/>
  <dc:description/>
  <cp:lastModifiedBy>Hasmik Aperyan</cp:lastModifiedBy>
  <cp:revision>14</cp:revision>
  <cp:lastPrinted>2024-09-02T07:57:00Z</cp:lastPrinted>
  <dcterms:created xsi:type="dcterms:W3CDTF">2025-02-05T12:35:00Z</dcterms:created>
  <dcterms:modified xsi:type="dcterms:W3CDTF">2025-03-11T05:54:00Z</dcterms:modified>
</cp:coreProperties>
</file>