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E14D80D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3E6A8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ԱԴԱՆԱՍ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B4A49DA" w:rsidR="0077537C" w:rsidRPr="00D7443C" w:rsidRDefault="003E6A8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20454F6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E6A82" w:rsidRPr="003E6A82">
              <w:rPr>
                <w:rFonts w:ascii="GHEA Grapalat" w:eastAsia="Times New Roman" w:hAnsi="GHEA Grapalat" w:cs="Times New Roman"/>
                <w:sz w:val="24"/>
                <w:szCs w:val="24"/>
              </w:rPr>
              <w:t>01/2-1/725-2025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1BD1ED2C" w:rsidR="0016145A" w:rsidRPr="00D7443C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9D6B52">
              <w:rPr>
                <w:rFonts w:ascii="Cambria Math" w:hAnsi="Cambria Math" w:cs="Sylfaen"/>
                <w:sz w:val="24"/>
                <w:szCs w:val="24"/>
                <w:lang w:val="hy-AM"/>
              </w:rPr>
              <w:t>Դ</w:t>
            </w:r>
            <w:r w:rsidR="009D6B52"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9D6B52"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9D6B52"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4888DEB" w:rsidR="0077537C" w:rsidRPr="00D7443C" w:rsidRDefault="003E6A8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10E4969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E6A82" w:rsidRPr="003E6A82">
              <w:rPr>
                <w:rFonts w:ascii="GHEA Grapalat" w:eastAsia="Times New Roman" w:hAnsi="GHEA Grapalat" w:cs="Times New Roman"/>
                <w:sz w:val="24"/>
                <w:szCs w:val="24"/>
              </w:rPr>
              <w:t>01/3-2/3010-2025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097C48" w14:textId="77777777" w:rsidR="003E6A82" w:rsidRPr="003E6A82" w:rsidRDefault="00CB56B0" w:rsidP="003E6A8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3E6A82" w:rsidRPr="003E6A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«ԱԴԱՆԱՍ» սահմանափակ պատասխանատվությամբ ընկերության կողմից ներկայացված հայտը բավարարելու և արտոնություն կիրառելու մասին» Հայաստանի Հանրապետության կառավարության որոշման նախագծի վերաբերյալ հայտնում ենք, որ նախագծի հավելվածով հաստատվող ապրանքների ցանկում նշված ապրանքի ԱՏԳ ԱԱ ծածկագիրը և նկարագիրը չեն համապատասխանում միմյանց։ Միաժամանակ, </w:t>
            </w:r>
            <w:r w:rsidR="003E6A82" w:rsidRPr="003E6A8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ապրանքի քանակը նշված է 400 կգ, իսկ արժեքը՝ 400 մլն դրամ, ինչից ելնելով 1 կիլոգրամի արժեքը ստացվում է 1 մլն դրամ, որն իրատեսական չէ։ Հաշվի առնելով վերոգրյալն</w:t>
            </w:r>
            <w:r w:rsidR="003E6A82" w:rsidRPr="003E6A8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3E6A82" w:rsidRPr="003E6A82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 ենք ճշգրտել ներկայացված տվյալները և կատարել համապատասխան փոփոխություններ։</w:t>
            </w:r>
          </w:p>
          <w:p w14:paraId="63ED152C" w14:textId="1B9C7102" w:rsidR="00EE0123" w:rsidRPr="009D6B52" w:rsidRDefault="003E6A82" w:rsidP="00F67E2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3E6A82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«ԱԴԱՆԱՍ» 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սահմանափակ պատասխանատվությամբ 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ընկերությունը (ՀՎՀՀ 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hy-AM"/>
              </w:rPr>
              <w:t>01274763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af-ZA"/>
              </w:rPr>
              <w:t>, գրանցված 03.03.2017թ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2024թ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hy-AM"/>
              </w:rPr>
              <w:t>նոյեմբեր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ունի 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hy-AM"/>
              </w:rPr>
              <w:t>29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Ընկերության 2023 թվականի հարկման բազա ունեցող վարձու աշխատողների միջին ամսական թվաքանակը կազմել է 26, իսկ 2024 թվականինը` 29 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af-ZA"/>
              </w:rPr>
              <w:t>(դիտարկվել են 2024թ. հունվար-նոյեմբեր ամիսների հաշվարկները, 2024թ. դեկտեմբեր ամսվա հաշվարկը 14.01.2025թ. դրությամբ ներկայացված չէ)։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(2024թ. մասով դիտարկվել են հունվար-նոյեմբեր ամիսների հաշվարկները, 2024թ. դեկտեմբեր ամսվա հաշվարկը 14.01.2025թ. դրությամբ ներկայացված չէ), իսկ 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af-ZA"/>
              </w:rPr>
              <w:t>14.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hy-AM"/>
              </w:rPr>
              <w:t>01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af-ZA"/>
              </w:rPr>
              <w:t>.2025թ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ունի հարկային մարմնի կողմից վերահսկվող եկամուտների գծով 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ժամկետանց </w:t>
            </w:r>
            <w:r w:rsidRPr="003E6A82">
              <w:rPr>
                <w:rFonts w:ascii="GHEA Grapalat" w:hAnsi="GHEA Grapalat" w:cs="Sylfaen"/>
                <w:sz w:val="24"/>
                <w:szCs w:val="24"/>
                <w:lang w:val="af-ZA"/>
              </w:rPr>
              <w:t>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46B495D" w:rsidR="005B08DC" w:rsidRPr="00D7443C" w:rsidRDefault="00F67E2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3E6A8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E6A8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E6A8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7D17718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E6A82" w:rsidRPr="003E6A82">
              <w:rPr>
                <w:rFonts w:ascii="GHEA Grapalat" w:eastAsia="Times New Roman" w:hAnsi="GHEA Grapalat" w:cs="Times New Roman"/>
                <w:sz w:val="24"/>
                <w:szCs w:val="24"/>
              </w:rPr>
              <w:t>/27.2/1616-2025</w:t>
            </w:r>
          </w:p>
        </w:tc>
      </w:tr>
      <w:tr w:rsidR="005B08DC" w:rsidRPr="00D7443C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18F8C9C" w:rsidR="005B08DC" w:rsidRPr="00D7443C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7443C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7443C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E6A82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3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68</cp:revision>
  <dcterms:created xsi:type="dcterms:W3CDTF">2021-11-10T11:33:00Z</dcterms:created>
  <dcterms:modified xsi:type="dcterms:W3CDTF">2025-02-27T12:20:00Z</dcterms:modified>
</cp:coreProperties>
</file>