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E58" w:rsidRDefault="00DD4E58" w:rsidP="00DD4E58">
      <w:pPr>
        <w:ind w:right="201"/>
        <w:jc w:val="center"/>
        <w:rPr>
          <w:rFonts w:ascii="GHEA Grapalat" w:hAnsi="GHEA Grapalat"/>
          <w:b/>
          <w:lang w:val="en-US"/>
        </w:rPr>
      </w:pPr>
    </w:p>
    <w:p w:rsidR="002A56C6" w:rsidRDefault="007039BA" w:rsidP="00DD4E58">
      <w:pPr>
        <w:ind w:right="201"/>
        <w:jc w:val="center"/>
        <w:rPr>
          <w:rFonts w:ascii="GHEA Grapalat" w:hAnsi="GHEA Grapalat"/>
          <w:b/>
          <w:lang w:val="en-US"/>
        </w:rPr>
      </w:pPr>
      <w:r w:rsidRPr="00A20AA7">
        <w:rPr>
          <w:rFonts w:ascii="GHEA Grapalat" w:hAnsi="GHEA Grapalat"/>
          <w:b/>
          <w:lang w:val="en-US"/>
        </w:rPr>
        <w:t>Ա Մ Փ Ո Փ Ա Թ Ե Ր Թ</w:t>
      </w:r>
    </w:p>
    <w:p w:rsidR="00DD4E58" w:rsidRPr="00A20AA7" w:rsidRDefault="00DD4E58" w:rsidP="00DD4E58">
      <w:pPr>
        <w:ind w:right="201"/>
        <w:jc w:val="center"/>
        <w:rPr>
          <w:rFonts w:ascii="GHEA Grapalat" w:hAnsi="GHEA Grapalat"/>
          <w:b/>
          <w:lang w:val="en-US"/>
        </w:rPr>
      </w:pPr>
    </w:p>
    <w:p w:rsidR="00DD4E58" w:rsidRPr="00DD4E58" w:rsidRDefault="00DD4E58" w:rsidP="00DD4E58">
      <w:pPr>
        <w:tabs>
          <w:tab w:val="left" w:pos="0"/>
        </w:tabs>
        <w:jc w:val="center"/>
        <w:rPr>
          <w:rFonts w:ascii="GHEA Grapalat" w:hAnsi="GHEA Grapalat"/>
          <w:b/>
          <w:bCs/>
          <w:color w:val="000000"/>
          <w:shd w:val="clear" w:color="auto" w:fill="FFFFFF"/>
          <w:lang w:val="hy-AM"/>
        </w:rPr>
      </w:pPr>
      <w:r w:rsidRPr="00DD4E58">
        <w:rPr>
          <w:rFonts w:ascii="GHEA Grapalat" w:hAnsi="GHEA Grapalat"/>
          <w:b/>
          <w:bCs/>
          <w:color w:val="000000"/>
          <w:shd w:val="clear" w:color="auto" w:fill="FFFFFF"/>
          <w:lang w:val="en-US"/>
        </w:rPr>
        <w:t>«</w:t>
      </w:r>
      <w:r>
        <w:rPr>
          <w:rFonts w:ascii="GHEA Grapalat" w:hAnsi="GHEA Grapalat"/>
          <w:b/>
          <w:bCs/>
          <w:color w:val="000000"/>
          <w:shd w:val="clear" w:color="auto" w:fill="FFFFFF"/>
          <w:lang w:val="hy-AM"/>
        </w:rPr>
        <w:t>«</w:t>
      </w:r>
      <w:r w:rsidRPr="0060195C">
        <w:rPr>
          <w:rFonts w:ascii="GHEA Grapalat" w:hAnsi="GHEA Grapalat"/>
          <w:b/>
          <w:bCs/>
          <w:color w:val="000000"/>
          <w:shd w:val="clear" w:color="auto" w:fill="FFFFFF"/>
        </w:rPr>
        <w:t>ՀԱՅԱՍՏԱՆԻ</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ՀԱՆՐԱՊԵՏՈՒԹՅԱՆ</w:t>
      </w:r>
      <w:r w:rsidRPr="00DD4E58">
        <w:rPr>
          <w:rFonts w:ascii="GHEA Grapalat" w:hAnsi="GHEA Grapalat"/>
          <w:b/>
          <w:bCs/>
          <w:color w:val="000000"/>
          <w:shd w:val="clear" w:color="auto" w:fill="FFFFFF"/>
          <w:lang w:val="en-US"/>
        </w:rPr>
        <w:t xml:space="preserve"> 202</w:t>
      </w:r>
      <w:r>
        <w:rPr>
          <w:rFonts w:ascii="GHEA Grapalat" w:hAnsi="GHEA Grapalat"/>
          <w:b/>
          <w:bCs/>
          <w:color w:val="000000"/>
          <w:shd w:val="clear" w:color="auto" w:fill="FFFFFF"/>
          <w:lang w:val="hy-AM"/>
        </w:rPr>
        <w:t>5</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ԹՎԱԿԱՆԻ</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ՊԵՏԱԿԱՆ</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ԲՅՈՒՋԵԻ</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ՄԱՍԻՆ</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ՀԱՅԱՍՏԱՆԻ</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ՀԱՆՐԱՊԵՏՈՒԹՅԱՆ</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ՕՐԵՆՔՈՒՄ</w:t>
      </w:r>
      <w:r>
        <w:rPr>
          <w:rFonts w:ascii="GHEA Grapalat" w:hAnsi="GHEA Grapalat"/>
          <w:b/>
          <w:bCs/>
          <w:color w:val="000000"/>
          <w:shd w:val="clear" w:color="auto" w:fill="FFFFFF"/>
          <w:lang w:val="hy-AM"/>
        </w:rPr>
        <w:t xml:space="preserve"> ՎԵՐԱԲԱՇԽՈՒՄ, ՓՈՓՈԽՈՒԹՅՈՒՆՆԵՐ Եվ ԼՐԱՑՈՒՄՆԵՐ,</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ՀԱՅԱՍՏԱՆԻ</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ՀԱՆՐԱՊԵՏՈՒԹՅԱՆ</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ԿԱՌԱՎԱՐՈՒԹՅԱՆ</w:t>
      </w:r>
      <w:r w:rsidRPr="00DD4E58">
        <w:rPr>
          <w:rFonts w:ascii="GHEA Grapalat" w:hAnsi="GHEA Grapalat"/>
          <w:b/>
          <w:bCs/>
          <w:color w:val="000000"/>
          <w:shd w:val="clear" w:color="auto" w:fill="FFFFFF"/>
          <w:lang w:val="en-US"/>
        </w:rPr>
        <w:t xml:space="preserve"> 202</w:t>
      </w:r>
      <w:r>
        <w:rPr>
          <w:rFonts w:ascii="GHEA Grapalat" w:hAnsi="GHEA Grapalat"/>
          <w:b/>
          <w:bCs/>
          <w:color w:val="000000"/>
          <w:shd w:val="clear" w:color="auto" w:fill="FFFFFF"/>
          <w:lang w:val="hy-AM"/>
        </w:rPr>
        <w:t>4</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ԹՎԱԿԱՆԻ</w:t>
      </w:r>
      <w:r w:rsidRPr="00DD4E58">
        <w:rPr>
          <w:rFonts w:ascii="GHEA Grapalat" w:hAnsi="GHEA Grapalat"/>
          <w:b/>
          <w:bCs/>
          <w:color w:val="000000"/>
          <w:shd w:val="clear" w:color="auto" w:fill="FFFFFF"/>
          <w:lang w:val="en-US"/>
        </w:rPr>
        <w:t xml:space="preserve"> </w:t>
      </w:r>
      <w:r w:rsidRPr="0060195C">
        <w:rPr>
          <w:rFonts w:ascii="GHEA Grapalat" w:hAnsi="GHEA Grapalat"/>
          <w:b/>
          <w:bCs/>
          <w:color w:val="000000"/>
          <w:shd w:val="clear" w:color="auto" w:fill="FFFFFF"/>
        </w:rPr>
        <w:t>ԴԵԿՏԵՄԲԵՐԻ</w:t>
      </w:r>
      <w:r w:rsidRPr="00DD4E58">
        <w:rPr>
          <w:rFonts w:ascii="GHEA Grapalat" w:hAnsi="GHEA Grapalat"/>
          <w:b/>
          <w:bCs/>
          <w:color w:val="000000"/>
          <w:shd w:val="clear" w:color="auto" w:fill="FFFFFF"/>
          <w:lang w:val="en-US"/>
        </w:rPr>
        <w:t xml:space="preserve"> 2</w:t>
      </w:r>
      <w:r>
        <w:rPr>
          <w:rFonts w:ascii="GHEA Grapalat" w:hAnsi="GHEA Grapalat"/>
          <w:b/>
          <w:bCs/>
          <w:color w:val="000000"/>
          <w:shd w:val="clear" w:color="auto" w:fill="FFFFFF"/>
          <w:lang w:val="hy-AM"/>
        </w:rPr>
        <w:t>7</w:t>
      </w:r>
      <w:r w:rsidRPr="00DD4E58">
        <w:rPr>
          <w:rFonts w:ascii="GHEA Grapalat" w:hAnsi="GHEA Grapalat"/>
          <w:b/>
          <w:bCs/>
          <w:color w:val="000000"/>
          <w:shd w:val="clear" w:color="auto" w:fill="FFFFFF"/>
          <w:lang w:val="en-US"/>
        </w:rPr>
        <w:t>-</w:t>
      </w:r>
      <w:r w:rsidRPr="0060195C">
        <w:rPr>
          <w:rFonts w:ascii="GHEA Grapalat" w:hAnsi="GHEA Grapalat"/>
          <w:b/>
          <w:bCs/>
          <w:color w:val="000000"/>
          <w:shd w:val="clear" w:color="auto" w:fill="FFFFFF"/>
        </w:rPr>
        <w:t>Ի</w:t>
      </w:r>
      <w:r w:rsidRPr="00DD4E58">
        <w:rPr>
          <w:rFonts w:ascii="GHEA Grapalat" w:hAnsi="GHEA Grapalat"/>
          <w:b/>
          <w:bCs/>
          <w:color w:val="000000"/>
          <w:shd w:val="clear" w:color="auto" w:fill="FFFFFF"/>
          <w:lang w:val="en-US"/>
        </w:rPr>
        <w:t xml:space="preserve"> N 2</w:t>
      </w:r>
      <w:r w:rsidRPr="007B0D9E">
        <w:rPr>
          <w:rFonts w:ascii="GHEA Grapalat" w:hAnsi="GHEA Grapalat"/>
          <w:b/>
          <w:bCs/>
          <w:color w:val="000000"/>
          <w:shd w:val="clear" w:color="auto" w:fill="FFFFFF"/>
          <w:lang w:val="hy-AM"/>
        </w:rPr>
        <w:t>060</w:t>
      </w:r>
      <w:r w:rsidRPr="00DD4E58">
        <w:rPr>
          <w:rFonts w:ascii="GHEA Grapalat" w:hAnsi="GHEA Grapalat"/>
          <w:b/>
          <w:bCs/>
          <w:color w:val="000000"/>
          <w:shd w:val="clear" w:color="auto" w:fill="FFFFFF"/>
          <w:lang w:val="en-US"/>
        </w:rPr>
        <w:t>-</w:t>
      </w:r>
      <w:r w:rsidRPr="007B0D9E">
        <w:rPr>
          <w:rFonts w:ascii="GHEA Grapalat" w:hAnsi="GHEA Grapalat"/>
          <w:b/>
          <w:bCs/>
          <w:color w:val="000000"/>
          <w:shd w:val="clear" w:color="auto" w:fill="FFFFFF"/>
        </w:rPr>
        <w:t>Ն</w:t>
      </w:r>
      <w:r w:rsidRPr="00DD4E58">
        <w:rPr>
          <w:rFonts w:ascii="GHEA Grapalat" w:hAnsi="GHEA Grapalat"/>
          <w:b/>
          <w:bCs/>
          <w:color w:val="000000"/>
          <w:shd w:val="clear" w:color="auto" w:fill="FFFFFF"/>
          <w:lang w:val="en-US"/>
        </w:rPr>
        <w:t xml:space="preserve"> </w:t>
      </w:r>
      <w:r w:rsidRPr="007B0D9E">
        <w:rPr>
          <w:rFonts w:ascii="GHEA Grapalat" w:hAnsi="GHEA Grapalat"/>
          <w:b/>
          <w:bCs/>
          <w:color w:val="000000"/>
          <w:shd w:val="clear" w:color="auto" w:fill="FFFFFF"/>
        </w:rPr>
        <w:t>ՈՐՈՇՄԱՆ</w:t>
      </w:r>
      <w:r w:rsidRPr="00DD4E58">
        <w:rPr>
          <w:rFonts w:ascii="GHEA Grapalat" w:hAnsi="GHEA Grapalat"/>
          <w:b/>
          <w:bCs/>
          <w:color w:val="000000"/>
          <w:shd w:val="clear" w:color="auto" w:fill="FFFFFF"/>
          <w:lang w:val="en-US"/>
        </w:rPr>
        <w:t xml:space="preserve"> </w:t>
      </w:r>
      <w:r w:rsidRPr="007B0D9E">
        <w:rPr>
          <w:rFonts w:ascii="GHEA Grapalat" w:hAnsi="GHEA Grapalat"/>
          <w:b/>
          <w:bCs/>
          <w:color w:val="000000"/>
          <w:shd w:val="clear" w:color="auto" w:fill="FFFFFF"/>
        </w:rPr>
        <w:t>ՄԵՋ</w:t>
      </w:r>
      <w:r w:rsidRPr="00DD4E58">
        <w:rPr>
          <w:rFonts w:ascii="GHEA Grapalat" w:hAnsi="GHEA Grapalat"/>
          <w:b/>
          <w:bCs/>
          <w:color w:val="000000"/>
          <w:shd w:val="clear" w:color="auto" w:fill="FFFFFF"/>
          <w:lang w:val="en-US"/>
        </w:rPr>
        <w:t xml:space="preserve"> </w:t>
      </w:r>
      <w:r w:rsidRPr="007B0D9E">
        <w:rPr>
          <w:rFonts w:ascii="GHEA Grapalat" w:hAnsi="GHEA Grapalat"/>
          <w:b/>
          <w:bCs/>
          <w:color w:val="000000"/>
          <w:shd w:val="clear" w:color="auto" w:fill="FFFFFF"/>
        </w:rPr>
        <w:t>ՓՈՓՈԽՈՒԹՅՈՒՆՆԵՐ</w:t>
      </w:r>
      <w:r w:rsidRPr="007B0D9E">
        <w:rPr>
          <w:rFonts w:ascii="GHEA Grapalat" w:hAnsi="GHEA Grapalat"/>
          <w:b/>
          <w:bCs/>
          <w:color w:val="000000"/>
          <w:shd w:val="clear" w:color="auto" w:fill="FFFFFF"/>
          <w:lang w:val="hy-AM"/>
        </w:rPr>
        <w:t xml:space="preserve"> ԵՎ ԼՐԱՑՈՒՄՆԵՐ </w:t>
      </w:r>
      <w:r w:rsidRPr="007B0D9E">
        <w:rPr>
          <w:rFonts w:ascii="GHEA Grapalat" w:hAnsi="GHEA Grapalat"/>
          <w:b/>
          <w:bCs/>
          <w:color w:val="000000"/>
          <w:shd w:val="clear" w:color="auto" w:fill="FFFFFF"/>
        </w:rPr>
        <w:t>ԿԱՏԱՐԵԼՈՒ</w:t>
      </w:r>
      <w:r w:rsidRPr="00DD4E58">
        <w:rPr>
          <w:rFonts w:ascii="GHEA Grapalat" w:hAnsi="GHEA Grapalat"/>
          <w:b/>
          <w:bCs/>
          <w:color w:val="000000"/>
          <w:shd w:val="clear" w:color="auto" w:fill="FFFFFF"/>
          <w:lang w:val="en-US"/>
        </w:rPr>
        <w:t xml:space="preserve"> </w:t>
      </w:r>
      <w:r w:rsidRPr="007B0D9E">
        <w:rPr>
          <w:rFonts w:ascii="GHEA Grapalat" w:hAnsi="GHEA Grapalat"/>
          <w:b/>
          <w:bCs/>
          <w:color w:val="000000"/>
          <w:shd w:val="clear" w:color="auto" w:fill="FFFFFF"/>
        </w:rPr>
        <w:t>ՄԱՍԻՆ</w:t>
      </w:r>
      <w:r>
        <w:rPr>
          <w:rFonts w:ascii="GHEA Grapalat" w:hAnsi="GHEA Grapalat"/>
          <w:b/>
          <w:bCs/>
          <w:color w:val="000000"/>
          <w:shd w:val="clear" w:color="auto" w:fill="FFFFFF"/>
          <w:lang w:val="hy-AM"/>
        </w:rPr>
        <w:t>»</w:t>
      </w:r>
    </w:p>
    <w:p w:rsidR="001F4182" w:rsidRPr="00974D6A" w:rsidRDefault="001F4182" w:rsidP="00DD4E58">
      <w:pPr>
        <w:jc w:val="center"/>
        <w:rPr>
          <w:rFonts w:ascii="GHEA Grapalat" w:hAnsi="GHEA Grapalat"/>
          <w:lang w:val="hy-AM"/>
        </w:rPr>
      </w:pP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EC0983"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435E42" w:rsidP="00DD4E58">
            <w:pPr>
              <w:rPr>
                <w:rFonts w:ascii="GHEA Grapalat" w:hAnsi="GHEA Grapalat"/>
                <w:lang w:val="af-ZA"/>
              </w:rPr>
            </w:pPr>
            <w:r>
              <w:rPr>
                <w:rFonts w:ascii="GHEA Grapalat" w:hAnsi="GHEA Grapalat"/>
                <w:lang w:val="af-ZA"/>
              </w:rPr>
              <w:t>0</w:t>
            </w:r>
            <w:r w:rsidR="00DD4E58">
              <w:rPr>
                <w:rFonts w:ascii="GHEA Grapalat" w:hAnsi="GHEA Grapalat"/>
                <w:lang w:val="hy-AM"/>
              </w:rPr>
              <w:t>3</w:t>
            </w:r>
            <w:r>
              <w:rPr>
                <w:rFonts w:ascii="GHEA Grapalat" w:hAnsi="GHEA Grapalat"/>
                <w:lang w:val="af-ZA"/>
              </w:rPr>
              <w:t>.0</w:t>
            </w:r>
            <w:r w:rsidR="00DD4E58">
              <w:rPr>
                <w:rFonts w:ascii="GHEA Grapalat" w:hAnsi="GHEA Grapalat"/>
                <w:lang w:val="hy-AM"/>
              </w:rPr>
              <w:t>3</w:t>
            </w:r>
            <w:r>
              <w:rPr>
                <w:rFonts w:ascii="GHEA Grapalat" w:hAnsi="GHEA Grapalat"/>
                <w:lang w:val="af-ZA"/>
              </w:rPr>
              <w:t>.</w:t>
            </w:r>
            <w:r w:rsidR="00914FE6">
              <w:rPr>
                <w:rFonts w:ascii="GHEA Grapalat" w:hAnsi="GHEA Grapalat"/>
                <w:lang w:val="af-ZA"/>
              </w:rPr>
              <w:t>202</w:t>
            </w:r>
            <w:r w:rsidR="00DD4E58">
              <w:rPr>
                <w:rFonts w:ascii="GHEA Grapalat" w:hAnsi="GHEA Grapalat"/>
                <w:lang w:val="hy-AM"/>
              </w:rPr>
              <w:t>5</w:t>
            </w:r>
            <w:r w:rsidR="001F7D32" w:rsidRPr="00A20AA7">
              <w:rPr>
                <w:rFonts w:ascii="GHEA Grapalat" w:hAnsi="GHEA Grapalat"/>
                <w:lang w:val="af-ZA"/>
              </w:rPr>
              <w:t>թ.</w:t>
            </w:r>
          </w:p>
        </w:tc>
      </w:tr>
      <w:tr w:rsidR="005D323E" w:rsidRPr="00EC0983"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C0983" w:rsidRDefault="001F7D32" w:rsidP="0084294E">
            <w:pPr>
              <w:widowControl w:val="0"/>
              <w:spacing w:line="276" w:lineRule="auto"/>
              <w:ind w:right="210"/>
              <w:contextualSpacing/>
              <w:rPr>
                <w:lang w:val="af-ZA"/>
              </w:rPr>
            </w:pPr>
            <w:r w:rsidRPr="00A20AA7">
              <w:rPr>
                <w:rFonts w:ascii="GHEA Grapalat" w:hAnsi="GHEA Grapalat"/>
                <w:lang w:val="af-ZA"/>
              </w:rPr>
              <w:t>N</w:t>
            </w:r>
            <w:r w:rsidR="00EC0983">
              <w:rPr>
                <w:rFonts w:ascii="GHEA Grapalat" w:hAnsi="GHEA Grapalat"/>
                <w:lang w:val="hy-AM"/>
              </w:rPr>
              <w:t xml:space="preserve"> </w:t>
            </w:r>
            <w:r w:rsidR="00DD4E58">
              <w:rPr>
                <w:rFonts w:ascii="GHEA Grapalat" w:hAnsi="GHEA Grapalat"/>
                <w:b/>
                <w:lang w:val="hy-AM"/>
              </w:rPr>
              <w:t>01/9-1/4322-2025</w:t>
            </w:r>
            <w:r w:rsidRPr="00A20AA7">
              <w:rPr>
                <w:rFonts w:ascii="GHEA Grapalat" w:hAnsi="GHEA Grapalat"/>
                <w:lang w:val="af-ZA"/>
              </w:rPr>
              <w:t xml:space="preserve"> </w:t>
            </w:r>
          </w:p>
        </w:tc>
      </w:tr>
      <w:tr w:rsidR="00F66441" w:rsidRPr="00D95A37" w:rsidTr="00CF05C9">
        <w:trPr>
          <w:gridAfter w:val="1"/>
          <w:wAfter w:w="6" w:type="dxa"/>
          <w:trHeight w:val="1146"/>
        </w:trPr>
        <w:tc>
          <w:tcPr>
            <w:tcW w:w="6912" w:type="dxa"/>
            <w:shd w:val="clear" w:color="auto" w:fill="FFFFFF" w:themeFill="background1"/>
          </w:tcPr>
          <w:p w:rsidR="00DD4E58" w:rsidRPr="00830F1B"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sidRPr="00830F1B">
              <w:rPr>
                <w:rFonts w:ascii="GHEA Grapalat" w:hAnsi="GHEA Grapalat" w:cs="Franklin Gothic Medium Cond"/>
                <w:lang w:val="hy-AM"/>
              </w:rPr>
              <w:t>Նախագծով առաջարկվում է ՀՀ 2025թ-ի պետական բյուջեով նախատեսված ՀՀ կառավարության պահուստային ֆոնդից 1-ի եռամսյակում 354.0 մլն դրամ վերաբաշխել ՀՀ տարածքային կառավարման և ենթակառուցվածքների նախարարության պատվիրատվու</w:t>
            </w:r>
            <w:r w:rsidRPr="00830F1B">
              <w:rPr>
                <w:rFonts w:ascii="GHEA Grapalat" w:hAnsi="GHEA Grapalat" w:cs="Franklin Gothic Medium Cond"/>
                <w:lang w:val="hy-AM"/>
              </w:rPr>
              <w:softHyphen/>
              <w:t xml:space="preserve">թյամբ իրականացվող «1004. Ոռոգման համակարգի առողջացում» ծրագրի «12001. Աջակցություն ոռոգման համակարգի առողջացմանը» միջոցառմանը՝ </w:t>
            </w:r>
            <w:r w:rsidRPr="00830F1B">
              <w:rPr>
                <w:rFonts w:ascii="GHEA Grapalat" w:hAnsi="GHEA Grapalat"/>
                <w:lang w:val="hy-AM"/>
              </w:rPr>
              <w:t>«Էջմիածին» ՋՕԸ-ի (այսուհետ՝ Ընկերություն) 2020-2022թթ-ի գործունեության հետ կապված դատարանի համապատասխան վճիռներ</w:t>
            </w:r>
            <w:r>
              <w:rPr>
                <w:rFonts w:ascii="GHEA Grapalat" w:hAnsi="GHEA Grapalat"/>
                <w:lang w:val="hy-AM"/>
              </w:rPr>
              <w:t>ո</w:t>
            </w:r>
            <w:r w:rsidRPr="00830F1B">
              <w:rPr>
                <w:rFonts w:ascii="GHEA Grapalat" w:hAnsi="GHEA Grapalat"/>
                <w:lang w:val="hy-AM"/>
              </w:rPr>
              <w:t>վ առաջացած պարտավորությունների մարման համար:</w:t>
            </w:r>
          </w:p>
          <w:p w:rsidR="00DD4E58" w:rsidRPr="00830F1B"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cs="Sylfaen"/>
                <w:lang w:val="af-ZA"/>
              </w:rPr>
            </w:pPr>
            <w:r w:rsidRPr="00830F1B">
              <w:rPr>
                <w:rFonts w:ascii="GHEA Grapalat" w:hAnsi="GHEA Grapalat"/>
                <w:lang w:val="hy-AM"/>
              </w:rPr>
              <w:t xml:space="preserve">Նախագծի տեղեկանք հիմնավորման համաձայն՝ Նախագծի ընդունման արդյունքում </w:t>
            </w:r>
            <w:r w:rsidRPr="00830F1B">
              <w:rPr>
                <w:rFonts w:ascii="GHEA Grapalat" w:eastAsia="MS Mincho" w:hAnsi="GHEA Grapalat" w:cs="Courier New"/>
                <w:lang w:val="hy-AM"/>
              </w:rPr>
              <w:t xml:space="preserve">կհանվի Ընկերության դրամական միջոցների վրա կիրառված արգելանքը և </w:t>
            </w:r>
            <w:r w:rsidRPr="00830F1B">
              <w:rPr>
                <w:rFonts w:ascii="GHEA Grapalat" w:hAnsi="GHEA Grapalat"/>
                <w:lang w:val="hy-AM"/>
              </w:rPr>
              <w:t xml:space="preserve">կվերականգնվի Ընկերության բնականոն գործունեությունը, ինչն էլ թույլ կտա 2025թ-ի ոռոգման սեզոնին </w:t>
            </w:r>
            <w:r w:rsidRPr="00830F1B">
              <w:rPr>
                <w:rFonts w:ascii="GHEA Grapalat" w:hAnsi="GHEA Grapalat" w:cs="Sylfaen"/>
                <w:lang w:val="af-ZA"/>
              </w:rPr>
              <w:t xml:space="preserve">ապահովել </w:t>
            </w:r>
            <w:r w:rsidRPr="00830F1B">
              <w:rPr>
                <w:rFonts w:ascii="GHEA Grapalat" w:hAnsi="GHEA Grapalat"/>
                <w:lang w:val="hy-AM"/>
              </w:rPr>
              <w:t xml:space="preserve">նախապատրաստական աշխատանքների պլանավորումը և </w:t>
            </w:r>
            <w:r w:rsidRPr="00830F1B">
              <w:rPr>
                <w:rFonts w:ascii="GHEA Grapalat" w:hAnsi="GHEA Grapalat" w:cs="Sylfaen"/>
                <w:lang w:val="af-ZA"/>
              </w:rPr>
              <w:t>ոռոգման ջրի մատակարարումն ու ստանձնած պարտավորությունների կատարումը:</w:t>
            </w:r>
          </w:p>
          <w:p w:rsidR="00DD4E58" w:rsidRPr="00830F1B"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sidRPr="00830F1B">
              <w:rPr>
                <w:rFonts w:ascii="GHEA Grapalat" w:hAnsi="GHEA Grapalat"/>
                <w:lang w:val="hy-AM"/>
              </w:rPr>
              <w:t xml:space="preserve">Այս կապակցությամբ </w:t>
            </w:r>
            <w:r>
              <w:rPr>
                <w:rFonts w:ascii="GHEA Grapalat" w:hAnsi="GHEA Grapalat"/>
                <w:lang w:val="hy-AM"/>
              </w:rPr>
              <w:t>առկա են ներքոհիշյալ դիտարկումները</w:t>
            </w:r>
            <w:r w:rsidRPr="00830F1B">
              <w:rPr>
                <w:rFonts w:ascii="GHEA Grapalat" w:hAnsi="GHEA Grapalat"/>
                <w:lang w:val="hy-AM"/>
              </w:rPr>
              <w:t>.</w:t>
            </w:r>
          </w:p>
          <w:p w:rsidR="00DD4E58" w:rsidRPr="00830F1B" w:rsidRDefault="00DD4E58" w:rsidP="00DD4E58">
            <w:pPr>
              <w:pStyle w:val="NormalWeb"/>
              <w:numPr>
                <w:ilvl w:val="0"/>
                <w:numId w:val="7"/>
              </w:numPr>
              <w:shd w:val="clear" w:color="auto" w:fill="FFFFFF"/>
              <w:tabs>
                <w:tab w:val="left" w:pos="1134"/>
                <w:tab w:val="left" w:pos="1276"/>
                <w:tab w:val="left" w:pos="1843"/>
              </w:tabs>
              <w:spacing w:before="0" w:beforeAutospacing="0" w:after="0" w:afterAutospacing="0"/>
              <w:ind w:left="0" w:firstLine="567"/>
              <w:jc w:val="both"/>
              <w:rPr>
                <w:rFonts w:ascii="GHEA Grapalat" w:hAnsi="GHEA Grapalat"/>
                <w:lang w:val="hy-AM"/>
              </w:rPr>
            </w:pPr>
            <w:r w:rsidRPr="00830F1B">
              <w:rPr>
                <w:rFonts w:ascii="GHEA Grapalat" w:hAnsi="GHEA Grapalat"/>
                <w:lang w:val="hy-AM"/>
              </w:rPr>
              <w:t xml:space="preserve">«Ջրօգտագործողների ընկերությունների և </w:t>
            </w:r>
            <w:r w:rsidRPr="00830F1B">
              <w:rPr>
                <w:rFonts w:ascii="GHEA Grapalat" w:hAnsi="GHEA Grapalat"/>
                <w:lang w:val="hy-AM"/>
              </w:rPr>
              <w:lastRenderedPageBreak/>
              <w:t xml:space="preserve">ջրօգտագործողների ընկերությունների միությունների մասին» ՀՀ օրենքի 4-րդ հոդվածի համաձայն՝ Ընկերությունը շահույթ ստանալու նպատակ չհետապնդող, </w:t>
            </w:r>
            <w:r w:rsidRPr="00830F1B">
              <w:rPr>
                <w:rFonts w:ascii="GHEA Grapalat" w:hAnsi="GHEA Grapalat"/>
                <w:b/>
                <w:lang w:val="hy-AM"/>
              </w:rPr>
              <w:t>իրավաբանական անձի կարգավիճակ ունեցող կազմակերպություն է,</w:t>
            </w:r>
            <w:r w:rsidRPr="00830F1B">
              <w:rPr>
                <w:rFonts w:ascii="GHEA Grapalat" w:hAnsi="GHEA Grapalat"/>
                <w:lang w:val="hy-AM"/>
              </w:rPr>
              <w:t xml:space="preserve"> որը, առաջնորդվելով հանրային շահերով, իրականացնում է ոռոգման համակարգի շահագործումն ու պահպանումը:</w:t>
            </w:r>
          </w:p>
          <w:p w:rsidR="00DD4E58" w:rsidRPr="00830F1B"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sidRPr="00830F1B">
              <w:rPr>
                <w:rFonts w:ascii="GHEA Grapalat" w:hAnsi="GHEA Grapalat"/>
                <w:lang w:val="hy-AM"/>
              </w:rPr>
              <w:t>«Քաղաքացիական օրենսգրքի» 50-րդ հոդվածի համաձայն՝ իրավաբանական անձ է համարվում այն կազմակերպությունը,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rsidR="00F66441" w:rsidRPr="00DD4E58"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sidRPr="00830F1B">
              <w:rPr>
                <w:rFonts w:ascii="GHEA Grapalat" w:hAnsi="GHEA Grapalat"/>
                <w:lang w:val="hy-AM"/>
              </w:rPr>
              <w:t>Ելնելով վերոգրյալից՝ գտնում ենք, որ ՀՀ կառավարությունը «Էջմիածին» ՋՕԸ-ի մոտ առաջացած պարտավորությունների մարման պարտականություն չունի, հետևաբար, Նախագծով նախատեսված 354.0 մլն դրամ գումարի հատկացման առաջարկությունն ունի լրացուցիչ հիմնավորման անհրաժեշտություն</w:t>
            </w:r>
            <w:r>
              <w:rPr>
                <w:rFonts w:ascii="GHEA Grapalat" w:hAnsi="GHEA Grapalat"/>
                <w:lang w:val="hy-AM"/>
              </w:rPr>
              <w:t xml:space="preserve">, այդ թվում նաև այն, որ եթե հարցի լուծման նպատակով առաջարկվում է ՀՀ պետական բյուջեից հատկացումների կատարում, ինչու այն չի քննարկվել </w:t>
            </w:r>
            <w:r w:rsidRPr="00830F1B">
              <w:rPr>
                <w:rFonts w:ascii="GHEA Grapalat" w:hAnsi="GHEA Grapalat"/>
                <w:lang w:val="hy-AM"/>
              </w:rPr>
              <w:t xml:space="preserve">բյուջետային գործընթացի շրջանակում, այն պարագայում, երբ Ընկերության գույքի և բանկային հաշիվների վրա Հարկադիր կատարումն ապահովող </w:t>
            </w:r>
            <w:r w:rsidRPr="00EC0A35">
              <w:rPr>
                <w:rFonts w:ascii="GHEA Grapalat" w:hAnsi="GHEA Grapalat" w:cs="Sylfaen"/>
                <w:lang w:val="af-ZA"/>
              </w:rPr>
              <w:t>ծառայության կողմից արգելանք է դրվել 2024թ. նոյեմբեր ամսից, ինչը ենթադրում է, որ դատարանի վճիռները կայացվել են ավելի վաղ:</w:t>
            </w:r>
          </w:p>
        </w:tc>
        <w:tc>
          <w:tcPr>
            <w:tcW w:w="6804" w:type="dxa"/>
            <w:gridSpan w:val="2"/>
            <w:shd w:val="clear" w:color="auto" w:fill="auto"/>
          </w:tcPr>
          <w:p w:rsidR="00193986" w:rsidRDefault="00FC0198" w:rsidP="00B33ED3">
            <w:pPr>
              <w:pStyle w:val="NormalWeb"/>
              <w:shd w:val="clear" w:color="auto" w:fill="FFFFFF"/>
              <w:tabs>
                <w:tab w:val="left" w:pos="1843"/>
              </w:tabs>
              <w:spacing w:before="0" w:beforeAutospacing="0" w:after="0" w:afterAutospacing="0"/>
              <w:ind w:firstLine="567"/>
              <w:jc w:val="center"/>
              <w:rPr>
                <w:rFonts w:ascii="GHEA Grapalat" w:hAnsi="GHEA Grapalat"/>
                <w:lang w:val="hy-AM"/>
              </w:rPr>
            </w:pPr>
            <w:r w:rsidRPr="00B33ED3">
              <w:rPr>
                <w:rFonts w:ascii="GHEA Grapalat" w:hAnsi="GHEA Grapalat"/>
                <w:lang w:val="hy-AM"/>
              </w:rPr>
              <w:lastRenderedPageBreak/>
              <w:t>Ընդունվել է</w:t>
            </w:r>
            <w:r w:rsidR="00F92C0D">
              <w:rPr>
                <w:rFonts w:ascii="GHEA Grapalat" w:hAnsi="GHEA Grapalat"/>
                <w:lang w:val="hy-AM"/>
              </w:rPr>
              <w:t xml:space="preserve"> մասամբ</w:t>
            </w:r>
            <w:r w:rsidRPr="00B33ED3">
              <w:rPr>
                <w:rFonts w:ascii="GHEA Grapalat" w:hAnsi="GHEA Grapalat"/>
                <w:lang w:val="hy-AM"/>
              </w:rPr>
              <w:t>։</w:t>
            </w:r>
          </w:p>
          <w:p w:rsidR="00F92C0D" w:rsidRDefault="00F92C0D" w:rsidP="00B33ED3">
            <w:pPr>
              <w:pStyle w:val="NormalWeb"/>
              <w:shd w:val="clear" w:color="auto" w:fill="FFFFFF"/>
              <w:tabs>
                <w:tab w:val="left" w:pos="1843"/>
              </w:tabs>
              <w:spacing w:before="0" w:beforeAutospacing="0" w:after="0" w:afterAutospacing="0"/>
              <w:ind w:firstLine="567"/>
              <w:jc w:val="both"/>
              <w:rPr>
                <w:rFonts w:ascii="GHEA Grapalat" w:hAnsi="GHEA Grapalat"/>
                <w:lang w:val="hy-AM"/>
              </w:rPr>
            </w:pPr>
          </w:p>
          <w:p w:rsidR="00B33ED3" w:rsidRDefault="005E66CC" w:rsidP="00B33ED3">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sidRPr="00C84CC0">
              <w:rPr>
                <w:rFonts w:ascii="GHEA Grapalat" w:hAnsi="GHEA Grapalat"/>
                <w:lang w:val="hy-AM"/>
              </w:rPr>
              <w:t>«</w:t>
            </w:r>
            <w:r>
              <w:rPr>
                <w:rFonts w:ascii="GHEA Grapalat" w:hAnsi="GHEA Grapalat"/>
                <w:lang w:val="hy-AM"/>
              </w:rPr>
              <w:t>Էջմիածին</w:t>
            </w:r>
            <w:r w:rsidRPr="00C84CC0">
              <w:rPr>
                <w:rFonts w:ascii="GHEA Grapalat" w:hAnsi="GHEA Grapalat"/>
                <w:lang w:val="hy-AM"/>
              </w:rPr>
              <w:t>»</w:t>
            </w:r>
            <w:r w:rsidRPr="00C84CC0">
              <w:rPr>
                <w:rFonts w:ascii="Calibri" w:hAnsi="Calibri" w:cs="Calibri"/>
                <w:lang w:val="hy-AM"/>
              </w:rPr>
              <w:t> </w:t>
            </w:r>
            <w:r w:rsidRPr="00C84CC0">
              <w:rPr>
                <w:rFonts w:ascii="GHEA Grapalat" w:hAnsi="GHEA Grapalat"/>
                <w:lang w:val="hy-AM"/>
              </w:rPr>
              <w:t>ՋՕ</w:t>
            </w:r>
            <w:r w:rsidR="00C83D55">
              <w:rPr>
                <w:rFonts w:ascii="GHEA Grapalat" w:hAnsi="GHEA Grapalat"/>
                <w:lang w:val="hy-AM"/>
              </w:rPr>
              <w:t xml:space="preserve"> </w:t>
            </w:r>
            <w:r>
              <w:rPr>
                <w:rFonts w:ascii="GHEA Grapalat" w:hAnsi="GHEA Grapalat"/>
                <w:lang w:val="hy-AM"/>
              </w:rPr>
              <w:t>ընկերության</w:t>
            </w:r>
            <w:r w:rsidRPr="002D1704">
              <w:rPr>
                <w:rFonts w:ascii="GHEA Grapalat" w:hAnsi="GHEA Grapalat"/>
                <w:lang w:val="hy-AM"/>
              </w:rPr>
              <w:t xml:space="preserve"> /այսուհետ՝ Ընկերություն/</w:t>
            </w:r>
            <w:r>
              <w:rPr>
                <w:rFonts w:ascii="GHEA Grapalat" w:hAnsi="GHEA Grapalat"/>
                <w:lang w:val="hy-AM"/>
              </w:rPr>
              <w:t xml:space="preserve"> նկատմամբ</w:t>
            </w:r>
            <w:r w:rsidRPr="00C84CC0">
              <w:rPr>
                <w:rFonts w:ascii="GHEA Grapalat" w:hAnsi="GHEA Grapalat"/>
                <w:lang w:val="hy-AM"/>
              </w:rPr>
              <w:t xml:space="preserve"> </w:t>
            </w:r>
            <w:r>
              <w:rPr>
                <w:rFonts w:ascii="GHEA Grapalat" w:hAnsi="GHEA Grapalat"/>
                <w:lang w:val="hy-AM"/>
              </w:rPr>
              <w:t>հարուցվել է 7 դատական գործ 2020-2022թթ.գործունեության հետ կապված, որի հետևանքով, համապատասխան վճիռներով՝ Հարկադիր կատարումն ապահովող ծառայության կողմից 2024թ. նոյեմբեր ամսից արգելանք է դրվել Ընկերության գույքի և բանկային հաշիվների վրա, որն էլ, իր հերթին, խաթարել է Ընկերության բնականոն գործունեությունը, մասնավորապես, 2025թ. ոռոգման սեզոնին նախապատրաստական աշխատանքների պլանավորման և կազմակերպման գործընթացը։</w:t>
            </w:r>
          </w:p>
          <w:p w:rsidR="005E66CC" w:rsidRPr="00B33ED3" w:rsidRDefault="005E66CC" w:rsidP="005E66CC">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Pr>
                <w:rFonts w:ascii="GHEA Grapalat" w:hAnsi="GHEA Grapalat"/>
                <w:lang w:val="hy-AM"/>
              </w:rPr>
              <w:t xml:space="preserve">Ներկա պահին </w:t>
            </w:r>
            <w:r w:rsidRPr="005E66CC">
              <w:rPr>
                <w:rFonts w:ascii="GHEA Grapalat" w:hAnsi="GHEA Grapalat"/>
                <w:lang w:val="hy-AM"/>
              </w:rPr>
              <w:t xml:space="preserve">Ընկերությունը </w:t>
            </w:r>
            <w:r>
              <w:rPr>
                <w:rFonts w:ascii="GHEA Grapalat" w:hAnsi="GHEA Grapalat"/>
                <w:lang w:val="hy-AM"/>
              </w:rPr>
              <w:t>չի վճարել աշխատակիցների</w:t>
            </w:r>
            <w:r w:rsidRPr="005E66CC">
              <w:rPr>
                <w:rFonts w:ascii="GHEA Grapalat" w:hAnsi="GHEA Grapalat"/>
                <w:lang w:val="hy-AM"/>
              </w:rPr>
              <w:t xml:space="preserve"> 2024թ</w:t>
            </w:r>
            <w:r>
              <w:rPr>
                <w:rFonts w:ascii="GHEA Grapalat" w:hAnsi="GHEA Grapalat"/>
                <w:lang w:val="hy-AM"/>
              </w:rPr>
              <w:t xml:space="preserve">. </w:t>
            </w:r>
            <w:r w:rsidRPr="005E66CC">
              <w:rPr>
                <w:rFonts w:ascii="GHEA Grapalat" w:hAnsi="GHEA Grapalat"/>
                <w:lang w:val="hy-AM"/>
              </w:rPr>
              <w:t>դեկտեմբեր, 2025թ</w:t>
            </w:r>
            <w:r>
              <w:rPr>
                <w:rFonts w:ascii="GHEA Grapalat" w:hAnsi="GHEA Grapalat"/>
                <w:lang w:val="hy-AM"/>
              </w:rPr>
              <w:t xml:space="preserve">. </w:t>
            </w:r>
            <w:r w:rsidRPr="005E66CC">
              <w:rPr>
                <w:rFonts w:ascii="GHEA Grapalat" w:hAnsi="GHEA Grapalat"/>
                <w:lang w:val="hy-AM"/>
              </w:rPr>
              <w:t>հունվար և փետրվար ամիսների աշխատավարձերը, ինչպես նաև հարկային պարտավորությունները, որը կազմում է 62</w:t>
            </w:r>
            <w:r>
              <w:rPr>
                <w:rFonts w:ascii="GHEA Grapalat" w:hAnsi="GHEA Grapalat"/>
                <w:lang w:val="hy-AM"/>
              </w:rPr>
              <w:t xml:space="preserve">.6 մլն դրամ, և </w:t>
            </w:r>
            <w:r w:rsidRPr="00D95A37">
              <w:rPr>
                <w:rFonts w:ascii="GHEA Grapalat" w:hAnsi="GHEA Grapalat"/>
                <w:lang w:val="hy-AM"/>
              </w:rPr>
              <w:t>որի հետևանքով ՀՀ ՊԵԿ-ը ևս արգելանք է դրել Ընկերության ընթացիկ հաշիվների վրա՝ կիրառելով նաև տույժ-տուգանքներ՝ մինչև հարկային պարտավորությունների մարումը՝ հարուցված վարչական վարույթին համապատասխան:</w:t>
            </w:r>
            <w:r w:rsidRPr="005E66CC">
              <w:rPr>
                <w:rFonts w:ascii="GHEA Grapalat" w:hAnsi="GHEA Grapalat"/>
                <w:lang w:val="hy-AM"/>
              </w:rPr>
              <w:tab/>
            </w:r>
            <w:r>
              <w:rPr>
                <w:rFonts w:ascii="GHEA Grapalat" w:hAnsi="GHEA Grapalat"/>
                <w:lang w:val="hy-AM"/>
              </w:rPr>
              <w:t>Դ</w:t>
            </w:r>
            <w:r w:rsidRPr="005E66CC">
              <w:rPr>
                <w:rFonts w:ascii="GHEA Grapalat" w:hAnsi="GHEA Grapalat"/>
                <w:lang w:val="hy-AM"/>
              </w:rPr>
              <w:t xml:space="preserve">ադարեցվել է </w:t>
            </w:r>
            <w:r>
              <w:rPr>
                <w:rFonts w:ascii="GHEA Grapalat" w:hAnsi="GHEA Grapalat"/>
                <w:lang w:val="hy-AM"/>
              </w:rPr>
              <w:lastRenderedPageBreak/>
              <w:t>Ը</w:t>
            </w:r>
            <w:r w:rsidRPr="005E66CC">
              <w:rPr>
                <w:rFonts w:ascii="GHEA Grapalat" w:hAnsi="GHEA Grapalat"/>
                <w:lang w:val="hy-AM"/>
              </w:rPr>
              <w:t>նկերության կողմից շահագործվող հիդրոտեխնիկական կառուցվածքների, վարրչական շենքերի էլեկտրամատակարարումը կուտակված պարտքերի պատճառով, որը 2025թ</w:t>
            </w:r>
            <w:r w:rsidR="006D3C3B">
              <w:rPr>
                <w:rFonts w:ascii="GHEA Grapalat" w:hAnsi="GHEA Grapalat"/>
                <w:lang w:val="hy-AM"/>
              </w:rPr>
              <w:t>.</w:t>
            </w:r>
            <w:r w:rsidRPr="005E66CC">
              <w:rPr>
                <w:rFonts w:ascii="GHEA Grapalat" w:hAnsi="GHEA Grapalat"/>
                <w:lang w:val="hy-AM"/>
              </w:rPr>
              <w:t xml:space="preserve"> մարտի 1-ի դրությամբ կազմում է </w:t>
            </w:r>
            <w:r w:rsidR="006D3C3B">
              <w:rPr>
                <w:rFonts w:ascii="GHEA Grapalat" w:hAnsi="GHEA Grapalat"/>
                <w:lang w:val="hy-AM"/>
              </w:rPr>
              <w:t>շուրջ</w:t>
            </w:r>
            <w:r w:rsidRPr="005E66CC">
              <w:rPr>
                <w:rFonts w:ascii="GHEA Grapalat" w:hAnsi="GHEA Grapalat"/>
                <w:lang w:val="hy-AM"/>
              </w:rPr>
              <w:t xml:space="preserve"> 40 մլն դրամ:</w:t>
            </w:r>
          </w:p>
          <w:p w:rsidR="00281B2C" w:rsidRPr="00281B2C" w:rsidRDefault="00281B2C" w:rsidP="00281B2C">
            <w:pPr>
              <w:pStyle w:val="NormalWeb"/>
              <w:tabs>
                <w:tab w:val="left" w:pos="1843"/>
              </w:tabs>
              <w:spacing w:before="0" w:beforeAutospacing="0" w:after="0" w:afterAutospacing="0"/>
              <w:ind w:firstLine="567"/>
              <w:jc w:val="both"/>
              <w:rPr>
                <w:rFonts w:ascii="GHEA Grapalat" w:hAnsi="GHEA Grapalat"/>
                <w:lang w:val="hy-AM"/>
              </w:rPr>
            </w:pPr>
            <w:r w:rsidRPr="00281B2C">
              <w:rPr>
                <w:rFonts w:ascii="GHEA Grapalat" w:hAnsi="GHEA Grapalat"/>
                <w:lang w:val="hy-AM"/>
              </w:rPr>
              <w:t>Միաժամանակ տեղեկացնում ենք. որ «Էջմիածին» ՋՕ ընկերությունը սպասարկում է Արմավիրի մարզի 6 խոշորացված համայնքների 43 բնակավայրերի շուրջ 7500 ջրօգտագործողների՝ ջրամատակարարում իրականացնելով 8400 հա ոռոգելի հողատարածքների վրա</w:t>
            </w:r>
            <w:r>
              <w:rPr>
                <w:rFonts w:ascii="GHEA Grapalat" w:hAnsi="GHEA Grapalat"/>
                <w:lang w:val="hy-AM"/>
              </w:rPr>
              <w:t xml:space="preserve">։ </w:t>
            </w:r>
            <w:r w:rsidRPr="00281B2C">
              <w:rPr>
                <w:rFonts w:ascii="GHEA Grapalat" w:hAnsi="GHEA Grapalat"/>
                <w:lang w:val="hy-AM"/>
              </w:rPr>
              <w:t>Ընկերությ</w:t>
            </w:r>
            <w:r>
              <w:rPr>
                <w:rFonts w:ascii="GHEA Grapalat" w:hAnsi="GHEA Grapalat"/>
                <w:lang w:val="hy-AM"/>
              </w:rPr>
              <w:t xml:space="preserve">ան կողմից </w:t>
            </w:r>
            <w:r w:rsidRPr="00281B2C">
              <w:rPr>
                <w:rFonts w:ascii="GHEA Grapalat" w:hAnsi="GHEA Grapalat"/>
                <w:lang w:val="hy-AM"/>
              </w:rPr>
              <w:t xml:space="preserve">գյուղացիական տնտեսություններին ջրամատակարարման պայմանագրերով նախատեսված ժամկետներում ջրամատակարարման պարտավորությունների խախտումը կունենա լուրջ իրավական և ֆինանսական հետևանքներ: </w:t>
            </w:r>
            <w:r>
              <w:rPr>
                <w:rFonts w:ascii="GHEA Grapalat" w:hAnsi="GHEA Grapalat"/>
                <w:lang w:val="hy-AM"/>
              </w:rPr>
              <w:t>Ը</w:t>
            </w:r>
            <w:r w:rsidRPr="00281B2C">
              <w:rPr>
                <w:rFonts w:ascii="GHEA Grapalat" w:hAnsi="GHEA Grapalat"/>
                <w:lang w:val="hy-AM"/>
              </w:rPr>
              <w:t>նկերության կողմից սպասարկվող տարածքներում</w:t>
            </w:r>
            <w:r>
              <w:rPr>
                <w:rFonts w:ascii="GHEA Grapalat" w:hAnsi="GHEA Grapalat"/>
                <w:lang w:val="hy-AM"/>
              </w:rPr>
              <w:t>,</w:t>
            </w:r>
            <w:r w:rsidRPr="00281B2C">
              <w:rPr>
                <w:rFonts w:ascii="GHEA Grapalat" w:hAnsi="GHEA Grapalat"/>
                <w:lang w:val="hy-AM"/>
              </w:rPr>
              <w:t xml:space="preserve"> կապված մշակաբույսերի կազմի, ջերմատնային տնտեսությունների վեգետացիայի ժամկետների հետ, ոռո</w:t>
            </w:r>
            <w:r>
              <w:rPr>
                <w:rFonts w:ascii="GHEA Grapalat" w:hAnsi="GHEA Grapalat"/>
                <w:lang w:val="hy-AM"/>
              </w:rPr>
              <w:t xml:space="preserve">գման սեզոնը սկսվում է ավելի վաղ։ </w:t>
            </w:r>
            <w:r w:rsidRPr="00281B2C">
              <w:rPr>
                <w:rFonts w:ascii="GHEA Grapalat" w:hAnsi="GHEA Grapalat"/>
                <w:lang w:val="hy-AM"/>
              </w:rPr>
              <w:t xml:space="preserve">2025թ. մարտի 4-ի դրությամբ առանձին մշակաբույսերի տեսակներով </w:t>
            </w:r>
            <w:r>
              <w:rPr>
                <w:rFonts w:ascii="GHEA Grapalat" w:hAnsi="GHEA Grapalat"/>
                <w:lang w:val="hy-AM"/>
              </w:rPr>
              <w:t xml:space="preserve">արդեն </w:t>
            </w:r>
            <w:r w:rsidRPr="00281B2C">
              <w:rPr>
                <w:rFonts w:ascii="GHEA Grapalat" w:hAnsi="GHEA Grapalat"/>
                <w:lang w:val="hy-AM"/>
              </w:rPr>
              <w:t>ներկայաց</w:t>
            </w:r>
            <w:r>
              <w:rPr>
                <w:rFonts w:ascii="GHEA Grapalat" w:hAnsi="GHEA Grapalat"/>
                <w:lang w:val="hy-AM"/>
              </w:rPr>
              <w:t>վել են</w:t>
            </w:r>
            <w:r w:rsidRPr="00281B2C">
              <w:rPr>
                <w:rFonts w:ascii="GHEA Grapalat" w:hAnsi="GHEA Grapalat"/>
                <w:lang w:val="hy-AM"/>
              </w:rPr>
              <w:t xml:space="preserve">  ջրամատակարարման հայտեր: </w:t>
            </w:r>
          </w:p>
          <w:p w:rsidR="00A33179" w:rsidRPr="00974D6A" w:rsidRDefault="00281B2C" w:rsidP="009933B6">
            <w:pPr>
              <w:pStyle w:val="NormalWeb"/>
              <w:shd w:val="clear" w:color="auto" w:fill="FFFFFF"/>
              <w:tabs>
                <w:tab w:val="left" w:pos="1843"/>
              </w:tabs>
              <w:spacing w:before="0" w:beforeAutospacing="0" w:after="0" w:afterAutospacing="0"/>
              <w:ind w:firstLine="567"/>
              <w:jc w:val="both"/>
              <w:rPr>
                <w:rFonts w:ascii="GHEA Grapalat" w:hAnsi="GHEA Grapalat"/>
                <w:lang w:val="hy-AM"/>
              </w:rPr>
            </w:pPr>
            <w:r w:rsidRPr="00281B2C">
              <w:rPr>
                <w:rFonts w:ascii="GHEA Grapalat" w:hAnsi="GHEA Grapalat"/>
                <w:lang w:val="hy-AM"/>
              </w:rPr>
              <w:t xml:space="preserve">2025թ. ոռոգման սեզոնի համար նախատեսված գարնան նախապատրաստական աշխատանքների կազմակերպման և պլանավորման գործընթացները </w:t>
            </w:r>
            <w:r>
              <w:rPr>
                <w:rFonts w:ascii="GHEA Grapalat" w:hAnsi="GHEA Grapalat"/>
                <w:lang w:val="hy-AM"/>
              </w:rPr>
              <w:t>ներկա պահին վտանգված են։ Անց են կացվել</w:t>
            </w:r>
            <w:r w:rsidRPr="00281B2C">
              <w:rPr>
                <w:rFonts w:ascii="GHEA Grapalat" w:hAnsi="GHEA Grapalat"/>
                <w:lang w:val="hy-AM"/>
              </w:rPr>
              <w:t xml:space="preserve"> նախապատրաստական ընթացիկ աշխատանքների, վառելիքի, քսայուղերի, պոմպային ագրեգատների նորոգման, ջրանցքների մաքրմ</w:t>
            </w:r>
            <w:r>
              <w:rPr>
                <w:rFonts w:ascii="GHEA Grapalat" w:hAnsi="GHEA Grapalat"/>
                <w:lang w:val="hy-AM"/>
              </w:rPr>
              <w:t xml:space="preserve">ան և նորոգման թվով 19 </w:t>
            </w:r>
            <w:r w:rsidRPr="00281B2C">
              <w:rPr>
                <w:rFonts w:ascii="GHEA Grapalat" w:hAnsi="GHEA Grapalat"/>
                <w:lang w:val="hy-AM"/>
              </w:rPr>
              <w:t>մրցույթներ</w:t>
            </w:r>
            <w:r>
              <w:rPr>
                <w:rFonts w:ascii="GHEA Grapalat" w:hAnsi="GHEA Grapalat"/>
                <w:lang w:val="hy-AM"/>
              </w:rPr>
              <w:t xml:space="preserve">, սակայն </w:t>
            </w:r>
            <w:r w:rsidRPr="00281B2C">
              <w:rPr>
                <w:rFonts w:ascii="GHEA Grapalat" w:hAnsi="GHEA Grapalat"/>
                <w:lang w:val="hy-AM"/>
              </w:rPr>
              <w:t>հնարավոր</w:t>
            </w:r>
            <w:r>
              <w:rPr>
                <w:rFonts w:ascii="GHEA Grapalat" w:hAnsi="GHEA Grapalat"/>
                <w:lang w:val="hy-AM"/>
              </w:rPr>
              <w:t xml:space="preserve"> չէ</w:t>
            </w:r>
            <w:r w:rsidRPr="00281B2C">
              <w:rPr>
                <w:rFonts w:ascii="GHEA Grapalat" w:hAnsi="GHEA Grapalat"/>
                <w:lang w:val="hy-AM"/>
              </w:rPr>
              <w:t xml:space="preserve"> հաղթած </w:t>
            </w:r>
            <w:r>
              <w:rPr>
                <w:rFonts w:ascii="GHEA Grapalat" w:hAnsi="GHEA Grapalat"/>
                <w:lang w:val="hy-AM"/>
              </w:rPr>
              <w:t>մասնակիցների</w:t>
            </w:r>
            <w:r w:rsidRPr="00281B2C">
              <w:rPr>
                <w:rFonts w:ascii="GHEA Grapalat" w:hAnsi="GHEA Grapalat"/>
                <w:lang w:val="hy-AM"/>
              </w:rPr>
              <w:t xml:space="preserve"> հետ կնք</w:t>
            </w:r>
            <w:r>
              <w:rPr>
                <w:rFonts w:ascii="GHEA Grapalat" w:hAnsi="GHEA Grapalat"/>
                <w:lang w:val="hy-AM"/>
              </w:rPr>
              <w:t>ված</w:t>
            </w:r>
            <w:r w:rsidRPr="00281B2C">
              <w:rPr>
                <w:rFonts w:ascii="GHEA Grapalat" w:hAnsi="GHEA Grapalat"/>
                <w:lang w:val="hy-AM"/>
              </w:rPr>
              <w:t xml:space="preserve"> պայմանագրերի հիման վրա համաձայնագրեր կ</w:t>
            </w:r>
            <w:r w:rsidR="00543033">
              <w:rPr>
                <w:rFonts w:ascii="GHEA Grapalat" w:hAnsi="GHEA Grapalat"/>
                <w:lang w:val="hy-AM"/>
              </w:rPr>
              <w:t>ազմելու</w:t>
            </w:r>
            <w:r w:rsidRPr="00281B2C">
              <w:rPr>
                <w:rFonts w:ascii="GHEA Grapalat" w:hAnsi="GHEA Grapalat"/>
                <w:lang w:val="hy-AM"/>
              </w:rPr>
              <w:t>, աշխատանքները սկսելու և համապատասխան նյութատեխնիկական ապրանքներ ձեռք բերելու համար:</w:t>
            </w:r>
          </w:p>
        </w:tc>
      </w:tr>
      <w:tr w:rsidR="00DD4E58" w:rsidRPr="00D95A37" w:rsidTr="00DD4E58">
        <w:trPr>
          <w:gridAfter w:val="1"/>
          <w:wAfter w:w="6" w:type="dxa"/>
          <w:trHeight w:val="841"/>
        </w:trPr>
        <w:tc>
          <w:tcPr>
            <w:tcW w:w="6912" w:type="dxa"/>
            <w:shd w:val="clear" w:color="auto" w:fill="FFFFFF" w:themeFill="background1"/>
          </w:tcPr>
          <w:p w:rsidR="00DD4E58" w:rsidRPr="00DD4E58"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cs="Franklin Gothic Medium Cond"/>
                <w:lang w:val="af-ZA"/>
              </w:rPr>
            </w:pPr>
            <w:r w:rsidRPr="00EC0A35">
              <w:rPr>
                <w:rFonts w:ascii="GHEA Grapalat" w:hAnsi="GHEA Grapalat" w:cs="Sylfaen"/>
                <w:lang w:val="af-ZA"/>
              </w:rPr>
              <w:lastRenderedPageBreak/>
              <w:t>2. Ինչ վերաբերվում է Ընկերությանն աջակցելու նպատակով ՀՀ պետական բյուջեից հատկացումների տրամադրմանը, ապա առաջարկում ենք հարցը քննարկել Ընկերության գործունեության առող</w:t>
            </w:r>
            <w:r w:rsidRPr="00EC0A35">
              <w:rPr>
                <w:rFonts w:ascii="GHEA Grapalat" w:hAnsi="GHEA Grapalat" w:cs="Sylfaen"/>
                <w:lang w:val="af-ZA"/>
              </w:rPr>
              <w:softHyphen/>
              <w:t>ջացման ծրագրի առկայության պարագայում և դրա շրջանակներում, որտեղ արտացոլված կլինեն նաև հատկացվող գումարների ՀՀ պետական բյուջե վերադարձի մեխանիզմները: Հակառակ պարագայում այն կդառնա նախադեպային՝ ՋՕԸ-երի ոչ արդյունավետ գործունեության արդյունքում առաջացած խնդիրների լուծման հարցում:</w:t>
            </w:r>
          </w:p>
        </w:tc>
        <w:tc>
          <w:tcPr>
            <w:tcW w:w="6804" w:type="dxa"/>
            <w:gridSpan w:val="2"/>
            <w:shd w:val="clear" w:color="auto" w:fill="auto"/>
          </w:tcPr>
          <w:p w:rsidR="00DD4E58" w:rsidRDefault="00F92C0D" w:rsidP="00F92C0D">
            <w:pPr>
              <w:pStyle w:val="NormalWeb"/>
              <w:shd w:val="clear" w:color="auto" w:fill="FFFFFF"/>
              <w:tabs>
                <w:tab w:val="left" w:pos="1843"/>
              </w:tabs>
              <w:spacing w:before="0" w:beforeAutospacing="0" w:after="0" w:afterAutospacing="0"/>
              <w:ind w:firstLine="567"/>
              <w:jc w:val="center"/>
              <w:rPr>
                <w:rFonts w:ascii="GHEA Grapalat" w:hAnsi="GHEA Grapalat"/>
                <w:lang w:val="hy-AM"/>
              </w:rPr>
            </w:pPr>
            <w:r>
              <w:rPr>
                <w:rFonts w:ascii="GHEA Grapalat" w:hAnsi="GHEA Grapalat"/>
                <w:lang w:val="hy-AM"/>
              </w:rPr>
              <w:t>Ընդունվել է մասամբ։</w:t>
            </w:r>
          </w:p>
          <w:p w:rsidR="00E96E05" w:rsidRDefault="00E96E05" w:rsidP="00F92C0D">
            <w:pPr>
              <w:pStyle w:val="NormalWeb"/>
              <w:shd w:val="clear" w:color="auto" w:fill="FFFFFF"/>
              <w:tabs>
                <w:tab w:val="left" w:pos="1843"/>
              </w:tabs>
              <w:spacing w:before="0" w:beforeAutospacing="0" w:after="0" w:afterAutospacing="0"/>
              <w:ind w:firstLine="567"/>
              <w:jc w:val="center"/>
              <w:rPr>
                <w:rFonts w:ascii="GHEA Grapalat" w:hAnsi="GHEA Grapalat"/>
                <w:lang w:val="hy-AM"/>
              </w:rPr>
            </w:pPr>
          </w:p>
          <w:p w:rsidR="00E96E05" w:rsidRDefault="00BD21D1" w:rsidP="00E96E05">
            <w:pPr>
              <w:pStyle w:val="NormalWeb"/>
              <w:shd w:val="clear" w:color="auto" w:fill="FFFFFF"/>
              <w:tabs>
                <w:tab w:val="left" w:pos="1843"/>
              </w:tabs>
              <w:spacing w:before="0" w:beforeAutospacing="0" w:after="0" w:afterAutospacing="0"/>
              <w:ind w:firstLine="567"/>
              <w:jc w:val="both"/>
              <w:rPr>
                <w:rFonts w:ascii="GHEA Grapalat" w:hAnsi="GHEA Grapalat" w:cs="Sylfaen"/>
                <w:lang w:val="hy-AM"/>
              </w:rPr>
            </w:pPr>
            <w:r>
              <w:rPr>
                <w:rFonts w:ascii="GHEA Grapalat" w:hAnsi="GHEA Grapalat" w:cs="Sylfaen"/>
                <w:lang w:val="hy-AM"/>
              </w:rPr>
              <w:t>Հաշվի առնելով 1-ին կետով նշված հիմնավորումները</w:t>
            </w:r>
            <w:r w:rsidR="00E96E05">
              <w:rPr>
                <w:rFonts w:ascii="GHEA Grapalat" w:hAnsi="GHEA Grapalat" w:cs="Sylfaen"/>
                <w:lang w:val="hy-AM"/>
              </w:rPr>
              <w:t>, ինչպես նաև, հ</w:t>
            </w:r>
            <w:bookmarkStart w:id="0" w:name="_GoBack"/>
            <w:bookmarkEnd w:id="0"/>
            <w:r w:rsidR="00E96E05">
              <w:rPr>
                <w:rFonts w:ascii="GHEA Grapalat" w:hAnsi="GHEA Grapalat"/>
                <w:lang w:val="hy-AM"/>
              </w:rPr>
              <w:t xml:space="preserve">աշվի առնելով, որ ՋՕԸ-երը ՀՀ պետական բյուջեից սուբսիդավորվող ընկերություններ են, ուստի </w:t>
            </w:r>
            <w:r w:rsidR="00E96E05" w:rsidRPr="00EC0A35">
              <w:rPr>
                <w:rFonts w:ascii="GHEA Grapalat" w:hAnsi="GHEA Grapalat" w:cs="Sylfaen"/>
                <w:lang w:val="af-ZA"/>
              </w:rPr>
              <w:t>հատկացվող գումար</w:t>
            </w:r>
            <w:r w:rsidR="00E96E05">
              <w:rPr>
                <w:rFonts w:ascii="GHEA Grapalat" w:hAnsi="GHEA Grapalat" w:cs="Sylfaen"/>
                <w:lang w:val="af-ZA"/>
              </w:rPr>
              <w:t>ների ՀՀ պետական բյուջե վերադարձ</w:t>
            </w:r>
            <w:r w:rsidR="00E96E05">
              <w:rPr>
                <w:rFonts w:ascii="GHEA Grapalat" w:hAnsi="GHEA Grapalat" w:cs="Sylfaen"/>
                <w:lang w:val="hy-AM"/>
              </w:rPr>
              <w:t>ի մեխանիզմը</w:t>
            </w:r>
            <w:r w:rsidR="00E96E05">
              <w:rPr>
                <w:rFonts w:ascii="GHEA Grapalat" w:hAnsi="GHEA Grapalat" w:cs="Sylfaen"/>
                <w:lang w:val="af-ZA"/>
              </w:rPr>
              <w:t xml:space="preserve"> ևս կենթադրի </w:t>
            </w:r>
            <w:r w:rsidR="00E96E05">
              <w:rPr>
                <w:rFonts w:ascii="GHEA Grapalat" w:hAnsi="GHEA Grapalat" w:cs="Sylfaen"/>
                <w:lang w:val="hy-AM"/>
              </w:rPr>
              <w:t>ՀՀ պետական միջոցներից հատկացում։</w:t>
            </w:r>
          </w:p>
          <w:p w:rsidR="00BD21D1" w:rsidRPr="00BD21D1" w:rsidRDefault="00BD21D1" w:rsidP="00E96E05">
            <w:pPr>
              <w:pStyle w:val="NormalWeb"/>
              <w:shd w:val="clear" w:color="auto" w:fill="FFFFFF"/>
              <w:tabs>
                <w:tab w:val="left" w:pos="1843"/>
              </w:tabs>
              <w:spacing w:before="0" w:beforeAutospacing="0" w:after="0" w:afterAutospacing="0"/>
              <w:ind w:firstLine="567"/>
              <w:jc w:val="both"/>
              <w:rPr>
                <w:rFonts w:ascii="GHEA Grapalat" w:hAnsi="GHEA Grapalat"/>
                <w:lang w:val="hy-AM"/>
              </w:rPr>
            </w:pPr>
          </w:p>
        </w:tc>
      </w:tr>
      <w:tr w:rsidR="00DD4E58" w:rsidRPr="00D95A37" w:rsidTr="00CF05C9">
        <w:trPr>
          <w:gridAfter w:val="1"/>
          <w:wAfter w:w="6" w:type="dxa"/>
          <w:trHeight w:val="1146"/>
        </w:trPr>
        <w:tc>
          <w:tcPr>
            <w:tcW w:w="6912" w:type="dxa"/>
            <w:shd w:val="clear" w:color="auto" w:fill="FFFFFF" w:themeFill="background1"/>
          </w:tcPr>
          <w:p w:rsidR="00DD4E58" w:rsidRPr="00830F1B" w:rsidRDefault="00DD4E58" w:rsidP="00DD4E58">
            <w:pPr>
              <w:pStyle w:val="NormalWeb"/>
              <w:shd w:val="clear" w:color="auto" w:fill="FFFFFF"/>
              <w:tabs>
                <w:tab w:val="left" w:pos="1843"/>
              </w:tabs>
              <w:spacing w:before="0" w:beforeAutospacing="0" w:after="0" w:afterAutospacing="0"/>
              <w:ind w:firstLine="567"/>
              <w:jc w:val="both"/>
              <w:rPr>
                <w:rFonts w:ascii="GHEA Grapalat" w:hAnsi="GHEA Grapalat" w:cs="Franklin Gothic Medium Cond"/>
                <w:lang w:val="hy-AM"/>
              </w:rPr>
            </w:pPr>
            <w:r>
              <w:rPr>
                <w:rFonts w:ascii="GHEA Grapalat" w:hAnsi="GHEA Grapalat" w:cs="Sylfaen"/>
                <w:lang w:val="hy-AM"/>
              </w:rPr>
              <w:t xml:space="preserve">3. Անդրադառալով </w:t>
            </w:r>
            <w:r w:rsidRPr="00830F1B">
              <w:rPr>
                <w:rFonts w:ascii="GHEA Grapalat" w:hAnsi="GHEA Grapalat"/>
                <w:lang w:val="hy-AM"/>
              </w:rPr>
              <w:t>ՀՀ կառավարության պահուստային ֆոնդը որպես ֆինանսա</w:t>
            </w:r>
            <w:r w:rsidRPr="00830F1B">
              <w:rPr>
                <w:rFonts w:ascii="GHEA Grapalat" w:hAnsi="GHEA Grapalat"/>
                <w:lang w:val="hy-AM"/>
              </w:rPr>
              <w:softHyphen/>
              <w:t>վորման աղբյուր դիտարկելու</w:t>
            </w:r>
            <w:r>
              <w:rPr>
                <w:rFonts w:ascii="GHEA Grapalat" w:hAnsi="GHEA Grapalat"/>
                <w:lang w:val="hy-AM"/>
              </w:rPr>
              <w:t xml:space="preserve">ն, հարկ ենք համարում նշել, որ </w:t>
            </w:r>
            <w:r w:rsidRPr="00830F1B">
              <w:rPr>
                <w:rFonts w:ascii="GHEA Grapalat" w:hAnsi="GHEA Grapalat"/>
                <w:lang w:val="hy-AM"/>
              </w:rPr>
              <w:t>ՀՀ 2025թ-ի պետական բյուջեով նախատեսված ՀՀ կառավարության պահուստային ֆոնդի միջոցները նախատես</w:t>
            </w:r>
            <w:r w:rsidRPr="00830F1B">
              <w:rPr>
                <w:rFonts w:ascii="GHEA Grapalat" w:hAnsi="GHEA Grapalat"/>
                <w:lang w:val="hy-AM"/>
              </w:rPr>
              <w:softHyphen/>
              <w:t>վել են ելնելով բյուջետային տարվա ընթացքում հնարավոր մակրոտնտեսական ռիսկերին դիմակայելու, ինչպես նաև չկանխատեսված ելքերի ֆինանսավորման նպատակով։ Ուստի, առկա անորոշությունների պայմաններում, բյուջետա</w:t>
            </w:r>
            <w:r w:rsidRPr="00830F1B">
              <w:rPr>
                <w:rFonts w:ascii="GHEA Grapalat" w:hAnsi="GHEA Grapalat"/>
                <w:lang w:val="hy-AM"/>
              </w:rPr>
              <w:softHyphen/>
              <w:t>յին տարվա առաջին եռամսյակում ՀՀ կառավարության պահուստային ֆոնդի միջոցների հաշվին գումարի հատկացումը համարում ենք ռիսկային:</w:t>
            </w:r>
            <w:r>
              <w:rPr>
                <w:rFonts w:ascii="GHEA Grapalat" w:hAnsi="GHEA Grapalat"/>
                <w:lang w:val="hy-AM"/>
              </w:rPr>
              <w:t xml:space="preserve"> Հետևաբար,</w:t>
            </w:r>
            <w:r w:rsidRPr="00EC0A35">
              <w:rPr>
                <w:rFonts w:ascii="GHEA Grapalat" w:hAnsi="GHEA Grapalat"/>
                <w:lang w:val="hy-AM"/>
              </w:rPr>
              <w:t xml:space="preserve"> քննարկումների արդյունքում Ընկերությանն աջակցելու նպատակով ՀՀ պետական բյուջեից հատկացումների տրամադրման</w:t>
            </w:r>
            <w:r>
              <w:rPr>
                <w:rFonts w:ascii="GHEA Grapalat" w:hAnsi="GHEA Grapalat"/>
                <w:lang w:val="hy-AM"/>
              </w:rPr>
              <w:t xml:space="preserve"> վերաբերյալ </w:t>
            </w:r>
            <w:r w:rsidRPr="00EC0A35">
              <w:rPr>
                <w:rFonts w:ascii="GHEA Grapalat" w:hAnsi="GHEA Grapalat"/>
                <w:lang w:val="hy-AM"/>
              </w:rPr>
              <w:t>որոշման կայացման պարագայում</w:t>
            </w:r>
            <w:r>
              <w:rPr>
                <w:rFonts w:ascii="GHEA Grapalat" w:hAnsi="GHEA Grapalat"/>
                <w:lang w:val="hy-AM"/>
              </w:rPr>
              <w:t xml:space="preserve">, առաջարկում ենք ՀՀ կառավարության պահուստային ֆոնդը չդիտարկել որպես այդ ծախսերի ֆինանսավորման աղբյուր և </w:t>
            </w:r>
            <w:r w:rsidRPr="00830F1B">
              <w:rPr>
                <w:rFonts w:ascii="GHEA Grapalat" w:hAnsi="GHEA Grapalat"/>
                <w:lang w:val="hy-AM"/>
              </w:rPr>
              <w:t>խնդրի լուծումը դիտարկել ՀՀ ՏԿԵՆ ընդհանուր հատկացումների շրջանակներում</w:t>
            </w:r>
            <w:r>
              <w:rPr>
                <w:rFonts w:ascii="GHEA Grapalat" w:hAnsi="GHEA Grapalat"/>
                <w:lang w:val="hy-AM"/>
              </w:rPr>
              <w:t xml:space="preserve">: </w:t>
            </w:r>
            <w:r>
              <w:rPr>
                <w:rFonts w:ascii="GHEA Grapalat" w:hAnsi="GHEA Grapalat" w:cs="Sylfaen"/>
                <w:lang w:val="hy-AM"/>
              </w:rPr>
              <w:t>Հ</w:t>
            </w:r>
            <w:r w:rsidRPr="00EC0A35">
              <w:rPr>
                <w:rFonts w:ascii="GHEA Grapalat" w:hAnsi="GHEA Grapalat" w:cs="Sylfaen"/>
                <w:lang w:val="af-ZA"/>
              </w:rPr>
              <w:t>արկ ենք համարում նշել</w:t>
            </w:r>
            <w:r>
              <w:rPr>
                <w:rFonts w:ascii="GHEA Grapalat" w:hAnsi="GHEA Grapalat" w:cs="Sylfaen"/>
                <w:lang w:val="hy-AM"/>
              </w:rPr>
              <w:t xml:space="preserve"> նաև</w:t>
            </w:r>
            <w:r w:rsidRPr="00EC0A35">
              <w:rPr>
                <w:rFonts w:ascii="GHEA Grapalat" w:hAnsi="GHEA Grapalat" w:cs="Sylfaen"/>
                <w:lang w:val="af-ZA"/>
              </w:rPr>
              <w:t>, որ ՀՀ 2025թ-ի պետական բյուջեի «1004» ծրագրի «11002. Ոռոգման ծառայություններ մատուցող ընկերություններին ֆինանսական աջակցության տրամադրում» միջոցառման շրջանակ</w:t>
            </w:r>
            <w:r w:rsidRPr="00EC0A35">
              <w:rPr>
                <w:rFonts w:ascii="GHEA Grapalat" w:hAnsi="GHEA Grapalat" w:cs="Sylfaen"/>
                <w:lang w:val="af-ZA"/>
              </w:rPr>
              <w:softHyphen/>
              <w:t>ներում նախատեսվել է 7.0 մլրդ դրամ սուբսիդիա թվով 15 ՋՕԸ-երի համար՝ ներառյալ «Էջմիածին» ՋՕԸ-ն:</w:t>
            </w:r>
          </w:p>
        </w:tc>
        <w:tc>
          <w:tcPr>
            <w:tcW w:w="6804" w:type="dxa"/>
            <w:gridSpan w:val="2"/>
            <w:shd w:val="clear" w:color="auto" w:fill="auto"/>
          </w:tcPr>
          <w:p w:rsidR="00DD4E58" w:rsidRPr="00DF547D" w:rsidRDefault="00B33ED3" w:rsidP="00FC0198">
            <w:pPr>
              <w:ind w:firstLine="572"/>
              <w:jc w:val="center"/>
              <w:rPr>
                <w:rFonts w:ascii="GHEA Grapalat" w:hAnsi="GHEA Grapalat"/>
                <w:lang w:val="hy-AM"/>
              </w:rPr>
            </w:pPr>
            <w:r w:rsidRPr="00DF547D">
              <w:rPr>
                <w:rFonts w:ascii="GHEA Grapalat" w:hAnsi="GHEA Grapalat"/>
                <w:lang w:val="hy-AM"/>
              </w:rPr>
              <w:t>Ընդունվել է</w:t>
            </w:r>
            <w:r w:rsidR="00F92C0D">
              <w:rPr>
                <w:rFonts w:ascii="GHEA Grapalat" w:hAnsi="GHEA Grapalat"/>
                <w:lang w:val="hy-AM"/>
              </w:rPr>
              <w:t xml:space="preserve"> մասամբ</w:t>
            </w:r>
            <w:r w:rsidRPr="00DF547D">
              <w:rPr>
                <w:rFonts w:ascii="GHEA Grapalat" w:hAnsi="GHEA Grapalat"/>
                <w:lang w:val="hy-AM"/>
              </w:rPr>
              <w:t>։</w:t>
            </w:r>
          </w:p>
          <w:p w:rsidR="00B33ED3" w:rsidRPr="00B33ED3" w:rsidRDefault="000B190E" w:rsidP="009933B6">
            <w:pPr>
              <w:ind w:firstLine="572"/>
              <w:jc w:val="both"/>
              <w:rPr>
                <w:rFonts w:ascii="GHEA Grapalat" w:hAnsi="GHEA Grapalat"/>
                <w:highlight w:val="yellow"/>
                <w:lang w:val="hy-AM"/>
              </w:rPr>
            </w:pPr>
            <w:r>
              <w:rPr>
                <w:rFonts w:ascii="GHEA Grapalat" w:hAnsi="GHEA Grapalat" w:cs="Sylfaen"/>
                <w:lang w:val="hy-AM"/>
              </w:rPr>
              <w:t>Հ</w:t>
            </w:r>
            <w:r w:rsidR="00F92C0D">
              <w:rPr>
                <w:rFonts w:ascii="GHEA Grapalat" w:hAnsi="GHEA Grapalat" w:cs="Sylfaen"/>
                <w:lang w:val="hy-AM"/>
              </w:rPr>
              <w:t xml:space="preserve">աշվի առնելով այն հանգամանքը, որ </w:t>
            </w:r>
            <w:r>
              <w:rPr>
                <w:rFonts w:ascii="GHEA Grapalat" w:hAnsi="GHEA Grapalat" w:cs="Sylfaen"/>
                <w:lang w:val="hy-AM"/>
              </w:rPr>
              <w:t>ՋՕԸ-երի 2025թ.</w:t>
            </w:r>
            <w:r w:rsidR="00A120C1">
              <w:rPr>
                <w:rFonts w:ascii="GHEA Grapalat" w:hAnsi="GHEA Grapalat" w:cs="Sylfaen"/>
                <w:lang w:val="hy-AM"/>
              </w:rPr>
              <w:t xml:space="preserve"> </w:t>
            </w:r>
            <w:r>
              <w:rPr>
                <w:rFonts w:ascii="GHEA Grapalat" w:hAnsi="GHEA Grapalat" w:cs="Sylfaen"/>
                <w:lang w:val="hy-AM"/>
              </w:rPr>
              <w:t>ֆինանսական ճեղքվածքը, համաձայն  հաստատված բյուջեների, կազմում է 9.9 մլրդ</w:t>
            </w:r>
            <w:r w:rsidR="00E77560">
              <w:rPr>
                <w:rFonts w:ascii="GHEA Grapalat" w:hAnsi="GHEA Grapalat" w:cs="Sylfaen"/>
                <w:lang w:val="hy-AM"/>
              </w:rPr>
              <w:t>, իս</w:t>
            </w:r>
            <w:r>
              <w:rPr>
                <w:rFonts w:ascii="GHEA Grapalat" w:hAnsi="GHEA Grapalat" w:cs="Sylfaen"/>
                <w:lang w:val="hy-AM"/>
              </w:rPr>
              <w:t xml:space="preserve">կ ՀՀ 2025թ. պետական բյուջեով </w:t>
            </w:r>
            <w:r w:rsidR="00E77560">
              <w:rPr>
                <w:rFonts w:ascii="GHEA Grapalat" w:hAnsi="GHEA Grapalat" w:cs="Sylfaen"/>
                <w:lang w:val="hy-AM"/>
              </w:rPr>
              <w:t>ՋՕԸ-երին ֆինանսական աջակցության չափը՝</w:t>
            </w:r>
            <w:r>
              <w:rPr>
                <w:rFonts w:ascii="GHEA Grapalat" w:hAnsi="GHEA Grapalat" w:cs="Sylfaen"/>
                <w:lang w:val="hy-AM"/>
              </w:rPr>
              <w:t xml:space="preserve"> 7.0 մլրդ, </w:t>
            </w:r>
            <w:r w:rsidR="00E77560">
              <w:rPr>
                <w:rFonts w:ascii="GHEA Grapalat" w:hAnsi="GHEA Grapalat" w:cs="Sylfaen"/>
                <w:lang w:val="hy-AM"/>
              </w:rPr>
              <w:t>մինչև տարեվերջ կառաջանա լրացուցիչ ֆինանսական միջոցների կարիք, հետևաբար, ա</w:t>
            </w:r>
            <w:r w:rsidRPr="00DF547D">
              <w:rPr>
                <w:rFonts w:ascii="GHEA Grapalat" w:hAnsi="GHEA Grapalat"/>
                <w:lang w:val="hy-AM"/>
              </w:rPr>
              <w:t xml:space="preserve">նհրաժեշտ գումարն առաջարկվում է վերաբաշխել ՀՀ 2025 թվականի պետական բյուջեի </w:t>
            </w:r>
            <w:r w:rsidRPr="00DF547D">
              <w:rPr>
                <w:rFonts w:ascii="GHEA Grapalat" w:hAnsi="GHEA Grapalat" w:cs="Sylfaen"/>
                <w:lang w:val="af-ZA"/>
              </w:rPr>
              <w:t>«1004</w:t>
            </w:r>
            <w:r w:rsidRPr="00DF547D">
              <w:rPr>
                <w:rFonts w:ascii="GHEA Grapalat" w:hAnsi="GHEA Grapalat" w:cs="Sylfaen"/>
                <w:lang w:val="hy-AM"/>
              </w:rPr>
              <w:t xml:space="preserve"> Ոռոգման համակարգի առողջացում</w:t>
            </w:r>
            <w:r w:rsidRPr="00DF547D">
              <w:rPr>
                <w:rFonts w:ascii="GHEA Grapalat" w:hAnsi="GHEA Grapalat" w:cs="Sylfaen"/>
                <w:lang w:val="af-ZA"/>
              </w:rPr>
              <w:t>» ծրագրի</w:t>
            </w:r>
            <w:r w:rsidRPr="00DF547D">
              <w:rPr>
                <w:rFonts w:ascii="GHEA Grapalat" w:hAnsi="GHEA Grapalat" w:cs="Sylfaen"/>
                <w:lang w:val="hy-AM"/>
              </w:rPr>
              <w:t xml:space="preserve"> «31013 Փոքր և</w:t>
            </w:r>
            <w:r w:rsidRPr="00B33ED3">
              <w:rPr>
                <w:rFonts w:ascii="GHEA Grapalat" w:hAnsi="GHEA Grapalat" w:cs="Sylfaen"/>
                <w:lang w:val="hy-AM"/>
              </w:rPr>
              <w:t xml:space="preserve"> միջին ջրամբարների կառուցում</w:t>
            </w:r>
            <w:r>
              <w:rPr>
                <w:rFonts w:ascii="GHEA Grapalat" w:hAnsi="GHEA Grapalat" w:cs="Sylfaen"/>
                <w:lang w:val="hy-AM"/>
              </w:rPr>
              <w:t>» միջոցառմանը հատկացված գումարից</w:t>
            </w:r>
            <w:r w:rsidR="00E77560">
              <w:rPr>
                <w:rFonts w:ascii="GHEA Grapalat" w:hAnsi="GHEA Grapalat" w:cs="Sylfaen"/>
                <w:lang w:val="hy-AM"/>
              </w:rPr>
              <w:t>՝ որպես դրամաշնորհ</w:t>
            </w:r>
            <w:r w:rsidR="009933B6">
              <w:rPr>
                <w:rFonts w:ascii="GHEA Grapalat" w:hAnsi="GHEA Grapalat" w:cs="Sylfaen"/>
                <w:lang w:val="hy-AM"/>
              </w:rPr>
              <w:t>, հաշվի առնելով, որ մինչև տարեվերջ գումարի վերականգնման անհրաժեշտություն չի առաջանա</w:t>
            </w:r>
            <w:r w:rsidR="00E77560">
              <w:rPr>
                <w:rFonts w:ascii="GHEA Grapalat" w:hAnsi="GHEA Grapalat" w:cs="Sylfaen"/>
                <w:lang w:val="hy-AM"/>
              </w:rPr>
              <w:t>։</w:t>
            </w:r>
          </w:p>
        </w:tc>
      </w:tr>
    </w:tbl>
    <w:p w:rsidR="00A80030" w:rsidRPr="00396CC5" w:rsidRDefault="00A80030" w:rsidP="00C60888">
      <w:pPr>
        <w:rPr>
          <w:rFonts w:ascii="GHEA Grapalat" w:hAnsi="GHEA Grapalat"/>
          <w:b/>
          <w:lang w:val="hy-AM"/>
        </w:rPr>
      </w:pPr>
    </w:p>
    <w:sectPr w:rsidR="00A80030" w:rsidRPr="00396CC5" w:rsidSect="009933B6">
      <w:pgSz w:w="15840" w:h="12240" w:orient="landscape"/>
      <w:pgMar w:top="568"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A980B1D"/>
    <w:multiLevelType w:val="hybridMultilevel"/>
    <w:tmpl w:val="239204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6"/>
  </w:num>
  <w:num w:numId="6">
    <w:abstractNumId w:val="1"/>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65F"/>
    <w:rsid w:val="000A070F"/>
    <w:rsid w:val="000A17AC"/>
    <w:rsid w:val="000A2EDA"/>
    <w:rsid w:val="000A3D3C"/>
    <w:rsid w:val="000A436D"/>
    <w:rsid w:val="000A66B8"/>
    <w:rsid w:val="000A71F4"/>
    <w:rsid w:val="000B190E"/>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4C27"/>
    <w:rsid w:val="0011698A"/>
    <w:rsid w:val="00116D1E"/>
    <w:rsid w:val="00120F1F"/>
    <w:rsid w:val="001216AC"/>
    <w:rsid w:val="00123279"/>
    <w:rsid w:val="00125948"/>
    <w:rsid w:val="001303F2"/>
    <w:rsid w:val="00130504"/>
    <w:rsid w:val="0013325E"/>
    <w:rsid w:val="001362E4"/>
    <w:rsid w:val="00136B1C"/>
    <w:rsid w:val="001378EE"/>
    <w:rsid w:val="001408F3"/>
    <w:rsid w:val="00143FA2"/>
    <w:rsid w:val="001450C1"/>
    <w:rsid w:val="00146B28"/>
    <w:rsid w:val="00150104"/>
    <w:rsid w:val="00151C46"/>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020E"/>
    <w:rsid w:val="001A5A56"/>
    <w:rsid w:val="001B0F0A"/>
    <w:rsid w:val="001B0F15"/>
    <w:rsid w:val="001B247D"/>
    <w:rsid w:val="001B3EAF"/>
    <w:rsid w:val="001B4B5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1B2C"/>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3D4E"/>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16A0E"/>
    <w:rsid w:val="00424A7D"/>
    <w:rsid w:val="0042640A"/>
    <w:rsid w:val="00427C58"/>
    <w:rsid w:val="004317D5"/>
    <w:rsid w:val="00434AB5"/>
    <w:rsid w:val="00435603"/>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162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E7165"/>
    <w:rsid w:val="004F294D"/>
    <w:rsid w:val="004F2CED"/>
    <w:rsid w:val="004F31A3"/>
    <w:rsid w:val="004F529F"/>
    <w:rsid w:val="004F6180"/>
    <w:rsid w:val="004F6FCD"/>
    <w:rsid w:val="004F75AD"/>
    <w:rsid w:val="004F7C39"/>
    <w:rsid w:val="00500F25"/>
    <w:rsid w:val="00501FE8"/>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43033"/>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E66CC"/>
    <w:rsid w:val="005F39CF"/>
    <w:rsid w:val="00604032"/>
    <w:rsid w:val="006053C0"/>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3C3B"/>
    <w:rsid w:val="006D618D"/>
    <w:rsid w:val="006D724A"/>
    <w:rsid w:val="006E148B"/>
    <w:rsid w:val="006E2F57"/>
    <w:rsid w:val="006E627B"/>
    <w:rsid w:val="006F22CB"/>
    <w:rsid w:val="006F3075"/>
    <w:rsid w:val="006F57D4"/>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36A"/>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4DE6"/>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4D6A"/>
    <w:rsid w:val="00976FF8"/>
    <w:rsid w:val="0098026B"/>
    <w:rsid w:val="00982B7B"/>
    <w:rsid w:val="00984EB2"/>
    <w:rsid w:val="009869BF"/>
    <w:rsid w:val="00987129"/>
    <w:rsid w:val="00991068"/>
    <w:rsid w:val="009933B6"/>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120C1"/>
    <w:rsid w:val="00A20AA7"/>
    <w:rsid w:val="00A22935"/>
    <w:rsid w:val="00A270AA"/>
    <w:rsid w:val="00A30C59"/>
    <w:rsid w:val="00A30ECD"/>
    <w:rsid w:val="00A3121D"/>
    <w:rsid w:val="00A3131C"/>
    <w:rsid w:val="00A33179"/>
    <w:rsid w:val="00A33B4E"/>
    <w:rsid w:val="00A3606B"/>
    <w:rsid w:val="00A377A8"/>
    <w:rsid w:val="00A37A67"/>
    <w:rsid w:val="00A4158A"/>
    <w:rsid w:val="00A418F9"/>
    <w:rsid w:val="00A4235C"/>
    <w:rsid w:val="00A44DE7"/>
    <w:rsid w:val="00A45482"/>
    <w:rsid w:val="00A45A65"/>
    <w:rsid w:val="00A45FC2"/>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3ED3"/>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C7E87"/>
    <w:rsid w:val="00BD21D1"/>
    <w:rsid w:val="00BD49FE"/>
    <w:rsid w:val="00BD52A0"/>
    <w:rsid w:val="00BE204E"/>
    <w:rsid w:val="00BE2660"/>
    <w:rsid w:val="00BE5EE3"/>
    <w:rsid w:val="00BE6560"/>
    <w:rsid w:val="00BE772D"/>
    <w:rsid w:val="00BF31B9"/>
    <w:rsid w:val="00BF5105"/>
    <w:rsid w:val="00C01691"/>
    <w:rsid w:val="00C028E8"/>
    <w:rsid w:val="00C03B51"/>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0888"/>
    <w:rsid w:val="00C61E76"/>
    <w:rsid w:val="00C63256"/>
    <w:rsid w:val="00C6404A"/>
    <w:rsid w:val="00C64C25"/>
    <w:rsid w:val="00C67054"/>
    <w:rsid w:val="00C70858"/>
    <w:rsid w:val="00C74C6E"/>
    <w:rsid w:val="00C75309"/>
    <w:rsid w:val="00C7693A"/>
    <w:rsid w:val="00C77B41"/>
    <w:rsid w:val="00C77C1A"/>
    <w:rsid w:val="00C813B2"/>
    <w:rsid w:val="00C83D55"/>
    <w:rsid w:val="00C857D4"/>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36C3"/>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5A37"/>
    <w:rsid w:val="00D96217"/>
    <w:rsid w:val="00DA6142"/>
    <w:rsid w:val="00DB0D8B"/>
    <w:rsid w:val="00DB21D1"/>
    <w:rsid w:val="00DB24F5"/>
    <w:rsid w:val="00DB577B"/>
    <w:rsid w:val="00DC0BBB"/>
    <w:rsid w:val="00DC299C"/>
    <w:rsid w:val="00DC31B3"/>
    <w:rsid w:val="00DD0CB9"/>
    <w:rsid w:val="00DD3612"/>
    <w:rsid w:val="00DD38E4"/>
    <w:rsid w:val="00DD4E58"/>
    <w:rsid w:val="00DE2657"/>
    <w:rsid w:val="00DE460C"/>
    <w:rsid w:val="00DE4F58"/>
    <w:rsid w:val="00DE7895"/>
    <w:rsid w:val="00DE797F"/>
    <w:rsid w:val="00DF0DD0"/>
    <w:rsid w:val="00DF2874"/>
    <w:rsid w:val="00DF2BBC"/>
    <w:rsid w:val="00DF3BA0"/>
    <w:rsid w:val="00DF547D"/>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D24"/>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560"/>
    <w:rsid w:val="00E77638"/>
    <w:rsid w:val="00E7782E"/>
    <w:rsid w:val="00E83F78"/>
    <w:rsid w:val="00E85AE1"/>
    <w:rsid w:val="00E85BFC"/>
    <w:rsid w:val="00E90CC0"/>
    <w:rsid w:val="00E94A00"/>
    <w:rsid w:val="00E9556F"/>
    <w:rsid w:val="00E9697D"/>
    <w:rsid w:val="00E96E05"/>
    <w:rsid w:val="00EA473F"/>
    <w:rsid w:val="00EB4E10"/>
    <w:rsid w:val="00EB6282"/>
    <w:rsid w:val="00EB7673"/>
    <w:rsid w:val="00EC0983"/>
    <w:rsid w:val="00EC7861"/>
    <w:rsid w:val="00EC7F6F"/>
    <w:rsid w:val="00ED0E14"/>
    <w:rsid w:val="00ED1E92"/>
    <w:rsid w:val="00ED5128"/>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2C0D"/>
    <w:rsid w:val="00F93A02"/>
    <w:rsid w:val="00F93B46"/>
    <w:rsid w:val="00FA3994"/>
    <w:rsid w:val="00FA5EC4"/>
    <w:rsid w:val="00FA7210"/>
    <w:rsid w:val="00FB1D78"/>
    <w:rsid w:val="00FB6CF5"/>
    <w:rsid w:val="00FC0046"/>
    <w:rsid w:val="00FC0198"/>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1FC7"/>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Char,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BodyText3">
    <w:name w:val="Body Text 3"/>
    <w:basedOn w:val="Normal"/>
    <w:link w:val="BodyText3Char"/>
    <w:uiPriority w:val="99"/>
    <w:semiHidden/>
    <w:unhideWhenUsed/>
    <w:rsid w:val="00B33ED3"/>
    <w:pPr>
      <w:spacing w:after="120"/>
    </w:pPr>
    <w:rPr>
      <w:sz w:val="16"/>
      <w:szCs w:val="16"/>
    </w:rPr>
  </w:style>
  <w:style w:type="character" w:customStyle="1" w:styleId="BodyText3Char">
    <w:name w:val="Body Text 3 Char"/>
    <w:basedOn w:val="DefaultParagraphFont"/>
    <w:link w:val="BodyText3"/>
    <w:uiPriority w:val="99"/>
    <w:semiHidden/>
    <w:rsid w:val="00B33ED3"/>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D410E-5FEC-4277-8D3A-4FD2051B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1686</TotalTime>
  <Pages>4</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338</cp:revision>
  <cp:lastPrinted>2025-03-05T10:33:00Z</cp:lastPrinted>
  <dcterms:created xsi:type="dcterms:W3CDTF">2020-03-03T06:08:00Z</dcterms:created>
  <dcterms:modified xsi:type="dcterms:W3CDTF">2025-03-06T09:03:00Z</dcterms:modified>
</cp:coreProperties>
</file>