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4368B3" w:rsidRDefault="000542CE" w:rsidP="009A167A">
      <w:pPr>
        <w:autoSpaceDE w:val="0"/>
        <w:autoSpaceDN w:val="0"/>
        <w:adjustRightInd w:val="0"/>
        <w:spacing w:after="0" w:line="240" w:lineRule="auto"/>
        <w:ind w:right="9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0542C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</w:t>
      </w:r>
      <w:r w:rsidR="009A167A" w:rsidRPr="009A167A">
        <w:rPr>
          <w:rFonts w:ascii="GHEA Grapalat" w:hAnsi="GHEA Grapalat" w:cs="CIDFont+F2"/>
          <w:b/>
          <w:sz w:val="24"/>
          <w:szCs w:val="24"/>
          <w:lang w:val="hy-AM"/>
        </w:rPr>
        <w:t>ԽԱՂԱՅԻՆ ԳՈՐԾՈՒՆԵՈՒԹՅԱՆ ԿԱԶՄԱԿԵՐՊՄԱՆ</w:t>
      </w:r>
      <w:r w:rsidR="009A167A" w:rsidRPr="00AE201F">
        <w:rPr>
          <w:rFonts w:ascii="GHEA Grapalat" w:hAnsi="GHEA Grapalat" w:cs="CIDFont+F2"/>
          <w:b/>
          <w:sz w:val="24"/>
          <w:szCs w:val="24"/>
          <w:lang w:val="hy-AM"/>
        </w:rPr>
        <w:t xml:space="preserve"> ԵՎ</w:t>
      </w:r>
      <w:r w:rsidR="009A167A" w:rsidRPr="009A167A">
        <w:rPr>
          <w:rFonts w:ascii="GHEA Grapalat" w:hAnsi="GHEA Grapalat" w:cs="CIDFont+F2"/>
          <w:b/>
          <w:sz w:val="24"/>
          <w:szCs w:val="24"/>
          <w:lang w:val="hy-AM"/>
        </w:rPr>
        <w:t xml:space="preserve"> ԱՆՑԿԱՑՄԱՆ ԿԱՆՈՆԱԿԱՐԳԻ ՀԱՍՏԱՏՄԱՆ</w:t>
      </w:r>
      <w:r w:rsidR="009A167A">
        <w:rPr>
          <w:rFonts w:ascii="GHEA Grapalat" w:hAnsi="GHEA Grapalat" w:cs="CIDFont+F2"/>
          <w:b/>
          <w:sz w:val="24"/>
          <w:szCs w:val="24"/>
          <w:lang w:val="hy-AM"/>
        </w:rPr>
        <w:t xml:space="preserve">  </w:t>
      </w:r>
      <w:r w:rsidR="009A167A" w:rsidRPr="009A167A">
        <w:rPr>
          <w:rFonts w:ascii="GHEA Grapalat" w:hAnsi="GHEA Grapalat" w:cs="CIDFont+F2"/>
          <w:b/>
          <w:sz w:val="24"/>
          <w:szCs w:val="24"/>
          <w:lang w:val="hy-AM"/>
        </w:rPr>
        <w:t xml:space="preserve">ԸՆԹԱՑԱԿԱՐԳԸ </w:t>
      </w:r>
      <w:r w:rsidR="009A167A" w:rsidRPr="009A167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ՍԱՀՄԱՆԵԼՈՒ ՄԱՍԻՆ</w:t>
      </w:r>
      <w:r w:rsidRPr="000542C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» ՀՀ ԿԱՌԱՎԱՐՈՒԹՅԱՆ</w:t>
      </w:r>
      <w:r w:rsidR="009A167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4368B3" w:rsidRPr="000542CE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ՈՐՈՇՄԱՆ ՆԱԽԱԳԾԻ ԸՆԴՈՒՆՄԱՆ</w:t>
      </w:r>
    </w:p>
    <w:p w:rsidR="009A167A" w:rsidRPr="000542CE" w:rsidRDefault="009A167A" w:rsidP="009A167A">
      <w:pPr>
        <w:autoSpaceDE w:val="0"/>
        <w:autoSpaceDN w:val="0"/>
        <w:adjustRightInd w:val="0"/>
        <w:spacing w:after="0" w:line="240" w:lineRule="auto"/>
        <w:ind w:right="9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9334B0" w:rsidRPr="00F70FE5" w:rsidRDefault="00687D2B" w:rsidP="00F70FE5">
      <w:pPr>
        <w:spacing w:after="0" w:line="360" w:lineRule="auto"/>
        <w:ind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ընդունումը պայմանավորված է 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7C3AEF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7C3AEF" w:rsidRPr="00F70FE5">
        <w:rPr>
          <w:rFonts w:ascii="GHEA Grapalat" w:hAnsi="GHEA Grapalat" w:cs="Sylfaen"/>
          <w:sz w:val="24"/>
          <w:szCs w:val="24"/>
          <w:lang w:val="hy-AM"/>
        </w:rPr>
        <w:t>»</w:t>
      </w:r>
      <w:r w:rsidR="007C3AEF">
        <w:rPr>
          <w:rFonts w:ascii="GHEA Grapalat" w:hAnsi="GHEA Grapalat" w:cs="Sylfaen"/>
          <w:sz w:val="24"/>
          <w:szCs w:val="24"/>
        </w:rPr>
        <w:t xml:space="preserve"> </w:t>
      </w:r>
      <w:r w:rsidRPr="00F70FE5">
        <w:rPr>
          <w:rFonts w:ascii="GHEA Grapalat" w:hAnsi="GHEA Grapalat"/>
          <w:sz w:val="24"/>
          <w:lang w:val="hy-AM"/>
        </w:rPr>
        <w:t>օրենքի</w:t>
      </w:r>
      <w:r w:rsidR="00865FC5">
        <w:rPr>
          <w:rFonts w:ascii="GHEA Grapalat" w:hAnsi="GHEA Grapalat"/>
          <w:sz w:val="24"/>
          <w:lang w:val="hy-AM"/>
        </w:rPr>
        <w:t xml:space="preserve">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Օրենք</w:t>
      </w:r>
      <w:r w:rsidR="00865FC5">
        <w:rPr>
          <w:rFonts w:ascii="GHEA Grapalat" w:hAnsi="GHEA Grapalat"/>
          <w:sz w:val="24"/>
        </w:rPr>
        <w:t>)</w:t>
      </w:r>
      <w:r w:rsidRPr="00AF3C7F">
        <w:rPr>
          <w:rFonts w:ascii="GHEA Grapalat" w:hAnsi="GHEA Grapalat"/>
          <w:sz w:val="24"/>
          <w:lang w:val="hy-AM"/>
        </w:rPr>
        <w:t xml:space="preserve"> </w:t>
      </w:r>
      <w:r w:rsidRPr="004368B3">
        <w:rPr>
          <w:rFonts w:ascii="GHEA Grapalat" w:hAnsi="GHEA Grapalat"/>
          <w:sz w:val="24"/>
          <w:lang w:val="hy-AM"/>
        </w:rPr>
        <w:t>կիրարկումն ապահովելու անհրաժեշտությամբ</w:t>
      </w:r>
      <w:r>
        <w:rPr>
          <w:rFonts w:ascii="GHEA Grapalat" w:hAnsi="GHEA Grapalat"/>
          <w:sz w:val="24"/>
          <w:lang w:val="hy-AM"/>
        </w:rPr>
        <w:t xml:space="preserve">՝ </w:t>
      </w:r>
      <w:r w:rsidRPr="006D3075">
        <w:rPr>
          <w:rFonts w:ascii="GHEA Grapalat" w:hAnsi="GHEA Grapalat"/>
          <w:sz w:val="24"/>
          <w:lang w:val="hy-AM"/>
        </w:rPr>
        <w:t>ՀՀ վարչապետի</w:t>
      </w:r>
      <w:r>
        <w:rPr>
          <w:rFonts w:ascii="GHEA Grapalat" w:hAnsi="GHEA Grapalat"/>
          <w:sz w:val="24"/>
          <w:lang w:val="hy-AM"/>
        </w:rPr>
        <w:t xml:space="preserve"> 2024 թվականի սեպտեմբերի 23-ի</w:t>
      </w:r>
      <w:r w:rsidRPr="00F70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3C7F" w:rsidRPr="00F70FE5">
        <w:rPr>
          <w:rFonts w:ascii="GHEA Grapalat" w:hAnsi="GHEA Grapalat" w:cs="Sylfaen"/>
          <w:sz w:val="24"/>
          <w:szCs w:val="24"/>
          <w:lang w:val="hy-AM"/>
        </w:rPr>
        <w:t>«</w:t>
      </w:r>
      <w:r w:rsidR="00F70FE5"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F70FE5">
        <w:rPr>
          <w:rFonts w:ascii="GHEA Grapalat" w:hAnsi="GHEA Grapalat" w:cs="Sylfaen"/>
          <w:sz w:val="24"/>
          <w:szCs w:val="24"/>
          <w:lang w:val="hy-AM"/>
        </w:rPr>
        <w:t>Հ</w:t>
      </w:r>
      <w:r w:rsidR="00F70FE5" w:rsidRPr="00F70FE5">
        <w:rPr>
          <w:rFonts w:ascii="GHEA Grapalat" w:hAnsi="GHEA Grapalat" w:cs="Sylfaen"/>
          <w:sz w:val="24"/>
          <w:szCs w:val="24"/>
          <w:lang w:val="hy-AM"/>
        </w:rPr>
        <w:t>անրապետության օրենքի կիրարկումն ապահովող միջոցառումները հաստատելու մասին</w:t>
      </w:r>
      <w:r w:rsidR="00F70FE5">
        <w:rPr>
          <w:rFonts w:ascii="GHEA Grapalat" w:hAnsi="GHEA Grapalat" w:cs="Sylfaen"/>
          <w:sz w:val="24"/>
          <w:szCs w:val="24"/>
          <w:lang w:val="hy-AM"/>
        </w:rPr>
        <w:t></w:t>
      </w:r>
      <w:r w:rsidR="00F70FE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 xml:space="preserve">N </w:t>
      </w:r>
      <w:r>
        <w:rPr>
          <w:rFonts w:ascii="GHEA Grapalat" w:hAnsi="GHEA Grapalat" w:cs="Sylfaen"/>
          <w:bCs/>
          <w:sz w:val="24"/>
          <w:szCs w:val="24"/>
          <w:lang w:val="hy-AM"/>
        </w:rPr>
        <w:t>8</w:t>
      </w:r>
      <w:r>
        <w:rPr>
          <w:rFonts w:ascii="GHEA Grapalat" w:hAnsi="GHEA Grapalat" w:cs="Sylfaen"/>
          <w:bCs/>
          <w:sz w:val="24"/>
          <w:szCs w:val="24"/>
        </w:rPr>
        <w:t>5</w:t>
      </w:r>
      <w:r>
        <w:rPr>
          <w:rFonts w:ascii="GHEA Grapalat" w:hAnsi="GHEA Grapalat" w:cs="Sylfaen"/>
          <w:bCs/>
          <w:sz w:val="24"/>
          <w:szCs w:val="24"/>
          <w:lang w:val="hy-AM"/>
        </w:rPr>
        <w:t>9</w:t>
      </w:r>
      <w:r>
        <w:rPr>
          <w:rFonts w:ascii="GHEA Grapalat" w:hAnsi="GHEA Grapalat" w:cs="Sylfaen"/>
          <w:bCs/>
          <w:sz w:val="24"/>
          <w:szCs w:val="24"/>
        </w:rPr>
        <w:t>-</w:t>
      </w:r>
      <w:r>
        <w:rPr>
          <w:rFonts w:ascii="GHEA Grapalat" w:hAnsi="GHEA Grapalat" w:cs="Sylfaen"/>
          <w:bCs/>
          <w:sz w:val="24"/>
          <w:szCs w:val="24"/>
          <w:lang w:val="hy-AM"/>
        </w:rPr>
        <w:t>Ա</w:t>
      </w:r>
      <w:r>
        <w:rPr>
          <w:rFonts w:ascii="GHEA Grapalat" w:hAnsi="GHEA Grapalat" w:cs="Sylfaen"/>
          <w:bCs/>
          <w:sz w:val="24"/>
          <w:szCs w:val="24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որոշմամբ </w:t>
      </w:r>
      <w:r w:rsidR="00865FC5">
        <w:rPr>
          <w:rFonts w:ascii="GHEA Grapalat" w:hAnsi="GHEA Grapalat"/>
          <w:sz w:val="24"/>
        </w:rPr>
        <w:t>(</w:t>
      </w:r>
      <w:r w:rsidR="00865FC5">
        <w:rPr>
          <w:rFonts w:ascii="GHEA Grapalat" w:hAnsi="GHEA Grapalat"/>
          <w:sz w:val="24"/>
          <w:lang w:val="hy-AM"/>
        </w:rPr>
        <w:t>այսուհետ՝ Որոշում</w:t>
      </w:r>
      <w:r w:rsidR="00865FC5">
        <w:rPr>
          <w:rFonts w:ascii="GHEA Grapalat" w:hAnsi="GHEA Grapalat"/>
          <w:sz w:val="24"/>
        </w:rPr>
        <w:t>)</w:t>
      </w:r>
      <w:r w:rsidR="00865FC5" w:rsidRPr="00AF3C7F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հաստատված Հավելվածի</w:t>
      </w:r>
      <w:r w:rsidR="006D3075" w:rsidRPr="006D3075">
        <w:rPr>
          <w:rFonts w:ascii="GHEA Grapalat" w:hAnsi="GHEA Grapalat"/>
          <w:sz w:val="24"/>
          <w:lang w:val="hy-AM"/>
        </w:rPr>
        <w:t xml:space="preserve"> </w:t>
      </w:r>
      <w:r w:rsidR="009A167A">
        <w:rPr>
          <w:rFonts w:ascii="GHEA Grapalat" w:hAnsi="GHEA Grapalat"/>
          <w:sz w:val="24"/>
          <w:lang w:val="hy-AM"/>
        </w:rPr>
        <w:t>1</w:t>
      </w:r>
      <w:r w:rsidR="000542CE">
        <w:rPr>
          <w:rFonts w:ascii="GHEA Grapalat" w:hAnsi="GHEA Grapalat"/>
          <w:sz w:val="24"/>
        </w:rPr>
        <w:t>4</w:t>
      </w:r>
      <w:r w:rsidR="00865FC5">
        <w:rPr>
          <w:rFonts w:ascii="GHEA Grapalat" w:hAnsi="GHEA Grapalat"/>
          <w:sz w:val="24"/>
          <w:lang w:val="hy-AM"/>
        </w:rPr>
        <w:t>-րդ կետերով</w:t>
      </w:r>
      <w:r w:rsidR="004368B3" w:rsidRPr="004368B3">
        <w:rPr>
          <w:rFonts w:ascii="GHEA Grapalat" w:hAnsi="GHEA Grapalat"/>
          <w:sz w:val="24"/>
          <w:lang w:val="hy-AM"/>
        </w:rPr>
        <w:t>։</w:t>
      </w:r>
    </w:p>
    <w:p w:rsidR="00890870" w:rsidRDefault="00890870" w:rsidP="0089087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>Ընթացիկ իրավիճակը և իրավական ակտերի ընդունման անհրաժեշտությունը</w:t>
      </w:r>
    </w:p>
    <w:p w:rsidR="00A33F0D" w:rsidRPr="00C5663A" w:rsidRDefault="00A33F0D" w:rsidP="00A33F0D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65FC5">
        <w:rPr>
          <w:rFonts w:ascii="GHEA Grapalat" w:hAnsi="GHEA Grapalat"/>
          <w:bCs/>
          <w:sz w:val="24"/>
          <w:lang w:val="hy-AM"/>
        </w:rPr>
        <w:t xml:space="preserve">Oրենքն ընդունվել է 2024 թվականի հունիսի 12-ին և ՀՀ վարչապետի 2024 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>թվականի սեպտեմբերի 23-ի N 859-Ա որոշմամբ հաստատվել է «</w:t>
      </w:r>
      <w:r w:rsidRPr="00F70FE5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կարգավորման մասին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>» Հայաստանի Հանրապետության օրենքի կիրարկումն ապահովող միջոցառումների ցանկը (այսուհետ՝ Ցանկ):</w:t>
      </w:r>
    </w:p>
    <w:p w:rsidR="00A33F0D" w:rsidRPr="00C5663A" w:rsidRDefault="00A33F0D" w:rsidP="00A33F0D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5663A">
        <w:rPr>
          <w:rFonts w:ascii="GHEA Grapalat" w:hAnsi="GHEA Grapalat" w:cs="Sylfaen"/>
          <w:bCs/>
          <w:sz w:val="24"/>
          <w:szCs w:val="24"/>
          <w:lang w:val="hy-AM"/>
        </w:rPr>
        <w:t xml:space="preserve"> Ցանկի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14-րդ 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 xml:space="preserve">կետով նախատեսված է ՀՀ վարչապետի աշխատակազմ ներկայացնել </w:t>
      </w: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A33F0D">
        <w:rPr>
          <w:rFonts w:ascii="GHEA Grapalat" w:hAnsi="GHEA Grapalat" w:cs="Sylfaen"/>
          <w:bCs/>
          <w:sz w:val="24"/>
          <w:szCs w:val="24"/>
          <w:lang w:val="hy-AM"/>
        </w:rPr>
        <w:t>Խաղային գործունեության կազմակերպման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33F0D">
        <w:rPr>
          <w:rFonts w:ascii="GHEA Grapalat" w:hAnsi="GHEA Grapalat" w:cs="Sylfaen"/>
          <w:bCs/>
          <w:sz w:val="24"/>
          <w:szCs w:val="24"/>
          <w:lang w:val="hy-AM"/>
        </w:rPr>
        <w:t>և անցկացման կանոնակարգի հաստատման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33F0D">
        <w:rPr>
          <w:rFonts w:ascii="GHEA Grapalat" w:hAnsi="GHEA Grapalat" w:cs="Sylfaen"/>
          <w:bCs/>
          <w:sz w:val="24"/>
          <w:szCs w:val="24"/>
          <w:lang w:val="hy-AM"/>
        </w:rPr>
        <w:t>ընթացակարգը սահմանելու մասին ՀՀ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33F0D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որոշման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նախագիծը՝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Հիմք 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>րենքի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11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>-րդ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5663A">
        <w:rPr>
          <w:rFonts w:ascii="GHEA Grapalat" w:hAnsi="GHEA Grapalat" w:cs="Sylfaen"/>
          <w:bCs/>
          <w:sz w:val="24"/>
          <w:szCs w:val="24"/>
          <w:lang w:val="hy-AM"/>
        </w:rPr>
        <w:t>հոդվածի 2-րդ մաս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9A167A" w:rsidRPr="009A167A" w:rsidRDefault="006F71DF" w:rsidP="00A33F0D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B6CE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0542C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167A">
        <w:rPr>
          <w:rFonts w:ascii="GHEA Grapalat" w:hAnsi="GHEA Grapalat" w:cs="Sylfaen"/>
          <w:sz w:val="24"/>
          <w:szCs w:val="24"/>
          <w:lang w:val="hy-AM"/>
        </w:rPr>
        <w:t>11</w:t>
      </w:r>
      <w:r w:rsidRPr="004B6CE7">
        <w:rPr>
          <w:rFonts w:ascii="GHEA Grapalat" w:hAnsi="GHEA Grapalat" w:cs="Sylfaen"/>
          <w:sz w:val="24"/>
          <w:szCs w:val="24"/>
          <w:lang w:val="hy-AM"/>
        </w:rPr>
        <w:t>-րդ հոդվածի</w:t>
      </w:r>
      <w:r w:rsidR="00A33F0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167A">
        <w:rPr>
          <w:rFonts w:ascii="GHEA Grapalat" w:hAnsi="GHEA Grapalat" w:cs="Sylfaen"/>
          <w:sz w:val="24"/>
          <w:szCs w:val="24"/>
          <w:lang w:val="hy-AM"/>
        </w:rPr>
        <w:t>2-րդ մասի</w:t>
      </w:r>
      <w:r w:rsidRPr="004B6CE7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9A167A">
        <w:rPr>
          <w:rFonts w:ascii="GHEA Grapalat" w:hAnsi="GHEA Grapalat" w:cs="Sylfaen"/>
          <w:sz w:val="24"/>
          <w:szCs w:val="24"/>
          <w:lang w:val="hy-AM"/>
        </w:rPr>
        <w:t xml:space="preserve"> կ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անոնակարգը կազմակերպչի սահմանած և Կառավարության սահմանած ընթացակարգով հաստատված խաղային գործունեությունը կանոնակարգող հիմնական փաստաթուղթն է:</w:t>
      </w:r>
    </w:p>
    <w:p w:rsidR="006F71DF" w:rsidRPr="000542CE" w:rsidRDefault="006F71DF" w:rsidP="00A33F0D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վերը նշվածը, անհրաժեշտություն է առաջացել  Oրենքի կիրարկումն ապահովելու նպատակով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մշակել </w:t>
      </w:r>
      <w:r w:rsidR="009A167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Խաղային գործունեության 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կազմակերպման</w:t>
      </w:r>
      <w:r w:rsid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անցկացման կանոնակարգի հաստատման</w:t>
      </w:r>
      <w:r w:rsid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ընթացակարգը</w:t>
      </w:r>
      <w:r w:rsidR="009A167A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սահմանելու մասին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» ՀՀ</w:t>
      </w:r>
      <w:r w:rsidR="000542CE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C3883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որոշման նախագիծը</w:t>
      </w:r>
      <w:r w:rsidR="00656C63" w:rsidRPr="000542C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F71DF" w:rsidRPr="00230AF6" w:rsidRDefault="006F71DF" w:rsidP="0051586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lang w:val="hy-AM"/>
        </w:rPr>
      </w:pPr>
      <w:r w:rsidRPr="00230AF6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6F71DF" w:rsidRDefault="002C3883" w:rsidP="006F71DF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 Նախագծով </w:t>
      </w:r>
      <w:r w:rsidR="00430F7D">
        <w:rPr>
          <w:rFonts w:ascii="GHEA Grapalat" w:hAnsi="GHEA Grapalat"/>
          <w:sz w:val="24"/>
          <w:lang w:val="hy-AM"/>
        </w:rPr>
        <w:t>սահմանվում է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Խաղային գործունեության կազմակերպման</w:t>
      </w:r>
      <w:r w:rsid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անցկացման կանոնակարգի հաստատման</w:t>
      </w:r>
      <w:r w:rsid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ընթացակարգը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Նախագիծը մշակվել է Հայաստանի Հանրապետության </w:t>
      </w:r>
      <w:r w:rsidR="004B6CE7">
        <w:rPr>
          <w:rFonts w:ascii="GHEA Grapalat" w:hAnsi="GHEA Grapalat"/>
          <w:sz w:val="24"/>
          <w:lang w:val="hy-AM"/>
        </w:rPr>
        <w:t xml:space="preserve">ֆինանսների նախարարության </w:t>
      </w:r>
      <w:r>
        <w:rPr>
          <w:rFonts w:ascii="GHEA Grapalat" w:hAnsi="GHEA Grapalat"/>
          <w:sz w:val="24"/>
          <w:lang w:val="hy-AM"/>
        </w:rPr>
        <w:t>կողմից։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10041D" w:rsidRPr="009435F8" w:rsidRDefault="00A36B56" w:rsidP="009435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GHEA Grapalat" w:hAnsi="GHEA Grapalat" w:cs="Calibri Light"/>
          <w:sz w:val="24"/>
          <w:lang w:val="hy-AM"/>
        </w:rPr>
        <w:t>Բխում է</w:t>
      </w:r>
      <w:r w:rsidRPr="004030D6">
        <w:rPr>
          <w:rFonts w:ascii="GHEA Grapalat" w:eastAsia="GHEA Grapalat" w:hAnsi="GHEA Grapalat" w:cs="Calibri Light"/>
          <w:sz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N 1902-Լ որոշման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՝ 34 կետ. </w:t>
      </w:r>
      <w:r w:rsidRPr="00097C89">
        <w:rPr>
          <w:rFonts w:ascii="GHEA Grapalat" w:eastAsia="Times New Roman" w:hAnsi="GHEA Grapalat" w:cs="Times New Roman"/>
          <w:sz w:val="24"/>
          <w:szCs w:val="24"/>
          <w:lang w:val="hy-AM"/>
        </w:rPr>
        <w:t>Խաղային ոլորտի օրենսդրությամբ սահմանված գործող կարգավորումների վերանայում՝ բարեփոխման, այդ թվում՝ հաշվետվողականության արդյունավետության բարձրացում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>
        <w:rPr>
          <w:rFonts w:ascii="GHEA Grapalat" w:eastAsia="GHEA Grapalat" w:hAnsi="GHEA Grapalat" w:cs="Calibri Light"/>
          <w:sz w:val="24"/>
          <w:lang w:val="hy-AM"/>
        </w:rPr>
        <w:t xml:space="preserve"> </w:t>
      </w:r>
      <w:r w:rsidRPr="004030D6">
        <w:rPr>
          <w:rFonts w:ascii="GHEA Grapalat" w:eastAsia="GHEA Grapalat" w:hAnsi="GHEA Grapalat" w:cs="Calibri Light"/>
          <w:sz w:val="24"/>
          <w:lang w:val="hy-AM"/>
        </w:rPr>
        <w:t>ռազմավարական փաստաթղթից:</w:t>
      </w:r>
      <w:bookmarkStart w:id="0" w:name="_GoBack"/>
      <w:bookmarkEnd w:id="0"/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2C3883" w:rsidRPr="009A167A" w:rsidRDefault="004368B3" w:rsidP="002C388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9A167A">
        <w:rPr>
          <w:rFonts w:ascii="GHEA Grapalat" w:hAnsi="GHEA Grapalat"/>
          <w:sz w:val="24"/>
          <w:lang w:val="hy-AM"/>
        </w:rPr>
        <w:t xml:space="preserve">կսահմանվի 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Խաղային գործունեության կազմակերպման</w:t>
      </w:r>
      <w:r w:rsid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անցկացման կանոնակարգի հաստատման</w:t>
      </w:r>
      <w:r w:rsid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A167A" w:rsidRP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ընթացակարգը</w:t>
      </w:r>
      <w:r w:rsidR="009A16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151BA6" w:rsidRDefault="00151BA6" w:rsidP="002C388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 w:rsidSect="00515860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007" w:rsidRDefault="003C3007" w:rsidP="00BA1942">
      <w:pPr>
        <w:spacing w:after="0" w:line="240" w:lineRule="auto"/>
      </w:pPr>
      <w:r>
        <w:separator/>
      </w:r>
    </w:p>
  </w:endnote>
  <w:endnote w:type="continuationSeparator" w:id="0">
    <w:p w:rsidR="003C3007" w:rsidRDefault="003C3007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007" w:rsidRDefault="003C3007" w:rsidP="00BA1942">
      <w:pPr>
        <w:spacing w:after="0" w:line="240" w:lineRule="auto"/>
      </w:pPr>
      <w:r>
        <w:separator/>
      </w:r>
    </w:p>
  </w:footnote>
  <w:footnote w:type="continuationSeparator" w:id="0">
    <w:p w:rsidR="003C3007" w:rsidRDefault="003C3007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542CE"/>
    <w:rsid w:val="00062105"/>
    <w:rsid w:val="00067A35"/>
    <w:rsid w:val="00085363"/>
    <w:rsid w:val="000950FE"/>
    <w:rsid w:val="0010041D"/>
    <w:rsid w:val="00117FA8"/>
    <w:rsid w:val="00125499"/>
    <w:rsid w:val="00130802"/>
    <w:rsid w:val="00151BA6"/>
    <w:rsid w:val="001530BB"/>
    <w:rsid w:val="0015330C"/>
    <w:rsid w:val="00174171"/>
    <w:rsid w:val="001B2E7C"/>
    <w:rsid w:val="001D05E7"/>
    <w:rsid w:val="0020363D"/>
    <w:rsid w:val="002271E6"/>
    <w:rsid w:val="00230AF6"/>
    <w:rsid w:val="0028236F"/>
    <w:rsid w:val="00296652"/>
    <w:rsid w:val="002C3883"/>
    <w:rsid w:val="002F2A00"/>
    <w:rsid w:val="00301857"/>
    <w:rsid w:val="003B528B"/>
    <w:rsid w:val="003C014E"/>
    <w:rsid w:val="003C3007"/>
    <w:rsid w:val="003F1420"/>
    <w:rsid w:val="004138CC"/>
    <w:rsid w:val="00430F7D"/>
    <w:rsid w:val="004368B3"/>
    <w:rsid w:val="00484FBB"/>
    <w:rsid w:val="004B6CE7"/>
    <w:rsid w:val="00515860"/>
    <w:rsid w:val="005265D0"/>
    <w:rsid w:val="00543044"/>
    <w:rsid w:val="005640C5"/>
    <w:rsid w:val="005E3BAD"/>
    <w:rsid w:val="005F4F91"/>
    <w:rsid w:val="0060078D"/>
    <w:rsid w:val="00605EC5"/>
    <w:rsid w:val="00655BA7"/>
    <w:rsid w:val="00656C63"/>
    <w:rsid w:val="00660CF2"/>
    <w:rsid w:val="00665720"/>
    <w:rsid w:val="006772D0"/>
    <w:rsid w:val="00687D2B"/>
    <w:rsid w:val="00687FE8"/>
    <w:rsid w:val="006D3075"/>
    <w:rsid w:val="006F71DF"/>
    <w:rsid w:val="00742358"/>
    <w:rsid w:val="00760E37"/>
    <w:rsid w:val="00787493"/>
    <w:rsid w:val="007A15F2"/>
    <w:rsid w:val="007C3893"/>
    <w:rsid w:val="007C3AEF"/>
    <w:rsid w:val="007D4727"/>
    <w:rsid w:val="00820FA3"/>
    <w:rsid w:val="00821D97"/>
    <w:rsid w:val="0083476B"/>
    <w:rsid w:val="00846668"/>
    <w:rsid w:val="00865FC5"/>
    <w:rsid w:val="00890870"/>
    <w:rsid w:val="0089414A"/>
    <w:rsid w:val="008E029C"/>
    <w:rsid w:val="009334B0"/>
    <w:rsid w:val="00941CBD"/>
    <w:rsid w:val="009435F8"/>
    <w:rsid w:val="009A167A"/>
    <w:rsid w:val="009B0936"/>
    <w:rsid w:val="009C43CC"/>
    <w:rsid w:val="009D5A1F"/>
    <w:rsid w:val="009D65B9"/>
    <w:rsid w:val="009F4D07"/>
    <w:rsid w:val="009F5DB5"/>
    <w:rsid w:val="00A33F0D"/>
    <w:rsid w:val="00A36B56"/>
    <w:rsid w:val="00A56583"/>
    <w:rsid w:val="00A837AF"/>
    <w:rsid w:val="00A8724B"/>
    <w:rsid w:val="00AC77A2"/>
    <w:rsid w:val="00AD2664"/>
    <w:rsid w:val="00AF3C7F"/>
    <w:rsid w:val="00B25389"/>
    <w:rsid w:val="00B53DF6"/>
    <w:rsid w:val="00B94D57"/>
    <w:rsid w:val="00BA1942"/>
    <w:rsid w:val="00BB0A7B"/>
    <w:rsid w:val="00BB65B1"/>
    <w:rsid w:val="00C267B5"/>
    <w:rsid w:val="00C44D68"/>
    <w:rsid w:val="00C51A58"/>
    <w:rsid w:val="00CD44E0"/>
    <w:rsid w:val="00CF455F"/>
    <w:rsid w:val="00D01360"/>
    <w:rsid w:val="00D35C82"/>
    <w:rsid w:val="00D42AB9"/>
    <w:rsid w:val="00D516EE"/>
    <w:rsid w:val="00E842ED"/>
    <w:rsid w:val="00EA5023"/>
    <w:rsid w:val="00F249B1"/>
    <w:rsid w:val="00F52727"/>
    <w:rsid w:val="00F70FE5"/>
    <w:rsid w:val="00F77DBF"/>
    <w:rsid w:val="00FB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B9482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  <w:style w:type="character" w:styleId="Strong">
    <w:name w:val="Strong"/>
    <w:basedOn w:val="DefaultParagraphFont"/>
    <w:uiPriority w:val="22"/>
    <w:qFormat/>
    <w:rsid w:val="004B6CE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B6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BB82B-63A4-422B-8E88-C410DA3F0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2216</Characters>
  <Application>Microsoft Office Word</Application>
  <DocSecurity>0</DocSecurity>
  <Lines>92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https://mul2.gov.am/tasks/1117903/oneclick?token=615249bf976254d91e8bad31c8615964</cp:keywords>
  <dc:description/>
  <cp:lastModifiedBy>Lia Avetisyan</cp:lastModifiedBy>
  <cp:revision>3</cp:revision>
  <dcterms:created xsi:type="dcterms:W3CDTF">2025-02-27T12:27:00Z</dcterms:created>
  <dcterms:modified xsi:type="dcterms:W3CDTF">2025-02-27T12:29:00Z</dcterms:modified>
</cp:coreProperties>
</file>