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4368B3" w:rsidRDefault="00D83D18" w:rsidP="00D647E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 w:eastAsia="ru-RU" w:bidi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20</w:t>
      </w:r>
      <w:r w:rsidR="00D647EE">
        <w:rPr>
          <w:rStyle w:val="Strong"/>
          <w:rFonts w:ascii="GHEA Grapalat" w:hAnsi="GHEA Grapalat"/>
          <w:color w:val="000000"/>
          <w:lang w:val="hy-AM"/>
        </w:rPr>
        <w:t>20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ԹՎԱԿԱՆԻ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D647EE">
        <w:rPr>
          <w:rStyle w:val="Strong"/>
          <w:rFonts w:ascii="GHEA Grapalat" w:hAnsi="GHEA Grapalat"/>
          <w:color w:val="000000"/>
          <w:lang w:val="hy-AM"/>
        </w:rPr>
        <w:t>ՍԵՊՏԵՄԲԵՐԻ 17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>-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Ի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N </w:t>
      </w:r>
      <w:r w:rsidR="00D647EE">
        <w:rPr>
          <w:rStyle w:val="Strong"/>
          <w:rFonts w:ascii="GHEA Grapalat" w:hAnsi="GHEA Grapalat"/>
          <w:color w:val="000000"/>
          <w:lang w:val="hy-AM"/>
        </w:rPr>
        <w:t>1531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>-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Ն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ՈՐՈՇՄԱՆ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ՄԵՋ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ՓՈՓՈԽՈՒԹՅՈՒՆՆԵՐ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ԿԱՏԱՐԵԼՈՒ</w:t>
      </w:r>
      <w:r w:rsidR="00D647EE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D647EE" w:rsidRPr="00D647EE">
        <w:rPr>
          <w:rStyle w:val="Strong"/>
          <w:rFonts w:ascii="GHEA Grapalat" w:hAnsi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» </w:t>
      </w:r>
      <w:r w:rsidR="000542CE" w:rsidRPr="000542CE">
        <w:rPr>
          <w:rFonts w:ascii="GHEA Grapalat" w:hAnsi="GHEA Grapalat"/>
          <w:b/>
          <w:color w:val="000000"/>
          <w:lang w:val="hy-AM"/>
        </w:rPr>
        <w:t>ՀՀ ԿԱՌԱՎԱՐՈՒԹՅԱՆ</w:t>
      </w:r>
      <w:r w:rsidR="004368B3" w:rsidRPr="000542CE">
        <w:rPr>
          <w:rFonts w:ascii="GHEA Grapalat" w:hAnsi="GHEA Grapalat" w:cs="Sylfaen"/>
          <w:b/>
          <w:lang w:val="hy-AM" w:eastAsia="ru-RU" w:bidi="hy-AM"/>
        </w:rPr>
        <w:t>ՈՐՈՇՄԱՆ ՆԱԽԱԳԾԻ ԸՆԴՈՒՆՄԱՆ</w:t>
      </w:r>
    </w:p>
    <w:p w:rsidR="00D647EE" w:rsidRPr="000542CE" w:rsidRDefault="00D647EE" w:rsidP="00D647E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 w:eastAsia="ru-RU" w:bidi="hy-AM"/>
        </w:rPr>
      </w:pP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442A69" w:rsidRDefault="00687D2B" w:rsidP="00442A69">
      <w:pPr>
        <w:spacing w:after="0" w:line="360" w:lineRule="auto"/>
        <w:ind w:firstLine="374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ընդունումը պայմանավորված է 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7C3AEF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»</w:t>
      </w:r>
      <w:r w:rsidR="007C3AEF">
        <w:rPr>
          <w:rFonts w:ascii="GHEA Grapalat" w:hAnsi="GHEA Grapalat" w:cs="Sylfaen"/>
          <w:sz w:val="24"/>
          <w:szCs w:val="24"/>
        </w:rPr>
        <w:t xml:space="preserve"> </w:t>
      </w:r>
      <w:r w:rsidRPr="00F70FE5">
        <w:rPr>
          <w:rFonts w:ascii="GHEA Grapalat" w:hAnsi="GHEA Grapalat"/>
          <w:sz w:val="24"/>
          <w:lang w:val="hy-AM"/>
        </w:rPr>
        <w:t>օրենքի</w:t>
      </w:r>
      <w:r w:rsidR="00865FC5">
        <w:rPr>
          <w:rFonts w:ascii="GHEA Grapalat" w:hAnsi="GHEA Grapalat"/>
          <w:sz w:val="24"/>
          <w:lang w:val="hy-AM"/>
        </w:rPr>
        <w:t xml:space="preserve">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Օրենք</w:t>
      </w:r>
      <w:r w:rsidR="00865FC5">
        <w:rPr>
          <w:rFonts w:ascii="GHEA Grapalat" w:hAnsi="GHEA Grapalat"/>
          <w:sz w:val="24"/>
        </w:rPr>
        <w:t>)</w:t>
      </w:r>
      <w:r w:rsidRPr="00AF3C7F"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կիրարկումն ապահովելու անհրաժեշտությամբ</w:t>
      </w:r>
      <w:r>
        <w:rPr>
          <w:rFonts w:ascii="GHEA Grapalat" w:hAnsi="GHEA Grapalat"/>
          <w:sz w:val="24"/>
          <w:lang w:val="hy-AM"/>
        </w:rPr>
        <w:t xml:space="preserve">՝ </w:t>
      </w:r>
      <w:r w:rsidRPr="006D3075">
        <w:rPr>
          <w:rFonts w:ascii="GHEA Grapalat" w:hAnsi="GHEA Grapalat"/>
          <w:sz w:val="24"/>
          <w:lang w:val="hy-AM"/>
        </w:rPr>
        <w:t>ՀՀ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3C7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F70FE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միջոցառումները հաստատելու մասին</w:t>
      </w:r>
      <w:r w:rsidR="00F70FE5">
        <w:rPr>
          <w:rFonts w:ascii="GHEA Grapalat" w:hAnsi="GHEA Grapalat" w:cs="Sylfaen"/>
          <w:sz w:val="24"/>
          <w:szCs w:val="24"/>
          <w:lang w:val="hy-AM"/>
        </w:rPr>
        <w:t></w:t>
      </w:r>
      <w:r w:rsidR="00F70F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>
        <w:rPr>
          <w:rFonts w:ascii="GHEA Grapalat" w:hAnsi="GHEA Grapalat" w:cs="Sylfaen"/>
          <w:bCs/>
          <w:sz w:val="24"/>
          <w:szCs w:val="24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>
        <w:rPr>
          <w:rFonts w:ascii="GHEA Grapalat" w:hAnsi="GHEA Grapalat" w:cs="Sylfaen"/>
          <w:bCs/>
          <w:sz w:val="24"/>
          <w:szCs w:val="24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lang w:val="hy-AM"/>
        </w:rPr>
        <w:t>որոշմամբ հաստատված Հավելվածի</w:t>
      </w:r>
      <w:r w:rsidR="006D3075" w:rsidRPr="006D3075">
        <w:rPr>
          <w:rFonts w:ascii="GHEA Grapalat" w:hAnsi="GHEA Grapalat"/>
          <w:sz w:val="24"/>
          <w:lang w:val="hy-AM"/>
        </w:rPr>
        <w:t xml:space="preserve"> </w:t>
      </w:r>
      <w:r w:rsidR="00D647EE">
        <w:rPr>
          <w:rFonts w:ascii="GHEA Grapalat" w:hAnsi="GHEA Grapalat"/>
          <w:sz w:val="24"/>
          <w:lang w:val="hy-AM"/>
        </w:rPr>
        <w:t>9</w:t>
      </w:r>
      <w:r w:rsidR="00865FC5">
        <w:rPr>
          <w:rFonts w:ascii="GHEA Grapalat" w:hAnsi="GHEA Grapalat"/>
          <w:sz w:val="24"/>
          <w:lang w:val="hy-AM"/>
        </w:rPr>
        <w:t>-րդ կետով</w:t>
      </w:r>
      <w:r w:rsidR="004368B3" w:rsidRPr="004368B3">
        <w:rPr>
          <w:rFonts w:ascii="GHEA Grapalat" w:hAnsi="GHEA Grapalat"/>
          <w:sz w:val="24"/>
          <w:lang w:val="hy-AM"/>
        </w:rPr>
        <w:t>։</w:t>
      </w:r>
      <w:r w:rsidR="00442A69">
        <w:rPr>
          <w:rFonts w:ascii="GHEA Grapalat" w:hAnsi="GHEA Grapalat"/>
          <w:sz w:val="24"/>
          <w:lang w:val="hy-AM"/>
        </w:rPr>
        <w:t xml:space="preserve"> </w:t>
      </w:r>
    </w:p>
    <w:p w:rsidR="00D83D18" w:rsidRPr="00D83D18" w:rsidRDefault="00D83D18" w:rsidP="00D83D18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 xml:space="preserve">Ընթացիկ իրավիճակը և իրավական ակտերի ընդունման </w:t>
      </w:r>
      <w:r w:rsidRPr="00D83D18">
        <w:rPr>
          <w:rFonts w:ascii="GHEA Grapalat" w:hAnsi="GHEA Grapalat"/>
          <w:b/>
          <w:sz w:val="24"/>
          <w:lang w:val="hy-AM"/>
        </w:rPr>
        <w:t>անհրաժեշտությունը</w:t>
      </w:r>
    </w:p>
    <w:p w:rsidR="00D83D18" w:rsidRPr="00D83D18" w:rsidRDefault="00B632CE" w:rsidP="00D647E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 xml:space="preserve">ՀՀ վարչապետի 2024 թվականի սեպտեմբերի 23-ի N 859-Ա որոշմամբ հաստատված  Հավելվածի </w:t>
      </w:r>
      <w:r w:rsidR="00D647EE">
        <w:rPr>
          <w:rFonts w:ascii="GHEA Grapalat" w:hAnsi="GHEA Grapalat" w:cs="Sylfaen"/>
          <w:sz w:val="24"/>
          <w:szCs w:val="24"/>
          <w:lang w:val="hy-AM"/>
        </w:rPr>
        <w:t>9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>-րդ  կետի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D83D18">
        <w:rPr>
          <w:rFonts w:ascii="GHEA Grapalat" w:hAnsi="GHEA Grapalat" w:cs="Sylfaen"/>
          <w:sz w:val="24"/>
          <w:szCs w:val="24"/>
          <w:lang w:val="hy-AM"/>
        </w:rPr>
        <w:t>ՀՀ վարչապետի աշխատակազմ ներկա</w:t>
      </w:r>
      <w:r w:rsidRPr="00D647EE">
        <w:rPr>
          <w:rFonts w:ascii="GHEA Grapalat" w:hAnsi="GHEA Grapalat" w:cs="Sylfaen"/>
          <w:sz w:val="24"/>
          <w:szCs w:val="24"/>
          <w:lang w:val="hy-AM"/>
        </w:rPr>
        <w:t>յացնել</w:t>
      </w:r>
      <w:r w:rsidR="00D83D18" w:rsidRPr="00D83D18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D647EE" w:rsidRPr="00D647EE">
        <w:rPr>
          <w:rFonts w:ascii="GHEA Grapalat" w:hAnsi="GHEA Grapalat" w:cs="Sylfaen"/>
          <w:sz w:val="24"/>
          <w:szCs w:val="24"/>
          <w:lang w:val="hy-AM"/>
        </w:rPr>
        <w:t>Հայաստանի Հանրապետության</w:t>
      </w:r>
      <w:r w:rsidR="00D647E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7EE" w:rsidRPr="00D647EE">
        <w:rPr>
          <w:rFonts w:ascii="GHEA Grapalat" w:hAnsi="GHEA Grapalat" w:cs="Sylfaen"/>
          <w:sz w:val="24"/>
          <w:szCs w:val="24"/>
          <w:lang w:val="hy-AM"/>
        </w:rPr>
        <w:t>կառավարության 2020 թվականի</w:t>
      </w:r>
      <w:r w:rsidR="00D647E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7EE" w:rsidRPr="00D647EE">
        <w:rPr>
          <w:rFonts w:ascii="GHEA Grapalat" w:hAnsi="GHEA Grapalat" w:cs="Sylfaen"/>
          <w:sz w:val="24"/>
          <w:szCs w:val="24"/>
          <w:lang w:val="hy-AM"/>
        </w:rPr>
        <w:t>սեպտեմբերի 17-ի N 1531-Ն որոշման մեջ</w:t>
      </w:r>
      <w:r w:rsidR="00D647E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7EE" w:rsidRPr="00D647EE">
        <w:rPr>
          <w:rFonts w:ascii="GHEA Grapalat" w:hAnsi="GHEA Grapalat" w:cs="Sylfaen"/>
          <w:sz w:val="24"/>
          <w:szCs w:val="24"/>
          <w:lang w:val="hy-AM"/>
        </w:rPr>
        <w:t>փոփոխություններ կատարելու մասին» ՀՀ</w:t>
      </w:r>
      <w:r w:rsidR="00D647E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7EE" w:rsidRPr="00D647EE">
        <w:rPr>
          <w:rFonts w:ascii="CIDFont+F2" w:hAnsi="CIDFont+F2" w:cs="CIDFont+F2"/>
          <w:sz w:val="21"/>
          <w:szCs w:val="21"/>
          <w:lang w:val="hy-AM"/>
        </w:rPr>
        <w:t>կառավարության որոշման նախագիծը</w:t>
      </w:r>
      <w:r>
        <w:rPr>
          <w:rFonts w:ascii="GHEA Grapalat" w:hAnsi="GHEA Grapalat" w:cs="Sylfaen"/>
          <w:sz w:val="24"/>
          <w:szCs w:val="24"/>
          <w:lang w:val="hy-AM"/>
        </w:rPr>
        <w:t>, հիմք 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9</w:t>
      </w:r>
      <w:r w:rsidRPr="000950FE">
        <w:rPr>
          <w:rFonts w:ascii="GHEA Grapalat" w:hAnsi="GHEA Grapalat" w:cs="Sylfaen"/>
          <w:sz w:val="24"/>
          <w:szCs w:val="24"/>
          <w:lang w:val="hy-AM"/>
        </w:rPr>
        <w:t>-րդ հոդվածի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Pr="000950FE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Pr="000950FE">
        <w:rPr>
          <w:rFonts w:ascii="GHEA Grapalat" w:hAnsi="GHEA Grapalat" w:cs="Sylfaen"/>
          <w:sz w:val="24"/>
          <w:szCs w:val="24"/>
          <w:lang w:val="hy-AM"/>
        </w:rPr>
        <w:t>մաս</w:t>
      </w:r>
      <w:r w:rsidR="00D83D18">
        <w:rPr>
          <w:rFonts w:ascii="GHEA Grapalat" w:hAnsi="GHEA Grapalat" w:cs="CIDFont+F2"/>
          <w:sz w:val="24"/>
          <w:szCs w:val="24"/>
          <w:lang w:val="hy-AM"/>
        </w:rPr>
        <w:t>:</w:t>
      </w:r>
    </w:p>
    <w:p w:rsidR="00D83D18" w:rsidRPr="004B6CE7" w:rsidRDefault="00B632CE" w:rsidP="00B632CE">
      <w:pPr>
        <w:pStyle w:val="ListParagraph"/>
        <w:spacing w:line="360" w:lineRule="auto"/>
        <w:ind w:left="9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Օ</w:t>
      </w:r>
      <w:r w:rsidRPr="00865FC5">
        <w:rPr>
          <w:rFonts w:ascii="GHEA Grapalat" w:hAnsi="GHEA Grapalat" w:cs="Sylfaen"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9</w:t>
      </w:r>
      <w:r w:rsidRPr="000950FE">
        <w:rPr>
          <w:rFonts w:ascii="GHEA Grapalat" w:hAnsi="GHEA Grapalat" w:cs="Sylfaen"/>
          <w:sz w:val="24"/>
          <w:szCs w:val="24"/>
          <w:lang w:val="hy-AM"/>
        </w:rPr>
        <w:t>-րդ հոդվածի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Pr="000950FE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 w:rsidR="00D647EE">
        <w:rPr>
          <w:rFonts w:ascii="GHEA Grapalat" w:hAnsi="GHEA Grapalat" w:cs="Sylfaen"/>
          <w:sz w:val="24"/>
          <w:szCs w:val="24"/>
          <w:lang w:val="hy-AM"/>
        </w:rPr>
        <w:t xml:space="preserve"> և 3-րդ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950FE">
        <w:rPr>
          <w:rFonts w:ascii="GHEA Grapalat" w:hAnsi="GHEA Grapalat" w:cs="Sylfaen"/>
          <w:sz w:val="24"/>
          <w:szCs w:val="24"/>
          <w:lang w:val="hy-AM"/>
        </w:rPr>
        <w:t>մաս</w:t>
      </w:r>
      <w:r w:rsidR="00D647EE">
        <w:rPr>
          <w:rFonts w:ascii="GHEA Grapalat" w:hAnsi="GHEA Grapalat" w:cs="Sylfaen"/>
          <w:sz w:val="24"/>
          <w:szCs w:val="24"/>
          <w:lang w:val="hy-AM"/>
        </w:rPr>
        <w:t>եր</w:t>
      </w:r>
      <w:r w:rsidR="00D83D18" w:rsidRPr="004B6CE7">
        <w:rPr>
          <w:rFonts w:ascii="GHEA Grapalat" w:hAnsi="GHEA Grapalat" w:cs="Sylfaen"/>
          <w:sz w:val="24"/>
          <w:szCs w:val="24"/>
          <w:lang w:val="hy-AM"/>
        </w:rPr>
        <w:t>ի համաձայն</w:t>
      </w:r>
      <w:r w:rsidR="00D83D18">
        <w:rPr>
          <w:rFonts w:ascii="GHEA Grapalat" w:hAnsi="GHEA Grapalat" w:cs="Sylfaen"/>
          <w:sz w:val="24"/>
          <w:szCs w:val="24"/>
          <w:lang w:val="hy-AM"/>
        </w:rPr>
        <w:t>.</w:t>
      </w:r>
      <w:r w:rsidR="00D83D18" w:rsidRPr="004B6CE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632CE" w:rsidRPr="00B632C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«1. Խաղասրահի միջոցով խաղային գործունեությունը կարող է կազմակերպվել Կառավարության սահմանած չափանիշները (այդ թվում՝ կրթական, պատմամշակութային օջախներից, պետական և տեղական ինքնակառավարման մարմինների վարչական շենքերից, հիվանդանոցներից Կառավարության սահմանած հեռավորության մասով) բավարարող տարածքներում՝ հետևյալ վայրերում.</w:t>
      </w:r>
    </w:p>
    <w:p w:rsidR="00B632CE" w:rsidRPr="00B632C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1) Կոտայքի մարզի Ծաղկաձոր համայնքի վարչական սահմաններում.</w:t>
      </w:r>
    </w:p>
    <w:p w:rsidR="00B632CE" w:rsidRPr="00B632C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2) Վայոց ձորի մարզի Ջերմուկ համայնքի վարչական սահմաններում.</w:t>
      </w:r>
    </w:p>
    <w:p w:rsidR="00B632CE" w:rsidRPr="00B632C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3) Գեղարքունիքի մարզի Սևան համայնքի վարչական սահմաններում.</w:t>
      </w:r>
    </w:p>
    <w:p w:rsidR="00D647EE" w:rsidRDefault="00B632CE" w:rsidP="00B632CE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32CE">
        <w:rPr>
          <w:rFonts w:ascii="GHEA Grapalat" w:hAnsi="GHEA Grapalat" w:cs="Sylfaen"/>
          <w:sz w:val="24"/>
          <w:szCs w:val="24"/>
          <w:lang w:val="hy-AM"/>
        </w:rPr>
        <w:t>4) Սյունիքի մարզի Մեղրի համայնքի վարչական սահմաններում:</w:t>
      </w:r>
    </w:p>
    <w:p w:rsidR="00B632CE" w:rsidRPr="00B632CE" w:rsidRDefault="00D647EE" w:rsidP="00D647EE">
      <w:pPr>
        <w:spacing w:after="0" w:line="36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  <w:r w:rsidRPr="00D647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3. Խաղասրահի միջոցով բուքմեյքերային գործունեություն կամ վիճակախաղի կազմակերպում, բացի սույն հոդվածի 1-ին մասում նշված տարածքներից, կարող է կազմակերպվել նաև մարզերի յուրաքանչյուր վարչական կենտրոնում և Երևան քաղաքի յուրաքանչյուր վարչական շրջանում՝ մեկական խաղասրահի միջոցով:</w:t>
      </w:r>
      <w:r w:rsidR="00B632CE">
        <w:rPr>
          <w:rFonts w:ascii="GHEA Grapalat" w:hAnsi="GHEA Grapalat" w:cs="Sylfaen"/>
          <w:sz w:val="24"/>
          <w:szCs w:val="24"/>
          <w:lang w:val="hy-AM"/>
        </w:rPr>
        <w:t>»:</w:t>
      </w:r>
    </w:p>
    <w:p w:rsidR="00B632CE" w:rsidRDefault="00B632CE" w:rsidP="00B632CE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Հաշվի առնելով վերը նշվածը, անհրաժեշտություն է առաջացել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647EE" w:rsidRPr="00D647EE">
        <w:rPr>
          <w:rFonts w:ascii="GHEA Grapalat" w:hAnsi="GHEA Grapalat" w:cs="Sylfaen"/>
          <w:sz w:val="24"/>
          <w:szCs w:val="24"/>
          <w:lang w:val="hy-AM"/>
        </w:rPr>
        <w:t>Հայաստանի Հանրապետության</w:t>
      </w:r>
      <w:r w:rsidR="00D647E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7EE" w:rsidRPr="00D647EE">
        <w:rPr>
          <w:rFonts w:ascii="GHEA Grapalat" w:hAnsi="GHEA Grapalat" w:cs="Sylfaen"/>
          <w:sz w:val="24"/>
          <w:szCs w:val="24"/>
          <w:lang w:val="hy-AM"/>
        </w:rPr>
        <w:t>կառավարության 2020 թվականի</w:t>
      </w:r>
      <w:r w:rsidR="00D647E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7EE" w:rsidRPr="00D647EE">
        <w:rPr>
          <w:rFonts w:ascii="GHEA Grapalat" w:hAnsi="GHEA Grapalat" w:cs="Sylfaen"/>
          <w:sz w:val="24"/>
          <w:szCs w:val="24"/>
          <w:lang w:val="hy-AM"/>
        </w:rPr>
        <w:t>սեպտեմբերի 17-ի N 1531-Ն որոշման մեջ</w:t>
      </w:r>
      <w:r w:rsidR="00D647E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3D18">
        <w:rPr>
          <w:rFonts w:ascii="GHEA Grapalat" w:hAnsi="GHEA Grapalat" w:cs="Sylfaen"/>
          <w:sz w:val="24"/>
          <w:szCs w:val="24"/>
          <w:lang w:val="hy-AM"/>
        </w:rPr>
        <w:t>կատարել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փոփոխություններ՝ համապատասխանեցնելով Որոշման մեջ օգտագործվող գործունեության տեսակները և հասկացությունները Օրենքով սահմանված գործունեության տեսակներին և հասկացություններին:</w:t>
      </w:r>
    </w:p>
    <w:p w:rsidR="006F71DF" w:rsidRPr="00230AF6" w:rsidRDefault="006F71DF" w:rsidP="00B632CE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230AF6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6F71DF" w:rsidRDefault="002C3883" w:rsidP="006F71DF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Նախագծով ն</w:t>
      </w:r>
      <w:r w:rsidRPr="004368B3">
        <w:rPr>
          <w:rFonts w:ascii="GHEA Grapalat" w:hAnsi="GHEA Grapalat"/>
          <w:sz w:val="24"/>
          <w:lang w:val="hy-AM"/>
        </w:rPr>
        <w:t>ախատեսվում է</w:t>
      </w:r>
      <w:r>
        <w:rPr>
          <w:rFonts w:ascii="GHEA Grapalat" w:hAnsi="GHEA Grapalat"/>
          <w:sz w:val="24"/>
          <w:lang w:val="hy-AM"/>
        </w:rPr>
        <w:t xml:space="preserve"> </w:t>
      </w:r>
      <w:r w:rsidR="00375394">
        <w:rPr>
          <w:rFonts w:ascii="GHEA Grapalat" w:hAnsi="GHEA Grapalat"/>
          <w:sz w:val="24"/>
          <w:lang w:val="hy-AM"/>
        </w:rPr>
        <w:t>համատասխանեցնել Որոշ</w:t>
      </w:r>
      <w:r w:rsidR="00897616">
        <w:rPr>
          <w:rFonts w:ascii="GHEA Grapalat" w:hAnsi="GHEA Grapalat"/>
          <w:sz w:val="24"/>
          <w:lang w:val="hy-AM"/>
        </w:rPr>
        <w:t>ումն</w:t>
      </w:r>
      <w:r w:rsidR="00375394">
        <w:rPr>
          <w:rFonts w:ascii="GHEA Grapalat" w:hAnsi="GHEA Grapalat"/>
          <w:sz w:val="24"/>
          <w:lang w:val="hy-AM"/>
        </w:rPr>
        <w:t xml:space="preserve"> 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>Օրենքի պահանջներին:</w:t>
      </w:r>
    </w:p>
    <w:p w:rsidR="001D05E7" w:rsidRDefault="001D05E7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Հայաստանի Հանրապետության </w:t>
      </w:r>
      <w:r w:rsidR="004B6CE7">
        <w:rPr>
          <w:rFonts w:ascii="GHEA Grapalat" w:hAnsi="GHEA Grapalat"/>
          <w:sz w:val="24"/>
          <w:lang w:val="hy-AM"/>
        </w:rPr>
        <w:t xml:space="preserve">ֆինանսների նախարարության </w:t>
      </w:r>
      <w:r>
        <w:rPr>
          <w:rFonts w:ascii="GHEA Grapalat" w:hAnsi="GHEA Grapalat"/>
          <w:sz w:val="24"/>
          <w:lang w:val="hy-AM"/>
        </w:rPr>
        <w:t>կողմից։</w:t>
      </w:r>
    </w:p>
    <w:p w:rsidR="001D05E7" w:rsidRDefault="001D05E7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</w:p>
    <w:p w:rsidR="00FB0CEC" w:rsidRDefault="00FB0CEC" w:rsidP="00FB0CEC">
      <w:pPr>
        <w:pStyle w:val="ListParagraph"/>
        <w:spacing w:line="360" w:lineRule="auto"/>
        <w:ind w:left="-90" w:firstLine="72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eastAsia="GHEA Grapalat" w:hAnsi="GHEA Grapalat" w:cs="Calibri Light"/>
          <w:sz w:val="24"/>
          <w:lang w:val="hy-AM"/>
        </w:rPr>
        <w:t>Բխում է</w:t>
      </w:r>
      <w:r w:rsidRPr="004030D6">
        <w:rPr>
          <w:rFonts w:ascii="GHEA Grapalat" w:eastAsia="GHEA Grapalat" w:hAnsi="GHEA Grapalat" w:cs="Calibri Light"/>
          <w:sz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 1902-Լ որոշման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՝ 34 կետ. </w:t>
      </w:r>
      <w:r w:rsidRPr="00097C89">
        <w:rPr>
          <w:rFonts w:ascii="GHEA Grapalat" w:eastAsia="Times New Roman" w:hAnsi="GHEA Grapalat" w:cs="Times New Roman"/>
          <w:sz w:val="24"/>
          <w:szCs w:val="24"/>
          <w:lang w:val="hy-AM"/>
        </w:rPr>
        <w:t>Խաղային ոլորտի օրենսդրությամբ սահմանված</w:t>
      </w:r>
      <w:bookmarkStart w:id="0" w:name="_GoBack"/>
      <w:bookmarkEnd w:id="0"/>
      <w:r w:rsidRPr="00097C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գործող կարգավորումների վերանայում՝ բարեփոխման, այդ թվում՝ հաշվետվողականության արդյունավետության բարձրացում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 </w:t>
      </w:r>
      <w:r w:rsidRPr="004030D6">
        <w:rPr>
          <w:rFonts w:ascii="GHEA Grapalat" w:eastAsia="GHEA Grapalat" w:hAnsi="GHEA Grapalat" w:cs="Calibri Light"/>
          <w:sz w:val="24"/>
          <w:lang w:val="hy-AM"/>
        </w:rPr>
        <w:t>ռազմավարական փաստաթղթից:</w:t>
      </w:r>
    </w:p>
    <w:p w:rsidR="001D05E7" w:rsidRDefault="001D05E7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375394" w:rsidRPr="000542CE" w:rsidRDefault="004368B3" w:rsidP="00375394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375394">
        <w:rPr>
          <w:rFonts w:ascii="GHEA Grapalat" w:hAnsi="GHEA Grapalat"/>
          <w:sz w:val="24"/>
          <w:lang w:val="hy-AM"/>
        </w:rPr>
        <w:t xml:space="preserve">կհամատասխանեցվեն </w:t>
      </w:r>
      <w:r w:rsidR="00897616">
        <w:rPr>
          <w:rFonts w:ascii="GHEA Grapalat" w:hAnsi="GHEA Grapalat"/>
          <w:sz w:val="24"/>
          <w:lang w:val="hy-AM"/>
        </w:rPr>
        <w:t>Որոշմամբ սահմանված կարգավորումները</w:t>
      </w:r>
      <w:r w:rsidR="00375394">
        <w:rPr>
          <w:rFonts w:ascii="GHEA Grapalat" w:hAnsi="GHEA Grapalat"/>
          <w:sz w:val="24"/>
          <w:lang w:val="hy-AM"/>
        </w:rPr>
        <w:t xml:space="preserve"> </w:t>
      </w:r>
      <w:r w:rsidR="00E21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պահանջներին</w:t>
      </w:r>
      <w:r w:rsidR="0037539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51BA6" w:rsidRDefault="00151BA6" w:rsidP="00540C99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 w:rsidSect="00442A69">
      <w:pgSz w:w="12240" w:h="15840"/>
      <w:pgMar w:top="630" w:right="990" w:bottom="63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8C3" w:rsidRDefault="008308C3" w:rsidP="00BA1942">
      <w:pPr>
        <w:spacing w:after="0" w:line="240" w:lineRule="auto"/>
      </w:pPr>
      <w:r>
        <w:separator/>
      </w:r>
    </w:p>
  </w:endnote>
  <w:endnote w:type="continuationSeparator" w:id="0">
    <w:p w:rsidR="008308C3" w:rsidRDefault="008308C3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8C3" w:rsidRDefault="008308C3" w:rsidP="00BA1942">
      <w:pPr>
        <w:spacing w:after="0" w:line="240" w:lineRule="auto"/>
      </w:pPr>
      <w:r>
        <w:separator/>
      </w:r>
    </w:p>
  </w:footnote>
  <w:footnote w:type="continuationSeparator" w:id="0">
    <w:p w:rsidR="008308C3" w:rsidRDefault="008308C3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1BD4"/>
    <w:multiLevelType w:val="hybridMultilevel"/>
    <w:tmpl w:val="5A226810"/>
    <w:lvl w:ilvl="0" w:tplc="FF6EC4B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545959"/>
    <w:multiLevelType w:val="hybridMultilevel"/>
    <w:tmpl w:val="0A445422"/>
    <w:lvl w:ilvl="0" w:tplc="FCB2F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F42CE3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152C2"/>
    <w:rsid w:val="000542CE"/>
    <w:rsid w:val="00062105"/>
    <w:rsid w:val="000627A1"/>
    <w:rsid w:val="00067A35"/>
    <w:rsid w:val="00085363"/>
    <w:rsid w:val="000950FE"/>
    <w:rsid w:val="000F7356"/>
    <w:rsid w:val="0010041D"/>
    <w:rsid w:val="00117FA8"/>
    <w:rsid w:val="00125499"/>
    <w:rsid w:val="00130802"/>
    <w:rsid w:val="00151BA6"/>
    <w:rsid w:val="001530BB"/>
    <w:rsid w:val="0015330C"/>
    <w:rsid w:val="00174171"/>
    <w:rsid w:val="001B2E7C"/>
    <w:rsid w:val="001D05E7"/>
    <w:rsid w:val="0020363D"/>
    <w:rsid w:val="002271E6"/>
    <w:rsid w:val="00230AF6"/>
    <w:rsid w:val="0028236F"/>
    <w:rsid w:val="00296652"/>
    <w:rsid w:val="002C3883"/>
    <w:rsid w:val="002E5914"/>
    <w:rsid w:val="002F2A00"/>
    <w:rsid w:val="00301857"/>
    <w:rsid w:val="00375394"/>
    <w:rsid w:val="003B528B"/>
    <w:rsid w:val="003C014E"/>
    <w:rsid w:val="003F1420"/>
    <w:rsid w:val="004138CC"/>
    <w:rsid w:val="004368B3"/>
    <w:rsid w:val="00442A69"/>
    <w:rsid w:val="00484FBB"/>
    <w:rsid w:val="004B6CE7"/>
    <w:rsid w:val="00515860"/>
    <w:rsid w:val="005265D0"/>
    <w:rsid w:val="00540C99"/>
    <w:rsid w:val="00543044"/>
    <w:rsid w:val="005640C5"/>
    <w:rsid w:val="005E3BAD"/>
    <w:rsid w:val="005F4F91"/>
    <w:rsid w:val="0060078D"/>
    <w:rsid w:val="00605EC5"/>
    <w:rsid w:val="0064190B"/>
    <w:rsid w:val="00655BA7"/>
    <w:rsid w:val="00656C63"/>
    <w:rsid w:val="00660CF2"/>
    <w:rsid w:val="00665720"/>
    <w:rsid w:val="006772D0"/>
    <w:rsid w:val="00687D2B"/>
    <w:rsid w:val="00687FE8"/>
    <w:rsid w:val="006D3075"/>
    <w:rsid w:val="006F58D5"/>
    <w:rsid w:val="006F71DF"/>
    <w:rsid w:val="00742358"/>
    <w:rsid w:val="00760E37"/>
    <w:rsid w:val="00787493"/>
    <w:rsid w:val="007A15F2"/>
    <w:rsid w:val="007C3893"/>
    <w:rsid w:val="007C3AEF"/>
    <w:rsid w:val="007D4727"/>
    <w:rsid w:val="00820FA3"/>
    <w:rsid w:val="00821D97"/>
    <w:rsid w:val="008308C3"/>
    <w:rsid w:val="0083476B"/>
    <w:rsid w:val="00846668"/>
    <w:rsid w:val="00865FC5"/>
    <w:rsid w:val="00890870"/>
    <w:rsid w:val="00897616"/>
    <w:rsid w:val="008E029C"/>
    <w:rsid w:val="009334B0"/>
    <w:rsid w:val="00941CBD"/>
    <w:rsid w:val="009435F8"/>
    <w:rsid w:val="00975D1F"/>
    <w:rsid w:val="009C43CC"/>
    <w:rsid w:val="009D65B9"/>
    <w:rsid w:val="009F4D07"/>
    <w:rsid w:val="009F5DB5"/>
    <w:rsid w:val="00A56583"/>
    <w:rsid w:val="00A837AF"/>
    <w:rsid w:val="00A8724B"/>
    <w:rsid w:val="00A940E5"/>
    <w:rsid w:val="00AA20AB"/>
    <w:rsid w:val="00AB5BF1"/>
    <w:rsid w:val="00AC77A2"/>
    <w:rsid w:val="00AD2664"/>
    <w:rsid w:val="00AF3C7F"/>
    <w:rsid w:val="00B25389"/>
    <w:rsid w:val="00B53DF6"/>
    <w:rsid w:val="00B632CE"/>
    <w:rsid w:val="00B94D57"/>
    <w:rsid w:val="00BA1942"/>
    <w:rsid w:val="00BB0A7B"/>
    <w:rsid w:val="00BB65B1"/>
    <w:rsid w:val="00BC6C61"/>
    <w:rsid w:val="00C267B5"/>
    <w:rsid w:val="00C44D68"/>
    <w:rsid w:val="00CD44E0"/>
    <w:rsid w:val="00CF455F"/>
    <w:rsid w:val="00D01360"/>
    <w:rsid w:val="00D42AB9"/>
    <w:rsid w:val="00D516EE"/>
    <w:rsid w:val="00D647EE"/>
    <w:rsid w:val="00D83D18"/>
    <w:rsid w:val="00E21CF6"/>
    <w:rsid w:val="00E648CB"/>
    <w:rsid w:val="00F249B1"/>
    <w:rsid w:val="00F52727"/>
    <w:rsid w:val="00F70FE5"/>
    <w:rsid w:val="00F77DBF"/>
    <w:rsid w:val="00FB0CEC"/>
    <w:rsid w:val="00FB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54211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4B6CE7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B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648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A205F-8D32-49A4-968F-8CF41F79D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2701</Characters>
  <Application>Microsoft Office Word</Application>
  <DocSecurity>0</DocSecurity>
  <Lines>128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https://mul2.gov.am/tasks/1117876/oneclick?token=43bea4dc9f72f2aa273dba3a668122ad</cp:keywords>
  <dc:description/>
  <cp:lastModifiedBy>Lia Avetisyan</cp:lastModifiedBy>
  <cp:revision>3</cp:revision>
  <dcterms:created xsi:type="dcterms:W3CDTF">2025-02-27T12:58:00Z</dcterms:created>
  <dcterms:modified xsi:type="dcterms:W3CDTF">2025-02-27T12:59:00Z</dcterms:modified>
</cp:coreProperties>
</file>