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F317F" w14:textId="77777777" w:rsidR="007B67E2" w:rsidRDefault="007B67E2" w:rsidP="0076677E">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401670EE" w14:textId="77777777" w:rsidR="007B67E2" w:rsidRDefault="007B67E2" w:rsidP="0076677E">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6DA5140D" w14:textId="767BA4E3" w:rsidR="0076677E" w:rsidRPr="0071240A" w:rsidRDefault="0076677E" w:rsidP="0076677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B958CA">
        <w:rPr>
          <w:rFonts w:ascii="GHEA Grapalat" w:eastAsia="Times New Roman" w:hAnsi="GHEA Grapalat" w:cs="Times New Roman"/>
          <w:b/>
          <w:bCs/>
          <w:color w:val="000000"/>
          <w:sz w:val="24"/>
          <w:szCs w:val="24"/>
        </w:rPr>
        <w:t>ԱՄՓՈՓԱԹԵՐԹ</w:t>
      </w:r>
    </w:p>
    <w:p w14:paraId="70FF2457" w14:textId="77777777" w:rsidR="0076677E" w:rsidRPr="00F15DAF" w:rsidRDefault="0076677E" w:rsidP="0076677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F15DAF">
        <w:rPr>
          <w:rFonts w:ascii="Calibri" w:eastAsia="Times New Roman" w:hAnsi="Calibri" w:cs="Calibri"/>
          <w:color w:val="000000"/>
          <w:sz w:val="24"/>
          <w:szCs w:val="24"/>
        </w:rPr>
        <w:t>  </w:t>
      </w:r>
    </w:p>
    <w:p w14:paraId="490D7862" w14:textId="48D958B2" w:rsidR="00F15DAF" w:rsidRPr="00F15DAF" w:rsidRDefault="00F15DAF" w:rsidP="00F15DAF">
      <w:pPr>
        <w:spacing w:after="0" w:line="360" w:lineRule="auto"/>
        <w:jc w:val="center"/>
        <w:rPr>
          <w:rFonts w:ascii="GHEA Grapalat" w:eastAsia="Times New Roman" w:hAnsi="GHEA Grapalat" w:cs="Tahoma"/>
          <w:sz w:val="24"/>
          <w:szCs w:val="24"/>
          <w:lang w:val="hy-AM" w:eastAsia="ru-RU"/>
        </w:rPr>
      </w:pPr>
      <w:r w:rsidRPr="00F15DAF">
        <w:rPr>
          <w:rFonts w:ascii="GHEA Grapalat" w:eastAsia="Times New Roman" w:hAnsi="GHEA Grapalat" w:cs="Tahoma"/>
          <w:sz w:val="24"/>
          <w:szCs w:val="24"/>
          <w:lang w:val="hy-AM" w:eastAsia="ru-RU"/>
        </w:rPr>
        <w:t>«</w:t>
      </w:r>
      <w:r w:rsidR="007640A9" w:rsidRPr="007640A9">
        <w:rPr>
          <w:rFonts w:ascii="GHEA Grapalat" w:eastAsia="Times New Roman" w:hAnsi="GHEA Grapalat" w:cs="Tahoma"/>
          <w:sz w:val="24"/>
          <w:szCs w:val="24"/>
          <w:lang w:val="hy-AM" w:eastAsia="ru-RU"/>
        </w:rPr>
        <w:t>ՀԱՅԱՍՏԱՆԻ ՀԱՆՐԱՊԵՏՈՒԹՅԱՆ ԿԱՌԱՎԱՐՈՒԹՅԱՆ 2016 ԹՎԱԿԱՆԻ ՄԱՐՏԻ 31-Ի N 335-Ն ՈՐՈՇՄԱՆ ՄԵՋ ՓՈՓՈԽՈՒԹՅՈՒՆՆԵՐ ԵՎ ԼՐԱՑՈՒՄՆԵՐ ԿԱՏԱՐԵԼՈՒ ՄԱՍԻՆ</w:t>
      </w:r>
      <w:r w:rsidRPr="00F15DAF">
        <w:rPr>
          <w:rFonts w:ascii="GHEA Grapalat" w:eastAsia="Times New Roman" w:hAnsi="GHEA Grapalat" w:cs="Tahoma"/>
          <w:sz w:val="24"/>
          <w:szCs w:val="24"/>
          <w:lang w:val="hy-AM" w:eastAsia="ru-RU"/>
        </w:rPr>
        <w:t>»</w:t>
      </w:r>
    </w:p>
    <w:p w14:paraId="072213EC" w14:textId="2AD10C58" w:rsidR="0076677E" w:rsidRPr="00F15DAF" w:rsidRDefault="003957A0" w:rsidP="0076677E">
      <w:pPr>
        <w:shd w:val="clear" w:color="auto" w:fill="FFFFFF"/>
        <w:spacing w:after="0" w:line="240" w:lineRule="auto"/>
        <w:ind w:firstLine="375"/>
        <w:jc w:val="center"/>
        <w:rPr>
          <w:rFonts w:ascii="GHEA Grapalat" w:hAnsi="GHEA Grapalat"/>
          <w:sz w:val="24"/>
          <w:szCs w:val="24"/>
          <w:lang w:val="hy-AM"/>
        </w:rPr>
      </w:pPr>
      <w:r w:rsidRPr="00F15DAF">
        <w:rPr>
          <w:rFonts w:ascii="GHEA Grapalat" w:hAnsi="GHEA Grapalat"/>
          <w:color w:val="000000"/>
          <w:sz w:val="24"/>
          <w:szCs w:val="24"/>
          <w:shd w:val="clear" w:color="auto" w:fill="FFFFFF"/>
          <w:lang w:val="hy-AM"/>
        </w:rPr>
        <w:t xml:space="preserve">ՀԱՅԱՍՏԱՆԻ ՀԱՆՐԱՊԵՏՈՒԹՅԱՆ ԿԱՌԱՎԱՐՈՒԹՅԱՆ </w:t>
      </w:r>
      <w:r w:rsidR="0076677E" w:rsidRPr="00F15DAF">
        <w:rPr>
          <w:rFonts w:ascii="GHEA Grapalat" w:hAnsi="GHEA Grapalat"/>
          <w:color w:val="000000"/>
          <w:sz w:val="24"/>
          <w:szCs w:val="24"/>
          <w:shd w:val="clear" w:color="auto" w:fill="FFFFFF"/>
          <w:lang w:val="hy-AM"/>
        </w:rPr>
        <w:t>ՈՐՈՇՄԱՆ ՆԱԽԱԳԾԻ</w:t>
      </w:r>
      <w:r w:rsidR="0076677E" w:rsidRPr="00F15DAF">
        <w:rPr>
          <w:rFonts w:ascii="GHEA Grapalat" w:hAnsi="GHEA Grapalat"/>
          <w:sz w:val="24"/>
          <w:szCs w:val="24"/>
          <w:lang w:val="hy-AM"/>
        </w:rPr>
        <w:t xml:space="preserve"> ՎԵՐԱԲԵՐՅԱԼ</w:t>
      </w:r>
    </w:p>
    <w:p w14:paraId="4162F104" w14:textId="77777777" w:rsidR="0076677E" w:rsidRPr="00F15DAF" w:rsidRDefault="0076677E" w:rsidP="0076677E">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F15DAF">
        <w:rPr>
          <w:rFonts w:ascii="Calibri" w:eastAsia="Times New Roman" w:hAnsi="Calibri" w:cs="Calibri"/>
          <w:b/>
          <w:color w:val="000000"/>
          <w:sz w:val="24"/>
          <w:szCs w:val="24"/>
          <w:lang w:val="hy-AM"/>
        </w:rPr>
        <w:t>     </w:t>
      </w:r>
      <w:r w:rsidRPr="00F15DAF">
        <w:rPr>
          <w:rFonts w:ascii="GHEA Grapalat" w:eastAsia="Times New Roman" w:hAnsi="GHEA Grapalat" w:cs="Times New Roman"/>
          <w:b/>
          <w:color w:val="000000"/>
          <w:sz w:val="24"/>
          <w:szCs w:val="24"/>
          <w:lang w:val="hy-AM"/>
        </w:rPr>
        <w:t xml:space="preserve"> </w:t>
      </w:r>
      <w:r w:rsidRPr="00F15DAF">
        <w:rPr>
          <w:rFonts w:ascii="Calibri" w:eastAsia="Times New Roman" w:hAnsi="Calibri" w:cs="Calibri"/>
          <w:b/>
          <w:color w:val="000000"/>
          <w:sz w:val="24"/>
          <w:szCs w:val="24"/>
          <w:lang w:val="hy-AM"/>
        </w:rPr>
        <w:t> </w:t>
      </w:r>
    </w:p>
    <w:tbl>
      <w:tblPr>
        <w:tblW w:w="134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23"/>
        <w:gridCol w:w="1149"/>
        <w:gridCol w:w="270"/>
        <w:gridCol w:w="90"/>
        <w:gridCol w:w="406"/>
        <w:gridCol w:w="44"/>
        <w:gridCol w:w="2605"/>
      </w:tblGrid>
      <w:tr w:rsidR="0076677E" w:rsidRPr="00F073FB" w14:paraId="096DE95D" w14:textId="77777777" w:rsidTr="00851D82">
        <w:trPr>
          <w:tblCellSpacing w:w="0" w:type="dxa"/>
          <w:jc w:val="center"/>
        </w:trPr>
        <w:tc>
          <w:tcPr>
            <w:tcW w:w="10838" w:type="dxa"/>
            <w:gridSpan w:val="5"/>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14:paraId="21AB97C5" w14:textId="6A87E7E8" w:rsidR="0076677E" w:rsidRPr="00F073FB" w:rsidRDefault="007C2363" w:rsidP="007C2363">
            <w:pPr>
              <w:shd w:val="clear" w:color="auto" w:fill="FFFFFF"/>
              <w:spacing w:after="0" w:line="240" w:lineRule="auto"/>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 xml:space="preserve">  </w:t>
            </w:r>
            <w:r w:rsidR="007640A9" w:rsidRPr="00F073FB">
              <w:rPr>
                <w:rFonts w:ascii="GHEA Grapalat" w:eastAsia="Times New Roman" w:hAnsi="GHEA Grapalat" w:cs="Times New Roman"/>
                <w:color w:val="000000"/>
                <w:sz w:val="24"/>
                <w:szCs w:val="24"/>
                <w:lang w:val="hy-AM"/>
              </w:rPr>
              <w:t>1. Պետական եկամու</w:t>
            </w:r>
            <w:r w:rsidR="003D6ED6" w:rsidRPr="00F073FB">
              <w:rPr>
                <w:rFonts w:ascii="GHEA Grapalat" w:eastAsia="Times New Roman" w:hAnsi="GHEA Grapalat" w:cs="Times New Roman"/>
                <w:color w:val="000000"/>
                <w:sz w:val="24"/>
                <w:szCs w:val="24"/>
                <w:lang w:val="hy-AM"/>
              </w:rPr>
              <w:t>տ</w:t>
            </w:r>
            <w:r w:rsidR="007640A9" w:rsidRPr="00F073FB">
              <w:rPr>
                <w:rFonts w:ascii="GHEA Grapalat" w:eastAsia="Times New Roman" w:hAnsi="GHEA Grapalat" w:cs="Times New Roman"/>
                <w:color w:val="000000"/>
                <w:sz w:val="24"/>
                <w:szCs w:val="24"/>
                <w:lang w:val="hy-AM"/>
              </w:rPr>
              <w:t>ների կոմիտե</w:t>
            </w:r>
          </w:p>
        </w:tc>
        <w:tc>
          <w:tcPr>
            <w:tcW w:w="2649"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14:paraId="4EEA3130" w14:textId="6D5F33C2" w:rsidR="0076677E" w:rsidRPr="00F073FB" w:rsidRDefault="007640A9" w:rsidP="00851D82">
            <w:pPr>
              <w:tabs>
                <w:tab w:val="left" w:pos="9072"/>
                <w:tab w:val="left" w:pos="9356"/>
              </w:tabs>
              <w:spacing w:after="0" w:line="240" w:lineRule="auto"/>
              <w:rPr>
                <w:rFonts w:ascii="GHEA Grapalat" w:eastAsia="Times New Roman" w:hAnsi="GHEA Grapalat" w:cs="Times New Roman"/>
                <w:color w:val="000000"/>
                <w:sz w:val="24"/>
                <w:szCs w:val="24"/>
              </w:rPr>
            </w:pPr>
            <w:r w:rsidRPr="00F073FB">
              <w:rPr>
                <w:rFonts w:ascii="GHEA Grapalat" w:hAnsi="GHEA Grapalat"/>
                <w:sz w:val="24"/>
                <w:szCs w:val="24"/>
                <w:lang w:val="hy-AM"/>
              </w:rPr>
              <w:t xml:space="preserve"> 30</w:t>
            </w:r>
            <w:r w:rsidR="0076677E" w:rsidRPr="00F073FB">
              <w:rPr>
                <w:rFonts w:ascii="GHEA Grapalat" w:hAnsi="GHEA Grapalat"/>
                <w:sz w:val="24"/>
                <w:szCs w:val="24"/>
                <w:lang w:val="hy-AM"/>
              </w:rPr>
              <w:t>.</w:t>
            </w:r>
            <w:r w:rsidR="00F15DAF" w:rsidRPr="00F073FB">
              <w:rPr>
                <w:rFonts w:ascii="GHEA Grapalat" w:hAnsi="GHEA Grapalat"/>
                <w:sz w:val="24"/>
                <w:szCs w:val="24"/>
                <w:lang w:val="hy-AM"/>
              </w:rPr>
              <w:t>12</w:t>
            </w:r>
            <w:r w:rsidR="0076677E" w:rsidRPr="00F073FB">
              <w:rPr>
                <w:rFonts w:ascii="GHEA Grapalat" w:hAnsi="GHEA Grapalat"/>
                <w:sz w:val="24"/>
                <w:szCs w:val="24"/>
                <w:lang w:val="hy-AM"/>
              </w:rPr>
              <w:t>.2024թ</w:t>
            </w:r>
          </w:p>
        </w:tc>
      </w:tr>
      <w:tr w:rsidR="0076677E" w:rsidRPr="00F073FB" w14:paraId="5CC65B37" w14:textId="77777777" w:rsidTr="00851D82">
        <w:trPr>
          <w:tblCellSpacing w:w="0" w:type="dxa"/>
          <w:jc w:val="center"/>
        </w:trPr>
        <w:tc>
          <w:tcPr>
            <w:tcW w:w="10838" w:type="dxa"/>
            <w:gridSpan w:val="5"/>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89E4FFA" w14:textId="77777777" w:rsidR="0076677E" w:rsidRPr="00F073FB" w:rsidRDefault="0076677E" w:rsidP="00851D82">
            <w:pPr>
              <w:tabs>
                <w:tab w:val="left" w:pos="9072"/>
                <w:tab w:val="left" w:pos="9356"/>
              </w:tabs>
              <w:spacing w:after="0" w:line="240" w:lineRule="auto"/>
              <w:rPr>
                <w:rFonts w:ascii="GHEA Grapalat" w:eastAsia="Times New Roman" w:hAnsi="GHEA Grapalat" w:cs="Times New Roman"/>
                <w:color w:val="000000"/>
                <w:sz w:val="24"/>
                <w:szCs w:val="24"/>
              </w:rPr>
            </w:pPr>
          </w:p>
        </w:tc>
        <w:tc>
          <w:tcPr>
            <w:tcW w:w="264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C6F16B1" w14:textId="726180D3" w:rsidR="0076677E" w:rsidRPr="00F073FB" w:rsidRDefault="007C2363" w:rsidP="007C2363">
            <w:pPr>
              <w:tabs>
                <w:tab w:val="left" w:pos="9072"/>
                <w:tab w:val="left" w:pos="9356"/>
              </w:tabs>
              <w:spacing w:after="0" w:line="240" w:lineRule="auto"/>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 xml:space="preserve"> </w:t>
            </w:r>
            <w:r w:rsidR="007640A9" w:rsidRPr="00F073FB">
              <w:rPr>
                <w:rFonts w:ascii="GHEA Grapalat" w:eastAsia="Times New Roman" w:hAnsi="GHEA Grapalat" w:cs="Times New Roman"/>
                <w:color w:val="000000"/>
                <w:sz w:val="24"/>
                <w:szCs w:val="24"/>
                <w:lang w:val="hy-AM"/>
              </w:rPr>
              <w:t>01/3-2/83216-2024</w:t>
            </w:r>
          </w:p>
        </w:tc>
      </w:tr>
      <w:tr w:rsidR="0076677E" w:rsidRPr="00F073FB" w14:paraId="04CE9EB2"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5DE9845C" w14:textId="68CE822C" w:rsidR="0076677E" w:rsidRPr="00F073FB" w:rsidRDefault="007640A9" w:rsidP="00714424">
            <w:pPr>
              <w:spacing w:line="360" w:lineRule="auto"/>
              <w:jc w:val="both"/>
              <w:rPr>
                <w:rFonts w:ascii="GHEA Grapalat" w:eastAsia="Calibri" w:hAnsi="GHEA Grapalat"/>
                <w:sz w:val="24"/>
                <w:szCs w:val="24"/>
                <w:lang w:val="hy-AM"/>
              </w:rPr>
            </w:pPr>
            <w:r w:rsidRPr="00F073FB">
              <w:rPr>
                <w:rFonts w:ascii="GHEA Grapalat" w:eastAsia="Calibri" w:hAnsi="GHEA Grapalat"/>
                <w:sz w:val="24"/>
                <w:szCs w:val="24"/>
                <w:lang w:val="hy-AM"/>
              </w:rPr>
              <w:t xml:space="preserve"> «Հայաստանի Հանրապետության կառավարության 2016 թվականի մարտի 31-ի N 335-Ն որոշման մեջ փոփոխություններ և լրացումներ կատարելու մասին» Հայաստանի Հանրապետության կառավարության որոշման նախագծի վերաբերյալ հայտնում ենք, որ առաջարկություններ չունենք։</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54ACD0AF" w14:textId="7C221EDA" w:rsidR="0076677E" w:rsidRPr="00F073FB" w:rsidRDefault="007667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 xml:space="preserve">Ընդունվել է </w:t>
            </w:r>
            <w:r w:rsidR="003957A0" w:rsidRPr="00F073FB">
              <w:rPr>
                <w:rFonts w:ascii="GHEA Grapalat" w:eastAsia="Times New Roman" w:hAnsi="GHEA Grapalat" w:cs="Times New Roman"/>
                <w:color w:val="000000"/>
                <w:sz w:val="24"/>
                <w:szCs w:val="24"/>
                <w:lang w:val="hy-AM"/>
              </w:rPr>
              <w:t>ի գիտություն:</w:t>
            </w:r>
          </w:p>
        </w:tc>
      </w:tr>
      <w:tr w:rsidR="00714424" w:rsidRPr="00F073FB" w14:paraId="58EF9990" w14:textId="77777777" w:rsidTr="00105229">
        <w:trPr>
          <w:tblCellSpacing w:w="0" w:type="dxa"/>
          <w:jc w:val="center"/>
        </w:trPr>
        <w:tc>
          <w:tcPr>
            <w:tcW w:w="10882" w:type="dxa"/>
            <w:gridSpan w:val="6"/>
            <w:vMerge w:val="restart"/>
            <w:tcBorders>
              <w:top w:val="outset" w:sz="6" w:space="0" w:color="auto"/>
              <w:left w:val="outset" w:sz="6" w:space="0" w:color="auto"/>
              <w:right w:val="outset" w:sz="6" w:space="0" w:color="auto"/>
            </w:tcBorders>
            <w:shd w:val="clear" w:color="auto" w:fill="FFFFFF"/>
          </w:tcPr>
          <w:p w14:paraId="1CDD512E" w14:textId="52502CAB" w:rsidR="00714424" w:rsidRPr="00F073FB" w:rsidRDefault="00714424" w:rsidP="007640A9">
            <w:pPr>
              <w:spacing w:line="360" w:lineRule="auto"/>
              <w:jc w:val="both"/>
              <w:rPr>
                <w:rFonts w:ascii="GHEA Grapalat" w:eastAsia="Calibri" w:hAnsi="GHEA Grapalat"/>
                <w:sz w:val="24"/>
                <w:szCs w:val="24"/>
              </w:rPr>
            </w:pPr>
            <w:r w:rsidRPr="00F073FB">
              <w:rPr>
                <w:rFonts w:ascii="GHEA Grapalat" w:eastAsia="Calibri" w:hAnsi="GHEA Grapalat"/>
                <w:sz w:val="24"/>
                <w:szCs w:val="24"/>
              </w:rPr>
              <w:t xml:space="preserve">2. </w:t>
            </w:r>
            <w:r w:rsidRPr="00F073FB">
              <w:rPr>
                <w:rFonts w:ascii="GHEA Grapalat" w:eastAsia="Times New Roman" w:hAnsi="GHEA Grapalat" w:cs="Times New Roman"/>
                <w:color w:val="000000"/>
                <w:sz w:val="24"/>
                <w:szCs w:val="24"/>
                <w:lang w:val="hy-AM"/>
              </w:rPr>
              <w:t>Պետական եկամուտների կոմիտե</w:t>
            </w:r>
            <w:r w:rsidRPr="00F073FB">
              <w:rPr>
                <w:rFonts w:ascii="GHEA Grapalat" w:eastAsia="Times New Roman" w:hAnsi="GHEA Grapalat" w:cs="Times New Roman"/>
                <w:color w:val="000000"/>
                <w:sz w:val="24"/>
                <w:szCs w:val="24"/>
              </w:rPr>
              <w:t xml:space="preserve"> (</w:t>
            </w:r>
            <w:r w:rsidRPr="00F073FB">
              <w:rPr>
                <w:rFonts w:ascii="GHEA Grapalat" w:eastAsia="Times New Roman" w:hAnsi="GHEA Grapalat" w:cs="Times New Roman"/>
                <w:color w:val="000000"/>
                <w:sz w:val="24"/>
                <w:szCs w:val="24"/>
                <w:lang w:val="hy-AM"/>
              </w:rPr>
              <w:t>ի լրումն նախորդ գրության</w:t>
            </w:r>
            <w:r w:rsidRPr="00F073FB">
              <w:rPr>
                <w:rFonts w:ascii="GHEA Grapalat" w:eastAsia="Times New Roman" w:hAnsi="GHEA Grapalat" w:cs="Times New Roman"/>
                <w:color w:val="000000"/>
                <w:sz w:val="24"/>
                <w:szCs w:val="24"/>
              </w:rPr>
              <w:t>)</w:t>
            </w:r>
          </w:p>
        </w:tc>
        <w:tc>
          <w:tcPr>
            <w:tcW w:w="2605" w:type="dxa"/>
            <w:tcBorders>
              <w:top w:val="outset" w:sz="6" w:space="0" w:color="auto"/>
              <w:left w:val="outset" w:sz="6" w:space="0" w:color="auto"/>
              <w:bottom w:val="outset" w:sz="6" w:space="0" w:color="auto"/>
              <w:right w:val="outset" w:sz="6" w:space="0" w:color="auto"/>
            </w:tcBorders>
            <w:shd w:val="clear" w:color="auto" w:fill="FFFFFF"/>
          </w:tcPr>
          <w:p w14:paraId="71800FEB" w14:textId="05152317" w:rsidR="00714424" w:rsidRPr="00F073FB" w:rsidRDefault="00714424"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rPr>
            </w:pPr>
            <w:r w:rsidRPr="00F073FB">
              <w:rPr>
                <w:rFonts w:ascii="GHEA Grapalat" w:eastAsia="Times New Roman" w:hAnsi="GHEA Grapalat" w:cs="Times New Roman"/>
                <w:color w:val="000000"/>
                <w:sz w:val="24"/>
                <w:szCs w:val="24"/>
              </w:rPr>
              <w:t>23.01.2025</w:t>
            </w:r>
          </w:p>
        </w:tc>
      </w:tr>
      <w:tr w:rsidR="00714424" w:rsidRPr="00F073FB" w14:paraId="716431DC" w14:textId="77777777" w:rsidTr="00105229">
        <w:trPr>
          <w:tblCellSpacing w:w="0" w:type="dxa"/>
          <w:jc w:val="center"/>
        </w:trPr>
        <w:tc>
          <w:tcPr>
            <w:tcW w:w="10882" w:type="dxa"/>
            <w:gridSpan w:val="6"/>
            <w:vMerge/>
            <w:tcBorders>
              <w:left w:val="outset" w:sz="6" w:space="0" w:color="auto"/>
              <w:bottom w:val="outset" w:sz="6" w:space="0" w:color="auto"/>
              <w:right w:val="outset" w:sz="6" w:space="0" w:color="auto"/>
            </w:tcBorders>
            <w:shd w:val="clear" w:color="auto" w:fill="FFFFFF"/>
          </w:tcPr>
          <w:p w14:paraId="214D32FD" w14:textId="77777777" w:rsidR="00714424" w:rsidRPr="00F073FB" w:rsidRDefault="00714424" w:rsidP="007640A9">
            <w:pPr>
              <w:spacing w:line="360" w:lineRule="auto"/>
              <w:jc w:val="both"/>
              <w:rPr>
                <w:rFonts w:ascii="GHEA Grapalat" w:eastAsia="Calibri" w:hAnsi="GHEA Grapalat"/>
                <w:sz w:val="24"/>
                <w:szCs w:val="24"/>
                <w:lang w:val="hy-AM"/>
              </w:rPr>
            </w:pPr>
          </w:p>
        </w:tc>
        <w:tc>
          <w:tcPr>
            <w:tcW w:w="2605" w:type="dxa"/>
            <w:tcBorders>
              <w:top w:val="outset" w:sz="6" w:space="0" w:color="auto"/>
              <w:left w:val="outset" w:sz="6" w:space="0" w:color="auto"/>
              <w:bottom w:val="outset" w:sz="6" w:space="0" w:color="auto"/>
              <w:right w:val="outset" w:sz="6" w:space="0" w:color="auto"/>
            </w:tcBorders>
            <w:shd w:val="clear" w:color="auto" w:fill="FFFFFF"/>
          </w:tcPr>
          <w:p w14:paraId="29A9C7D6" w14:textId="7EA3959A" w:rsidR="00714424" w:rsidRPr="00F073FB" w:rsidRDefault="00714424"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hAnsi="GHEA Grapalat"/>
                <w:color w:val="000000"/>
                <w:sz w:val="24"/>
                <w:szCs w:val="24"/>
                <w:shd w:val="clear" w:color="auto" w:fill="FFFFFF"/>
              </w:rPr>
              <w:t>01/3-2/2785-2025</w:t>
            </w:r>
          </w:p>
        </w:tc>
      </w:tr>
      <w:tr w:rsidR="00714424" w:rsidRPr="00F96F5B" w14:paraId="0F9FC20C"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78B5FF17" w14:textId="77777777" w:rsidR="00714424" w:rsidRPr="00F073FB" w:rsidRDefault="00714424" w:rsidP="00714424">
            <w:pPr>
              <w:spacing w:line="360" w:lineRule="auto"/>
              <w:ind w:firstLine="562"/>
              <w:jc w:val="both"/>
              <w:rPr>
                <w:rFonts w:ascii="GHEA Grapalat" w:hAnsi="GHEA Grapalat"/>
                <w:sz w:val="24"/>
                <w:szCs w:val="24"/>
                <w:lang w:val="hy-AM"/>
              </w:rPr>
            </w:pPr>
            <w:r w:rsidRPr="00F073FB">
              <w:rPr>
                <w:rFonts w:ascii="GHEA Grapalat" w:hAnsi="GHEA Grapalat"/>
                <w:sz w:val="24"/>
                <w:szCs w:val="24"/>
                <w:lang w:val="hy-AM"/>
              </w:rPr>
              <w:t xml:space="preserve">1. Նախագծի 3-րդ կետի 1-ին ենթակետով նախատեսվում է </w:t>
            </w:r>
            <w:r w:rsidRPr="00F073FB">
              <w:rPr>
                <w:rFonts w:ascii="GHEA Grapalat" w:hAnsi="GHEA Grapalat"/>
                <w:bCs/>
                <w:sz w:val="24"/>
                <w:szCs w:val="24"/>
                <w:lang w:val="hy-AM"/>
              </w:rPr>
              <w:t xml:space="preserve">Հայաստանի Հանրապետության կառավարության 31.03.2016թ. N 335-Ն որոշմամբ (այսուհետ՝ Որոշում) սահմանել, որ Հայաստանի Հանրապետության տարածք </w:t>
            </w:r>
            <w:r w:rsidRPr="00F073FB">
              <w:rPr>
                <w:rFonts w:ascii="GHEA Grapalat" w:hAnsi="GHEA Grapalat"/>
                <w:i/>
                <w:sz w:val="24"/>
                <w:szCs w:val="24"/>
                <w:u w:val="single"/>
                <w:lang w:val="hy-AM"/>
              </w:rPr>
              <w:t>սեռաբջիջների և սաղմերի</w:t>
            </w:r>
            <w:r w:rsidRPr="00F073FB">
              <w:rPr>
                <w:rFonts w:ascii="GHEA Grapalat" w:hAnsi="GHEA Grapalat"/>
                <w:sz w:val="24"/>
                <w:szCs w:val="24"/>
                <w:lang w:val="hy-AM"/>
              </w:rPr>
              <w:t xml:space="preserve"> ներմուծումն ու արտահանումն իրականացվում են լիազոր մարմնի կողմից տրված եզրակացության (թույլատվական փաստաթղթի) հիման վրա։ Նշվածի վերաբերյալ հայտնում ենք, որ մարդու օրգանների և հյուսվածքների, արյան և դրա բաղադրամասերի, մարդու կենսաբանական նյութերի նմուշների Եվրասիական տնտեսական միության մաքսային տարածք ներմուծմանը և Եվրասիական տնտեսական միության մաքսային տարածքից արտահանմանը </w:t>
            </w:r>
            <w:r w:rsidRPr="00F073FB">
              <w:rPr>
                <w:rFonts w:ascii="GHEA Grapalat" w:hAnsi="GHEA Grapalat"/>
                <w:sz w:val="24"/>
                <w:szCs w:val="24"/>
                <w:lang w:val="hy-AM"/>
              </w:rPr>
              <w:lastRenderedPageBreak/>
              <w:t xml:space="preserve">վերաբերող կարգավորումները հաստատված են Եվրասիական տնտեսական հանձնաժողովի կոլեգիայի 21.04.2015թ. N 30 որոշման 3-րդ հավելվածով (այսուհետ՝ Հավելված), որի 5-րդ կետի 2-րդ պարբերությամբ սահմանված է, որ ի թիվս Նախագծի 3-րդ կետի 1-ին ենթակետով նշված ապրանքների, </w:t>
            </w:r>
            <w:r w:rsidRPr="00F073FB">
              <w:rPr>
                <w:rFonts w:ascii="GHEA Grapalat" w:hAnsi="GHEA Grapalat"/>
                <w:i/>
                <w:sz w:val="24"/>
                <w:szCs w:val="24"/>
                <w:u w:val="single"/>
                <w:lang w:val="hy-AM"/>
              </w:rPr>
              <w:t>նաև այլ ապրանքների</w:t>
            </w:r>
            <w:r w:rsidRPr="00F073FB">
              <w:rPr>
                <w:rFonts w:ascii="GHEA Grapalat" w:hAnsi="GHEA Grapalat"/>
                <w:sz w:val="24"/>
                <w:szCs w:val="24"/>
                <w:lang w:val="hy-AM"/>
              </w:rPr>
              <w:t xml:space="preserve"> «Արտահանում» և «Բացթողում՝ ներքին սպառման համար» մաքսային ընթացակարգերով ձևակերպումն իրականացվում է անդամ պետության մաքսային մարմնին եզրակացության (թույլատվական փաստաթղթի) ներկայացման դեպքում:</w:t>
            </w:r>
          </w:p>
          <w:p w14:paraId="79081ACD" w14:textId="77777777" w:rsidR="00714424" w:rsidRPr="00F073FB" w:rsidRDefault="00714424" w:rsidP="00714424">
            <w:pPr>
              <w:spacing w:line="360" w:lineRule="auto"/>
              <w:ind w:firstLine="562"/>
              <w:jc w:val="both"/>
              <w:rPr>
                <w:rFonts w:ascii="GHEA Grapalat" w:hAnsi="GHEA Grapalat"/>
                <w:sz w:val="24"/>
                <w:szCs w:val="24"/>
                <w:lang w:val="hy-AM"/>
              </w:rPr>
            </w:pPr>
            <w:r w:rsidRPr="00F073FB">
              <w:rPr>
                <w:rFonts w:ascii="GHEA Grapalat" w:hAnsi="GHEA Grapalat"/>
                <w:sz w:val="24"/>
                <w:szCs w:val="24"/>
                <w:lang w:val="hy-AM"/>
              </w:rPr>
              <w:t xml:space="preserve">Որոշման N 1 հավելվածով հաստատված՝ փոխպատվաստման նպատակով մարդու դոնորական օրգանների և (կամ) հյուսվածքների ներմուծման, արյան և դրա բաղադրամասերի ներմուծման և արտահանման կարգի 2-րդ կետով սահմանված է, որ նույն կարգի պահանջները տարածվում են երրորդ երկրից </w:t>
            </w:r>
            <w:r w:rsidRPr="00F073FB">
              <w:rPr>
                <w:rFonts w:ascii="GHEA Grapalat" w:hAnsi="GHEA Grapalat"/>
                <w:i/>
                <w:sz w:val="24"/>
                <w:szCs w:val="24"/>
                <w:u w:val="single"/>
                <w:lang w:val="hy-AM"/>
              </w:rPr>
              <w:t>միայն «Բացթողում` ներքին սպառման համար» կամ «Արտահանում» մաքսային ընթացակարգերով</w:t>
            </w:r>
            <w:r w:rsidRPr="00F073FB">
              <w:rPr>
                <w:rFonts w:ascii="GHEA Grapalat" w:hAnsi="GHEA Grapalat"/>
                <w:sz w:val="24"/>
                <w:szCs w:val="24"/>
                <w:lang w:val="hy-AM"/>
              </w:rPr>
              <w:t xml:space="preserve"> փոխպատվաստման նպատակով մարդու դոնորական օրգանների և (կամ) հյուսվածքների ներմուծման, արյան և դրա բաղադրամասերի` համապատասխանաբար ներմուծման կամ արտահանման նկատմամբ, մինչդեռ Հավելվածի 6-րդ և 7-րդ կետերով սահմանված են մարդու օրգանների և հյուսվածքների, արյան և դրա բաղադրամասերի՝ անդամ պետության մաքսային մարմնին եզրակացության (թույլատվական փաստաթղթի) ներկայացման պարագայում «Բացթողում՝ ներքին սպառման համար» և «Արտահանում» մաքսային ընթացակարգերից բացի նաև այլ մաքսային ընթացակարգերով ձևակերպման վերաբերյալ դրույթներ։</w:t>
            </w:r>
          </w:p>
          <w:p w14:paraId="46F917A5" w14:textId="77777777" w:rsidR="00714424" w:rsidRPr="00F073FB" w:rsidRDefault="00714424" w:rsidP="00714424">
            <w:pPr>
              <w:spacing w:line="360" w:lineRule="auto"/>
              <w:ind w:firstLine="562"/>
              <w:jc w:val="both"/>
              <w:rPr>
                <w:rFonts w:ascii="GHEA Grapalat" w:hAnsi="GHEA Grapalat"/>
                <w:sz w:val="24"/>
                <w:szCs w:val="24"/>
                <w:lang w:val="hy-AM"/>
              </w:rPr>
            </w:pPr>
            <w:r w:rsidRPr="00F073FB">
              <w:rPr>
                <w:rFonts w:ascii="GHEA Grapalat" w:hAnsi="GHEA Grapalat"/>
                <w:sz w:val="24"/>
                <w:szCs w:val="24"/>
                <w:lang w:val="hy-AM"/>
              </w:rPr>
              <w:lastRenderedPageBreak/>
              <w:t>Միաժամանակ հայտնում ենք, որ Հավելվածով սահմանված են նաև եզրակացության (թույլատվական փաստաթղթի) հետ կապված մի շարք դրույթներ, որոնց վերաբերյալ կարգավորումներ Որոշմամբ սահմանված չեն։ Մասնավորապես, Հավելվածի 4-րդ կետի 2-րդ ենթակետով սահմանված է, որ ֆիզիկական անձանց կողմից որպես անձնական օգտագործման ապրանքներ մարդու կենսաբանական նյութերի նմուշների ներմուծումը և (կամ) արտահանումն իրականացվում է եզրակացության (թույլատվական փաստաթղթի) առկայության պարագայում։ Հավելվածի 8-րդ կետով ներկայացված են այն դեպքերը, երբ անդամ պետության մաքսային մարմնին եզրակացության (թույլատվական փաստաթղթի) ներկայացման անհրաժեշտություն առկա չէ, իսկ 9-րդ կետով սահմանված են այն մաքսային ընթացակարգերը, որոնցով արգելվում է ձևակերպել մարդու օրգանները և հյուսվածքները, արյունը և դրա բաղադրամասերը։</w:t>
            </w:r>
          </w:p>
          <w:p w14:paraId="00D0D79C" w14:textId="25C2616A" w:rsidR="00714424" w:rsidRPr="00F073FB" w:rsidRDefault="00714424" w:rsidP="00714424">
            <w:pPr>
              <w:spacing w:line="360" w:lineRule="auto"/>
              <w:ind w:firstLine="562"/>
              <w:jc w:val="both"/>
              <w:rPr>
                <w:rFonts w:ascii="GHEA Grapalat" w:hAnsi="GHEA Grapalat"/>
                <w:sz w:val="24"/>
                <w:szCs w:val="24"/>
                <w:lang w:val="hy-AM"/>
              </w:rPr>
            </w:pPr>
            <w:r w:rsidRPr="00F073FB">
              <w:rPr>
                <w:rFonts w:ascii="GHEA Grapalat" w:hAnsi="GHEA Grapalat"/>
                <w:sz w:val="24"/>
                <w:szCs w:val="24"/>
                <w:lang w:val="hy-AM"/>
              </w:rPr>
              <w:t>Հաշվի առնելով վերոնշյալը՝ առաջարկում ենք քննարկել Նախագծով և Որոշմամբ սահմանվող դրույթները Եվրասիական տնտեսական հանձնաժողովի կոլեգիայի 21.04.2015թ. N 30 որոշմամբ սահմանված վերոնշյալ իրավակարգավորումներին համապատասխանեցնելու նպատակահարմարությունը։</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7EF1BE5A" w14:textId="0FEE8E71" w:rsidR="00714424" w:rsidRPr="00F073FB" w:rsidRDefault="007D6C35"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lastRenderedPageBreak/>
              <w:t>1.</w:t>
            </w:r>
            <w:r w:rsidR="00BB79BA" w:rsidRPr="00F073FB">
              <w:rPr>
                <w:rFonts w:ascii="GHEA Grapalat" w:eastAsia="Times New Roman" w:hAnsi="GHEA Grapalat" w:cs="Times New Roman"/>
                <w:color w:val="000000"/>
                <w:sz w:val="24"/>
                <w:szCs w:val="24"/>
                <w:lang w:val="hy-AM"/>
              </w:rPr>
              <w:t>Ընդունվել է մասամբ</w:t>
            </w:r>
          </w:p>
          <w:p w14:paraId="33645DFD" w14:textId="0EBD8157" w:rsidR="00BB79BA" w:rsidRPr="00F073FB" w:rsidRDefault="00BB79BA" w:rsidP="00851D82">
            <w:pPr>
              <w:tabs>
                <w:tab w:val="left" w:pos="9072"/>
                <w:tab w:val="left" w:pos="9356"/>
              </w:tabs>
              <w:spacing w:after="0" w:line="360" w:lineRule="auto"/>
              <w:ind w:left="120" w:right="151"/>
              <w:jc w:val="both"/>
              <w:rPr>
                <w:rFonts w:ascii="GHEA Grapalat" w:hAnsi="GHEA Grapalat"/>
                <w:bCs/>
                <w:sz w:val="24"/>
                <w:szCs w:val="24"/>
                <w:lang w:val="hy-AM"/>
              </w:rPr>
            </w:pPr>
            <w:r w:rsidRPr="00F073FB">
              <w:rPr>
                <w:rFonts w:ascii="GHEA Grapalat" w:eastAsia="Times New Roman" w:hAnsi="GHEA Grapalat" w:cs="Times New Roman"/>
                <w:color w:val="000000"/>
                <w:sz w:val="24"/>
                <w:szCs w:val="24"/>
                <w:lang w:val="hy-AM"/>
              </w:rPr>
              <w:t xml:space="preserve">Սույն նախագիծը բխում է </w:t>
            </w:r>
            <w:r w:rsidRPr="00F073FB">
              <w:rPr>
                <w:rFonts w:ascii="GHEA Grapalat" w:hAnsi="GHEA Grapalat"/>
                <w:color w:val="000000"/>
                <w:sz w:val="24"/>
                <w:szCs w:val="24"/>
                <w:lang w:val="hy-AM"/>
              </w:rPr>
              <w:t xml:space="preserve">2024թ. օգոստոսի 6-ից ուժի մեջ մտած «Մարդու վերարտադրողական առողջության և  վերարտադրողական իրավունքի մասին Օրենքում փոփոխություններ և լրացումներ կատարելու մասին»  ՀՀ Օրենքի պահանջից և մշակվել է  ի կատարումն </w:t>
            </w:r>
            <w:r w:rsidRPr="00F073FB">
              <w:rPr>
                <w:rFonts w:ascii="GHEA Grapalat" w:hAnsi="GHEA Grapalat"/>
                <w:color w:val="000000"/>
                <w:sz w:val="24"/>
                <w:szCs w:val="24"/>
                <w:lang w:val="hy-AM"/>
              </w:rPr>
              <w:lastRenderedPageBreak/>
              <w:t xml:space="preserve">ՀՀ </w:t>
            </w:r>
            <w:r w:rsidRPr="00F073FB">
              <w:rPr>
                <w:rFonts w:ascii="GHEA Grapalat" w:eastAsia="Times New Roman" w:hAnsi="GHEA Grapalat" w:cs="Times New Roman"/>
                <w:sz w:val="24"/>
                <w:szCs w:val="24"/>
                <w:lang w:val="hy-AM"/>
              </w:rPr>
              <w:t xml:space="preserve">վարչապետի 22.10.2024թ. N 944-Ա որոշման հավելվածի 8-րդ կետի: Ուստի, հաշվի առնելով սույն նախագծի մշակման նպատակները և վերընշված որոշմամբ սահմանված ժամկետները, նախագծի` շահագրգիռ գերատեսչություններում շրջանառության ավարտը, ինչպես նաև այն, որ նախագծով </w:t>
            </w:r>
            <w:r w:rsidR="00455942" w:rsidRPr="00F073FB">
              <w:rPr>
                <w:rFonts w:ascii="GHEA Grapalat" w:eastAsia="Times New Roman" w:hAnsi="GHEA Grapalat" w:cs="Times New Roman"/>
                <w:sz w:val="24"/>
                <w:szCs w:val="24"/>
                <w:lang w:val="hy-AM"/>
              </w:rPr>
              <w:t>կարգավորվող ապրանք</w:t>
            </w:r>
            <w:r w:rsidRPr="00F073FB">
              <w:rPr>
                <w:rFonts w:ascii="GHEA Grapalat" w:eastAsia="Times New Roman" w:hAnsi="GHEA Grapalat" w:cs="Times New Roman"/>
                <w:sz w:val="24"/>
                <w:szCs w:val="24"/>
                <w:lang w:val="hy-AM"/>
              </w:rPr>
              <w:t xml:space="preserve">ները` սեռաբջօջները և սաղմը, </w:t>
            </w:r>
            <w:r w:rsidR="00455942" w:rsidRPr="00F073FB">
              <w:rPr>
                <w:rFonts w:ascii="GHEA Grapalat" w:hAnsi="GHEA Grapalat"/>
                <w:sz w:val="24"/>
                <w:szCs w:val="24"/>
                <w:lang w:val="hy-AM"/>
              </w:rPr>
              <w:t xml:space="preserve">Եվրասիական տնտեսական հանձնաժողովի կոլեգիայի 21.04.2015թ. N 30 որոշման 3-րդ հավելվածի </w:t>
            </w:r>
            <w:r w:rsidRPr="00F073FB">
              <w:rPr>
                <w:rFonts w:ascii="GHEA Grapalat" w:hAnsi="GHEA Grapalat"/>
                <w:sz w:val="24"/>
                <w:szCs w:val="24"/>
                <w:lang w:val="hy-AM"/>
              </w:rPr>
              <w:t xml:space="preserve">6-րդ և 7-րդ կետերով սահմանված մաքսային </w:t>
            </w:r>
            <w:r w:rsidR="00455942" w:rsidRPr="00F073FB">
              <w:rPr>
                <w:rFonts w:ascii="GHEA Grapalat" w:hAnsi="GHEA Grapalat"/>
                <w:sz w:val="24"/>
                <w:szCs w:val="24"/>
                <w:lang w:val="hy-AM"/>
              </w:rPr>
              <w:t>ընթացակարգերով ձևակերպման ենթակա չեն:</w:t>
            </w:r>
            <w:r w:rsidRPr="00F073FB">
              <w:rPr>
                <w:rFonts w:ascii="GHEA Grapalat" w:hAnsi="GHEA Grapalat"/>
                <w:sz w:val="24"/>
                <w:szCs w:val="24"/>
                <w:lang w:val="hy-AM"/>
              </w:rPr>
              <w:t xml:space="preserve"> Նշված առաջարկը կդիտարկվի </w:t>
            </w:r>
            <w:r w:rsidR="00455942" w:rsidRPr="00F073FB">
              <w:rPr>
                <w:rFonts w:ascii="GHEA Grapalat" w:hAnsi="GHEA Grapalat"/>
                <w:sz w:val="24"/>
                <w:szCs w:val="24"/>
                <w:lang w:val="hy-AM"/>
              </w:rPr>
              <w:t xml:space="preserve">Եվրասիական տնտեսական հանձնաժողովի կոլեգիայի 21.04.2015թ. N 30 որոշման 3-րդ հավելվածով սահմանված իրավակարգավորումների </w:t>
            </w:r>
            <w:r w:rsidR="00455942" w:rsidRPr="00F073FB">
              <w:rPr>
                <w:rFonts w:ascii="GHEA Grapalat" w:hAnsi="GHEA Grapalat"/>
                <w:sz w:val="24"/>
                <w:szCs w:val="24"/>
                <w:lang w:val="hy-AM"/>
              </w:rPr>
              <w:lastRenderedPageBreak/>
              <w:t>համապատասխանության տեսանկյունից</w:t>
            </w:r>
            <w:r w:rsidRPr="00F073FB">
              <w:rPr>
                <w:rFonts w:ascii="GHEA Grapalat" w:hAnsi="GHEA Grapalat"/>
                <w:sz w:val="24"/>
                <w:szCs w:val="24"/>
                <w:lang w:val="hy-AM"/>
              </w:rPr>
              <w:t xml:space="preserve"> </w:t>
            </w:r>
            <w:r w:rsidRPr="00F073FB">
              <w:rPr>
                <w:rFonts w:ascii="GHEA Grapalat" w:hAnsi="GHEA Grapalat"/>
                <w:bCs/>
                <w:sz w:val="24"/>
                <w:szCs w:val="24"/>
                <w:lang w:val="hy-AM"/>
              </w:rPr>
              <w:t xml:space="preserve">Հայաստանի Հանրապետության կառավարության 31.03.2016թ. N 335-Ն որոշման ամբողջական վերանայման շրջանակներում, </w:t>
            </w:r>
            <w:r w:rsidR="00455942" w:rsidRPr="00F073FB">
              <w:rPr>
                <w:rFonts w:ascii="GHEA Grapalat" w:hAnsi="GHEA Grapalat"/>
                <w:bCs/>
                <w:sz w:val="24"/>
                <w:szCs w:val="24"/>
                <w:lang w:val="hy-AM"/>
              </w:rPr>
              <w:t>ինչն</w:t>
            </w:r>
            <w:r w:rsidRPr="00F073FB">
              <w:rPr>
                <w:rFonts w:ascii="GHEA Grapalat" w:hAnsi="GHEA Grapalat"/>
                <w:bCs/>
                <w:sz w:val="24"/>
                <w:szCs w:val="24"/>
                <w:lang w:val="hy-AM"/>
              </w:rPr>
              <w:t xml:space="preserve"> առաջիկայում նախատեսվում է</w:t>
            </w:r>
            <w:r w:rsidR="00455942" w:rsidRPr="00F073FB">
              <w:rPr>
                <w:rFonts w:ascii="GHEA Grapalat" w:hAnsi="GHEA Grapalat"/>
                <w:bCs/>
                <w:sz w:val="24"/>
                <w:szCs w:val="24"/>
                <w:lang w:val="hy-AM"/>
              </w:rPr>
              <w:t xml:space="preserve"> իրականացնել</w:t>
            </w:r>
            <w:r w:rsidRPr="00F073FB">
              <w:rPr>
                <w:rFonts w:ascii="GHEA Grapalat" w:hAnsi="GHEA Grapalat"/>
                <w:bCs/>
                <w:sz w:val="24"/>
                <w:szCs w:val="24"/>
                <w:lang w:val="hy-AM"/>
              </w:rPr>
              <w:t xml:space="preserve">: </w:t>
            </w:r>
          </w:p>
          <w:p w14:paraId="509CD691" w14:textId="583ECCEF" w:rsidR="00051F1D" w:rsidRPr="00F073FB" w:rsidRDefault="00051F1D" w:rsidP="006E6EF0">
            <w:pPr>
              <w:tabs>
                <w:tab w:val="left" w:pos="993"/>
              </w:tabs>
              <w:spacing w:line="360" w:lineRule="auto"/>
              <w:ind w:firstLine="567"/>
              <w:jc w:val="both"/>
              <w:rPr>
                <w:rFonts w:ascii="GHEA Grapalat" w:hAnsi="GHEA Grapalat"/>
                <w:sz w:val="24"/>
                <w:szCs w:val="24"/>
                <w:lang w:val="hy-AM"/>
              </w:rPr>
            </w:pPr>
            <w:r w:rsidRPr="00F073FB">
              <w:rPr>
                <w:rFonts w:ascii="GHEA Grapalat" w:hAnsi="GHEA Grapalat"/>
                <w:sz w:val="24"/>
                <w:szCs w:val="24"/>
                <w:lang w:val="hy-AM"/>
              </w:rPr>
              <w:t xml:space="preserve">Միաժամանակ, Եվրասիական տնտեսական հանձնաժողովի կոլեգիայի 21.04.2015թ. N 30 որոշման 3-րդ հավելվածի 4-րդ կետի 2-րդ </w:t>
            </w:r>
            <w:r w:rsidR="007D6C35" w:rsidRPr="00F073FB">
              <w:rPr>
                <w:rFonts w:ascii="GHEA Grapalat" w:hAnsi="GHEA Grapalat"/>
                <w:sz w:val="24"/>
                <w:szCs w:val="24"/>
                <w:lang w:val="hy-AM"/>
              </w:rPr>
              <w:t>ենթակետի</w:t>
            </w:r>
            <w:r w:rsidR="006E6EF0" w:rsidRPr="00F073FB">
              <w:rPr>
                <w:rFonts w:ascii="GHEA Grapalat" w:hAnsi="GHEA Grapalat"/>
                <w:sz w:val="24"/>
                <w:szCs w:val="24"/>
                <w:lang w:val="hy-AM"/>
              </w:rPr>
              <w:t xml:space="preserve">, </w:t>
            </w:r>
            <w:r w:rsidRPr="00F073FB">
              <w:rPr>
                <w:rFonts w:ascii="GHEA Grapalat" w:hAnsi="GHEA Grapalat"/>
                <w:sz w:val="24"/>
                <w:szCs w:val="24"/>
                <w:lang w:val="hy-AM"/>
              </w:rPr>
              <w:t>8-րդ և 9-րդ կետ</w:t>
            </w:r>
            <w:r w:rsidR="00291503" w:rsidRPr="00F073FB">
              <w:rPr>
                <w:rFonts w:ascii="GHEA Grapalat" w:hAnsi="GHEA Grapalat"/>
                <w:sz w:val="24"/>
                <w:szCs w:val="24"/>
                <w:lang w:val="hy-AM"/>
              </w:rPr>
              <w:t xml:space="preserve">երի </w:t>
            </w:r>
            <w:r w:rsidR="007D6C35" w:rsidRPr="00F073FB">
              <w:rPr>
                <w:rFonts w:ascii="GHEA Grapalat" w:hAnsi="GHEA Grapalat"/>
                <w:sz w:val="24"/>
                <w:szCs w:val="24"/>
                <w:lang w:val="hy-AM"/>
              </w:rPr>
              <w:t xml:space="preserve">դրույթները </w:t>
            </w:r>
            <w:r w:rsidRPr="00F073FB">
              <w:rPr>
                <w:rFonts w:ascii="GHEA Grapalat" w:hAnsi="GHEA Grapalat"/>
                <w:sz w:val="24"/>
                <w:szCs w:val="24"/>
                <w:lang w:val="hy-AM"/>
              </w:rPr>
              <w:t xml:space="preserve">ներառվել են նախագծում: </w:t>
            </w:r>
          </w:p>
          <w:p w14:paraId="66EC3AFC" w14:textId="05D765AD" w:rsidR="00BB79BA" w:rsidRPr="00F073FB" w:rsidRDefault="00BB79BA" w:rsidP="00CD4C0E">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p>
        </w:tc>
      </w:tr>
      <w:tr w:rsidR="00714424" w:rsidRPr="00F96F5B" w14:paraId="0DE9FB18"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1D933E49" w14:textId="77777777" w:rsidR="00714424" w:rsidRPr="00F073FB" w:rsidRDefault="00714424" w:rsidP="00714424">
            <w:pPr>
              <w:spacing w:line="360" w:lineRule="auto"/>
              <w:ind w:firstLine="562"/>
              <w:jc w:val="both"/>
              <w:rPr>
                <w:rFonts w:ascii="GHEA Grapalat" w:hAnsi="GHEA Grapalat"/>
                <w:sz w:val="24"/>
                <w:szCs w:val="24"/>
                <w:lang w:val="hy-AM"/>
              </w:rPr>
            </w:pPr>
            <w:r w:rsidRPr="00F073FB">
              <w:rPr>
                <w:rFonts w:ascii="GHEA Grapalat" w:hAnsi="GHEA Grapalat"/>
                <w:sz w:val="24"/>
                <w:szCs w:val="24"/>
                <w:lang w:val="hy-AM"/>
              </w:rPr>
              <w:lastRenderedPageBreak/>
              <w:t xml:space="preserve">2. Նախագծի 3-րդ կետի 5-րդ ենթակետի համաձայն՝ սեռաբջիջների ու սաղմերի ներմուծման և արտահանման վերաբերյալ եզրակացությունը (թույլատրման փաստաթուղթ) տրամադրվում է </w:t>
            </w:r>
            <w:r w:rsidRPr="00F073FB">
              <w:rPr>
                <w:rFonts w:ascii="GHEA Grapalat" w:hAnsi="GHEA Grapalat"/>
                <w:i/>
                <w:sz w:val="24"/>
                <w:szCs w:val="24"/>
                <w:u w:val="single"/>
                <w:lang w:val="hy-AM"/>
              </w:rPr>
              <w:t>մեկ տարին չգերազանցող ժամկետով</w:t>
            </w:r>
            <w:r w:rsidRPr="00F073FB">
              <w:rPr>
                <w:rFonts w:ascii="GHEA Grapalat" w:hAnsi="GHEA Grapalat"/>
                <w:sz w:val="24"/>
                <w:szCs w:val="24"/>
                <w:lang w:val="hy-AM"/>
              </w:rPr>
              <w:t xml:space="preserve">՝ անկախ Եվրասիական տնտեսական միության մաքսային սահմանով </w:t>
            </w:r>
            <w:r w:rsidRPr="00F073FB">
              <w:rPr>
                <w:rFonts w:ascii="GHEA Grapalat" w:hAnsi="GHEA Grapalat"/>
                <w:sz w:val="24"/>
                <w:szCs w:val="24"/>
                <w:lang w:val="hy-AM"/>
              </w:rPr>
              <w:lastRenderedPageBreak/>
              <w:t>տեղափոխությունների թվից: Նշվածի վերաբերյալ հայտնում ենք, որ Եվրասիական տնտեսական հանձնաժողովի կոլեգիայի 21.04.2015թ. N 30 որոշմամբ նախատեսված դեպքերում լիցենզիայի և եզրակացությունների (թույլատրման փաստաթուղթ) տրամադրման շրջանակային կարգը հաստատված է Հայաստանի Հանրապետության կառավարության 25</w:t>
            </w:r>
            <w:r w:rsidRPr="00F073FB">
              <w:rPr>
                <w:rFonts w:ascii="Cambria Math" w:hAnsi="Cambria Math" w:cs="Cambria Math"/>
                <w:sz w:val="24"/>
                <w:szCs w:val="24"/>
                <w:lang w:val="hy-AM"/>
              </w:rPr>
              <w:t>․</w:t>
            </w:r>
            <w:r w:rsidRPr="00F073FB">
              <w:rPr>
                <w:rFonts w:ascii="GHEA Grapalat" w:hAnsi="GHEA Grapalat"/>
                <w:sz w:val="24"/>
                <w:szCs w:val="24"/>
                <w:lang w:val="hy-AM"/>
              </w:rPr>
              <w:t>12</w:t>
            </w:r>
            <w:r w:rsidRPr="00F073FB">
              <w:rPr>
                <w:rFonts w:ascii="Cambria Math" w:hAnsi="Cambria Math" w:cs="Cambria Math"/>
                <w:sz w:val="24"/>
                <w:szCs w:val="24"/>
                <w:lang w:val="hy-AM"/>
              </w:rPr>
              <w:t>․</w:t>
            </w:r>
            <w:r w:rsidRPr="00F073FB">
              <w:rPr>
                <w:rFonts w:ascii="GHEA Grapalat" w:hAnsi="GHEA Grapalat"/>
                <w:sz w:val="24"/>
                <w:szCs w:val="24"/>
                <w:lang w:val="hy-AM"/>
              </w:rPr>
              <w:t>2014</w:t>
            </w:r>
            <w:r w:rsidRPr="00F073FB">
              <w:rPr>
                <w:rFonts w:ascii="GHEA Grapalat" w:hAnsi="GHEA Grapalat" w:cs="GHEA Grapalat"/>
                <w:sz w:val="24"/>
                <w:szCs w:val="24"/>
                <w:lang w:val="hy-AM"/>
              </w:rPr>
              <w:t>թ</w:t>
            </w:r>
            <w:r w:rsidRPr="00F073FB">
              <w:rPr>
                <w:rFonts w:ascii="Cambria Math" w:hAnsi="Cambria Math" w:cs="Cambria Math"/>
                <w:sz w:val="24"/>
                <w:szCs w:val="24"/>
                <w:lang w:val="hy-AM"/>
              </w:rPr>
              <w:t>․</w:t>
            </w:r>
            <w:r w:rsidRPr="00F073FB">
              <w:rPr>
                <w:rFonts w:ascii="GHEA Grapalat" w:hAnsi="GHEA Grapalat"/>
                <w:sz w:val="24"/>
                <w:szCs w:val="24"/>
                <w:lang w:val="hy-AM"/>
              </w:rPr>
              <w:t xml:space="preserve"> N 1524-Ն որոշմամբ հաստատված N 4 հավելվածով, որի 26-րդ կետի համաձայն՝ թույլտվության, եզրակացության գործողության ժամկետը </w:t>
            </w:r>
            <w:bookmarkStart w:id="0" w:name="_Hlk189216918"/>
            <w:r w:rsidRPr="00F073FB">
              <w:rPr>
                <w:rFonts w:ascii="GHEA Grapalat" w:hAnsi="GHEA Grapalat"/>
                <w:i/>
                <w:sz w:val="24"/>
                <w:szCs w:val="24"/>
                <w:u w:val="single"/>
                <w:lang w:val="hy-AM"/>
              </w:rPr>
              <w:t>սահմանափակվում է այն օրացուցային տարով, որում տրամադրվել է այն</w:t>
            </w:r>
            <w:r w:rsidRPr="00F073FB">
              <w:rPr>
                <w:rFonts w:ascii="GHEA Grapalat" w:hAnsi="GHEA Grapalat"/>
                <w:sz w:val="24"/>
                <w:szCs w:val="24"/>
                <w:lang w:val="hy-AM"/>
              </w:rPr>
              <w:t xml:space="preserve">։ </w:t>
            </w:r>
            <w:bookmarkEnd w:id="0"/>
          </w:p>
          <w:p w14:paraId="1F431421" w14:textId="3E26A3C9" w:rsidR="00714424" w:rsidRPr="00F073FB" w:rsidRDefault="00714424" w:rsidP="00714424">
            <w:pPr>
              <w:spacing w:line="360" w:lineRule="auto"/>
              <w:ind w:firstLine="562"/>
              <w:jc w:val="both"/>
              <w:rPr>
                <w:rFonts w:ascii="GHEA Grapalat" w:hAnsi="GHEA Grapalat"/>
                <w:sz w:val="24"/>
                <w:szCs w:val="24"/>
                <w:lang w:val="hy-AM"/>
              </w:rPr>
            </w:pPr>
            <w:r w:rsidRPr="00F073FB">
              <w:rPr>
                <w:rFonts w:ascii="GHEA Grapalat" w:hAnsi="GHEA Grapalat"/>
                <w:sz w:val="24"/>
                <w:szCs w:val="24"/>
                <w:lang w:val="hy-AM"/>
              </w:rPr>
              <w:t>Հաշվի առնելով նշվածը՝ առաջարկում ենք Նախագծի 3-րդ կետի 5-րդ ենթակետը համապատասխանեցնել Հայաստանի Հանրապետության կառավարության 25</w:t>
            </w:r>
            <w:r w:rsidRPr="00F073FB">
              <w:rPr>
                <w:rFonts w:ascii="Cambria Math" w:hAnsi="Cambria Math" w:cs="Cambria Math"/>
                <w:sz w:val="24"/>
                <w:szCs w:val="24"/>
                <w:lang w:val="hy-AM"/>
              </w:rPr>
              <w:t>․</w:t>
            </w:r>
            <w:r w:rsidRPr="00F073FB">
              <w:rPr>
                <w:rFonts w:ascii="GHEA Grapalat" w:hAnsi="GHEA Grapalat"/>
                <w:sz w:val="24"/>
                <w:szCs w:val="24"/>
                <w:lang w:val="hy-AM"/>
              </w:rPr>
              <w:t>12</w:t>
            </w:r>
            <w:r w:rsidRPr="00F073FB">
              <w:rPr>
                <w:rFonts w:ascii="Cambria Math" w:hAnsi="Cambria Math" w:cs="Cambria Math"/>
                <w:sz w:val="24"/>
                <w:szCs w:val="24"/>
                <w:lang w:val="hy-AM"/>
              </w:rPr>
              <w:t>․</w:t>
            </w:r>
            <w:r w:rsidRPr="00F073FB">
              <w:rPr>
                <w:rFonts w:ascii="GHEA Grapalat" w:hAnsi="GHEA Grapalat"/>
                <w:sz w:val="24"/>
                <w:szCs w:val="24"/>
                <w:lang w:val="hy-AM"/>
              </w:rPr>
              <w:t>2014</w:t>
            </w:r>
            <w:r w:rsidRPr="00F073FB">
              <w:rPr>
                <w:rFonts w:ascii="GHEA Grapalat" w:hAnsi="GHEA Grapalat" w:cs="GHEA Grapalat"/>
                <w:sz w:val="24"/>
                <w:szCs w:val="24"/>
                <w:lang w:val="hy-AM"/>
              </w:rPr>
              <w:t>թ</w:t>
            </w:r>
            <w:r w:rsidRPr="00F073FB">
              <w:rPr>
                <w:rFonts w:ascii="Cambria Math" w:hAnsi="Cambria Math" w:cs="Cambria Math"/>
                <w:sz w:val="24"/>
                <w:szCs w:val="24"/>
                <w:lang w:val="hy-AM"/>
              </w:rPr>
              <w:t>․</w:t>
            </w:r>
            <w:r w:rsidRPr="00F073FB">
              <w:rPr>
                <w:rFonts w:ascii="GHEA Grapalat" w:hAnsi="GHEA Grapalat"/>
                <w:sz w:val="24"/>
                <w:szCs w:val="24"/>
                <w:lang w:val="hy-AM"/>
              </w:rPr>
              <w:t xml:space="preserve"> N 1524-Ն որոշմամբ սահմանված կարգավորմանը</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6B67F334" w14:textId="412BB9CA" w:rsidR="00714424" w:rsidRPr="00F073FB" w:rsidRDefault="00CD4C0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lastRenderedPageBreak/>
              <w:t>Ընդունվել է</w:t>
            </w:r>
            <w:r w:rsidR="009C3108">
              <w:rPr>
                <w:rFonts w:ascii="GHEA Grapalat" w:eastAsia="Times New Roman" w:hAnsi="GHEA Grapalat" w:cs="Times New Roman"/>
                <w:color w:val="000000"/>
                <w:sz w:val="24"/>
                <w:szCs w:val="24"/>
                <w:lang w:val="hy-AM"/>
              </w:rPr>
              <w:t>,</w:t>
            </w:r>
            <w:r w:rsidR="009C3108"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714424" w:rsidRPr="00F96F5B" w14:paraId="360618F2"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0F2627D3" w14:textId="2CE67AA2" w:rsidR="00714424" w:rsidRPr="00F073FB" w:rsidRDefault="00714424" w:rsidP="00714424">
            <w:pPr>
              <w:spacing w:line="360" w:lineRule="auto"/>
              <w:ind w:firstLine="562"/>
              <w:jc w:val="both"/>
              <w:rPr>
                <w:rFonts w:ascii="GHEA Grapalat" w:hAnsi="GHEA Grapalat"/>
                <w:sz w:val="24"/>
                <w:szCs w:val="24"/>
                <w:lang w:val="hy-AM"/>
              </w:rPr>
            </w:pPr>
            <w:r w:rsidRPr="00F073FB">
              <w:rPr>
                <w:rFonts w:ascii="GHEA Grapalat" w:hAnsi="GHEA Grapalat"/>
                <w:sz w:val="24"/>
                <w:szCs w:val="24"/>
                <w:lang w:val="hy-AM"/>
              </w:rPr>
              <w:t xml:space="preserve">3. Թույլատվական փաստաթղթերի տրամադրման եղանակների և ժամկետների առնչությամբ հայտնում ենք, որ </w:t>
            </w:r>
            <w:r w:rsidRPr="00F073FB">
              <w:rPr>
                <w:rFonts w:ascii="GHEA Grapalat" w:hAnsi="GHEA Grapalat"/>
                <w:bCs/>
                <w:sz w:val="24"/>
                <w:szCs w:val="24"/>
                <w:lang w:val="hy-AM"/>
              </w:rPr>
              <w:t>Հայաստանի Հանրապետության</w:t>
            </w:r>
            <w:r w:rsidRPr="00F073FB">
              <w:rPr>
                <w:rFonts w:ascii="GHEA Grapalat" w:hAnsi="GHEA Grapalat"/>
                <w:sz w:val="24"/>
                <w:szCs w:val="24"/>
                <w:lang w:val="hy-AM"/>
              </w:rPr>
              <w:t xml:space="preserve"> կառավարության 23.11.2023թ. N 2017-Ն որոշման հավելվածով սահմանված կարգի 6-րդ կետի համաձայն՝ թույլատվական փաստաթղթեր տրամադրվում են, ինչպես նաև դրանց ստացման համար ներկայացվող հայտերը, ենթահայտերը, դիմումները և ուղեկցող փաստաթղթերը լրացվում և ներկայացվում են էլեկտրոնային եղանակով՝ «Հայաստանի Հանրապետության արտաքին առևտրի ազգային մեկ պատուհան» էլեկտրոնային հարթակում հասանելի «Թույլատվական փաստաթղթեր» համակարգի միջոցով՝ բացառությամբ նույն կարգի 7-րդ կետով սահմանված դեպքերի: Նույն կարգի 7-րդ կետի համաձայն՝ անհաղթահարելի ուժի առկայության դեպքերում, ինչպես նաև օտարերկրյա </w:t>
            </w:r>
            <w:r w:rsidRPr="00F073FB">
              <w:rPr>
                <w:rFonts w:ascii="GHEA Grapalat" w:hAnsi="GHEA Grapalat"/>
                <w:sz w:val="24"/>
                <w:szCs w:val="24"/>
                <w:lang w:val="hy-AM"/>
              </w:rPr>
              <w:lastRenderedPageBreak/>
              <w:t>պետական մարմիններին, իրավաբանական և ֆիզիկական անձանց ներկայացնելու անհրաժեշտության դեպքում թույլատվական փաստաթղթերը կարող են տրամադրվել նաև թղթային տարբերակով։ Նշված կարգի 8-րդ կետի համաձայն՝ թույլատվական փաստաթղթերի տրամադրումն իրականացվում է Հայաստանի Հանրապետության համապատասխան բնագավառը կարգավորող օրենսդրությամբ սահմանված կարգով և նույն կարգով սահմանված ժամկետներում՝ բացառությամբ նույն կարգի 11-րդ և 12-րդ կետերի, իսկ 9-րդ կետի համաձայն՝ թույլատվական փաստաթղթի տրամադրումը կամ այդ փաստաթղթի տրամադրման մերժումը պետական կառավարման լիազոր մարմնի կողմից իրականացվում է համապատասխան հայտը (ենթահայտը, դիմումը) գրանցելուց հետո մեկ աշխատանքային օրվա ընթացքում՝ բացառությամբ նույն կարգի 11-րդ և 12-րդ կետերի։ Հետևաբար՝ առաջարկում ենք թույլատվական փաստաթղթերի տրամադրման եղանակների և ժամկետների առնչությամբ Որոշմամբ և Նախագծով սահմանված դրույթները համապատասխանեցնել Հայաստանի Հանրապետության կառավարության 23.11.2023թ. N 2017-Ն որոշմամբ սահմանված կարգավորումներին։</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788662FA" w14:textId="56900F73" w:rsidR="009C3108" w:rsidRDefault="009C3108" w:rsidP="00851D82">
            <w:pPr>
              <w:tabs>
                <w:tab w:val="left" w:pos="9072"/>
                <w:tab w:val="left" w:pos="9356"/>
              </w:tabs>
              <w:spacing w:after="0" w:line="360" w:lineRule="auto"/>
              <w:ind w:left="120" w:right="151"/>
              <w:jc w:val="both"/>
              <w:rPr>
                <w:rFonts w:ascii="GHEA Grapalat" w:hAnsi="GHEA Grapalat"/>
                <w:sz w:val="24"/>
                <w:szCs w:val="24"/>
                <w:lang w:val="hy-AM"/>
              </w:rPr>
            </w:pPr>
            <w:r w:rsidRPr="00F073FB">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p w14:paraId="46E8FE12" w14:textId="2BC3259B" w:rsidR="00714424" w:rsidRPr="00F073FB" w:rsidRDefault="003018A1" w:rsidP="00851D82">
            <w:pPr>
              <w:tabs>
                <w:tab w:val="left" w:pos="9072"/>
                <w:tab w:val="left" w:pos="9356"/>
              </w:tabs>
              <w:spacing w:after="0" w:line="360" w:lineRule="auto"/>
              <w:ind w:left="120" w:right="151"/>
              <w:jc w:val="both"/>
              <w:rPr>
                <w:rFonts w:ascii="GHEA Grapalat" w:hAnsi="GHEA Grapalat"/>
                <w:sz w:val="24"/>
                <w:szCs w:val="24"/>
                <w:lang w:val="hy-AM"/>
              </w:rPr>
            </w:pPr>
            <w:r w:rsidRPr="00F073FB">
              <w:rPr>
                <w:rFonts w:ascii="GHEA Grapalat" w:hAnsi="GHEA Grapalat"/>
                <w:sz w:val="24"/>
                <w:szCs w:val="24"/>
                <w:lang w:val="hy-AM"/>
              </w:rPr>
              <w:t xml:space="preserve">Հաշվի առնելով, որ «Թույլատվական փաստաթուղթ» համակարգի արդիականացման շրջանակներում քննարկվում է նաև փոխպատվաստման նպատակով մարդու դոնորական օրգանների և (կամ) հյուսվածքների ներմուծման կամ արյան և դրա բաղադրամասերի ներմուծման և արտահանման համար </w:t>
            </w:r>
            <w:r w:rsidRPr="00F073FB">
              <w:rPr>
                <w:rFonts w:ascii="GHEA Grapalat" w:hAnsi="GHEA Grapalat"/>
                <w:sz w:val="24"/>
                <w:szCs w:val="24"/>
                <w:lang w:val="hy-AM"/>
              </w:rPr>
              <w:lastRenderedPageBreak/>
              <w:t xml:space="preserve">տրամադրվվող մեկանգամյա լիցենզիայի թվայնացումը, </w:t>
            </w:r>
            <w:r w:rsidR="007D6C35" w:rsidRPr="00F073FB">
              <w:rPr>
                <w:rFonts w:ascii="GHEA Grapalat" w:hAnsi="GHEA Grapalat" w:cs="Sylfaen"/>
                <w:sz w:val="24"/>
                <w:szCs w:val="24"/>
                <w:lang w:val="hy-AM"/>
              </w:rPr>
              <w:t>եզրակացության (</w:t>
            </w:r>
            <w:r w:rsidR="007D6C35" w:rsidRPr="00F073FB">
              <w:rPr>
                <w:rFonts w:ascii="GHEA Grapalat" w:eastAsia="Times New Roman" w:hAnsi="GHEA Grapalat"/>
                <w:color w:val="000000"/>
                <w:sz w:val="24"/>
                <w:szCs w:val="24"/>
                <w:lang w:val="hy-AM"/>
              </w:rPr>
              <w:t>թույլատրման</w:t>
            </w:r>
            <w:r w:rsidR="007D6C35" w:rsidRPr="00F073FB">
              <w:rPr>
                <w:rFonts w:ascii="GHEA Grapalat" w:hAnsi="GHEA Grapalat" w:cs="Sylfaen"/>
                <w:sz w:val="24"/>
                <w:szCs w:val="24"/>
                <w:lang w:val="hy-AM"/>
              </w:rPr>
              <w:t xml:space="preserve"> փաստաթղթի) թվայնացման </w:t>
            </w:r>
            <w:r w:rsidRPr="00F073FB">
              <w:rPr>
                <w:rFonts w:ascii="GHEA Grapalat" w:hAnsi="GHEA Grapalat"/>
                <w:sz w:val="24"/>
                <w:szCs w:val="24"/>
                <w:lang w:val="hy-AM"/>
              </w:rPr>
              <w:t xml:space="preserve">հարցը կդիտարկվի և համակարգային լուծում կտրվի նշած գործընթացի շրջանակներում: </w:t>
            </w:r>
          </w:p>
          <w:p w14:paraId="17A72028" w14:textId="72FC6850" w:rsidR="003018A1" w:rsidRPr="00F073FB" w:rsidRDefault="003018A1" w:rsidP="00851D82">
            <w:pPr>
              <w:tabs>
                <w:tab w:val="left" w:pos="9072"/>
                <w:tab w:val="left" w:pos="9356"/>
              </w:tabs>
              <w:spacing w:after="0" w:line="360" w:lineRule="auto"/>
              <w:ind w:left="120" w:right="151"/>
              <w:jc w:val="both"/>
              <w:rPr>
                <w:rFonts w:ascii="GHEA Grapalat" w:hAnsi="GHEA Grapalat"/>
                <w:sz w:val="24"/>
                <w:szCs w:val="24"/>
                <w:lang w:val="hy-AM"/>
              </w:rPr>
            </w:pPr>
            <w:r w:rsidRPr="00F073FB">
              <w:rPr>
                <w:rFonts w:ascii="GHEA Grapalat" w:hAnsi="GHEA Grapalat"/>
                <w:sz w:val="24"/>
                <w:szCs w:val="24"/>
                <w:lang w:val="hy-AM"/>
              </w:rPr>
              <w:t xml:space="preserve">Ինչ վերաբերում է </w:t>
            </w:r>
            <w:r w:rsidR="006E0E0A" w:rsidRPr="00F073FB">
              <w:rPr>
                <w:rFonts w:ascii="GHEA Grapalat" w:hAnsi="GHEA Grapalat"/>
                <w:sz w:val="24"/>
                <w:szCs w:val="24"/>
                <w:lang w:val="hy-AM"/>
              </w:rPr>
              <w:t xml:space="preserve">ժամկետներին, ապա Հայաստանի Հանրապետության կառավարության 23.11.2023թ. N 2017-Ն որոշման հավելվածով սահմանված կարգի 4-րդ կետի 3-րդ ենթակետում թվարկված  փաստաթղթերում փոխպատվաստման նպատակով մարդու դոնորական օրգանների և (կամ) հյուսվածքների ներմուծման կամ արյան և դրա բաղադրամասերի ներմուծման և արտահանման համար տրամադրվվող մեկանգամյա լիցենզիայի </w:t>
            </w:r>
            <w:r w:rsidR="004506B8" w:rsidRPr="00F073FB">
              <w:rPr>
                <w:rFonts w:ascii="GHEA Grapalat" w:hAnsi="GHEA Grapalat"/>
                <w:sz w:val="24"/>
                <w:szCs w:val="24"/>
                <w:lang w:val="hy-AM"/>
              </w:rPr>
              <w:t>տեսակ</w:t>
            </w:r>
            <w:r w:rsidR="006E0E0A" w:rsidRPr="00F073FB">
              <w:rPr>
                <w:rFonts w:ascii="GHEA Grapalat" w:hAnsi="GHEA Grapalat"/>
                <w:sz w:val="24"/>
                <w:szCs w:val="24"/>
                <w:lang w:val="hy-AM"/>
              </w:rPr>
              <w:t xml:space="preserve">ը նախատեսված </w:t>
            </w:r>
            <w:r w:rsidR="004506B8" w:rsidRPr="00F073FB">
              <w:rPr>
                <w:rFonts w:ascii="GHEA Grapalat" w:hAnsi="GHEA Grapalat"/>
                <w:sz w:val="24"/>
                <w:szCs w:val="24"/>
                <w:lang w:val="hy-AM"/>
              </w:rPr>
              <w:t>չէ</w:t>
            </w:r>
            <w:r w:rsidR="006E0E0A" w:rsidRPr="00F073FB">
              <w:rPr>
                <w:rFonts w:ascii="GHEA Grapalat" w:hAnsi="GHEA Grapalat"/>
                <w:sz w:val="24"/>
                <w:szCs w:val="24"/>
                <w:lang w:val="hy-AM"/>
              </w:rPr>
              <w:t xml:space="preserve">: </w:t>
            </w:r>
          </w:p>
          <w:p w14:paraId="45D27603" w14:textId="470B624C" w:rsidR="006E0E0A" w:rsidRPr="00F073FB" w:rsidRDefault="006E0E0A" w:rsidP="007D6C35">
            <w:pPr>
              <w:tabs>
                <w:tab w:val="left" w:pos="9072"/>
                <w:tab w:val="left" w:pos="9356"/>
              </w:tabs>
              <w:spacing w:after="0" w:line="360" w:lineRule="auto"/>
              <w:ind w:left="120" w:right="151"/>
              <w:jc w:val="both"/>
              <w:rPr>
                <w:rFonts w:ascii="GHEA Grapalat" w:hAnsi="GHEA Grapalat"/>
                <w:sz w:val="24"/>
                <w:szCs w:val="24"/>
                <w:lang w:val="hy-AM"/>
              </w:rPr>
            </w:pPr>
            <w:r w:rsidRPr="00F073FB">
              <w:rPr>
                <w:rFonts w:ascii="GHEA Grapalat" w:hAnsi="GHEA Grapalat"/>
                <w:sz w:val="24"/>
                <w:szCs w:val="24"/>
                <w:lang w:val="hy-AM"/>
              </w:rPr>
              <w:t xml:space="preserve">Բացի դրանից, </w:t>
            </w:r>
            <w:r w:rsidR="007D6C35" w:rsidRPr="00F073FB">
              <w:rPr>
                <w:rFonts w:ascii="GHEA Grapalat" w:hAnsi="GHEA Grapalat"/>
                <w:sz w:val="24"/>
                <w:szCs w:val="24"/>
                <w:lang w:val="hy-AM"/>
              </w:rPr>
              <w:t xml:space="preserve">ՀՀ կառավարության 31.03.2016թ. N 335-Ն որոշման և սույն նախագծով սահմանված ժամկետները </w:t>
            </w:r>
            <w:r w:rsidR="007D6C35" w:rsidRPr="00F073FB">
              <w:rPr>
                <w:rFonts w:ascii="GHEA Grapalat" w:hAnsi="GHEA Grapalat"/>
                <w:sz w:val="24"/>
                <w:szCs w:val="24"/>
                <w:lang w:val="hy-AM"/>
              </w:rPr>
              <w:lastRenderedPageBreak/>
              <w:t xml:space="preserve">համահունչ են </w:t>
            </w:r>
            <w:r w:rsidRPr="00F073FB">
              <w:rPr>
                <w:rFonts w:ascii="GHEA Grapalat" w:hAnsi="GHEA Grapalat"/>
                <w:sz w:val="24"/>
                <w:szCs w:val="24"/>
                <w:lang w:val="hy-AM"/>
              </w:rPr>
              <w:t xml:space="preserve">Եվրասիական տնտեսական հանձնաժողովի կոլեգիայի 21.04.2015թ. N 30 որոշման 3-րդ հավելվածի 13-ր կետով </w:t>
            </w:r>
            <w:r w:rsidR="007D6C35" w:rsidRPr="00F073FB">
              <w:rPr>
                <w:rFonts w:ascii="GHEA Grapalat" w:hAnsi="GHEA Grapalat"/>
                <w:sz w:val="24"/>
                <w:szCs w:val="24"/>
                <w:lang w:val="hy-AM"/>
              </w:rPr>
              <w:t>սահմանված ժամկետներին:</w:t>
            </w:r>
          </w:p>
        </w:tc>
      </w:tr>
      <w:tr w:rsidR="00631393" w:rsidRPr="00F073FB" w14:paraId="247DC1CC" w14:textId="77777777" w:rsidTr="000D6958">
        <w:trPr>
          <w:tblCellSpacing w:w="0" w:type="dxa"/>
          <w:jc w:val="center"/>
        </w:trPr>
        <w:tc>
          <w:tcPr>
            <w:tcW w:w="10072" w:type="dxa"/>
            <w:gridSpan w:val="2"/>
            <w:vMerge w:val="restart"/>
            <w:tcBorders>
              <w:top w:val="outset" w:sz="6" w:space="0" w:color="auto"/>
              <w:left w:val="outset" w:sz="6" w:space="0" w:color="auto"/>
              <w:right w:val="outset" w:sz="6" w:space="0" w:color="auto"/>
            </w:tcBorders>
            <w:shd w:val="clear" w:color="auto" w:fill="FFFFFF"/>
          </w:tcPr>
          <w:p w14:paraId="2874D196" w14:textId="6AE84DCB" w:rsidR="00631393" w:rsidRPr="00F073FB" w:rsidRDefault="00631393" w:rsidP="007640A9">
            <w:pPr>
              <w:spacing w:line="360" w:lineRule="auto"/>
              <w:jc w:val="both"/>
              <w:rPr>
                <w:rFonts w:ascii="GHEA Grapalat" w:eastAsia="Calibri" w:hAnsi="GHEA Grapalat"/>
                <w:sz w:val="24"/>
                <w:szCs w:val="24"/>
                <w:lang w:val="hy-AM"/>
              </w:rPr>
            </w:pPr>
            <w:r w:rsidRPr="00F073FB">
              <w:rPr>
                <w:rFonts w:ascii="GHEA Grapalat" w:eastAsia="Calibri" w:hAnsi="GHEA Grapalat"/>
                <w:sz w:val="24"/>
                <w:szCs w:val="24"/>
                <w:lang w:val="hy-AM"/>
              </w:rPr>
              <w:lastRenderedPageBreak/>
              <w:t>3. Ֆինանսների նախարարություն</w:t>
            </w:r>
          </w:p>
        </w:tc>
        <w:tc>
          <w:tcPr>
            <w:tcW w:w="3415" w:type="dxa"/>
            <w:gridSpan w:val="5"/>
            <w:tcBorders>
              <w:top w:val="outset" w:sz="6" w:space="0" w:color="auto"/>
              <w:left w:val="outset" w:sz="6" w:space="0" w:color="auto"/>
              <w:bottom w:val="outset" w:sz="6" w:space="0" w:color="auto"/>
              <w:right w:val="outset" w:sz="6" w:space="0" w:color="auto"/>
            </w:tcBorders>
            <w:shd w:val="clear" w:color="auto" w:fill="FFFFFF"/>
          </w:tcPr>
          <w:p w14:paraId="24993472" w14:textId="6FFDA467" w:rsidR="00631393" w:rsidRPr="00F073FB" w:rsidRDefault="00631393"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23.01.2025</w:t>
            </w:r>
          </w:p>
        </w:tc>
      </w:tr>
      <w:tr w:rsidR="00631393" w:rsidRPr="00F073FB" w14:paraId="07EF0E8B" w14:textId="77777777" w:rsidTr="000D6958">
        <w:trPr>
          <w:tblCellSpacing w:w="0" w:type="dxa"/>
          <w:jc w:val="center"/>
        </w:trPr>
        <w:tc>
          <w:tcPr>
            <w:tcW w:w="10072" w:type="dxa"/>
            <w:gridSpan w:val="2"/>
            <w:vMerge/>
            <w:tcBorders>
              <w:left w:val="outset" w:sz="6" w:space="0" w:color="auto"/>
              <w:bottom w:val="outset" w:sz="6" w:space="0" w:color="auto"/>
              <w:right w:val="outset" w:sz="6" w:space="0" w:color="auto"/>
            </w:tcBorders>
            <w:shd w:val="clear" w:color="auto" w:fill="FFFFFF"/>
          </w:tcPr>
          <w:p w14:paraId="0A0C049A" w14:textId="77777777" w:rsidR="00631393" w:rsidRPr="00F073FB" w:rsidRDefault="00631393" w:rsidP="007640A9">
            <w:pPr>
              <w:spacing w:line="360" w:lineRule="auto"/>
              <w:jc w:val="both"/>
              <w:rPr>
                <w:rFonts w:ascii="GHEA Grapalat" w:eastAsia="Calibri" w:hAnsi="GHEA Grapalat"/>
                <w:sz w:val="24"/>
                <w:szCs w:val="24"/>
                <w:lang w:val="hy-AM"/>
              </w:rPr>
            </w:pPr>
          </w:p>
        </w:tc>
        <w:tc>
          <w:tcPr>
            <w:tcW w:w="3415" w:type="dxa"/>
            <w:gridSpan w:val="5"/>
            <w:tcBorders>
              <w:top w:val="outset" w:sz="6" w:space="0" w:color="auto"/>
              <w:left w:val="outset" w:sz="6" w:space="0" w:color="auto"/>
              <w:bottom w:val="outset" w:sz="6" w:space="0" w:color="auto"/>
              <w:right w:val="outset" w:sz="6" w:space="0" w:color="auto"/>
            </w:tcBorders>
            <w:shd w:val="clear" w:color="auto" w:fill="FFFFFF"/>
          </w:tcPr>
          <w:p w14:paraId="0A194EC2" w14:textId="0258AA57" w:rsidR="00631393" w:rsidRPr="00F073FB" w:rsidRDefault="00631393"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hAnsi="GHEA Grapalat"/>
                <w:color w:val="000000"/>
                <w:sz w:val="24"/>
                <w:szCs w:val="24"/>
                <w:shd w:val="clear" w:color="auto" w:fill="FFFFFF"/>
              </w:rPr>
              <w:t>01/34/890-2025</w:t>
            </w:r>
          </w:p>
        </w:tc>
      </w:tr>
      <w:tr w:rsidR="00714424" w:rsidRPr="00F96F5B" w14:paraId="1FFE9A4C"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60943D58" w14:textId="77777777" w:rsidR="00631393" w:rsidRPr="00F073FB" w:rsidRDefault="00631393" w:rsidP="00631393">
            <w:pPr>
              <w:shd w:val="clear" w:color="auto" w:fill="FFFFFF"/>
              <w:spacing w:after="0" w:line="360" w:lineRule="auto"/>
              <w:ind w:firstLine="375"/>
              <w:jc w:val="both"/>
              <w:rPr>
                <w:rFonts w:ascii="GHEA Grapalat" w:eastAsia="Times New Roman" w:hAnsi="GHEA Grapalat" w:cs="Sylfaen"/>
                <w:sz w:val="24"/>
                <w:szCs w:val="24"/>
                <w:lang w:val="hy-AM" w:eastAsia="ru-RU"/>
              </w:rPr>
            </w:pPr>
            <w:r w:rsidRPr="00F073FB">
              <w:rPr>
                <w:rFonts w:ascii="GHEA Grapalat" w:eastAsia="Times New Roman" w:hAnsi="GHEA Grapalat" w:cs="Sylfaen"/>
                <w:sz w:val="24"/>
                <w:szCs w:val="24"/>
                <w:lang w:val="hy-AM" w:eastAsia="ru-RU"/>
              </w:rPr>
              <w:t xml:space="preserve">Նախագծով նախատեսվում է կանոնակարգել սեռաբջիջների և սաղմի արտահանման և ներմուծման հետ կապված իրավահարաբերությունները, համապատասխանեցնել </w:t>
            </w:r>
            <w:r w:rsidRPr="00F073FB">
              <w:rPr>
                <w:rFonts w:ascii="GHEA Grapalat" w:eastAsia="Arial Unicode MS" w:hAnsi="GHEA Grapalat" w:cs="GHEA Grapalat"/>
                <w:bCs/>
                <w:noProof/>
                <w:sz w:val="24"/>
                <w:szCs w:val="24"/>
                <w:lang w:val="hy-AM"/>
              </w:rPr>
              <w:t>ՀՀ</w:t>
            </w:r>
            <w:r w:rsidRPr="00F073FB">
              <w:rPr>
                <w:rFonts w:ascii="GHEA Grapalat" w:eastAsia="Arial Unicode MS" w:hAnsi="GHEA Grapalat" w:cs="Sylfaen"/>
                <w:bCs/>
                <w:noProof/>
                <w:sz w:val="24"/>
                <w:szCs w:val="24"/>
                <w:lang w:val="hy-AM"/>
              </w:rPr>
              <w:t xml:space="preserve"> կառավարության 31.03.2016թ. N 335-Ն որոշման (այսուհետ՝ Ո</w:t>
            </w:r>
            <w:r w:rsidRPr="00F073FB">
              <w:rPr>
                <w:rFonts w:ascii="GHEA Grapalat" w:eastAsia="Times New Roman" w:hAnsi="GHEA Grapalat" w:cs="Sylfaen"/>
                <w:sz w:val="24"/>
                <w:szCs w:val="24"/>
                <w:lang w:val="hy-AM" w:eastAsia="ru-RU"/>
              </w:rPr>
              <w:t xml:space="preserve">րոշում) լիազորող նորմը «Մարդու վերարտադրողական առողջության և վերարտադրողական իրավունքի մասին» ՀՀ օրենքի համապատասխան հոդվածին, սահմանել սեռական բջիջների և սաղմի արտահանման և ներմուծման համար հայտատուի կողմից ներկայացվող փաստաթղթերը, Կենսաբանական ծնողի (ծնողների) գրավոր համաձայնության և բժշկական օգնության ու սպասարկման համապատասխան տեսակի լիցենզիա ունեցող բժշկական կազմակերպության տրամադրած տեղեկանքի ձևերը: </w:t>
            </w:r>
          </w:p>
          <w:p w14:paraId="32024265" w14:textId="77777777" w:rsidR="00631393" w:rsidRPr="00F073FB" w:rsidRDefault="00631393" w:rsidP="00631393">
            <w:pPr>
              <w:spacing w:after="0" w:line="360" w:lineRule="auto"/>
              <w:ind w:firstLine="567"/>
              <w:contextualSpacing/>
              <w:jc w:val="both"/>
              <w:rPr>
                <w:rFonts w:ascii="GHEA Grapalat" w:hAnsi="GHEA Grapalat" w:cs="Times New Roman"/>
                <w:sz w:val="24"/>
                <w:szCs w:val="24"/>
                <w:lang w:val="hy-AM"/>
              </w:rPr>
            </w:pPr>
            <w:r w:rsidRPr="00F073FB">
              <w:rPr>
                <w:rFonts w:ascii="GHEA Grapalat" w:eastAsia="Times New Roman" w:hAnsi="GHEA Grapalat" w:cs="Sylfaen"/>
                <w:sz w:val="24"/>
                <w:szCs w:val="24"/>
                <w:lang w:val="hy-AM" w:eastAsia="ru-RU"/>
              </w:rPr>
              <w:t>Նախագծի 11-րդ կետով սահմանվում է, որ սեռաբջիջների և սաղմերի ներմուծման, արտահանման համար եզրակացություն (թույլատրման փաստա</w:t>
            </w:r>
            <w:r w:rsidRPr="00F073FB">
              <w:rPr>
                <w:rFonts w:ascii="GHEA Grapalat" w:eastAsia="Times New Roman" w:hAnsi="GHEA Grapalat" w:cs="Sylfaen"/>
                <w:sz w:val="24"/>
                <w:szCs w:val="24"/>
                <w:lang w:val="hy-AM" w:eastAsia="ru-RU"/>
              </w:rPr>
              <w:softHyphen/>
              <w:t>թուղթ) ստացած</w:t>
            </w:r>
            <w:r w:rsidRPr="00F073FB">
              <w:rPr>
                <w:rFonts w:ascii="GHEA Grapalat" w:hAnsi="GHEA Grapalat" w:cs="Franklin Gothic Medium Cond"/>
                <w:sz w:val="24"/>
                <w:szCs w:val="24"/>
                <w:lang w:val="hy-AM" w:eastAsia="ru-RU"/>
              </w:rPr>
              <w:t xml:space="preserve"> </w:t>
            </w:r>
            <w:r w:rsidRPr="00F073FB">
              <w:rPr>
                <w:rFonts w:ascii="GHEA Grapalat" w:hAnsi="GHEA Grapalat" w:cs="Times New Roman"/>
                <w:sz w:val="24"/>
                <w:szCs w:val="24"/>
                <w:lang w:val="hy-AM"/>
              </w:rPr>
              <w:t>հայտատուները տեղափոխում իրականացնելու օրվանից երեք աշխա</w:t>
            </w:r>
            <w:r w:rsidRPr="00F073FB">
              <w:rPr>
                <w:rFonts w:ascii="GHEA Grapalat" w:hAnsi="GHEA Grapalat" w:cs="Times New Roman"/>
                <w:sz w:val="24"/>
                <w:szCs w:val="24"/>
                <w:lang w:val="hy-AM"/>
              </w:rPr>
              <w:softHyphen/>
              <w:t xml:space="preserve">տանքային օրվա ընթացքում պարտավոր են տեղեկացնել անդամ պետության լիազորված մարմնին (այն մարմինն է, որը տրամադրում է </w:t>
            </w:r>
            <w:r w:rsidRPr="00F073FB">
              <w:rPr>
                <w:rFonts w:ascii="GHEA Grapalat" w:hAnsi="GHEA Grapalat" w:cs="Times New Roman"/>
                <w:sz w:val="24"/>
                <w:szCs w:val="24"/>
                <w:lang w:val="hy-AM"/>
              </w:rPr>
              <w:lastRenderedPageBreak/>
              <w:t>եզրակացությունը, սեռա</w:t>
            </w:r>
            <w:r w:rsidRPr="00F073FB">
              <w:rPr>
                <w:rFonts w:ascii="GHEA Grapalat" w:hAnsi="GHEA Grapalat" w:cs="Times New Roman"/>
                <w:sz w:val="24"/>
                <w:szCs w:val="24"/>
                <w:lang w:val="hy-AM"/>
              </w:rPr>
              <w:softHyphen/>
              <w:t>բջիջ</w:t>
            </w:r>
            <w:r w:rsidRPr="00F073FB">
              <w:rPr>
                <w:rFonts w:ascii="GHEA Grapalat" w:hAnsi="GHEA Grapalat" w:cs="Times New Roman"/>
                <w:sz w:val="24"/>
                <w:szCs w:val="24"/>
                <w:lang w:val="hy-AM"/>
              </w:rPr>
              <w:softHyphen/>
              <w:t>ների ու սաղմերի ներմուծում կամ արտահանում իրականացնելու մասին)։</w:t>
            </w:r>
          </w:p>
          <w:p w14:paraId="1BB9E5F9" w14:textId="77777777" w:rsidR="00631393" w:rsidRPr="00F073FB" w:rsidRDefault="00631393" w:rsidP="00631393">
            <w:pPr>
              <w:spacing w:after="0" w:line="360" w:lineRule="auto"/>
              <w:ind w:firstLine="567"/>
              <w:contextualSpacing/>
              <w:jc w:val="both"/>
              <w:rPr>
                <w:rFonts w:ascii="GHEA Grapalat" w:hAnsi="GHEA Grapalat" w:cs="Times New Roman"/>
                <w:sz w:val="24"/>
                <w:szCs w:val="24"/>
                <w:lang w:val="hy-AM"/>
              </w:rPr>
            </w:pPr>
            <w:r w:rsidRPr="00F073FB">
              <w:rPr>
                <w:rFonts w:ascii="GHEA Grapalat" w:hAnsi="GHEA Grapalat" w:cs="Times New Roman"/>
                <w:sz w:val="24"/>
                <w:szCs w:val="24"/>
                <w:lang w:val="hy-AM"/>
              </w:rPr>
              <w:t xml:space="preserve">Միաժամանակ, </w:t>
            </w:r>
            <w:r w:rsidRPr="00F073FB">
              <w:rPr>
                <w:rFonts w:ascii="GHEA Grapalat" w:hAnsi="GHEA Grapalat" w:cs="Franklin Gothic Medium Cond"/>
                <w:sz w:val="24"/>
                <w:szCs w:val="24"/>
                <w:lang w:val="hy-AM" w:eastAsia="ru-RU"/>
              </w:rPr>
              <w:t>մեկ այլ դեպքի համար (</w:t>
            </w:r>
            <w:r w:rsidRPr="00F073FB">
              <w:rPr>
                <w:rFonts w:ascii="GHEA Grapalat" w:hAnsi="GHEA Grapalat" w:cs="Times New Roman"/>
                <w:sz w:val="24"/>
                <w:szCs w:val="24"/>
                <w:lang w:val="hy-AM"/>
              </w:rPr>
              <w:t>մեկանգամյա լիցենզիա</w:t>
            </w:r>
            <w:r w:rsidRPr="00F073FB">
              <w:rPr>
                <w:rFonts w:ascii="GHEA Grapalat" w:hAnsi="GHEA Grapalat" w:cs="Franklin Gothic Medium Cond"/>
                <w:sz w:val="24"/>
                <w:szCs w:val="24"/>
                <w:lang w:val="hy-AM" w:eastAsia="ru-RU"/>
              </w:rPr>
              <w:t xml:space="preserve">) </w:t>
            </w:r>
            <w:r w:rsidRPr="00F073FB">
              <w:rPr>
                <w:rFonts w:ascii="GHEA Grapalat" w:hAnsi="GHEA Grapalat" w:cs="Times New Roman"/>
                <w:sz w:val="24"/>
                <w:szCs w:val="24"/>
                <w:lang w:val="hy-AM"/>
              </w:rPr>
              <w:t>ո</w:t>
            </w:r>
            <w:r w:rsidRPr="00F073FB">
              <w:rPr>
                <w:rFonts w:ascii="GHEA Grapalat" w:hAnsi="GHEA Grapalat" w:cs="Franklin Gothic Medium Cond"/>
                <w:sz w:val="24"/>
                <w:szCs w:val="24"/>
                <w:lang w:val="hy-AM" w:eastAsia="ru-RU"/>
              </w:rPr>
              <w:t>րոշմամբ սահ</w:t>
            </w:r>
            <w:r w:rsidRPr="00F073FB">
              <w:rPr>
                <w:rFonts w:ascii="GHEA Grapalat" w:hAnsi="GHEA Grapalat" w:cs="Franklin Gothic Medium Cond"/>
                <w:sz w:val="24"/>
                <w:szCs w:val="24"/>
                <w:lang w:val="hy-AM" w:eastAsia="ru-RU"/>
              </w:rPr>
              <w:softHyphen/>
            </w:r>
            <w:r w:rsidRPr="00F073FB">
              <w:rPr>
                <w:rFonts w:ascii="GHEA Grapalat" w:hAnsi="GHEA Grapalat" w:cs="Franklin Gothic Medium Cond"/>
                <w:sz w:val="24"/>
                <w:szCs w:val="24"/>
                <w:lang w:val="hy-AM" w:eastAsia="ru-RU"/>
              </w:rPr>
              <w:softHyphen/>
              <w:t>ման</w:t>
            </w:r>
            <w:r w:rsidRPr="00F073FB">
              <w:rPr>
                <w:rFonts w:ascii="GHEA Grapalat" w:hAnsi="GHEA Grapalat" w:cs="Franklin Gothic Medium Cond"/>
                <w:sz w:val="24"/>
                <w:szCs w:val="24"/>
                <w:lang w:val="hy-AM" w:eastAsia="ru-RU"/>
              </w:rPr>
              <w:softHyphen/>
              <w:t xml:space="preserve">ված է, որ </w:t>
            </w:r>
            <w:r w:rsidRPr="00F073FB">
              <w:rPr>
                <w:rFonts w:ascii="GHEA Grapalat" w:hAnsi="GHEA Grapalat" w:cs="Times New Roman"/>
                <w:sz w:val="24"/>
                <w:szCs w:val="24"/>
                <w:lang w:val="hy-AM"/>
              </w:rPr>
              <w:t>մեկանգամյա լիցենզիա ստա</w:t>
            </w:r>
            <w:r w:rsidRPr="00F073FB">
              <w:rPr>
                <w:rFonts w:ascii="GHEA Grapalat" w:hAnsi="GHEA Grapalat" w:cs="Times New Roman"/>
                <w:sz w:val="24"/>
                <w:szCs w:val="24"/>
                <w:lang w:val="hy-AM"/>
              </w:rPr>
              <w:softHyphen/>
              <w:t>ցած հայտատուների դեպքում լիցենզիայի կատար</w:t>
            </w:r>
            <w:r w:rsidRPr="00F073FB">
              <w:rPr>
                <w:rFonts w:ascii="GHEA Grapalat" w:hAnsi="GHEA Grapalat" w:cs="Times New Roman"/>
                <w:sz w:val="24"/>
                <w:szCs w:val="24"/>
                <w:lang w:val="hy-AM"/>
              </w:rPr>
              <w:softHyphen/>
            </w:r>
            <w:r w:rsidRPr="00F073FB">
              <w:rPr>
                <w:rFonts w:ascii="GHEA Grapalat" w:hAnsi="GHEA Grapalat" w:cs="Times New Roman"/>
                <w:sz w:val="24"/>
                <w:szCs w:val="24"/>
                <w:lang w:val="hy-AM"/>
              </w:rPr>
              <w:softHyphen/>
              <w:t>ման վերաբերյալ տեղե</w:t>
            </w:r>
            <w:r w:rsidRPr="00F073FB">
              <w:rPr>
                <w:rFonts w:ascii="GHEA Grapalat" w:hAnsi="GHEA Grapalat" w:cs="Times New Roman"/>
                <w:sz w:val="24"/>
                <w:szCs w:val="24"/>
                <w:lang w:val="hy-AM"/>
              </w:rPr>
              <w:softHyphen/>
              <w:t>կությունները մաքսային մարմինն է ներ</w:t>
            </w:r>
            <w:r w:rsidRPr="00F073FB">
              <w:rPr>
                <w:rFonts w:ascii="GHEA Grapalat" w:hAnsi="GHEA Grapalat" w:cs="Times New Roman"/>
                <w:sz w:val="24"/>
                <w:szCs w:val="24"/>
                <w:lang w:val="hy-AM"/>
              </w:rPr>
              <w:softHyphen/>
              <w:t>կա</w:t>
            </w:r>
            <w:r w:rsidRPr="00F073FB">
              <w:rPr>
                <w:rFonts w:ascii="GHEA Grapalat" w:hAnsi="GHEA Grapalat" w:cs="Times New Roman"/>
                <w:sz w:val="24"/>
                <w:szCs w:val="24"/>
                <w:lang w:val="hy-AM"/>
              </w:rPr>
              <w:softHyphen/>
              <w:t>յացնում լիազոր մարմին (այլ ոչ թե հայտատուն)՝ «Արտաքին առևտրի մեկ պատու</w:t>
            </w:r>
            <w:r w:rsidRPr="00F073FB">
              <w:rPr>
                <w:rFonts w:ascii="GHEA Grapalat" w:hAnsi="GHEA Grapalat" w:cs="Times New Roman"/>
                <w:sz w:val="24"/>
                <w:szCs w:val="24"/>
                <w:lang w:val="hy-AM"/>
              </w:rPr>
              <w:softHyphen/>
              <w:t>հան համակարգի» միջոցով կամ էլեկտրոնային եղանակով։</w:t>
            </w:r>
          </w:p>
          <w:p w14:paraId="3F000704" w14:textId="317D5F2F" w:rsidR="00714424" w:rsidRPr="00F073FB" w:rsidRDefault="00631393" w:rsidP="00631393">
            <w:pPr>
              <w:spacing w:after="0" w:line="360" w:lineRule="auto"/>
              <w:ind w:firstLine="567"/>
              <w:contextualSpacing/>
              <w:jc w:val="both"/>
              <w:rPr>
                <w:rFonts w:ascii="GHEA Grapalat" w:hAnsi="GHEA Grapalat" w:cs="Times New Roman"/>
                <w:sz w:val="24"/>
                <w:szCs w:val="24"/>
                <w:lang w:val="hy-AM"/>
              </w:rPr>
            </w:pPr>
            <w:r w:rsidRPr="00F073FB">
              <w:rPr>
                <w:rFonts w:ascii="GHEA Grapalat" w:hAnsi="GHEA Grapalat" w:cs="Times New Roman"/>
                <w:sz w:val="24"/>
                <w:szCs w:val="24"/>
                <w:lang w:val="hy-AM"/>
              </w:rPr>
              <w:t>Հաշվի առնելով վերոգրյալը, ինչպես նաև կարևորելով մեկ պատուհան սկզբունքով ծառայությունների մատուցումը՝ առաջարկում ենք եզրակացություն  ստացած հայտատուների դեպքում նույնպես ապրանքների ներմուծման կամ արտա</w:t>
            </w:r>
            <w:r w:rsidRPr="00F073FB">
              <w:rPr>
                <w:rFonts w:ascii="GHEA Grapalat" w:hAnsi="GHEA Grapalat" w:cs="Times New Roman"/>
                <w:sz w:val="24"/>
                <w:szCs w:val="24"/>
                <w:lang w:val="hy-AM"/>
              </w:rPr>
              <w:softHyphen/>
              <w:t>հան</w:t>
            </w:r>
            <w:r w:rsidRPr="00F073FB">
              <w:rPr>
                <w:rFonts w:ascii="GHEA Grapalat" w:hAnsi="GHEA Grapalat" w:cs="Times New Roman"/>
                <w:sz w:val="24"/>
                <w:szCs w:val="24"/>
                <w:lang w:val="hy-AM"/>
              </w:rPr>
              <w:softHyphen/>
              <w:t xml:space="preserve">ման մասին տեղեկատվությունը </w:t>
            </w:r>
            <w:r w:rsidRPr="00F073FB">
              <w:rPr>
                <w:rFonts w:ascii="GHEA Grapalat" w:hAnsi="GHEA Grapalat" w:cs="Arial Unicode"/>
                <w:color w:val="000000"/>
                <w:sz w:val="24"/>
                <w:szCs w:val="24"/>
                <w:shd w:val="clear" w:color="auto" w:fill="FFFFFF"/>
                <w:lang w:val="hy-AM"/>
              </w:rPr>
              <w:t>«</w:t>
            </w:r>
            <w:r w:rsidRPr="00F073FB">
              <w:rPr>
                <w:rFonts w:ascii="GHEA Grapalat" w:hAnsi="GHEA Grapalat" w:cs="Times New Roman"/>
                <w:sz w:val="24"/>
                <w:szCs w:val="24"/>
                <w:lang w:val="hy-AM"/>
              </w:rPr>
              <w:t>Արտաքին առևտրի մեկ պատուհան համակարգի» միջո</w:t>
            </w:r>
            <w:r w:rsidRPr="00F073FB">
              <w:rPr>
                <w:rFonts w:ascii="GHEA Grapalat" w:hAnsi="GHEA Grapalat" w:cs="Times New Roman"/>
                <w:sz w:val="24"/>
                <w:szCs w:val="24"/>
                <w:lang w:val="hy-AM"/>
              </w:rPr>
              <w:softHyphen/>
              <w:t>ցով կամ էլեկտրոնային եղանակով լիազոր մարմին տրամադրելու համար սահմանել համա</w:t>
            </w:r>
            <w:r w:rsidRPr="00F073FB">
              <w:rPr>
                <w:rFonts w:ascii="GHEA Grapalat" w:hAnsi="GHEA Grapalat" w:cs="Times New Roman"/>
                <w:sz w:val="24"/>
                <w:szCs w:val="24"/>
                <w:lang w:val="hy-AM"/>
              </w:rPr>
              <w:softHyphen/>
              <w:t>պա</w:t>
            </w:r>
            <w:r w:rsidRPr="00F073FB">
              <w:rPr>
                <w:rFonts w:ascii="GHEA Grapalat" w:hAnsi="GHEA Grapalat" w:cs="Times New Roman"/>
                <w:sz w:val="24"/>
                <w:szCs w:val="24"/>
                <w:lang w:val="hy-AM"/>
              </w:rPr>
              <w:softHyphen/>
              <w:t>տասխան կարգավորումներ։</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7F19E8A2" w14:textId="4897A684" w:rsidR="00714424" w:rsidRPr="00F073FB" w:rsidRDefault="00A07957"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lastRenderedPageBreak/>
              <w:t>Ընդունվել է</w:t>
            </w:r>
            <w:r w:rsidR="002933C4" w:rsidRPr="00F073FB">
              <w:rPr>
                <w:rFonts w:ascii="GHEA Grapalat" w:eastAsia="Times New Roman" w:hAnsi="GHEA Grapalat" w:cs="Times New Roman"/>
                <w:color w:val="000000"/>
                <w:sz w:val="24"/>
                <w:szCs w:val="24"/>
                <w:lang w:val="hy-AM"/>
              </w:rPr>
              <w:t>, նախագծում կատարվել է համապատասխան փոփոխություն</w:t>
            </w:r>
          </w:p>
        </w:tc>
      </w:tr>
      <w:tr w:rsidR="000A745A" w:rsidRPr="00F073FB" w14:paraId="18149CAF" w14:textId="77777777" w:rsidTr="005565B7">
        <w:trPr>
          <w:tblCellSpacing w:w="0" w:type="dxa"/>
          <w:jc w:val="center"/>
        </w:trPr>
        <w:tc>
          <w:tcPr>
            <w:tcW w:w="10342" w:type="dxa"/>
            <w:gridSpan w:val="3"/>
            <w:vMerge w:val="restart"/>
            <w:tcBorders>
              <w:top w:val="outset" w:sz="6" w:space="0" w:color="auto"/>
              <w:left w:val="outset" w:sz="6" w:space="0" w:color="auto"/>
              <w:right w:val="outset" w:sz="6" w:space="0" w:color="auto"/>
            </w:tcBorders>
            <w:shd w:val="clear" w:color="auto" w:fill="FFFFFF"/>
          </w:tcPr>
          <w:p w14:paraId="063618CB" w14:textId="58A44B35" w:rsidR="000A745A" w:rsidRPr="00F073FB" w:rsidRDefault="000A745A" w:rsidP="00631393">
            <w:pPr>
              <w:shd w:val="clear" w:color="auto" w:fill="FFFFFF"/>
              <w:spacing w:after="0" w:line="360" w:lineRule="auto"/>
              <w:ind w:firstLine="375"/>
              <w:jc w:val="both"/>
              <w:rPr>
                <w:rFonts w:ascii="GHEA Grapalat" w:eastAsia="Times New Roman" w:hAnsi="GHEA Grapalat" w:cs="Sylfaen"/>
                <w:sz w:val="24"/>
                <w:szCs w:val="24"/>
                <w:lang w:val="hy-AM" w:eastAsia="ru-RU"/>
              </w:rPr>
            </w:pPr>
            <w:r w:rsidRPr="00F073FB">
              <w:rPr>
                <w:rFonts w:ascii="GHEA Grapalat" w:eastAsia="Times New Roman" w:hAnsi="GHEA Grapalat" w:cs="Sylfaen"/>
                <w:sz w:val="24"/>
                <w:szCs w:val="24"/>
                <w:lang w:val="hy-AM" w:eastAsia="ru-RU"/>
              </w:rPr>
              <w:t>4. Արդարադատության նախարարություն</w:t>
            </w:r>
          </w:p>
        </w:tc>
        <w:tc>
          <w:tcPr>
            <w:tcW w:w="3145" w:type="dxa"/>
            <w:gridSpan w:val="4"/>
            <w:tcBorders>
              <w:top w:val="outset" w:sz="6" w:space="0" w:color="auto"/>
              <w:left w:val="outset" w:sz="6" w:space="0" w:color="auto"/>
              <w:bottom w:val="outset" w:sz="6" w:space="0" w:color="auto"/>
              <w:right w:val="outset" w:sz="6" w:space="0" w:color="auto"/>
            </w:tcBorders>
            <w:shd w:val="clear" w:color="auto" w:fill="FFFFFF"/>
          </w:tcPr>
          <w:p w14:paraId="6461D426" w14:textId="1D866B17" w:rsidR="000A745A" w:rsidRPr="00F073FB" w:rsidRDefault="00F073FB" w:rsidP="00F073FB">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31.01.2025</w:t>
            </w:r>
          </w:p>
        </w:tc>
      </w:tr>
      <w:tr w:rsidR="000A745A" w:rsidRPr="00F073FB" w14:paraId="7E89967A" w14:textId="77777777" w:rsidTr="005565B7">
        <w:trPr>
          <w:tblCellSpacing w:w="0" w:type="dxa"/>
          <w:jc w:val="center"/>
        </w:trPr>
        <w:tc>
          <w:tcPr>
            <w:tcW w:w="10342" w:type="dxa"/>
            <w:gridSpan w:val="3"/>
            <w:vMerge/>
            <w:tcBorders>
              <w:left w:val="outset" w:sz="6" w:space="0" w:color="auto"/>
              <w:bottom w:val="outset" w:sz="6" w:space="0" w:color="auto"/>
              <w:right w:val="outset" w:sz="6" w:space="0" w:color="auto"/>
            </w:tcBorders>
            <w:shd w:val="clear" w:color="auto" w:fill="FFFFFF"/>
          </w:tcPr>
          <w:p w14:paraId="3DAA751B" w14:textId="77777777" w:rsidR="000A745A" w:rsidRPr="00F073FB" w:rsidRDefault="000A745A" w:rsidP="00631393">
            <w:pPr>
              <w:shd w:val="clear" w:color="auto" w:fill="FFFFFF"/>
              <w:spacing w:after="0" w:line="360" w:lineRule="auto"/>
              <w:ind w:firstLine="375"/>
              <w:jc w:val="both"/>
              <w:rPr>
                <w:rFonts w:ascii="GHEA Grapalat" w:eastAsia="Times New Roman" w:hAnsi="GHEA Grapalat" w:cs="Sylfaen"/>
                <w:sz w:val="24"/>
                <w:szCs w:val="24"/>
                <w:lang w:val="hy-AM" w:eastAsia="ru-RU"/>
              </w:rPr>
            </w:pPr>
          </w:p>
        </w:tc>
        <w:tc>
          <w:tcPr>
            <w:tcW w:w="3145" w:type="dxa"/>
            <w:gridSpan w:val="4"/>
            <w:tcBorders>
              <w:top w:val="outset" w:sz="6" w:space="0" w:color="auto"/>
              <w:left w:val="outset" w:sz="6" w:space="0" w:color="auto"/>
              <w:bottom w:val="outset" w:sz="6" w:space="0" w:color="auto"/>
              <w:right w:val="outset" w:sz="6" w:space="0" w:color="auto"/>
            </w:tcBorders>
            <w:shd w:val="clear" w:color="auto" w:fill="FFFFFF"/>
          </w:tcPr>
          <w:p w14:paraId="4F5B599C" w14:textId="1F8E504C" w:rsidR="00F073FB" w:rsidRPr="00F073FB" w:rsidRDefault="00F073FB"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hAnsi="GHEA Grapalat"/>
                <w:color w:val="000000"/>
                <w:sz w:val="24"/>
                <w:szCs w:val="24"/>
                <w:shd w:val="clear" w:color="auto" w:fill="FFFFFF"/>
              </w:rPr>
              <w:t>/27.3/2102-2025</w:t>
            </w:r>
          </w:p>
        </w:tc>
      </w:tr>
      <w:tr w:rsidR="002933C4" w:rsidRPr="00F96F5B" w14:paraId="14DFED8C"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2C97C1E8" w14:textId="77777777" w:rsidR="000A745A" w:rsidRPr="00F073FB" w:rsidRDefault="000A745A" w:rsidP="000A745A">
            <w:pPr>
              <w:pStyle w:val="ListParagraph"/>
              <w:numPr>
                <w:ilvl w:val="0"/>
                <w:numId w:val="3"/>
              </w:numPr>
              <w:spacing w:after="0" w:line="360" w:lineRule="auto"/>
              <w:ind w:left="0" w:firstLine="720"/>
              <w:jc w:val="both"/>
              <w:rPr>
                <w:rFonts w:ascii="GHEA Grapalat" w:hAnsi="GHEA Grapalat" w:cs="Sylfaen"/>
                <w:noProof/>
                <w:sz w:val="24"/>
                <w:szCs w:val="24"/>
                <w:lang w:val="hy-AM"/>
              </w:rPr>
            </w:pPr>
            <w:r w:rsidRPr="00F073FB">
              <w:rPr>
                <w:rFonts w:ascii="GHEA Grapalat" w:hAnsi="GHEA Grapalat" w:cs="Sylfaen"/>
                <w:sz w:val="24"/>
                <w:szCs w:val="24"/>
                <w:lang w:val="hy-AM"/>
              </w:rPr>
              <w:t>«Հայաստանի Հանրապետության կառավարության 2016 թվականի մարտի 31-ի N 335-Ն որոշման մեջ փոփոխություններ և լրացումներ կատարելու մասին</w:t>
            </w:r>
            <w:r w:rsidRPr="00F073FB">
              <w:rPr>
                <w:rFonts w:ascii="GHEA Grapalat" w:hAnsi="GHEA Grapalat"/>
                <w:bCs/>
                <w:color w:val="000000"/>
                <w:sz w:val="24"/>
                <w:szCs w:val="24"/>
                <w:lang w:val="hy-AM"/>
              </w:rPr>
              <w:t xml:space="preserve">» Հայաստանի Հանրապետության կառավարության որոշման նախագծով (այսուհետ՝ Նախագիծ) նախատեսվում է Հայաստանի Հանրապետության </w:t>
            </w:r>
            <w:r w:rsidRPr="00F073FB">
              <w:rPr>
                <w:rFonts w:ascii="GHEA Grapalat" w:hAnsi="GHEA Grapalat" w:cs="Sylfaen"/>
                <w:sz w:val="24"/>
                <w:szCs w:val="24"/>
                <w:lang w:val="hy-AM"/>
              </w:rPr>
              <w:t>կառավարության</w:t>
            </w:r>
            <w:r w:rsidRPr="00F073FB">
              <w:rPr>
                <w:rFonts w:ascii="GHEA Grapalat" w:hAnsi="GHEA Grapalat"/>
                <w:bCs/>
                <w:color w:val="000000"/>
                <w:sz w:val="24"/>
                <w:szCs w:val="24"/>
                <w:lang w:val="hy-AM"/>
              </w:rPr>
              <w:t xml:space="preserve"> </w:t>
            </w:r>
            <w:r w:rsidRPr="00F073FB">
              <w:rPr>
                <w:rFonts w:ascii="GHEA Grapalat" w:hAnsi="GHEA Grapalat" w:cs="Tahoma"/>
                <w:sz w:val="24"/>
                <w:szCs w:val="24"/>
                <w:lang w:val="hy-AM"/>
              </w:rPr>
              <w:t>2016 թվականի մարտի 31-ի</w:t>
            </w:r>
            <w:r w:rsidRPr="00F073FB">
              <w:rPr>
                <w:rFonts w:ascii="GHEA Grapalat" w:hAnsi="GHEA Grapalat"/>
                <w:sz w:val="24"/>
                <w:szCs w:val="24"/>
                <w:lang w:val="hy-AM"/>
              </w:rPr>
              <w:t xml:space="preserve"> N 335-Ն որոշման (այսուհետ՝ Որոշում) մեջ կատարել փոփոխություններ և լրացումներ: Անհրաժեշտ համարելով անդրադառնալ Որոշման լիազորող նորմերին՝ հայտնում ենք, որ Որոշմամբ հաստատվել է նաև </w:t>
            </w:r>
            <w:r w:rsidRPr="00F073FB">
              <w:rPr>
                <w:rFonts w:ascii="GHEA Grapalat" w:hAnsi="GHEA Grapalat"/>
                <w:color w:val="000000"/>
                <w:sz w:val="24"/>
                <w:szCs w:val="24"/>
                <w:shd w:val="clear" w:color="auto" w:fill="FFFFFF"/>
                <w:lang w:val="hy-AM"/>
              </w:rPr>
              <w:t xml:space="preserve">թմրամիջոցների, հոգեմետ (հոգեներգործուն) նյութերի կամ </w:t>
            </w:r>
            <w:r w:rsidRPr="00F073FB">
              <w:rPr>
                <w:rFonts w:ascii="GHEA Grapalat" w:hAnsi="GHEA Grapalat"/>
                <w:color w:val="000000"/>
                <w:sz w:val="24"/>
                <w:szCs w:val="24"/>
                <w:shd w:val="clear" w:color="auto" w:fill="FFFFFF"/>
                <w:lang w:val="hy-AM"/>
              </w:rPr>
              <w:lastRenderedPageBreak/>
              <w:t xml:space="preserve">դրանց պրեկուրսորների ներմուծման և արտահանման կարգը, ինչպես նաև Հայաստանի Հանրապետության կողմից երրորդ երկրների հետ առևտրի դեպքում մարդու օրգանների և հյուսվածքների, արյան և դրա բաղադրամասերի ցանկը, մինչդեռ՝ Որոշման նախաբանում բացակայում է դրանց հաստատման համար հիմք հանդիսացող լիազորող նորմերը, ինչի կապակցությամբ հարկ է նկատի ունենալ, որ </w:t>
            </w:r>
            <w:r w:rsidRPr="00F073FB">
              <w:rPr>
                <w:rFonts w:ascii="GHEA Grapalat" w:hAnsi="GHEA Grapalat" w:cs="Sylfaen"/>
                <w:noProof/>
                <w:sz w:val="24"/>
                <w:szCs w:val="24"/>
                <w:lang w:val="hy-AM"/>
              </w:rPr>
              <w:t xml:space="preserve">ՀՀ Սահմանադրության 6-րդ հոդվածի 1-ին մասի համաձայն՝ </w:t>
            </w:r>
            <w:r w:rsidRPr="00F073FB">
              <w:rPr>
                <w:rFonts w:ascii="GHEA Grapalat" w:hAnsi="GHEA Grapalat" w:cs="Sylfaen"/>
                <w:b/>
                <w:noProof/>
                <w:sz w:val="24"/>
                <w:szCs w:val="24"/>
                <w:lang w:val="hy-AM"/>
              </w:rPr>
              <w:t>պ</w:t>
            </w:r>
            <w:r w:rsidRPr="00F073FB">
              <w:rPr>
                <w:rFonts w:ascii="GHEA Grapalat" w:hAnsi="GHEA Grapalat"/>
                <w:b/>
                <w:color w:val="000000"/>
                <w:sz w:val="24"/>
                <w:szCs w:val="24"/>
                <w:shd w:val="clear" w:color="auto" w:fill="FFFFFF"/>
                <w:lang w:val="hy-AM"/>
              </w:rPr>
              <w:t>ետական</w:t>
            </w:r>
            <w:r w:rsidRPr="00F073FB">
              <w:rPr>
                <w:rFonts w:ascii="GHEA Grapalat" w:hAnsi="GHEA Grapalat"/>
                <w:color w:val="000000"/>
                <w:sz w:val="24"/>
                <w:szCs w:val="24"/>
                <w:shd w:val="clear" w:color="auto" w:fill="FFFFFF"/>
                <w:lang w:val="hy-AM"/>
              </w:rPr>
              <w:t xml:space="preserve"> և տեղական ինքնակառավարման </w:t>
            </w:r>
            <w:r w:rsidRPr="00F073FB">
              <w:rPr>
                <w:rFonts w:ascii="GHEA Grapalat" w:hAnsi="GHEA Grapalat"/>
                <w:b/>
                <w:color w:val="000000"/>
                <w:sz w:val="24"/>
                <w:szCs w:val="24"/>
                <w:shd w:val="clear" w:color="auto" w:fill="FFFFFF"/>
                <w:lang w:val="hy-AM"/>
              </w:rPr>
              <w:t>մարմիններն</w:t>
            </w:r>
            <w:r w:rsidRPr="00F073FB">
              <w:rPr>
                <w:rFonts w:ascii="GHEA Grapalat" w:hAnsi="GHEA Grapalat"/>
                <w:color w:val="000000"/>
                <w:sz w:val="24"/>
                <w:szCs w:val="24"/>
                <w:shd w:val="clear" w:color="auto" w:fill="FFFFFF"/>
                <w:lang w:val="hy-AM"/>
              </w:rPr>
              <w:t xml:space="preserve"> ու պաշտոնատար անձինք </w:t>
            </w:r>
            <w:r w:rsidRPr="00F073FB">
              <w:rPr>
                <w:rFonts w:ascii="GHEA Grapalat" w:hAnsi="GHEA Grapalat"/>
                <w:b/>
                <w:color w:val="000000"/>
                <w:sz w:val="24"/>
                <w:szCs w:val="24"/>
                <w:shd w:val="clear" w:color="auto" w:fill="FFFFFF"/>
                <w:lang w:val="hy-AM"/>
              </w:rPr>
              <w:t>իրավասու են կատարելու միայն այնպիսի գործողություններ, որոնց համար լիազորված են Սահմանադրությամբ կամ օրենքներով</w:t>
            </w:r>
            <w:r w:rsidRPr="00F073FB">
              <w:rPr>
                <w:rFonts w:ascii="GHEA Grapalat" w:hAnsi="GHEA Grapalat"/>
                <w:color w:val="000000"/>
                <w:sz w:val="24"/>
                <w:szCs w:val="24"/>
                <w:shd w:val="clear" w:color="auto" w:fill="FFFFFF"/>
                <w:lang w:val="hy-AM"/>
              </w:rPr>
              <w:t xml:space="preserve">: Նույն հոդվածի </w:t>
            </w:r>
            <w:r w:rsidRPr="00F073FB">
              <w:rPr>
                <w:rFonts w:ascii="GHEA Grapalat" w:hAnsi="GHEA Grapalat" w:cs="Sylfaen"/>
                <w:noProof/>
                <w:sz w:val="24"/>
                <w:szCs w:val="24"/>
                <w:lang w:val="hy-AM"/>
              </w:rPr>
              <w:t>2-րդ մասի համաձայն՝</w:t>
            </w:r>
            <w:r w:rsidRPr="00F073FB">
              <w:rPr>
                <w:rFonts w:ascii="GHEA Grapalat" w:hAnsi="GHEA Grapalat"/>
                <w:color w:val="000000"/>
                <w:sz w:val="24"/>
                <w:szCs w:val="24"/>
                <w:shd w:val="clear" w:color="auto" w:fill="FFFFFF"/>
                <w:lang w:val="hy-AM"/>
              </w:rPr>
              <w:t xml:space="preserve"> </w:t>
            </w:r>
            <w:r w:rsidRPr="00F073FB">
              <w:rPr>
                <w:rFonts w:ascii="GHEA Grapalat" w:hAnsi="GHEA Grapalat" w:cs="Sylfaen"/>
                <w:noProof/>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F073FB">
              <w:rPr>
                <w:rFonts w:ascii="GHEA Grapalat" w:hAnsi="GHEA Grapalat" w:cs="Sylfaen"/>
                <w:b/>
                <w:i/>
                <w:noProof/>
                <w:sz w:val="24"/>
                <w:szCs w:val="24"/>
                <w:lang w:val="hy-AM"/>
              </w:rPr>
              <w:t>կարող են օրենքով լիազորվել</w:t>
            </w:r>
            <w:r w:rsidRPr="00F073FB">
              <w:rPr>
                <w:rFonts w:ascii="GHEA Grapalat" w:hAnsi="GHEA Grapalat" w:cs="Sylfaen"/>
                <w:b/>
                <w:noProof/>
                <w:sz w:val="24"/>
                <w:szCs w:val="24"/>
                <w:lang w:val="hy-AM"/>
              </w:rPr>
              <w:t xml:space="preserve"> </w:t>
            </w:r>
            <w:r w:rsidRPr="00F073FB">
              <w:rPr>
                <w:rFonts w:ascii="GHEA Grapalat" w:hAnsi="GHEA Grapalat" w:cs="Sylfaen"/>
                <w:noProof/>
                <w:sz w:val="24"/>
                <w:szCs w:val="24"/>
                <w:lang w:val="hy-AM"/>
              </w:rPr>
              <w:t>ընդունելու ենթաօրենսդրական նորմատիվ իրավական ակտեր</w:t>
            </w:r>
            <w:r w:rsidRPr="00F073FB">
              <w:rPr>
                <w:rFonts w:ascii="GHEA Grapalat" w:hAnsi="GHEA Grapalat" w:cs="Sylfaen"/>
                <w:b/>
                <w:noProof/>
                <w:sz w:val="24"/>
                <w:szCs w:val="24"/>
                <w:lang w:val="hy-AM"/>
              </w:rPr>
              <w:t xml:space="preserve">: </w:t>
            </w:r>
          </w:p>
          <w:p w14:paraId="54F6A8D6" w14:textId="6FAD87B7" w:rsidR="000A745A" w:rsidRDefault="000A745A" w:rsidP="000A745A">
            <w:pPr>
              <w:pStyle w:val="ListParagraph"/>
              <w:spacing w:after="0" w:line="360" w:lineRule="auto"/>
              <w:ind w:left="0" w:firstLine="720"/>
              <w:jc w:val="both"/>
              <w:rPr>
                <w:rFonts w:ascii="GHEA Grapalat" w:hAnsi="GHEA Grapalat"/>
                <w:b/>
                <w:color w:val="000000"/>
                <w:sz w:val="24"/>
                <w:szCs w:val="24"/>
                <w:shd w:val="clear" w:color="auto" w:fill="FFFFFF"/>
                <w:lang w:val="hy-AM"/>
              </w:rPr>
            </w:pPr>
            <w:r w:rsidRPr="00F073FB">
              <w:rPr>
                <w:rFonts w:ascii="GHEA Grapalat" w:hAnsi="GHEA Grapalat" w:cs="Sylfaen"/>
                <w:noProof/>
                <w:sz w:val="24"/>
                <w:szCs w:val="24"/>
                <w:lang w:val="hy-AM"/>
              </w:rPr>
              <w:t xml:space="preserve">«Նորմատիվ իրավական ակտերի մասին» օրենքի 13-րդ հոդվածի 1-ին մասի համաձայն՝ </w:t>
            </w:r>
            <w:r w:rsidRPr="00F073FB">
              <w:rPr>
                <w:rFonts w:ascii="GHEA Grapalat" w:hAnsi="GHEA Grapalat"/>
                <w:color w:val="000000"/>
                <w:sz w:val="24"/>
                <w:szCs w:val="24"/>
                <w:shd w:val="clear" w:color="auto" w:fill="FFFFFF"/>
                <w:lang w:val="hy-AM"/>
              </w:rPr>
              <w:t xml:space="preserve">ենթաօրենսդրական նորմատիվ </w:t>
            </w:r>
            <w:r w:rsidRPr="00F073FB">
              <w:rPr>
                <w:rFonts w:ascii="GHEA Grapalat" w:hAnsi="GHEA Grapalat"/>
                <w:b/>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F3C689F" w14:textId="77777777" w:rsidR="009C3108" w:rsidRPr="00F073FB" w:rsidRDefault="009C3108" w:rsidP="000A745A">
            <w:pPr>
              <w:pStyle w:val="ListParagraph"/>
              <w:spacing w:after="0" w:line="360" w:lineRule="auto"/>
              <w:ind w:left="0" w:firstLine="720"/>
              <w:jc w:val="both"/>
              <w:rPr>
                <w:rFonts w:ascii="GHEA Grapalat" w:hAnsi="GHEA Grapalat"/>
                <w:b/>
                <w:color w:val="000000"/>
                <w:sz w:val="24"/>
                <w:szCs w:val="24"/>
                <w:shd w:val="clear" w:color="auto" w:fill="FFFFFF"/>
                <w:lang w:val="hy-AM"/>
              </w:rPr>
            </w:pPr>
          </w:p>
          <w:p w14:paraId="15B8057E" w14:textId="77777777" w:rsidR="000A745A" w:rsidRPr="00F073FB" w:rsidRDefault="000A745A" w:rsidP="000A745A">
            <w:pPr>
              <w:pStyle w:val="ListParagraph"/>
              <w:spacing w:after="0" w:line="360" w:lineRule="auto"/>
              <w:ind w:left="0" w:firstLine="720"/>
              <w:jc w:val="both"/>
              <w:rPr>
                <w:rFonts w:ascii="GHEA Grapalat" w:hAnsi="GHEA Grapalat"/>
                <w:color w:val="000000"/>
                <w:sz w:val="24"/>
                <w:szCs w:val="24"/>
                <w:shd w:val="clear" w:color="auto" w:fill="FFFFFF"/>
                <w:lang w:val="hy-AM"/>
              </w:rPr>
            </w:pPr>
            <w:r w:rsidRPr="00F073FB">
              <w:rPr>
                <w:rFonts w:ascii="GHEA Grapalat" w:hAnsi="GHEA Grapalat"/>
                <w:color w:val="000000"/>
                <w:sz w:val="24"/>
                <w:szCs w:val="24"/>
                <w:shd w:val="clear" w:color="auto" w:fill="FFFFFF"/>
                <w:lang w:val="hy-AM"/>
              </w:rPr>
              <w:t xml:space="preserve">Միաժամանակ, առաջարկում ենք Որոշման նախաբանում </w:t>
            </w:r>
            <w:r w:rsidRPr="00F073FB">
              <w:rPr>
                <w:rFonts w:ascii="GHEA Grapalat" w:hAnsi="GHEA Grapalat"/>
                <w:sz w:val="24"/>
                <w:szCs w:val="24"/>
                <w:lang w:val="hy-AM"/>
              </w:rPr>
              <w:t>«</w:t>
            </w:r>
            <w:r w:rsidRPr="00F073FB">
              <w:rPr>
                <w:rFonts w:ascii="GHEA Grapalat" w:hAnsi="GHEA Grapalat"/>
                <w:color w:val="000000"/>
                <w:sz w:val="24"/>
                <w:szCs w:val="24"/>
                <w:shd w:val="clear" w:color="auto" w:fill="FFFFFF"/>
                <w:lang w:val="hy-AM"/>
              </w:rPr>
              <w:t>«Մարդու արյան և դրա բաղադրամասերի դոնորության և փոխներարկումային բժշկական օգնության մասին» Հայաստանի Հանրապետության օրենքի 6-րդ հոդվածի</w:t>
            </w:r>
            <w:r w:rsidRPr="00F073FB">
              <w:rPr>
                <w:rFonts w:ascii="GHEA Grapalat" w:hAnsi="GHEA Grapalat"/>
                <w:sz w:val="24"/>
                <w:szCs w:val="24"/>
                <w:lang w:val="hy-AM"/>
              </w:rPr>
              <w:t xml:space="preserve">» </w:t>
            </w:r>
            <w:r w:rsidRPr="00F073FB">
              <w:rPr>
                <w:rFonts w:ascii="GHEA Grapalat" w:hAnsi="GHEA Grapalat"/>
                <w:color w:val="000000"/>
                <w:sz w:val="24"/>
                <w:szCs w:val="24"/>
                <w:shd w:val="clear" w:color="auto" w:fill="FFFFFF"/>
                <w:lang w:val="hy-AM"/>
              </w:rPr>
              <w:t xml:space="preserve">բառերը փոխարինել </w:t>
            </w:r>
            <w:r w:rsidRPr="00F073FB">
              <w:rPr>
                <w:rFonts w:ascii="GHEA Grapalat" w:hAnsi="GHEA Grapalat"/>
                <w:sz w:val="24"/>
                <w:szCs w:val="24"/>
                <w:lang w:val="hy-AM"/>
              </w:rPr>
              <w:t>«</w:t>
            </w:r>
            <w:r w:rsidRPr="00F073FB">
              <w:rPr>
                <w:rFonts w:ascii="GHEA Grapalat" w:hAnsi="GHEA Grapalat"/>
                <w:color w:val="000000"/>
                <w:sz w:val="24"/>
                <w:szCs w:val="24"/>
                <w:shd w:val="clear" w:color="auto" w:fill="FFFFFF"/>
                <w:lang w:val="hy-AM"/>
              </w:rPr>
              <w:t>«</w:t>
            </w:r>
            <w:bookmarkStart w:id="1" w:name="_Hlk189228872"/>
            <w:r w:rsidRPr="00F073FB">
              <w:rPr>
                <w:rFonts w:ascii="GHEA Grapalat" w:hAnsi="GHEA Grapalat"/>
                <w:color w:val="000000"/>
                <w:sz w:val="24"/>
                <w:szCs w:val="24"/>
                <w:shd w:val="clear" w:color="auto" w:fill="FFFFFF"/>
                <w:lang w:val="hy-AM"/>
              </w:rPr>
              <w:t xml:space="preserve">Մարդու արյան և դրա բաղադրամասերի դոնորության և </w:t>
            </w:r>
            <w:r w:rsidRPr="00F073FB">
              <w:rPr>
                <w:rFonts w:ascii="GHEA Grapalat" w:hAnsi="GHEA Grapalat"/>
                <w:color w:val="000000"/>
                <w:sz w:val="24"/>
                <w:szCs w:val="24"/>
                <w:shd w:val="clear" w:color="auto" w:fill="FFFFFF"/>
                <w:lang w:val="hy-AM"/>
              </w:rPr>
              <w:lastRenderedPageBreak/>
              <w:t>փոխներարկումային բժշկական օգնության մասին» օրենքի 6-րդ հոդվածի 1-ին մասի 3-րդ կետի</w:t>
            </w:r>
            <w:bookmarkEnd w:id="1"/>
            <w:r w:rsidRPr="00F073FB">
              <w:rPr>
                <w:rFonts w:ascii="GHEA Grapalat" w:hAnsi="GHEA Grapalat"/>
                <w:sz w:val="24"/>
                <w:szCs w:val="24"/>
                <w:lang w:val="hy-AM"/>
              </w:rPr>
              <w:t xml:space="preserve">» </w:t>
            </w:r>
            <w:r w:rsidRPr="00F073FB">
              <w:rPr>
                <w:rFonts w:ascii="GHEA Grapalat" w:hAnsi="GHEA Grapalat"/>
                <w:color w:val="000000"/>
                <w:sz w:val="24"/>
                <w:szCs w:val="24"/>
                <w:shd w:val="clear" w:color="auto" w:fill="FFFFFF"/>
                <w:lang w:val="hy-AM"/>
              </w:rPr>
              <w:t xml:space="preserve">բառերով: </w:t>
            </w:r>
          </w:p>
          <w:p w14:paraId="66B063F6" w14:textId="77777777" w:rsidR="002933C4" w:rsidRPr="00F073FB" w:rsidRDefault="002933C4" w:rsidP="00631393">
            <w:pPr>
              <w:shd w:val="clear" w:color="auto" w:fill="FFFFFF"/>
              <w:spacing w:after="0" w:line="360" w:lineRule="auto"/>
              <w:ind w:firstLine="375"/>
              <w:jc w:val="both"/>
              <w:rPr>
                <w:rFonts w:ascii="GHEA Grapalat" w:eastAsia="Times New Roman" w:hAnsi="GHEA Grapalat" w:cs="Sylfaen"/>
                <w:sz w:val="24"/>
                <w:szCs w:val="24"/>
                <w:lang w:val="hy-AM" w:eastAsia="ru-RU"/>
              </w:rPr>
            </w:pP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53E94008" w14:textId="77777777" w:rsidR="00B63ACF" w:rsidRPr="00F073FB" w:rsidRDefault="00B63ACF"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lastRenderedPageBreak/>
              <w:t>Ընդունվել է մասամբ</w:t>
            </w:r>
          </w:p>
          <w:p w14:paraId="763FFF5B" w14:textId="488ACC9E" w:rsidR="002933C4" w:rsidRPr="00F073FB" w:rsidRDefault="00B63ACF" w:rsidP="00851D82">
            <w:pPr>
              <w:tabs>
                <w:tab w:val="left" w:pos="9072"/>
                <w:tab w:val="left" w:pos="9356"/>
              </w:tabs>
              <w:spacing w:after="0" w:line="360" w:lineRule="auto"/>
              <w:ind w:left="120" w:right="151"/>
              <w:jc w:val="both"/>
              <w:rPr>
                <w:rFonts w:ascii="GHEA Grapalat" w:hAnsi="GHEA Grapalat"/>
                <w:color w:val="000000"/>
                <w:sz w:val="24"/>
                <w:szCs w:val="24"/>
                <w:shd w:val="clear" w:color="auto" w:fill="FFFFFF"/>
                <w:lang w:val="hy-AM"/>
              </w:rPr>
            </w:pPr>
            <w:r w:rsidRPr="00F073FB">
              <w:rPr>
                <w:rFonts w:ascii="GHEA Grapalat" w:eastAsia="Times New Roman" w:hAnsi="GHEA Grapalat" w:cs="Times New Roman"/>
                <w:color w:val="000000"/>
                <w:sz w:val="24"/>
                <w:szCs w:val="24"/>
                <w:lang w:val="hy-AM"/>
              </w:rPr>
              <w:t xml:space="preserve">Սույն նախագիծը բխում է </w:t>
            </w:r>
            <w:r w:rsidRPr="00F073FB">
              <w:rPr>
                <w:rFonts w:ascii="GHEA Grapalat" w:hAnsi="GHEA Grapalat"/>
                <w:color w:val="000000"/>
                <w:sz w:val="24"/>
                <w:szCs w:val="24"/>
                <w:lang w:val="hy-AM"/>
              </w:rPr>
              <w:t xml:space="preserve">2024թ. օգոստոսի 6-ից ուժի մեջ մտած «Մարդու վերարտադրողական առողջության և  վերարտադրողական իրավունքի մասին Օրենքում փոփոխություններ և լրացումներ կատարելու մասին»  ՀՀ Օրենքի </w:t>
            </w:r>
            <w:r w:rsidRPr="00F073FB">
              <w:rPr>
                <w:rFonts w:ascii="GHEA Grapalat" w:hAnsi="GHEA Grapalat"/>
                <w:color w:val="000000"/>
                <w:sz w:val="24"/>
                <w:szCs w:val="24"/>
                <w:lang w:val="hy-AM"/>
              </w:rPr>
              <w:lastRenderedPageBreak/>
              <w:t xml:space="preserve">պահանջից, որը լիազորել է ներառել որոշման մեջ սեռաբջիջների և սաղմի ներմուման ու արտահանման վերաբերյալ դրույթներ և մշակվել է  վերջինիս կիրարկումը ապահովելու նպատակով, ուստի </w:t>
            </w:r>
            <w:r w:rsidR="00BD6B93" w:rsidRPr="00F073FB">
              <w:rPr>
                <w:rFonts w:ascii="GHEA Grapalat" w:hAnsi="GHEA Grapalat"/>
                <w:color w:val="000000"/>
                <w:sz w:val="24"/>
                <w:szCs w:val="24"/>
                <w:lang w:val="hy-AM"/>
              </w:rPr>
              <w:t xml:space="preserve">ՀՀ կառավարության կողմից </w:t>
            </w:r>
            <w:r w:rsidRPr="00F073FB">
              <w:rPr>
                <w:rFonts w:ascii="GHEA Grapalat" w:hAnsi="GHEA Grapalat"/>
                <w:color w:val="000000"/>
                <w:sz w:val="24"/>
                <w:szCs w:val="24"/>
                <w:lang w:val="hy-AM"/>
              </w:rPr>
              <w:t>2016թ. ընդունված</w:t>
            </w:r>
            <w:r w:rsidR="00BD6B93" w:rsidRPr="00F073FB">
              <w:rPr>
                <w:rFonts w:ascii="GHEA Grapalat" w:hAnsi="GHEA Grapalat"/>
                <w:color w:val="000000"/>
                <w:sz w:val="24"/>
                <w:szCs w:val="24"/>
                <w:lang w:val="hy-AM"/>
              </w:rPr>
              <w:t xml:space="preserve"> N335 նախաբանում </w:t>
            </w:r>
            <w:r w:rsidRPr="00F073FB">
              <w:rPr>
                <w:rFonts w:ascii="GHEA Grapalat" w:hAnsi="GHEA Grapalat"/>
                <w:color w:val="000000"/>
                <w:sz w:val="24"/>
                <w:szCs w:val="24"/>
                <w:shd w:val="clear" w:color="auto" w:fill="FFFFFF"/>
                <w:lang w:val="hy-AM"/>
              </w:rPr>
              <w:t xml:space="preserve">թմրամիջոցների, հոգեմետ (հոգեներգործուն) նյութերի կամ դրանց պրեկուրսորների ներմուծման և արտահանմանը վերաբերող դրոււյթների կապակցությամբ լիազորող նորմ ապահովելու խնդիրը դուրս է սույն նախագծով կանոնակարգվող հարցերի շրջանակից: </w:t>
            </w:r>
          </w:p>
          <w:p w14:paraId="22B5C582" w14:textId="71F85411" w:rsidR="00D60B23" w:rsidRPr="00F073FB" w:rsidRDefault="00D60B23" w:rsidP="009C3108">
            <w:pPr>
              <w:tabs>
                <w:tab w:val="left" w:pos="9072"/>
                <w:tab w:val="left" w:pos="9356"/>
              </w:tabs>
              <w:spacing w:after="0" w:line="360" w:lineRule="auto"/>
              <w:ind w:right="151"/>
              <w:jc w:val="both"/>
              <w:rPr>
                <w:rFonts w:ascii="GHEA Grapalat" w:hAnsi="GHEA Grapalat"/>
                <w:color w:val="000000"/>
                <w:sz w:val="24"/>
                <w:szCs w:val="24"/>
                <w:shd w:val="clear" w:color="auto" w:fill="FFFFFF"/>
                <w:lang w:val="hy-AM"/>
              </w:rPr>
            </w:pPr>
          </w:p>
          <w:p w14:paraId="17F7B4CD" w14:textId="3AD23EA5" w:rsidR="00B63ACF"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 </w:t>
            </w:r>
          </w:p>
        </w:tc>
      </w:tr>
      <w:tr w:rsidR="000A745A" w:rsidRPr="00F96F5B" w14:paraId="0B485897"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4D1F45F9" w14:textId="49D0CE7B" w:rsidR="000A745A" w:rsidRPr="00F073FB" w:rsidRDefault="000A745A" w:rsidP="000A745A">
            <w:pPr>
              <w:pStyle w:val="ListParagraph"/>
              <w:numPr>
                <w:ilvl w:val="0"/>
                <w:numId w:val="3"/>
              </w:numPr>
              <w:spacing w:after="0" w:line="360" w:lineRule="auto"/>
              <w:ind w:left="0" w:firstLine="720"/>
              <w:jc w:val="both"/>
              <w:rPr>
                <w:rFonts w:ascii="GHEA Grapalat" w:hAnsi="GHEA Grapalat"/>
                <w:b/>
                <w:color w:val="000000"/>
                <w:sz w:val="24"/>
                <w:szCs w:val="24"/>
                <w:shd w:val="clear" w:color="auto" w:fill="FFFFFF"/>
                <w:lang w:val="hy-AM"/>
              </w:rPr>
            </w:pPr>
            <w:r w:rsidRPr="00F073FB">
              <w:rPr>
                <w:rFonts w:ascii="GHEA Grapalat" w:hAnsi="GHEA Grapalat" w:cs="Sylfaen"/>
                <w:bCs/>
                <w:color w:val="000000"/>
                <w:sz w:val="24"/>
                <w:szCs w:val="24"/>
                <w:lang w:val="hy-AM"/>
              </w:rPr>
              <w:lastRenderedPageBreak/>
              <w:t>Նախագծ</w:t>
            </w:r>
            <w:r w:rsidRPr="00F073FB">
              <w:rPr>
                <w:rFonts w:ascii="GHEA Grapalat" w:hAnsi="GHEA Grapalat"/>
                <w:bCs/>
                <w:color w:val="000000"/>
                <w:sz w:val="24"/>
                <w:szCs w:val="24"/>
                <w:lang w:val="hy-AM"/>
              </w:rPr>
              <w:t xml:space="preserve">ի 1-ին կետով նախատեսված լրացման արդյունքում անհրաժեշտություն կառաջանա համապատասխան լրացում կատարել նաև Որոշման վերնագրում՝ հիմք ընդունելով </w:t>
            </w:r>
            <w:r w:rsidRPr="00F073FB">
              <w:rPr>
                <w:rFonts w:ascii="GHEA Grapalat" w:hAnsi="GHEA Grapalat" w:cs="Sylfaen"/>
                <w:sz w:val="24"/>
                <w:szCs w:val="24"/>
                <w:lang w:val="hy-AM"/>
              </w:rPr>
              <w:t>«Նորմատիվ իրավական ակտերի մասին</w:t>
            </w:r>
            <w:r w:rsidRPr="00F073FB">
              <w:rPr>
                <w:rFonts w:ascii="GHEA Grapalat" w:hAnsi="GHEA Grapalat"/>
                <w:bCs/>
                <w:color w:val="000000"/>
                <w:sz w:val="24"/>
                <w:szCs w:val="24"/>
                <w:lang w:val="hy-AM"/>
              </w:rPr>
              <w:t xml:space="preserve">» օրենքի 12-րդ հոդվածի 1-ին մասը, համաձայն որի՝ </w:t>
            </w:r>
            <w:r w:rsidRPr="00F073FB">
              <w:rPr>
                <w:rFonts w:ascii="GHEA Grapalat" w:hAnsi="GHEA Grapalat"/>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r w:rsidRPr="00F073FB">
              <w:rPr>
                <w:rFonts w:ascii="GHEA Grapalat" w:hAnsi="GHEA Grapalat"/>
                <w:bCs/>
                <w:color w:val="000000"/>
                <w:sz w:val="24"/>
                <w:szCs w:val="24"/>
                <w:lang w:val="hy-AM"/>
              </w:rPr>
              <w:t xml:space="preserve"> </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43CC2F88" w14:textId="31992091" w:rsidR="000A745A"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0A745A" w:rsidRPr="00F96F5B" w14:paraId="37FA02F3"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51E88A27" w14:textId="77777777" w:rsidR="000A745A" w:rsidRPr="00F073FB" w:rsidRDefault="000A745A" w:rsidP="000A745A">
            <w:pPr>
              <w:pStyle w:val="ListParagraph"/>
              <w:numPr>
                <w:ilvl w:val="0"/>
                <w:numId w:val="3"/>
              </w:numPr>
              <w:spacing w:after="0" w:line="360" w:lineRule="auto"/>
              <w:ind w:left="0" w:firstLine="720"/>
              <w:jc w:val="both"/>
              <w:rPr>
                <w:rFonts w:ascii="GHEA Grapalat" w:hAnsi="GHEA Grapalat"/>
                <w:color w:val="000000"/>
                <w:sz w:val="24"/>
                <w:szCs w:val="24"/>
                <w:shd w:val="clear" w:color="auto" w:fill="FFFFFF"/>
                <w:lang w:val="hy-AM"/>
              </w:rPr>
            </w:pPr>
            <w:r w:rsidRPr="00F073FB">
              <w:rPr>
                <w:rFonts w:ascii="GHEA Grapalat" w:hAnsi="GHEA Grapalat"/>
                <w:color w:val="000000"/>
                <w:sz w:val="24"/>
                <w:szCs w:val="24"/>
                <w:shd w:val="clear" w:color="auto" w:fill="FFFFFF"/>
                <w:lang w:val="hy-AM"/>
              </w:rPr>
              <w:t xml:space="preserve">Նախագծի 2-րդ կետի </w:t>
            </w:r>
            <w:r w:rsidRPr="00F073FB">
              <w:rPr>
                <w:rFonts w:ascii="GHEA Grapalat" w:hAnsi="GHEA Grapalat" w:cs="Sylfaen"/>
                <w:sz w:val="24"/>
                <w:szCs w:val="24"/>
                <w:lang w:val="hy-AM"/>
              </w:rPr>
              <w:t>«իրավունքի</w:t>
            </w:r>
            <w:r w:rsidRPr="00F073FB">
              <w:rPr>
                <w:rFonts w:ascii="GHEA Grapalat" w:hAnsi="GHEA Grapalat"/>
                <w:bCs/>
                <w:color w:val="000000"/>
                <w:sz w:val="24"/>
                <w:szCs w:val="24"/>
                <w:lang w:val="hy-AM"/>
              </w:rPr>
              <w:t xml:space="preserve">» բառն անհրաժեշտ է փոխարինել </w:t>
            </w:r>
            <w:r w:rsidRPr="00F073FB">
              <w:rPr>
                <w:rFonts w:ascii="GHEA Grapalat" w:hAnsi="GHEA Grapalat" w:cs="Sylfaen"/>
                <w:sz w:val="24"/>
                <w:szCs w:val="24"/>
                <w:lang w:val="hy-AM"/>
              </w:rPr>
              <w:t>«իրավունքների</w:t>
            </w:r>
            <w:r w:rsidRPr="00F073FB">
              <w:rPr>
                <w:rFonts w:ascii="GHEA Grapalat" w:hAnsi="GHEA Grapalat"/>
                <w:bCs/>
                <w:color w:val="000000"/>
                <w:sz w:val="24"/>
                <w:szCs w:val="24"/>
                <w:lang w:val="hy-AM"/>
              </w:rPr>
              <w:t xml:space="preserve">» բառով՝ նկատի ունենալով </w:t>
            </w:r>
            <w:r w:rsidRPr="00F073FB">
              <w:rPr>
                <w:rFonts w:ascii="GHEA Grapalat" w:hAnsi="GHEA Grapalat"/>
                <w:sz w:val="24"/>
                <w:szCs w:val="24"/>
                <w:lang w:val="hy-AM"/>
              </w:rPr>
              <w:t>«Մարդու վերարտադրողական առողջության և վերարտադրողական իրավունքների մասին» օրենքի վերնագիրը:</w:t>
            </w:r>
          </w:p>
          <w:p w14:paraId="191805E9" w14:textId="77777777" w:rsidR="000A745A" w:rsidRPr="00F073FB" w:rsidRDefault="000A745A" w:rsidP="000A745A">
            <w:pPr>
              <w:pStyle w:val="ListParagraph"/>
              <w:spacing w:after="0" w:line="360" w:lineRule="auto"/>
              <w:jc w:val="both"/>
              <w:rPr>
                <w:rFonts w:ascii="GHEA Grapalat" w:hAnsi="GHEA Grapalat" w:cs="Sylfaen"/>
                <w:bCs/>
                <w:color w:val="000000"/>
                <w:sz w:val="24"/>
                <w:szCs w:val="24"/>
                <w:lang w:val="hy-AM"/>
              </w:rPr>
            </w:pP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49A7732B" w14:textId="742F7864" w:rsidR="000A745A"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0A745A" w:rsidRPr="00F96F5B" w14:paraId="6909F1C0"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0C794802" w14:textId="6099D330" w:rsidR="000A745A" w:rsidRPr="00F073FB" w:rsidRDefault="000A745A" w:rsidP="000A745A">
            <w:pPr>
              <w:pStyle w:val="ListParagraph"/>
              <w:numPr>
                <w:ilvl w:val="0"/>
                <w:numId w:val="3"/>
              </w:numPr>
              <w:spacing w:after="0" w:line="360" w:lineRule="auto"/>
              <w:ind w:left="0" w:firstLine="720"/>
              <w:jc w:val="both"/>
              <w:rPr>
                <w:rFonts w:ascii="GHEA Grapalat" w:hAnsi="GHEA Grapalat"/>
                <w:color w:val="000000"/>
                <w:sz w:val="24"/>
                <w:szCs w:val="24"/>
                <w:shd w:val="clear" w:color="auto" w:fill="FFFFFF"/>
                <w:lang w:val="hy-AM"/>
              </w:rPr>
            </w:pPr>
            <w:r w:rsidRPr="00F073FB">
              <w:rPr>
                <w:rFonts w:ascii="GHEA Grapalat" w:hAnsi="GHEA Grapalat"/>
                <w:color w:val="000000"/>
                <w:sz w:val="24"/>
                <w:szCs w:val="24"/>
                <w:shd w:val="clear" w:color="auto" w:fill="FFFFFF"/>
                <w:lang w:val="hy-AM"/>
              </w:rPr>
              <w:t xml:space="preserve">Նախագծի 3-րդ կետի 3-րդ ենթակետով նախատեսված լրացման արդյունքում անհրաժեշտություն կառաջանա որոշման հավելված 1-ի 4-րդ կետի 2-րդ ենթակետի </w:t>
            </w:r>
            <w:bookmarkStart w:id="2" w:name="_Hlk189227086"/>
            <w:r w:rsidRPr="00F073FB">
              <w:rPr>
                <w:rFonts w:ascii="GHEA Grapalat" w:hAnsi="GHEA Grapalat" w:cs="Sylfaen"/>
                <w:sz w:val="24"/>
                <w:szCs w:val="24"/>
                <w:lang w:val="hy-AM"/>
              </w:rPr>
              <w:t>«:</w:t>
            </w:r>
            <w:r w:rsidRPr="00F073FB">
              <w:rPr>
                <w:rFonts w:ascii="GHEA Grapalat" w:hAnsi="GHEA Grapalat"/>
                <w:bCs/>
                <w:color w:val="000000"/>
                <w:sz w:val="24"/>
                <w:szCs w:val="24"/>
                <w:lang w:val="hy-AM"/>
              </w:rPr>
              <w:t xml:space="preserve">» կետադրական նշանը փոխարինել </w:t>
            </w:r>
            <w:r w:rsidRPr="00F073FB">
              <w:rPr>
                <w:rFonts w:ascii="GHEA Grapalat" w:hAnsi="GHEA Grapalat" w:cs="Sylfaen"/>
                <w:sz w:val="24"/>
                <w:szCs w:val="24"/>
                <w:lang w:val="hy-AM"/>
              </w:rPr>
              <w:t>«.</w:t>
            </w:r>
            <w:r w:rsidRPr="00F073FB">
              <w:rPr>
                <w:rFonts w:ascii="GHEA Grapalat" w:hAnsi="GHEA Grapalat"/>
                <w:bCs/>
                <w:color w:val="000000"/>
                <w:sz w:val="24"/>
                <w:szCs w:val="24"/>
                <w:lang w:val="hy-AM"/>
              </w:rPr>
              <w:t>» կետադրական նշանով:</w:t>
            </w:r>
            <w:bookmarkEnd w:id="2"/>
            <w:r w:rsidRPr="00F073FB">
              <w:rPr>
                <w:rFonts w:ascii="GHEA Grapalat" w:hAnsi="GHEA Grapalat"/>
                <w:bCs/>
                <w:color w:val="000000"/>
                <w:sz w:val="24"/>
                <w:szCs w:val="24"/>
                <w:lang w:val="hy-AM"/>
              </w:rPr>
              <w:t xml:space="preserve"> Բացի այդ, նշված ենթակետով լրացվող 3-րդ ենթակետի </w:t>
            </w:r>
            <w:r w:rsidRPr="00F073FB">
              <w:rPr>
                <w:rFonts w:ascii="GHEA Grapalat" w:hAnsi="GHEA Grapalat" w:cs="Sylfaen"/>
                <w:sz w:val="24"/>
                <w:szCs w:val="24"/>
                <w:lang w:val="hy-AM"/>
              </w:rPr>
              <w:t>«ձեռնարկատերերը</w:t>
            </w:r>
            <w:r w:rsidRPr="00F073FB">
              <w:rPr>
                <w:rFonts w:ascii="GHEA Grapalat" w:hAnsi="GHEA Grapalat"/>
                <w:bCs/>
                <w:color w:val="000000"/>
                <w:sz w:val="24"/>
                <w:szCs w:val="24"/>
                <w:lang w:val="hy-AM"/>
              </w:rPr>
              <w:t xml:space="preserve">» բառից հետո անհրաժեշտ է լրացնել </w:t>
            </w:r>
            <w:bookmarkStart w:id="3" w:name="_Hlk189227137"/>
            <w:r w:rsidRPr="00F073FB">
              <w:rPr>
                <w:rFonts w:ascii="GHEA Grapalat" w:hAnsi="GHEA Grapalat" w:cs="Sylfaen"/>
                <w:sz w:val="24"/>
                <w:szCs w:val="24"/>
                <w:lang w:val="hy-AM"/>
              </w:rPr>
              <w:t>«</w:t>
            </w:r>
            <w:bookmarkStart w:id="4" w:name="_Hlk189227164"/>
            <w:r w:rsidRPr="00F073FB">
              <w:rPr>
                <w:rFonts w:ascii="GHEA Grapalat" w:hAnsi="GHEA Grapalat" w:cs="Sylfaen"/>
                <w:sz w:val="24"/>
                <w:szCs w:val="24"/>
                <w:lang w:val="hy-AM"/>
              </w:rPr>
              <w:t>(այսուհետ՝ հայտատու)</w:t>
            </w:r>
            <w:r w:rsidRPr="00F073FB">
              <w:rPr>
                <w:rFonts w:ascii="GHEA Grapalat" w:hAnsi="GHEA Grapalat"/>
                <w:bCs/>
                <w:color w:val="000000"/>
                <w:sz w:val="24"/>
                <w:szCs w:val="24"/>
                <w:lang w:val="hy-AM"/>
              </w:rPr>
              <w:t xml:space="preserve">» </w:t>
            </w:r>
            <w:bookmarkEnd w:id="3"/>
            <w:bookmarkEnd w:id="4"/>
            <w:r w:rsidRPr="00F073FB">
              <w:rPr>
                <w:rFonts w:ascii="GHEA Grapalat" w:hAnsi="GHEA Grapalat"/>
                <w:bCs/>
                <w:color w:val="000000"/>
                <w:sz w:val="24"/>
                <w:szCs w:val="24"/>
                <w:lang w:val="hy-AM"/>
              </w:rPr>
              <w:t xml:space="preserve">բառերը՝ նկատի ունենալով Նախագծի 3-րդ կետի 6-րդ ենթակետով լրացվող 7.1-ին կետում կիրառվող </w:t>
            </w:r>
            <w:r w:rsidRPr="00F073FB">
              <w:rPr>
                <w:rFonts w:ascii="GHEA Grapalat" w:hAnsi="GHEA Grapalat" w:cs="Sylfaen"/>
                <w:sz w:val="24"/>
                <w:szCs w:val="24"/>
                <w:lang w:val="hy-AM"/>
              </w:rPr>
              <w:t>«հայտատու</w:t>
            </w:r>
            <w:r w:rsidRPr="00F073FB">
              <w:rPr>
                <w:rFonts w:ascii="GHEA Grapalat" w:hAnsi="GHEA Grapalat"/>
                <w:bCs/>
                <w:color w:val="000000"/>
                <w:sz w:val="24"/>
                <w:szCs w:val="24"/>
                <w:lang w:val="hy-AM"/>
              </w:rPr>
              <w:t>» ձևակերպումը:</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23CC2090" w14:textId="69DB885A" w:rsidR="000A745A"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0A745A" w:rsidRPr="00F96F5B" w14:paraId="42AD9849"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4727C7BC" w14:textId="03DC1868" w:rsidR="000A745A" w:rsidRPr="00F073FB" w:rsidRDefault="000A745A" w:rsidP="00E02C47">
            <w:pPr>
              <w:pStyle w:val="ListParagraph"/>
              <w:numPr>
                <w:ilvl w:val="0"/>
                <w:numId w:val="3"/>
              </w:numPr>
              <w:spacing w:after="0" w:line="360" w:lineRule="auto"/>
              <w:ind w:left="0" w:firstLine="720"/>
              <w:jc w:val="both"/>
              <w:rPr>
                <w:rFonts w:ascii="GHEA Grapalat" w:hAnsi="GHEA Grapalat"/>
                <w:color w:val="000000"/>
                <w:sz w:val="24"/>
                <w:szCs w:val="24"/>
                <w:shd w:val="clear" w:color="auto" w:fill="FFFFFF"/>
                <w:lang w:val="hy-AM"/>
              </w:rPr>
            </w:pPr>
            <w:r w:rsidRPr="00F073FB">
              <w:rPr>
                <w:rFonts w:ascii="GHEA Grapalat" w:hAnsi="GHEA Grapalat"/>
                <w:color w:val="000000"/>
                <w:sz w:val="24"/>
                <w:szCs w:val="24"/>
                <w:shd w:val="clear" w:color="auto" w:fill="FFFFFF"/>
                <w:lang w:val="hy-AM"/>
              </w:rPr>
              <w:t xml:space="preserve">Նախագծի 3-րդ կետի 4-րդ ենթակետում կիրառվում է </w:t>
            </w:r>
            <w:r w:rsidRPr="00F073FB">
              <w:rPr>
                <w:rFonts w:ascii="GHEA Grapalat" w:hAnsi="GHEA Grapalat" w:cs="Sylfaen"/>
                <w:sz w:val="24"/>
                <w:szCs w:val="24"/>
                <w:lang w:val="hy-AM"/>
              </w:rPr>
              <w:t>«սաղմերի (էմբրիոնների)</w:t>
            </w:r>
            <w:r w:rsidRPr="00F073FB">
              <w:rPr>
                <w:rFonts w:ascii="GHEA Grapalat" w:hAnsi="GHEA Grapalat"/>
                <w:bCs/>
                <w:color w:val="000000"/>
                <w:sz w:val="24"/>
                <w:szCs w:val="24"/>
                <w:lang w:val="hy-AM"/>
              </w:rPr>
              <w:t xml:space="preserve">» ձևակերպումը, մինչդեռ մյուս կարգավորումներում՝ </w:t>
            </w:r>
            <w:r w:rsidRPr="00F073FB">
              <w:rPr>
                <w:rFonts w:ascii="GHEA Grapalat" w:hAnsi="GHEA Grapalat" w:cs="Sylfaen"/>
                <w:sz w:val="24"/>
                <w:szCs w:val="24"/>
                <w:lang w:val="hy-AM"/>
              </w:rPr>
              <w:t>«սաղմերի</w:t>
            </w:r>
            <w:r w:rsidRPr="00F073FB">
              <w:rPr>
                <w:rFonts w:ascii="GHEA Grapalat" w:hAnsi="GHEA Grapalat"/>
                <w:bCs/>
                <w:color w:val="000000"/>
                <w:sz w:val="24"/>
                <w:szCs w:val="24"/>
                <w:lang w:val="hy-AM"/>
              </w:rPr>
              <w:t xml:space="preserve">» </w:t>
            </w:r>
            <w:r w:rsidRPr="00F073FB">
              <w:rPr>
                <w:rFonts w:ascii="GHEA Grapalat" w:hAnsi="GHEA Grapalat"/>
                <w:bCs/>
                <w:color w:val="000000"/>
                <w:sz w:val="24"/>
                <w:szCs w:val="24"/>
                <w:lang w:val="hy-AM"/>
              </w:rPr>
              <w:lastRenderedPageBreak/>
              <w:t xml:space="preserve">ձևակերպումը: Նկատի ունենալով </w:t>
            </w:r>
            <w:r w:rsidRPr="00F073FB">
              <w:rPr>
                <w:rFonts w:ascii="GHEA Grapalat" w:hAnsi="GHEA Grapalat" w:cs="Sylfaen"/>
                <w:sz w:val="24"/>
                <w:szCs w:val="24"/>
                <w:lang w:val="hy-AM"/>
              </w:rPr>
              <w:t>«Նորմատիվ իրավական ակտերի մասին</w:t>
            </w:r>
            <w:r w:rsidRPr="00F073FB">
              <w:rPr>
                <w:rFonts w:ascii="GHEA Grapalat" w:hAnsi="GHEA Grapalat"/>
                <w:bCs/>
                <w:color w:val="000000"/>
                <w:sz w:val="24"/>
                <w:szCs w:val="24"/>
                <w:lang w:val="hy-AM"/>
              </w:rPr>
              <w:t>» օրենքի 15-րդ հոդվածի 2-րդ մասը, համաձայն որի՝ ն</w:t>
            </w:r>
            <w:r w:rsidRPr="00F073FB">
              <w:rPr>
                <w:rFonts w:ascii="GHEA Grapalat" w:hAnsi="GHEA Grapalat"/>
                <w:color w:val="000000"/>
                <w:sz w:val="24"/>
                <w:szCs w:val="24"/>
                <w:shd w:val="clear" w:color="auto" w:fill="FFFFFF"/>
                <w:lang w:val="hy-AM"/>
              </w:rPr>
              <w:t>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ձևակերպումները համապատասխանեցնել միմյանց:</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5C26418D" w14:textId="0AF93D5C" w:rsidR="000A745A"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0A745A" w:rsidRPr="00F96F5B" w14:paraId="5F7159C9"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5D499D7C" w14:textId="3F37EF7E" w:rsidR="000A745A" w:rsidRPr="00F073FB" w:rsidRDefault="000A745A" w:rsidP="000A745A">
            <w:pPr>
              <w:pStyle w:val="NormalWeb"/>
              <w:numPr>
                <w:ilvl w:val="0"/>
                <w:numId w:val="3"/>
              </w:numPr>
              <w:spacing w:before="0" w:beforeAutospacing="0" w:after="0" w:afterAutospacing="0" w:line="360" w:lineRule="auto"/>
              <w:ind w:left="0" w:firstLine="720"/>
              <w:jc w:val="both"/>
              <w:rPr>
                <w:rFonts w:ascii="GHEA Grapalat" w:hAnsi="GHEA Grapalat"/>
                <w:bCs/>
                <w:color w:val="000000"/>
              </w:rPr>
            </w:pPr>
            <w:r w:rsidRPr="00F073FB">
              <w:rPr>
                <w:rFonts w:ascii="GHEA Grapalat" w:hAnsi="GHEA Grapalat"/>
                <w:color w:val="000000"/>
                <w:shd w:val="clear" w:color="auto" w:fill="FFFFFF"/>
              </w:rPr>
              <w:t xml:space="preserve">Նախագծի 3-րդ կետի 5-րդ ենթակետում </w:t>
            </w:r>
            <w:r w:rsidRPr="00F073FB">
              <w:rPr>
                <w:rFonts w:ascii="GHEA Grapalat" w:hAnsi="GHEA Grapalat" w:cs="Sylfaen"/>
              </w:rPr>
              <w:t>«</w:t>
            </w:r>
            <w:r w:rsidRPr="00F073FB">
              <w:rPr>
                <w:rFonts w:ascii="GHEA Grapalat" w:hAnsi="GHEA Grapalat"/>
                <w:color w:val="000000"/>
                <w:shd w:val="clear" w:color="auto" w:fill="FFFFFF"/>
              </w:rPr>
              <w:t>6.1-րդ</w:t>
            </w:r>
            <w:r w:rsidRPr="00F073FB">
              <w:rPr>
                <w:rFonts w:ascii="GHEA Grapalat" w:hAnsi="GHEA Grapalat"/>
                <w:bCs/>
                <w:color w:val="000000"/>
              </w:rPr>
              <w:t xml:space="preserve">», 6-րդ ենթակետում </w:t>
            </w:r>
            <w:r w:rsidRPr="00F073FB">
              <w:rPr>
                <w:rFonts w:ascii="GHEA Grapalat" w:hAnsi="GHEA Grapalat" w:cs="Sylfaen"/>
              </w:rPr>
              <w:t>«7</w:t>
            </w:r>
            <w:r w:rsidRPr="00F073FB">
              <w:rPr>
                <w:rFonts w:ascii="GHEA Grapalat" w:hAnsi="GHEA Grapalat"/>
                <w:color w:val="000000"/>
                <w:shd w:val="clear" w:color="auto" w:fill="FFFFFF"/>
              </w:rPr>
              <w:t>.1-րդ</w:t>
            </w:r>
            <w:r w:rsidRPr="00F073FB">
              <w:rPr>
                <w:rFonts w:ascii="GHEA Grapalat" w:hAnsi="GHEA Grapalat"/>
                <w:bCs/>
                <w:color w:val="000000"/>
              </w:rPr>
              <w:t xml:space="preserve">», 8-րդ ենթակետում </w:t>
            </w:r>
            <w:r w:rsidRPr="00F073FB">
              <w:rPr>
                <w:rFonts w:ascii="GHEA Grapalat" w:hAnsi="GHEA Grapalat" w:cs="Sylfaen"/>
              </w:rPr>
              <w:t>«10.1</w:t>
            </w:r>
            <w:r w:rsidRPr="00F073FB">
              <w:rPr>
                <w:rFonts w:ascii="GHEA Grapalat" w:hAnsi="GHEA Grapalat"/>
                <w:color w:val="000000"/>
                <w:shd w:val="clear" w:color="auto" w:fill="FFFFFF"/>
              </w:rPr>
              <w:t>-րդ</w:t>
            </w:r>
            <w:r w:rsidRPr="00F073FB">
              <w:rPr>
                <w:rFonts w:ascii="GHEA Grapalat" w:hAnsi="GHEA Grapalat"/>
                <w:bCs/>
                <w:color w:val="000000"/>
              </w:rPr>
              <w:t xml:space="preserve">», 9-րդ ենթակետում </w:t>
            </w:r>
            <w:r w:rsidRPr="00F073FB">
              <w:rPr>
                <w:rFonts w:ascii="GHEA Grapalat" w:hAnsi="GHEA Grapalat" w:cs="Sylfaen"/>
              </w:rPr>
              <w:t>«11</w:t>
            </w:r>
            <w:r w:rsidRPr="00F073FB">
              <w:rPr>
                <w:rFonts w:ascii="GHEA Grapalat" w:hAnsi="GHEA Grapalat"/>
                <w:color w:val="000000"/>
                <w:shd w:val="clear" w:color="auto" w:fill="FFFFFF"/>
              </w:rPr>
              <w:t>.1-րդ</w:t>
            </w:r>
            <w:r w:rsidRPr="00F073FB">
              <w:rPr>
                <w:rFonts w:ascii="GHEA Grapalat" w:hAnsi="GHEA Grapalat"/>
                <w:bCs/>
                <w:color w:val="000000"/>
              </w:rPr>
              <w:t xml:space="preserve">» բառերն անհրաժեշտ է համապատասխանաբար փոխարինել </w:t>
            </w:r>
            <w:r w:rsidRPr="00F073FB">
              <w:rPr>
                <w:rFonts w:ascii="GHEA Grapalat" w:hAnsi="GHEA Grapalat" w:cs="Sylfaen"/>
              </w:rPr>
              <w:t>«</w:t>
            </w:r>
            <w:r w:rsidRPr="00F073FB">
              <w:rPr>
                <w:rFonts w:ascii="GHEA Grapalat" w:hAnsi="GHEA Grapalat"/>
                <w:color w:val="000000"/>
                <w:shd w:val="clear" w:color="auto" w:fill="FFFFFF"/>
              </w:rPr>
              <w:t>6.1-ին</w:t>
            </w:r>
            <w:r w:rsidRPr="00F073FB">
              <w:rPr>
                <w:rFonts w:ascii="GHEA Grapalat" w:hAnsi="GHEA Grapalat"/>
                <w:bCs/>
                <w:color w:val="000000"/>
              </w:rPr>
              <w:t xml:space="preserve">», </w:t>
            </w:r>
            <w:r w:rsidRPr="00F073FB">
              <w:rPr>
                <w:rFonts w:ascii="GHEA Grapalat" w:hAnsi="GHEA Grapalat" w:cs="Sylfaen"/>
              </w:rPr>
              <w:t>«7</w:t>
            </w:r>
            <w:r w:rsidRPr="00F073FB">
              <w:rPr>
                <w:rFonts w:ascii="GHEA Grapalat" w:hAnsi="GHEA Grapalat"/>
                <w:color w:val="000000"/>
                <w:shd w:val="clear" w:color="auto" w:fill="FFFFFF"/>
              </w:rPr>
              <w:t>.1-ին</w:t>
            </w:r>
            <w:r w:rsidRPr="00F073FB">
              <w:rPr>
                <w:rFonts w:ascii="GHEA Grapalat" w:hAnsi="GHEA Grapalat"/>
                <w:bCs/>
                <w:color w:val="000000"/>
              </w:rPr>
              <w:t xml:space="preserve">», </w:t>
            </w:r>
            <w:r w:rsidRPr="00F073FB">
              <w:rPr>
                <w:rFonts w:ascii="GHEA Grapalat" w:hAnsi="GHEA Grapalat" w:cs="Sylfaen"/>
              </w:rPr>
              <w:t>«10.1</w:t>
            </w:r>
            <w:r w:rsidRPr="00F073FB">
              <w:rPr>
                <w:rFonts w:ascii="GHEA Grapalat" w:hAnsi="GHEA Grapalat"/>
                <w:color w:val="000000"/>
                <w:shd w:val="clear" w:color="auto" w:fill="FFFFFF"/>
              </w:rPr>
              <w:t>-ին</w:t>
            </w:r>
            <w:r w:rsidRPr="00F073FB">
              <w:rPr>
                <w:rFonts w:ascii="GHEA Grapalat" w:hAnsi="GHEA Grapalat"/>
                <w:bCs/>
                <w:color w:val="000000"/>
              </w:rPr>
              <w:t xml:space="preserve">» և </w:t>
            </w:r>
            <w:r w:rsidRPr="00F073FB">
              <w:rPr>
                <w:rFonts w:ascii="GHEA Grapalat" w:hAnsi="GHEA Grapalat" w:cs="Sylfaen"/>
              </w:rPr>
              <w:t>«11</w:t>
            </w:r>
            <w:r w:rsidRPr="00F073FB">
              <w:rPr>
                <w:rFonts w:ascii="GHEA Grapalat" w:hAnsi="GHEA Grapalat"/>
                <w:color w:val="000000"/>
                <w:shd w:val="clear" w:color="auto" w:fill="FFFFFF"/>
              </w:rPr>
              <w:t>.1-ին</w:t>
            </w:r>
            <w:r w:rsidRPr="00F073FB">
              <w:rPr>
                <w:rFonts w:ascii="GHEA Grapalat" w:hAnsi="GHEA Grapalat"/>
                <w:bCs/>
                <w:color w:val="000000"/>
              </w:rPr>
              <w:t>» բառերով: Բացի այդ, նշված կետերի և</w:t>
            </w:r>
            <w:r w:rsidRPr="00F073FB">
              <w:rPr>
                <w:rFonts w:ascii="GHEA Grapalat" w:hAnsi="GHEA Grapalat"/>
                <w:color w:val="000000"/>
                <w:shd w:val="clear" w:color="auto" w:fill="FFFFFF"/>
              </w:rPr>
              <w:t xml:space="preserve"> Նախագծի 3-րդ կետի 11-րդ ենթակետով լրացվող 24.1-ին կետի </w:t>
            </w:r>
            <w:r w:rsidRPr="00F073FB">
              <w:rPr>
                <w:rFonts w:ascii="GHEA Grapalat" w:hAnsi="GHEA Grapalat"/>
                <w:bCs/>
                <w:color w:val="000000"/>
              </w:rPr>
              <w:t xml:space="preserve">համարակալումը բացակայում է, ուստի կարգավորումներից առաջ համապատասխանաբար անհրաժեշտ է լրացնել </w:t>
            </w:r>
            <w:r w:rsidRPr="00F073FB">
              <w:rPr>
                <w:rFonts w:ascii="GHEA Grapalat" w:hAnsi="GHEA Grapalat" w:cs="Sylfaen"/>
              </w:rPr>
              <w:t>«</w:t>
            </w:r>
            <w:r w:rsidRPr="00F073FB">
              <w:rPr>
                <w:rFonts w:ascii="GHEA Grapalat" w:hAnsi="GHEA Grapalat"/>
                <w:color w:val="000000"/>
                <w:shd w:val="clear" w:color="auto" w:fill="FFFFFF"/>
              </w:rPr>
              <w:t>6.1.</w:t>
            </w:r>
            <w:r w:rsidRPr="00F073FB">
              <w:rPr>
                <w:rFonts w:ascii="GHEA Grapalat" w:hAnsi="GHEA Grapalat"/>
                <w:bCs/>
                <w:color w:val="000000"/>
              </w:rPr>
              <w:t xml:space="preserve">», </w:t>
            </w:r>
            <w:r w:rsidRPr="00F073FB">
              <w:rPr>
                <w:rFonts w:ascii="GHEA Grapalat" w:hAnsi="GHEA Grapalat" w:cs="Sylfaen"/>
              </w:rPr>
              <w:t>«7</w:t>
            </w:r>
            <w:r w:rsidRPr="00F073FB">
              <w:rPr>
                <w:rFonts w:ascii="GHEA Grapalat" w:hAnsi="GHEA Grapalat"/>
                <w:color w:val="000000"/>
                <w:shd w:val="clear" w:color="auto" w:fill="FFFFFF"/>
              </w:rPr>
              <w:t>.1.</w:t>
            </w:r>
            <w:r w:rsidRPr="00F073FB">
              <w:rPr>
                <w:rFonts w:ascii="GHEA Grapalat" w:hAnsi="GHEA Grapalat"/>
                <w:bCs/>
                <w:color w:val="000000"/>
              </w:rPr>
              <w:t xml:space="preserve">», </w:t>
            </w:r>
            <w:r w:rsidRPr="00F073FB">
              <w:rPr>
                <w:rFonts w:ascii="GHEA Grapalat" w:hAnsi="GHEA Grapalat" w:cs="Sylfaen"/>
              </w:rPr>
              <w:t>«10.1.</w:t>
            </w:r>
            <w:r w:rsidRPr="00F073FB">
              <w:rPr>
                <w:rFonts w:ascii="GHEA Grapalat" w:hAnsi="GHEA Grapalat"/>
                <w:bCs/>
                <w:color w:val="000000"/>
              </w:rPr>
              <w:t xml:space="preserve">», </w:t>
            </w:r>
            <w:r w:rsidRPr="00F073FB">
              <w:rPr>
                <w:rFonts w:ascii="GHEA Grapalat" w:hAnsi="GHEA Grapalat" w:cs="Sylfaen"/>
              </w:rPr>
              <w:t>«11</w:t>
            </w:r>
            <w:r w:rsidRPr="00F073FB">
              <w:rPr>
                <w:rFonts w:ascii="GHEA Grapalat" w:hAnsi="GHEA Grapalat"/>
                <w:color w:val="000000"/>
                <w:shd w:val="clear" w:color="auto" w:fill="FFFFFF"/>
              </w:rPr>
              <w:t>.1.</w:t>
            </w:r>
            <w:r w:rsidRPr="00F073FB">
              <w:rPr>
                <w:rFonts w:ascii="GHEA Grapalat" w:hAnsi="GHEA Grapalat"/>
                <w:bCs/>
                <w:color w:val="000000"/>
              </w:rPr>
              <w:t xml:space="preserve">» և </w:t>
            </w:r>
            <w:r w:rsidRPr="00F073FB">
              <w:rPr>
                <w:rFonts w:ascii="GHEA Grapalat" w:hAnsi="GHEA Grapalat" w:cs="Sylfaen"/>
              </w:rPr>
              <w:t>«24</w:t>
            </w:r>
            <w:r w:rsidRPr="00F073FB">
              <w:rPr>
                <w:rFonts w:ascii="GHEA Grapalat" w:hAnsi="GHEA Grapalat"/>
                <w:color w:val="000000"/>
                <w:shd w:val="clear" w:color="auto" w:fill="FFFFFF"/>
              </w:rPr>
              <w:t>.1.</w:t>
            </w:r>
            <w:r w:rsidRPr="00F073FB">
              <w:rPr>
                <w:rFonts w:ascii="GHEA Grapalat" w:hAnsi="GHEA Grapalat"/>
                <w:bCs/>
                <w:color w:val="000000"/>
              </w:rPr>
              <w:t xml:space="preserve">» թվերը: </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6C2B97F4" w14:textId="057D13E5" w:rsidR="000A745A"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0A745A" w:rsidRPr="00F96F5B" w14:paraId="2BA16A1D"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7EED63F6" w14:textId="66A2E29D" w:rsidR="000A745A" w:rsidRPr="00F073FB" w:rsidRDefault="000A745A" w:rsidP="000A745A">
            <w:pPr>
              <w:pStyle w:val="NormalWeb"/>
              <w:numPr>
                <w:ilvl w:val="0"/>
                <w:numId w:val="3"/>
              </w:numPr>
              <w:spacing w:before="0" w:beforeAutospacing="0" w:after="0" w:afterAutospacing="0" w:line="360" w:lineRule="auto"/>
              <w:ind w:left="0" w:firstLine="720"/>
              <w:jc w:val="both"/>
              <w:rPr>
                <w:rFonts w:ascii="GHEA Grapalat" w:hAnsi="GHEA Grapalat"/>
                <w:bCs/>
                <w:color w:val="000000"/>
              </w:rPr>
            </w:pPr>
            <w:r w:rsidRPr="00F073FB">
              <w:rPr>
                <w:rFonts w:ascii="GHEA Grapalat" w:hAnsi="GHEA Grapalat"/>
                <w:bCs/>
                <w:color w:val="000000"/>
              </w:rPr>
              <w:t>Նախագծի 4-րդ հոդվածով նախատեսվում է Որոշման 3-րդ հավելվածի ցանկի 28-րդ կետի «սեռական բջիջներ և սաղմեր (էմբրիոններ)» բառերը փոխարինել «սեռաբջիջներ ևսաղմեր» բառերով: Հայտնում ենք, որ նախատեսված փոփոխությունը չի ինկորպորացվի, ուստի անհրաժեշտ է վերանայել՝ հաշվի առնելով, որ Որոշման 3-րդ հավելվածի ցանկի 28-րդ կետում բացակայում են «սեռական բջիջներ և սաղմեր (էմբրիոններ)» բառերը:</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7420DBE9" w14:textId="47788307" w:rsidR="000A745A"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C029D6" w:rsidRPr="00F073FB" w14:paraId="3751F391" w14:textId="77777777" w:rsidTr="00225785">
        <w:trPr>
          <w:tblCellSpacing w:w="0" w:type="dxa"/>
          <w:jc w:val="center"/>
        </w:trPr>
        <w:tc>
          <w:tcPr>
            <w:tcW w:w="10342" w:type="dxa"/>
            <w:gridSpan w:val="3"/>
            <w:vMerge w:val="restart"/>
            <w:tcBorders>
              <w:top w:val="outset" w:sz="6" w:space="0" w:color="auto"/>
              <w:left w:val="outset" w:sz="6" w:space="0" w:color="auto"/>
              <w:right w:val="outset" w:sz="6" w:space="0" w:color="auto"/>
            </w:tcBorders>
            <w:shd w:val="clear" w:color="auto" w:fill="FFFFFF"/>
          </w:tcPr>
          <w:p w14:paraId="76B1EBF4" w14:textId="60C2B854" w:rsidR="00C029D6" w:rsidRPr="00F073FB" w:rsidRDefault="00C029D6" w:rsidP="00C029D6">
            <w:pPr>
              <w:pStyle w:val="NormalWeb"/>
              <w:spacing w:before="0" w:beforeAutospacing="0" w:after="0" w:afterAutospacing="0" w:line="360" w:lineRule="auto"/>
              <w:jc w:val="both"/>
              <w:rPr>
                <w:rFonts w:ascii="GHEA Grapalat" w:hAnsi="GHEA Grapalat"/>
                <w:bCs/>
                <w:color w:val="000000"/>
              </w:rPr>
            </w:pPr>
            <w:r>
              <w:rPr>
                <w:rFonts w:ascii="GHEA Grapalat" w:hAnsi="GHEA Grapalat"/>
                <w:bCs/>
                <w:color w:val="000000"/>
              </w:rPr>
              <w:t>5. Վարչապետի աշխատակազմի սոցիալական վարչություն</w:t>
            </w:r>
          </w:p>
        </w:tc>
        <w:tc>
          <w:tcPr>
            <w:tcW w:w="3145" w:type="dxa"/>
            <w:gridSpan w:val="4"/>
            <w:tcBorders>
              <w:top w:val="outset" w:sz="6" w:space="0" w:color="auto"/>
              <w:left w:val="outset" w:sz="6" w:space="0" w:color="auto"/>
              <w:bottom w:val="outset" w:sz="6" w:space="0" w:color="auto"/>
              <w:right w:val="outset" w:sz="6" w:space="0" w:color="auto"/>
            </w:tcBorders>
            <w:shd w:val="clear" w:color="auto" w:fill="FFFFFF"/>
          </w:tcPr>
          <w:p w14:paraId="22B5E654" w14:textId="16DFEFB1" w:rsidR="00C029D6" w:rsidRPr="00F073FB" w:rsidRDefault="00C029D6"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19.02.2025</w:t>
            </w:r>
          </w:p>
        </w:tc>
      </w:tr>
      <w:tr w:rsidR="00C029D6" w:rsidRPr="00F073FB" w14:paraId="0E63A0BA" w14:textId="77777777" w:rsidTr="00225785">
        <w:trPr>
          <w:tblCellSpacing w:w="0" w:type="dxa"/>
          <w:jc w:val="center"/>
        </w:trPr>
        <w:tc>
          <w:tcPr>
            <w:tcW w:w="10342" w:type="dxa"/>
            <w:gridSpan w:val="3"/>
            <w:vMerge/>
            <w:tcBorders>
              <w:left w:val="outset" w:sz="6" w:space="0" w:color="auto"/>
              <w:bottom w:val="outset" w:sz="6" w:space="0" w:color="auto"/>
              <w:right w:val="outset" w:sz="6" w:space="0" w:color="auto"/>
            </w:tcBorders>
            <w:shd w:val="clear" w:color="auto" w:fill="FFFFFF"/>
          </w:tcPr>
          <w:p w14:paraId="07922E2F" w14:textId="77777777" w:rsidR="00C029D6" w:rsidRPr="00F073FB" w:rsidRDefault="00C029D6" w:rsidP="000A745A">
            <w:pPr>
              <w:pStyle w:val="NormalWeb"/>
              <w:numPr>
                <w:ilvl w:val="0"/>
                <w:numId w:val="3"/>
              </w:numPr>
              <w:spacing w:before="0" w:beforeAutospacing="0" w:after="0" w:afterAutospacing="0" w:line="360" w:lineRule="auto"/>
              <w:ind w:left="0" w:firstLine="720"/>
              <w:jc w:val="both"/>
              <w:rPr>
                <w:rFonts w:ascii="GHEA Grapalat" w:hAnsi="GHEA Grapalat"/>
                <w:bCs/>
                <w:color w:val="000000"/>
              </w:rPr>
            </w:pPr>
          </w:p>
        </w:tc>
        <w:tc>
          <w:tcPr>
            <w:tcW w:w="3145" w:type="dxa"/>
            <w:gridSpan w:val="4"/>
            <w:tcBorders>
              <w:top w:val="outset" w:sz="6" w:space="0" w:color="auto"/>
              <w:left w:val="outset" w:sz="6" w:space="0" w:color="auto"/>
              <w:bottom w:val="outset" w:sz="6" w:space="0" w:color="auto"/>
              <w:right w:val="outset" w:sz="6" w:space="0" w:color="auto"/>
            </w:tcBorders>
            <w:shd w:val="clear" w:color="auto" w:fill="FFFFFF"/>
          </w:tcPr>
          <w:p w14:paraId="0E026EDC" w14:textId="17F3A384" w:rsidR="00C029D6" w:rsidRPr="00F073FB" w:rsidRDefault="00C029D6"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02/11.2/5538-2025</w:t>
            </w:r>
          </w:p>
        </w:tc>
      </w:tr>
      <w:tr w:rsidR="00C029D6" w:rsidRPr="00F96F5B" w14:paraId="67DAEE46"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06CDD886" w14:textId="2257227E" w:rsidR="00C029D6" w:rsidRPr="00B1406F" w:rsidRDefault="00C029D6" w:rsidP="00C029D6">
            <w:pPr>
              <w:pStyle w:val="ListParagraph"/>
              <w:numPr>
                <w:ilvl w:val="0"/>
                <w:numId w:val="4"/>
              </w:numPr>
              <w:spacing w:after="0" w:line="276" w:lineRule="auto"/>
              <w:ind w:left="0"/>
              <w:jc w:val="both"/>
              <w:rPr>
                <w:rFonts w:ascii="GHEA Grapalat" w:eastAsia="Times New Roman" w:hAnsi="GHEA Grapalat"/>
                <w:sz w:val="24"/>
                <w:szCs w:val="24"/>
                <w:lang w:val="hy-AM" w:eastAsia="ru-RU"/>
              </w:rPr>
            </w:pPr>
            <w:r w:rsidRPr="00B1406F">
              <w:rPr>
                <w:rFonts w:ascii="GHEA Grapalat" w:eastAsia="Times New Roman" w:hAnsi="GHEA Grapalat"/>
                <w:sz w:val="24"/>
                <w:szCs w:val="24"/>
                <w:lang w:val="hy-AM" w:eastAsia="ru-RU"/>
              </w:rPr>
              <w:t xml:space="preserve">1. Նախագծի 1-ին կետով առաջարկվում է լրացում կատարել որոշման 1-ին կետի 1-ին ենթակետում, սակայն նախագծով փոփոխություն չի կատարվում որոշման 1-ին կետի 1-ին ենթակետով սահմանված 1-ին հավելվածի վերնագրում, ինչի </w:t>
            </w:r>
            <w:r w:rsidRPr="00B1406F">
              <w:rPr>
                <w:rFonts w:ascii="GHEA Grapalat" w:eastAsia="Times New Roman" w:hAnsi="GHEA Grapalat"/>
                <w:sz w:val="24"/>
                <w:szCs w:val="24"/>
                <w:lang w:val="hy-AM" w:eastAsia="ru-RU"/>
              </w:rPr>
              <w:lastRenderedPageBreak/>
              <w:t>արդյունքում առաջանում է  անհամապատասխանություն կառավարության որոշման 1-ին կետի 1-ին ենթակետի և 1-ին հավելվածի վերնագրի միջև.</w:t>
            </w:r>
          </w:p>
          <w:p w14:paraId="259A40C5" w14:textId="28161532" w:rsidR="00C029D6" w:rsidRPr="00F96F5B" w:rsidRDefault="00C029D6" w:rsidP="00F96F5B">
            <w:pPr>
              <w:pStyle w:val="ListParagraph"/>
              <w:spacing w:after="0" w:line="276" w:lineRule="auto"/>
              <w:ind w:left="0"/>
              <w:jc w:val="both"/>
              <w:rPr>
                <w:rFonts w:ascii="GHEA Grapalat" w:eastAsia="Times New Roman" w:hAnsi="GHEA Grapalat"/>
                <w:sz w:val="24"/>
                <w:szCs w:val="24"/>
                <w:lang w:val="hy-AM" w:eastAsia="ru-RU"/>
              </w:rPr>
            </w:pPr>
            <w:r w:rsidRPr="00F96F5B">
              <w:rPr>
                <w:rFonts w:ascii="GHEA Grapalat" w:eastAsia="Times New Roman" w:hAnsi="GHEA Grapalat"/>
                <w:sz w:val="24"/>
                <w:szCs w:val="24"/>
                <w:lang w:val="hy-AM" w:eastAsia="ru-RU"/>
              </w:rPr>
              <w:t>լրացվող պարբերության վերջում անհրաժեշտ է ավելացնել » կետադրական նշանը և այլն.</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29B38AA7" w14:textId="53684159" w:rsidR="00C029D6"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C029D6" w:rsidRPr="00F96F5B" w14:paraId="32506EE7"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51774ECD" w14:textId="03D3D45E" w:rsidR="00C029D6" w:rsidRPr="00B1406F" w:rsidRDefault="00C029D6" w:rsidP="00C029D6">
            <w:pPr>
              <w:pStyle w:val="ListParagraph"/>
              <w:numPr>
                <w:ilvl w:val="0"/>
                <w:numId w:val="4"/>
              </w:numPr>
              <w:spacing w:after="0" w:line="276" w:lineRule="auto"/>
              <w:ind w:left="0"/>
              <w:jc w:val="both"/>
              <w:rPr>
                <w:rFonts w:ascii="GHEA Grapalat" w:eastAsia="Times New Roman" w:hAnsi="GHEA Grapalat"/>
                <w:sz w:val="24"/>
                <w:szCs w:val="24"/>
                <w:lang w:val="hy-AM" w:eastAsia="ru-RU"/>
              </w:rPr>
            </w:pPr>
            <w:r w:rsidRPr="00B1406F">
              <w:rPr>
                <w:rFonts w:ascii="GHEA Grapalat" w:eastAsia="Times New Roman" w:hAnsi="GHEA Grapalat"/>
                <w:sz w:val="24"/>
                <w:szCs w:val="24"/>
                <w:lang w:val="hy-AM" w:eastAsia="ru-RU"/>
              </w:rPr>
              <w:t>2. նախագծի 1-ին կետի 12-րդ ենթակետով առաջարկվում է փոփոխություն կատարել որոշման 1-ին հավելվածի 8-րդ կետում: Նշված փոփոխության մասով անհրաժեշտ է նկատի ունենալ Կառավարության 2023 թվականի ապրիլի 6-ի N 480-Ն որոշմամբ նույն կետում կատարված փոփոխությունը, որը դեռևս ուժի մեջ չի մտել՝ հետագայում խնդրահարույց դեպքերից խուսափելու համար.</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6916FF63" w14:textId="4DE1BC60" w:rsidR="00C029D6" w:rsidRPr="009C3108" w:rsidRDefault="009C3108" w:rsidP="009C3108">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C029D6" w:rsidRPr="009C3108" w14:paraId="33762E9E"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26134165" w14:textId="6F79EDF8" w:rsidR="00C029D6" w:rsidRPr="00B1406F" w:rsidRDefault="00C029D6" w:rsidP="00C029D6">
            <w:pPr>
              <w:pStyle w:val="ListParagraph"/>
              <w:numPr>
                <w:ilvl w:val="0"/>
                <w:numId w:val="4"/>
              </w:numPr>
              <w:spacing w:after="0" w:line="276" w:lineRule="auto"/>
              <w:ind w:left="0"/>
              <w:jc w:val="both"/>
              <w:rPr>
                <w:rFonts w:ascii="GHEA Grapalat" w:eastAsia="Times New Roman" w:hAnsi="GHEA Grapalat"/>
                <w:sz w:val="24"/>
                <w:szCs w:val="24"/>
                <w:lang w:val="hy-AM" w:eastAsia="ru-RU"/>
              </w:rPr>
            </w:pPr>
            <w:r w:rsidRPr="00B1406F">
              <w:rPr>
                <w:rFonts w:ascii="GHEA Grapalat" w:eastAsia="Times New Roman" w:hAnsi="GHEA Grapalat"/>
                <w:sz w:val="24"/>
                <w:szCs w:val="24"/>
                <w:lang w:val="hy-AM" w:eastAsia="ru-RU"/>
              </w:rPr>
              <w:t xml:space="preserve">3. նախագծի 1-րդ կետի 22-րդ ենթակետով նախատեսվում է որոշման N 1 հավելվածի N 5 ձևից հետո լրացնել նոր NN 6, 7, 8 ձևերով՝ համաձայն հավելվածի, սակայն նախագծի փաթեթում հավելվածը առկա չէ: </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4BC08334" w14:textId="372CE85A" w:rsidR="00C029D6" w:rsidRPr="00F073FB" w:rsidRDefault="009C3108" w:rsidP="009C3108">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p>
        </w:tc>
      </w:tr>
      <w:tr w:rsidR="00C029D6" w:rsidRPr="00F96F5B" w14:paraId="6F9C2C8E" w14:textId="77777777" w:rsidTr="00B1406F">
        <w:trPr>
          <w:trHeight w:val="305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1A8A2778" w14:textId="4652CA39" w:rsidR="00C029D6" w:rsidRPr="00B1406F" w:rsidRDefault="00C029D6" w:rsidP="00C029D6">
            <w:pPr>
              <w:pStyle w:val="ListParagraph"/>
              <w:numPr>
                <w:ilvl w:val="0"/>
                <w:numId w:val="4"/>
              </w:numPr>
              <w:spacing w:after="0" w:line="276" w:lineRule="auto"/>
              <w:ind w:left="0"/>
              <w:jc w:val="both"/>
              <w:rPr>
                <w:rFonts w:ascii="GHEA Grapalat" w:eastAsia="Times New Roman" w:hAnsi="GHEA Grapalat"/>
                <w:sz w:val="24"/>
                <w:szCs w:val="24"/>
                <w:lang w:val="hy-AM" w:eastAsia="ru-RU"/>
              </w:rPr>
            </w:pPr>
            <w:r w:rsidRPr="00B1406F">
              <w:rPr>
                <w:rFonts w:ascii="GHEA Grapalat" w:eastAsia="Times New Roman" w:hAnsi="GHEA Grapalat"/>
                <w:sz w:val="24"/>
                <w:szCs w:val="24"/>
                <w:lang w:val="hy-AM" w:eastAsia="ru-RU"/>
              </w:rPr>
              <w:t>4. Նախագծում առկա են բազմաթիվ վրիպաակներ, օրինակ՝</w:t>
            </w:r>
          </w:p>
          <w:p w14:paraId="4118EF93" w14:textId="77777777" w:rsidR="00C029D6" w:rsidRPr="00B1406F" w:rsidRDefault="00C029D6" w:rsidP="00C029D6">
            <w:pPr>
              <w:spacing w:after="0" w:line="276" w:lineRule="auto"/>
              <w:jc w:val="both"/>
              <w:rPr>
                <w:rFonts w:ascii="GHEA Grapalat" w:eastAsia="Times New Roman" w:hAnsi="GHEA Grapalat"/>
                <w:sz w:val="24"/>
                <w:szCs w:val="24"/>
                <w:lang w:val="hy-AM" w:eastAsia="ru-RU"/>
              </w:rPr>
            </w:pPr>
            <w:r w:rsidRPr="00B1406F">
              <w:rPr>
                <w:rFonts w:ascii="GHEA Grapalat" w:eastAsia="Times New Roman" w:hAnsi="GHEA Grapalat"/>
                <w:sz w:val="24"/>
                <w:szCs w:val="24"/>
                <w:lang w:val="hy-AM" w:eastAsia="ru-RU"/>
              </w:rPr>
              <w:t>ա. նախագծի 1-ին կետում որոշման վերնագիրը չի համապատասխանում ՀՀ կառավարության 2016 թվականի մարտի 31-ի N 335-Ն որոշման վերնագրին.</w:t>
            </w:r>
          </w:p>
          <w:p w14:paraId="74ABB117" w14:textId="77777777" w:rsidR="00C029D6" w:rsidRPr="00B1406F" w:rsidRDefault="00C029D6" w:rsidP="00C029D6">
            <w:pPr>
              <w:spacing w:after="0" w:line="276" w:lineRule="auto"/>
              <w:jc w:val="both"/>
              <w:rPr>
                <w:rFonts w:ascii="GHEA Grapalat" w:eastAsia="Times New Roman" w:hAnsi="GHEA Grapalat"/>
                <w:sz w:val="24"/>
                <w:szCs w:val="24"/>
                <w:lang w:val="hy-AM" w:eastAsia="ru-RU"/>
              </w:rPr>
            </w:pPr>
            <w:r w:rsidRPr="00B1406F">
              <w:rPr>
                <w:rFonts w:ascii="GHEA Grapalat" w:eastAsia="Times New Roman" w:hAnsi="GHEA Grapalat"/>
                <w:sz w:val="24"/>
                <w:szCs w:val="24"/>
                <w:lang w:val="hy-AM" w:eastAsia="ru-RU"/>
              </w:rPr>
              <w:t>բ. նախագծի 1-րդ կետի 4-րդ ենթակետում «ձևերի» բառը անհրաժեշտ է փոխարինել «ձևերի:» բառով.</w:t>
            </w:r>
          </w:p>
          <w:p w14:paraId="3B71D99B" w14:textId="771B8CAA" w:rsidR="00C029D6" w:rsidRPr="009D3A94" w:rsidRDefault="00C029D6" w:rsidP="00B1406F">
            <w:pPr>
              <w:spacing w:after="0" w:line="276" w:lineRule="auto"/>
              <w:jc w:val="both"/>
              <w:rPr>
                <w:rFonts w:ascii="GHEA Grapalat" w:eastAsia="Times New Roman" w:hAnsi="GHEA Grapalat"/>
                <w:sz w:val="24"/>
                <w:szCs w:val="24"/>
                <w:lang w:val="hy-AM" w:eastAsia="ru-RU"/>
              </w:rPr>
            </w:pPr>
            <w:r w:rsidRPr="00B1406F">
              <w:rPr>
                <w:rFonts w:ascii="GHEA Grapalat" w:eastAsia="Times New Roman" w:hAnsi="GHEA Grapalat"/>
                <w:sz w:val="24"/>
                <w:szCs w:val="24"/>
                <w:lang w:val="hy-AM" w:eastAsia="ru-RU"/>
              </w:rPr>
              <w:t>գ. նախագծի 1-րդ կետի 10-րդ ենթակետով լրացվող պարբերության վերջում անհրաժեշտ է ավելացնել » կետադրական նշանը և այլն.</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19B5D43F" w14:textId="6F1E930B" w:rsidR="00C029D6" w:rsidRPr="00F073FB" w:rsidRDefault="009C310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073FB">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w:t>
            </w:r>
            <w:r w:rsidRPr="00F073FB">
              <w:rPr>
                <w:rFonts w:ascii="GHEA Grapalat" w:eastAsia="Times New Roman" w:hAnsi="GHEA Grapalat" w:cs="Times New Roman"/>
                <w:color w:val="000000"/>
                <w:sz w:val="24"/>
                <w:szCs w:val="24"/>
                <w:lang w:val="hy-AM"/>
              </w:rPr>
              <w:t xml:space="preserve"> նախագծում կատարվել է համապատասխան փոփոխություն</w:t>
            </w:r>
          </w:p>
        </w:tc>
      </w:tr>
      <w:tr w:rsidR="00C029D6" w:rsidRPr="00C029D6" w14:paraId="47BEE245" w14:textId="77777777" w:rsidTr="002B0970">
        <w:trPr>
          <w:tblCellSpacing w:w="0" w:type="dxa"/>
          <w:jc w:val="center"/>
        </w:trPr>
        <w:tc>
          <w:tcPr>
            <w:tcW w:w="10432" w:type="dxa"/>
            <w:gridSpan w:val="4"/>
            <w:vMerge w:val="restart"/>
            <w:tcBorders>
              <w:top w:val="outset" w:sz="6" w:space="0" w:color="auto"/>
              <w:left w:val="outset" w:sz="6" w:space="0" w:color="auto"/>
              <w:right w:val="outset" w:sz="6" w:space="0" w:color="auto"/>
            </w:tcBorders>
            <w:shd w:val="clear" w:color="auto" w:fill="FFFFFF"/>
          </w:tcPr>
          <w:p w14:paraId="5D20F883" w14:textId="427C14CF" w:rsidR="00C029D6" w:rsidRPr="00F073FB" w:rsidRDefault="00C029D6" w:rsidP="00C029D6">
            <w:pPr>
              <w:pStyle w:val="NormalWeb"/>
              <w:spacing w:before="0" w:beforeAutospacing="0" w:after="0" w:afterAutospacing="0" w:line="360" w:lineRule="auto"/>
              <w:ind w:left="720"/>
              <w:jc w:val="both"/>
              <w:rPr>
                <w:rFonts w:ascii="GHEA Grapalat" w:hAnsi="GHEA Grapalat"/>
                <w:bCs/>
                <w:color w:val="000000"/>
              </w:rPr>
            </w:pPr>
            <w:r>
              <w:rPr>
                <w:rFonts w:ascii="GHEA Grapalat" w:hAnsi="GHEA Grapalat"/>
                <w:bCs/>
                <w:color w:val="000000"/>
              </w:rPr>
              <w:t>6. Վարչապետի աշխատակազմի իրավաբանական վարչություն</w:t>
            </w:r>
          </w:p>
        </w:tc>
        <w:tc>
          <w:tcPr>
            <w:tcW w:w="3055" w:type="dxa"/>
            <w:gridSpan w:val="3"/>
            <w:tcBorders>
              <w:top w:val="outset" w:sz="6" w:space="0" w:color="auto"/>
              <w:left w:val="outset" w:sz="6" w:space="0" w:color="auto"/>
              <w:bottom w:val="outset" w:sz="6" w:space="0" w:color="auto"/>
              <w:right w:val="outset" w:sz="6" w:space="0" w:color="auto"/>
            </w:tcBorders>
            <w:shd w:val="clear" w:color="auto" w:fill="FFFFFF"/>
          </w:tcPr>
          <w:p w14:paraId="54EA9E11" w14:textId="7A51F061" w:rsidR="00C029D6" w:rsidRPr="00F073FB" w:rsidRDefault="00C029D6" w:rsidP="00C029D6">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19.02.2025</w:t>
            </w:r>
          </w:p>
        </w:tc>
      </w:tr>
      <w:tr w:rsidR="00C029D6" w:rsidRPr="00C029D6" w14:paraId="15E53036" w14:textId="77777777" w:rsidTr="002B0970">
        <w:trPr>
          <w:tblCellSpacing w:w="0" w:type="dxa"/>
          <w:jc w:val="center"/>
        </w:trPr>
        <w:tc>
          <w:tcPr>
            <w:tcW w:w="10432" w:type="dxa"/>
            <w:gridSpan w:val="4"/>
            <w:vMerge/>
            <w:tcBorders>
              <w:left w:val="outset" w:sz="6" w:space="0" w:color="auto"/>
              <w:bottom w:val="outset" w:sz="6" w:space="0" w:color="auto"/>
              <w:right w:val="outset" w:sz="6" w:space="0" w:color="auto"/>
            </w:tcBorders>
            <w:shd w:val="clear" w:color="auto" w:fill="FFFFFF"/>
          </w:tcPr>
          <w:p w14:paraId="771F63E6" w14:textId="77777777" w:rsidR="00C029D6" w:rsidRPr="00F073FB" w:rsidRDefault="00C029D6" w:rsidP="00C029D6">
            <w:pPr>
              <w:pStyle w:val="NormalWeb"/>
              <w:spacing w:before="0" w:beforeAutospacing="0" w:after="0" w:afterAutospacing="0" w:line="360" w:lineRule="auto"/>
              <w:ind w:left="720"/>
              <w:jc w:val="both"/>
              <w:rPr>
                <w:rFonts w:ascii="GHEA Grapalat" w:hAnsi="GHEA Grapalat"/>
                <w:bCs/>
                <w:color w:val="000000"/>
              </w:rPr>
            </w:pPr>
          </w:p>
        </w:tc>
        <w:tc>
          <w:tcPr>
            <w:tcW w:w="3055" w:type="dxa"/>
            <w:gridSpan w:val="3"/>
            <w:tcBorders>
              <w:top w:val="outset" w:sz="6" w:space="0" w:color="auto"/>
              <w:left w:val="outset" w:sz="6" w:space="0" w:color="auto"/>
              <w:bottom w:val="outset" w:sz="6" w:space="0" w:color="auto"/>
              <w:right w:val="outset" w:sz="6" w:space="0" w:color="auto"/>
            </w:tcBorders>
            <w:shd w:val="clear" w:color="auto" w:fill="FFFFFF"/>
          </w:tcPr>
          <w:p w14:paraId="0A486206" w14:textId="347FAE47" w:rsidR="00C029D6" w:rsidRPr="00F073FB" w:rsidRDefault="00C029D6" w:rsidP="00C029D6">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02/11.2/5538-2025</w:t>
            </w:r>
          </w:p>
        </w:tc>
      </w:tr>
      <w:tr w:rsidR="00C029D6" w:rsidRPr="00C029D6" w14:paraId="364C21D7"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7802148C" w14:textId="77777777" w:rsidR="00C029D6" w:rsidRPr="00C13449" w:rsidRDefault="00C029D6" w:rsidP="00C029D6">
            <w:pPr>
              <w:pStyle w:val="ListParagraph"/>
              <w:numPr>
                <w:ilvl w:val="0"/>
                <w:numId w:val="5"/>
              </w:numPr>
              <w:tabs>
                <w:tab w:val="left" w:pos="720"/>
                <w:tab w:val="left" w:pos="851"/>
                <w:tab w:val="left" w:pos="993"/>
              </w:tabs>
              <w:autoSpaceDE w:val="0"/>
              <w:autoSpaceDN w:val="0"/>
              <w:adjustRightInd w:val="0"/>
              <w:spacing w:after="0" w:line="276" w:lineRule="auto"/>
              <w:ind w:left="0" w:firstLine="720"/>
              <w:jc w:val="both"/>
              <w:rPr>
                <w:rFonts w:ascii="GHEA Grapalat" w:hAnsi="GHEA Grapalat"/>
                <w:sz w:val="24"/>
                <w:szCs w:val="24"/>
                <w:lang w:val="hy-AM"/>
              </w:rPr>
            </w:pPr>
            <w:r>
              <w:rPr>
                <w:rFonts w:ascii="GHEA Grapalat" w:hAnsi="GHEA Grapalat"/>
                <w:sz w:val="24"/>
                <w:szCs w:val="24"/>
                <w:lang w:val="hy-AM"/>
              </w:rPr>
              <w:t>Նախագծի 1-ին կետի 11-րդ ենթակետի համաձայն՝ ե</w:t>
            </w:r>
            <w:r w:rsidRPr="00C13449">
              <w:rPr>
                <w:rFonts w:ascii="GHEA Grapalat" w:hAnsi="GHEA Grapalat"/>
                <w:sz w:val="24"/>
                <w:szCs w:val="24"/>
                <w:lang w:val="hy-AM"/>
              </w:rPr>
              <w:t xml:space="preserve">զրակացության (թույլատրման փաստաթուղթ) ստացման համար </w:t>
            </w:r>
            <w:r w:rsidRPr="00C70DBD">
              <w:rPr>
                <w:rFonts w:ascii="GHEA Grapalat" w:hAnsi="GHEA Grapalat"/>
                <w:i/>
                <w:sz w:val="24"/>
                <w:szCs w:val="24"/>
                <w:u w:val="single"/>
                <w:lang w:val="hy-AM"/>
              </w:rPr>
              <w:t>հայտատուն լիազոր մարմնին է ներկայացնում</w:t>
            </w:r>
            <w:r>
              <w:rPr>
                <w:rFonts w:ascii="GHEA Grapalat" w:hAnsi="GHEA Grapalat"/>
                <w:sz w:val="24"/>
                <w:szCs w:val="24"/>
                <w:lang w:val="hy-AM"/>
              </w:rPr>
              <w:t xml:space="preserve"> </w:t>
            </w:r>
            <w:r w:rsidRPr="00C70DBD">
              <w:rPr>
                <w:rFonts w:ascii="GHEA Grapalat" w:hAnsi="GHEA Grapalat"/>
                <w:sz w:val="24"/>
                <w:szCs w:val="24"/>
                <w:lang w:val="hy-AM"/>
              </w:rPr>
              <w:t>եզրակացության (թույլատրման փաստաթուղթ) նախագիծ:</w:t>
            </w:r>
            <w:r>
              <w:rPr>
                <w:rFonts w:ascii="GHEA Grapalat" w:hAnsi="GHEA Grapalat"/>
                <w:sz w:val="24"/>
                <w:szCs w:val="24"/>
                <w:lang w:val="hy-AM"/>
              </w:rPr>
              <w:t xml:space="preserve"> Գտնում ենք, որ հայտատուի համար նման պահանջ սահմանելու իրավաչափությունը հիմնավորված չէ, հաշվի առնելով, որ ըստ նախագծի </w:t>
            </w:r>
            <w:r w:rsidRPr="00C13449">
              <w:rPr>
                <w:rFonts w:ascii="GHEA Grapalat" w:hAnsi="GHEA Grapalat"/>
                <w:sz w:val="24"/>
                <w:szCs w:val="24"/>
                <w:lang w:val="hy-AM"/>
              </w:rPr>
              <w:t>եզրակացությունը տրամադրում է լիազոր մարմինը:</w:t>
            </w:r>
          </w:p>
          <w:p w14:paraId="2FC4148E" w14:textId="77777777" w:rsidR="00C029D6" w:rsidRPr="00C029D6" w:rsidRDefault="00C029D6" w:rsidP="00C029D6">
            <w:pPr>
              <w:tabs>
                <w:tab w:val="left" w:pos="720"/>
                <w:tab w:val="left" w:pos="851"/>
                <w:tab w:val="left" w:pos="993"/>
              </w:tabs>
              <w:autoSpaceDE w:val="0"/>
              <w:autoSpaceDN w:val="0"/>
              <w:adjustRightInd w:val="0"/>
              <w:spacing w:after="0" w:line="276" w:lineRule="auto"/>
              <w:jc w:val="both"/>
              <w:rPr>
                <w:rFonts w:ascii="GHEA Grapalat" w:hAnsi="GHEA Grapalat"/>
                <w:bCs/>
                <w:color w:val="000000"/>
              </w:rPr>
            </w:pP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10555FE2" w14:textId="01D6ECCC" w:rsidR="00C029D6" w:rsidRPr="009C3108" w:rsidRDefault="009D3A94" w:rsidP="009D3A94">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9C3108">
              <w:rPr>
                <w:rFonts w:ascii="GHEA Grapalat" w:eastAsia="Times New Roman" w:hAnsi="GHEA Grapalat" w:cs="Times New Roman"/>
                <w:color w:val="000000"/>
                <w:sz w:val="24"/>
                <w:szCs w:val="24"/>
                <w:lang w:val="hy-AM"/>
              </w:rPr>
              <w:t xml:space="preserve">Պահանջը սահմանված է </w:t>
            </w:r>
            <w:r w:rsidRPr="009C3108">
              <w:rPr>
                <w:rFonts w:ascii="GHEA Grapalat" w:hAnsi="GHEA Grapalat"/>
                <w:sz w:val="24"/>
                <w:szCs w:val="24"/>
                <w:lang w:val="hy-AM"/>
              </w:rPr>
              <w:t xml:space="preserve">Եվրասիական տնտեսական հանձնաժողովի կոլեգիայի 21.04.2015թ. N 30 որոշման 3-րդ </w:t>
            </w:r>
            <w:r w:rsidRPr="009C3108">
              <w:rPr>
                <w:rFonts w:ascii="GHEA Grapalat" w:hAnsi="GHEA Grapalat"/>
                <w:sz w:val="24"/>
                <w:szCs w:val="24"/>
                <w:lang w:val="hy-AM"/>
              </w:rPr>
              <w:lastRenderedPageBreak/>
              <w:t>հավելվածով 16-րդ կետի «ա» ենթակետով:</w:t>
            </w:r>
          </w:p>
        </w:tc>
      </w:tr>
      <w:tr w:rsidR="00C029D6" w:rsidRPr="00C029D6" w14:paraId="1F8D239D"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3803A970" w14:textId="5D45067F" w:rsidR="00C029D6" w:rsidRPr="009C3108" w:rsidRDefault="00C029D6" w:rsidP="009C3108">
            <w:pPr>
              <w:pStyle w:val="ListParagraph"/>
              <w:numPr>
                <w:ilvl w:val="0"/>
                <w:numId w:val="5"/>
              </w:numPr>
              <w:tabs>
                <w:tab w:val="left" w:pos="720"/>
                <w:tab w:val="left" w:pos="851"/>
              </w:tabs>
              <w:autoSpaceDE w:val="0"/>
              <w:autoSpaceDN w:val="0"/>
              <w:adjustRightInd w:val="0"/>
              <w:spacing w:after="0" w:line="276" w:lineRule="auto"/>
              <w:ind w:left="112" w:firstLine="608"/>
              <w:jc w:val="both"/>
              <w:rPr>
                <w:rFonts w:ascii="GHEA Grapalat" w:hAnsi="GHEA Grapalat"/>
                <w:sz w:val="24"/>
                <w:szCs w:val="24"/>
                <w:u w:val="single"/>
                <w:lang w:val="hy-AM"/>
              </w:rPr>
            </w:pPr>
            <w:r w:rsidRPr="009D3A94">
              <w:rPr>
                <w:rFonts w:ascii="GHEA Grapalat" w:hAnsi="GHEA Grapalat"/>
                <w:sz w:val="24"/>
                <w:szCs w:val="24"/>
                <w:lang w:val="hy-AM"/>
              </w:rPr>
              <w:lastRenderedPageBreak/>
              <w:t xml:space="preserve">Նախագծի 1-ին կետի 22-րդ ենթակետով նախատեսվում է որոշման N 1 հավելվածի N 5 ձևից հետո </w:t>
            </w:r>
            <w:r w:rsidRPr="009D3A94">
              <w:rPr>
                <w:rFonts w:ascii="GHEA Grapalat" w:hAnsi="GHEA Grapalat"/>
                <w:i/>
                <w:sz w:val="24"/>
                <w:szCs w:val="24"/>
                <w:u w:val="single"/>
                <w:lang w:val="hy-AM"/>
              </w:rPr>
              <w:t>լրացնել նոր NN 6, 7, 8 ձևերով` համաձայն հավելվածի:</w:t>
            </w:r>
            <w:r w:rsidRPr="009D3A94">
              <w:rPr>
                <w:rFonts w:ascii="GHEA Grapalat" w:hAnsi="GHEA Grapalat"/>
                <w:sz w:val="24"/>
                <w:szCs w:val="24"/>
                <w:lang w:val="hy-AM"/>
              </w:rPr>
              <w:t xml:space="preserve"> Մինչդեռ, նախագծում բացակայում է նոր լրացվող NN 6, 7, 8 ձևերի վերաբերյալ հավելվածը:</w:t>
            </w:r>
          </w:p>
        </w:tc>
        <w:tc>
          <w:tcPr>
            <w:tcW w:w="4564" w:type="dxa"/>
            <w:gridSpan w:val="6"/>
            <w:tcBorders>
              <w:top w:val="outset" w:sz="6" w:space="0" w:color="auto"/>
              <w:left w:val="outset" w:sz="6" w:space="0" w:color="auto"/>
              <w:bottom w:val="outset" w:sz="6" w:space="0" w:color="auto"/>
              <w:right w:val="outset" w:sz="6" w:space="0" w:color="auto"/>
            </w:tcBorders>
            <w:shd w:val="clear" w:color="auto" w:fill="FFFFFF"/>
          </w:tcPr>
          <w:p w14:paraId="7F8800A1" w14:textId="42934DA2" w:rsidR="00C029D6" w:rsidRPr="00F073FB" w:rsidRDefault="00026A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tc>
      </w:tr>
    </w:tbl>
    <w:p w14:paraId="21F34201" w14:textId="77777777" w:rsidR="002C4088" w:rsidRPr="00F073FB" w:rsidRDefault="002C4088" w:rsidP="00F15DAF">
      <w:pPr>
        <w:rPr>
          <w:rFonts w:ascii="GHEA Grapalat" w:hAnsi="GHEA Grapalat"/>
          <w:sz w:val="24"/>
          <w:szCs w:val="24"/>
          <w:lang w:val="hy-AM"/>
        </w:rPr>
      </w:pPr>
    </w:p>
    <w:sectPr w:rsidR="002C4088" w:rsidRPr="00F073FB" w:rsidSect="00F15DAF">
      <w:pgSz w:w="15840" w:h="12240" w:orient="landscape"/>
      <w:pgMar w:top="810" w:right="1440" w:bottom="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8E186" w14:textId="77777777" w:rsidR="00D23AA1" w:rsidRDefault="00D23AA1" w:rsidP="0076677E">
      <w:pPr>
        <w:spacing w:after="0" w:line="240" w:lineRule="auto"/>
      </w:pPr>
      <w:r>
        <w:separator/>
      </w:r>
    </w:p>
  </w:endnote>
  <w:endnote w:type="continuationSeparator" w:id="0">
    <w:p w14:paraId="7EAB2125" w14:textId="77777777" w:rsidR="00D23AA1" w:rsidRDefault="00D23AA1" w:rsidP="00766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nklin Gothic Medium Cond">
    <w:charset w:val="00"/>
    <w:family w:val="swiss"/>
    <w:pitch w:val="variable"/>
    <w:sig w:usb0="000002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7437E" w14:textId="77777777" w:rsidR="00D23AA1" w:rsidRDefault="00D23AA1" w:rsidP="0076677E">
      <w:pPr>
        <w:spacing w:after="0" w:line="240" w:lineRule="auto"/>
      </w:pPr>
      <w:r>
        <w:separator/>
      </w:r>
    </w:p>
  </w:footnote>
  <w:footnote w:type="continuationSeparator" w:id="0">
    <w:p w14:paraId="036F4780" w14:textId="77777777" w:rsidR="00D23AA1" w:rsidRDefault="00D23AA1" w:rsidP="00766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A4AC6"/>
    <w:multiLevelType w:val="hybridMultilevel"/>
    <w:tmpl w:val="8696AEAA"/>
    <w:lvl w:ilvl="0" w:tplc="FB3CAE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5EF47428"/>
    <w:multiLevelType w:val="hybridMultilevel"/>
    <w:tmpl w:val="12245B50"/>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007F37"/>
    <w:multiLevelType w:val="hybridMultilevel"/>
    <w:tmpl w:val="003A2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8D6DC1"/>
    <w:multiLevelType w:val="hybridMultilevel"/>
    <w:tmpl w:val="E54E63C0"/>
    <w:lvl w:ilvl="0" w:tplc="4358EC9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0065BF3"/>
    <w:multiLevelType w:val="hybridMultilevel"/>
    <w:tmpl w:val="87EE45F8"/>
    <w:lvl w:ilvl="0" w:tplc="02CED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77E"/>
    <w:rsid w:val="00026A7E"/>
    <w:rsid w:val="00051F1D"/>
    <w:rsid w:val="000A745A"/>
    <w:rsid w:val="000E0A24"/>
    <w:rsid w:val="00165D14"/>
    <w:rsid w:val="001762E6"/>
    <w:rsid w:val="00291503"/>
    <w:rsid w:val="002933C4"/>
    <w:rsid w:val="002C1EA0"/>
    <w:rsid w:val="002C4088"/>
    <w:rsid w:val="003018A1"/>
    <w:rsid w:val="00346727"/>
    <w:rsid w:val="003534DC"/>
    <w:rsid w:val="00355AC9"/>
    <w:rsid w:val="003957A0"/>
    <w:rsid w:val="003D6ED6"/>
    <w:rsid w:val="004506B8"/>
    <w:rsid w:val="00455942"/>
    <w:rsid w:val="004A3A7C"/>
    <w:rsid w:val="005A0DE2"/>
    <w:rsid w:val="005C2ACF"/>
    <w:rsid w:val="00631393"/>
    <w:rsid w:val="006C2520"/>
    <w:rsid w:val="006E0E0A"/>
    <w:rsid w:val="006E6EF0"/>
    <w:rsid w:val="00714424"/>
    <w:rsid w:val="007640A9"/>
    <w:rsid w:val="0076677E"/>
    <w:rsid w:val="007A03EA"/>
    <w:rsid w:val="007B67E2"/>
    <w:rsid w:val="007C2363"/>
    <w:rsid w:val="007D6C35"/>
    <w:rsid w:val="007E319C"/>
    <w:rsid w:val="0092676F"/>
    <w:rsid w:val="009C3108"/>
    <w:rsid w:val="009D2A4D"/>
    <w:rsid w:val="009D3A94"/>
    <w:rsid w:val="009F2ACC"/>
    <w:rsid w:val="00A07957"/>
    <w:rsid w:val="00A1172A"/>
    <w:rsid w:val="00AA0E28"/>
    <w:rsid w:val="00AA5E8C"/>
    <w:rsid w:val="00AD050C"/>
    <w:rsid w:val="00AD2B97"/>
    <w:rsid w:val="00B1406F"/>
    <w:rsid w:val="00B63ACF"/>
    <w:rsid w:val="00BA1FAF"/>
    <w:rsid w:val="00BB79BA"/>
    <w:rsid w:val="00BC00CB"/>
    <w:rsid w:val="00BC4EBD"/>
    <w:rsid w:val="00BD6B93"/>
    <w:rsid w:val="00C029D6"/>
    <w:rsid w:val="00C4340D"/>
    <w:rsid w:val="00CB0DB5"/>
    <w:rsid w:val="00CD4C0E"/>
    <w:rsid w:val="00D23AA1"/>
    <w:rsid w:val="00D60B23"/>
    <w:rsid w:val="00D929B9"/>
    <w:rsid w:val="00DB4F8D"/>
    <w:rsid w:val="00DC6234"/>
    <w:rsid w:val="00DC70D0"/>
    <w:rsid w:val="00DE0B21"/>
    <w:rsid w:val="00E02C47"/>
    <w:rsid w:val="00F073FB"/>
    <w:rsid w:val="00F15DAF"/>
    <w:rsid w:val="00F243E2"/>
    <w:rsid w:val="00F96F5B"/>
    <w:rsid w:val="00FE1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EEEF7"/>
  <w15:chartTrackingRefBased/>
  <w15:docId w15:val="{8E5C6FDD-4611-4E59-B2B5-E87FAB7F6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7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76677E"/>
    <w:pPr>
      <w:ind w:left="720"/>
      <w:contextualSpacing/>
    </w:pPr>
  </w:style>
  <w:style w:type="character" w:styleId="Strong">
    <w:name w:val="Strong"/>
    <w:uiPriority w:val="22"/>
    <w:qFormat/>
    <w:rsid w:val="0076677E"/>
    <w:rPr>
      <w:b/>
      <w:bCs/>
    </w:rPr>
  </w:style>
  <w:style w:type="paragraph" w:styleId="FootnoteText">
    <w:name w:val="footnote text"/>
    <w:basedOn w:val="Normal"/>
    <w:link w:val="FootnoteTextChar"/>
    <w:uiPriority w:val="99"/>
    <w:unhideWhenUsed/>
    <w:rsid w:val="0076677E"/>
    <w:pPr>
      <w:spacing w:after="0" w:line="240" w:lineRule="auto"/>
    </w:pPr>
    <w:rPr>
      <w:rFonts w:ascii="Calibri" w:eastAsia="Calibri" w:hAnsi="Calibri" w:cs="Times New Roman"/>
      <w:sz w:val="20"/>
      <w:szCs w:val="20"/>
      <w:lang w:val="hy-AM"/>
    </w:rPr>
  </w:style>
  <w:style w:type="character" w:customStyle="1" w:styleId="FootnoteTextChar">
    <w:name w:val="Footnote Text Char"/>
    <w:basedOn w:val="DefaultParagraphFont"/>
    <w:link w:val="FootnoteText"/>
    <w:uiPriority w:val="99"/>
    <w:rsid w:val="0076677E"/>
    <w:rPr>
      <w:rFonts w:ascii="Calibri" w:eastAsia="Calibri" w:hAnsi="Calibri" w:cs="Times New Roman"/>
      <w:sz w:val="20"/>
      <w:szCs w:val="20"/>
      <w:lang w:val="hy-AM"/>
    </w:rPr>
  </w:style>
  <w:style w:type="character" w:styleId="FootnoteReference">
    <w:name w:val="footnote reference"/>
    <w:basedOn w:val="DefaultParagraphFont"/>
    <w:uiPriority w:val="99"/>
    <w:semiHidden/>
    <w:unhideWhenUsed/>
    <w:rsid w:val="0076677E"/>
    <w:rPr>
      <w:vertAlign w:val="superscript"/>
    </w:rPr>
  </w:style>
  <w:style w:type="character" w:customStyle="1" w:styleId="apple-converted-space">
    <w:name w:val="apple-converted-space"/>
    <w:basedOn w:val="DefaultParagraphFont"/>
    <w:rsid w:val="0076677E"/>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76677E"/>
    <w:pPr>
      <w:spacing w:before="100" w:beforeAutospacing="1" w:after="100" w:afterAutospacing="1" w:line="240" w:lineRule="auto"/>
    </w:pPr>
    <w:rPr>
      <w:rFonts w:ascii="Times New Roman" w:eastAsia="Times New Roman" w:hAnsi="Times New Roman" w:cs="Times New Roman"/>
      <w:sz w:val="24"/>
      <w:szCs w:val="24"/>
      <w:lang w:val="hy-AM"/>
    </w:rPr>
  </w:style>
  <w:style w:type="character" w:styleId="Hyperlink">
    <w:name w:val="Hyperlink"/>
    <w:basedOn w:val="DefaultParagraphFont"/>
    <w:uiPriority w:val="99"/>
    <w:unhideWhenUsed/>
    <w:rsid w:val="0076677E"/>
    <w:rPr>
      <w:color w:val="0563C1" w:themeColor="hyperlink"/>
      <w:u w:val="single"/>
    </w:rPr>
  </w:style>
  <w:style w:type="character" w:styleId="Emphasis">
    <w:name w:val="Emphasis"/>
    <w:qFormat/>
    <w:rsid w:val="00F15DAF"/>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0A745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0A745A"/>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36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12</Pages>
  <Words>2679</Words>
  <Characters>15275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
  <dc:description/>
  <cp:lastModifiedBy>Nune Pashayan</cp:lastModifiedBy>
  <cp:revision>22</cp:revision>
  <dcterms:created xsi:type="dcterms:W3CDTF">2025-01-03T11:36:00Z</dcterms:created>
  <dcterms:modified xsi:type="dcterms:W3CDTF">2025-02-25T08:57:00Z</dcterms:modified>
</cp:coreProperties>
</file>