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right="360" w:firstLine="0"/>
        <w:jc w:val="right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Նախագիծ</w:t>
      </w:r>
    </w:p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b/>
          <w:sz w:val="24"/>
        </w:rPr>
        <w:t>ԱՐՁԱՆԱԳՐՈՒԹՅՈՒՆ</w:t>
      </w:r>
    </w:p>
    <w:p w:rsidR="00A5204B" w:rsidRPr="0019625B" w:rsidRDefault="00626C17" w:rsidP="0019625B">
      <w:pPr>
        <w:pStyle w:val="BodyText1"/>
        <w:shd w:val="clear" w:color="auto" w:fill="auto"/>
        <w:spacing w:after="160" w:line="348" w:lineRule="auto"/>
        <w:ind w:firstLine="0"/>
        <w:jc w:val="center"/>
        <w:rPr>
          <w:rFonts w:ascii="GHEA Grapalat" w:hAnsi="GHEA Grapalat"/>
          <w:b/>
          <w:sz w:val="24"/>
        </w:rPr>
      </w:pPr>
      <w:r w:rsidRPr="009B3C4B">
        <w:rPr>
          <w:rFonts w:ascii="GHEA Grapalat" w:hAnsi="GHEA Grapalat"/>
          <w:b/>
          <w:sz w:val="24"/>
        </w:rPr>
        <w:t>«Մաքսային միության մաքսային տարածքում ազատ (հատուկ, առանձնահատուկ) տնտեսակա</w:t>
      </w:r>
      <w:bookmarkStart w:id="0" w:name="_GoBack"/>
      <w:bookmarkEnd w:id="0"/>
      <w:r w:rsidRPr="009B3C4B">
        <w:rPr>
          <w:rFonts w:ascii="GHEA Grapalat" w:hAnsi="GHEA Grapalat"/>
          <w:b/>
          <w:sz w:val="24"/>
        </w:rPr>
        <w:t>ն գոտիների եւ «ազատ մաքսային գոտի» մաքսային ընթացակարգի հետ կապված հարցերի վերաբերյալ» 2010</w:t>
      </w:r>
      <w:r w:rsidR="0019625B" w:rsidRPr="0019625B">
        <w:rPr>
          <w:rFonts w:ascii="Courier New" w:hAnsi="Courier New" w:cs="Courier New"/>
          <w:b/>
          <w:sz w:val="24"/>
        </w:rPr>
        <w:t> </w:t>
      </w:r>
      <w:r w:rsidRPr="009B3C4B">
        <w:rPr>
          <w:rFonts w:ascii="GHEA Grapalat" w:hAnsi="GHEA Grapalat"/>
          <w:b/>
          <w:sz w:val="24"/>
        </w:rPr>
        <w:t>թվականի հունիսի 18-ի համաձայնագրում փոփոխություններ կատարելու մասին</w:t>
      </w:r>
    </w:p>
    <w:p w:rsidR="0019625B" w:rsidRPr="0019625B" w:rsidRDefault="0019625B" w:rsidP="0019625B">
      <w:pPr>
        <w:pStyle w:val="BodyText1"/>
        <w:shd w:val="clear" w:color="auto" w:fill="auto"/>
        <w:spacing w:after="160" w:line="348" w:lineRule="auto"/>
        <w:ind w:firstLine="0"/>
        <w:jc w:val="center"/>
        <w:rPr>
          <w:rFonts w:ascii="GHEA Grapalat" w:hAnsi="GHEA Grapalat" w:cs="Sylfaen"/>
          <w:sz w:val="24"/>
        </w:rPr>
      </w:pPr>
    </w:p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Եվրասիական տնտեսական միության անդամ պետությունները, այսուհետ՝ անդամ պետություններ,</w:t>
      </w:r>
    </w:p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հիմնվելով «Եվրասիական տնտեսական միության մասին» 2014 թվականի մայիսի 29-ի պայմանագրի վրա,</w:t>
      </w:r>
    </w:p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հաշվի առնելով «Եվրասիական տնտեսական միության մաքսային օրենսգրքի մասին» 2017 թվականի ապրիլի 11-ի պայմանագրի դրույթները,</w:t>
      </w:r>
    </w:p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համաձայնեցին հետ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>յալի մասին.</w:t>
      </w:r>
    </w:p>
    <w:p w:rsidR="00A5204B" w:rsidRPr="009B3C4B" w:rsidRDefault="00A5204B" w:rsidP="0019625B">
      <w:pPr>
        <w:spacing w:after="160" w:line="348" w:lineRule="auto"/>
        <w:ind w:firstLine="567"/>
        <w:jc w:val="both"/>
        <w:rPr>
          <w:rFonts w:ascii="GHEA Grapalat" w:hAnsi="GHEA Grapalat" w:cs="Sylfaen"/>
        </w:rPr>
      </w:pPr>
    </w:p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Հոդված 1</w:t>
      </w:r>
    </w:p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 xml:space="preserve">«Մաքսային միության մաքսային տարածքում ազատ (հատուկ, առանձնահատուկ) տնտեսական գոտիների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«ազատ մաքսային գոտի» մաքսային ընթացակարգի հետ կապված հարցերի վերաբերյալ» 2010 թվականի հունիսի 18-ի համաձայնագրում կատարել հետ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>յալ փոփոխությունները</w:t>
      </w:r>
      <w:r w:rsidR="00D0373E" w:rsidRPr="009B3C4B">
        <w:rPr>
          <w:rFonts w:ascii="GHEA Grapalat" w:hAnsi="GHEA Grapalat"/>
          <w:sz w:val="24"/>
        </w:rPr>
        <w:t>.</w:t>
      </w:r>
    </w:p>
    <w:p w:rsidR="00A5204B" w:rsidRPr="009B3C4B" w:rsidRDefault="00626C17" w:rsidP="0019625B">
      <w:pPr>
        <w:pStyle w:val="BodyText1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1)</w:t>
      </w:r>
      <w:r w:rsidR="0019625B" w:rsidRPr="0019625B">
        <w:rPr>
          <w:rFonts w:ascii="GHEA Grapalat" w:hAnsi="GHEA Grapalat"/>
          <w:sz w:val="24"/>
        </w:rPr>
        <w:tab/>
      </w:r>
      <w:r w:rsidRPr="009B3C4B">
        <w:rPr>
          <w:rFonts w:ascii="GHEA Grapalat" w:hAnsi="GHEA Grapalat"/>
          <w:sz w:val="24"/>
        </w:rPr>
        <w:t>տեքստում՝</w:t>
      </w:r>
    </w:p>
    <w:p w:rsidR="00A5204B" w:rsidRPr="009B3C4B" w:rsidRDefault="00626C17" w:rsidP="0019625B">
      <w:pPr>
        <w:pStyle w:val="BodyText1"/>
        <w:shd w:val="clear" w:color="auto" w:fill="auto"/>
        <w:spacing w:after="160" w:line="348" w:lineRule="auto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 xml:space="preserve">համապատասխան հոլովով «Մաքսային միության հանձնաժողովը» բառերը փոխարինել համապատասխան հոլովով «Եվրասիական տնտեսական հանձնաժողովը» բառերով՝ բացառությամբ նախաբանի երկրորդ պարբերության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եզրափակիչ մասի.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lastRenderedPageBreak/>
        <w:t xml:space="preserve">համապատասխան թվով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հոլովով «Մաքսային միության անդամ պետություն» բառերը փոխարինել համապատասխան թվով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հոլովով «անդամ պետություն» բառերով՝ բացառությամբ նախաբանի.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2)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1-ին հոդվածում՝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1-ին կետում՝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1-ին ենթակետում «Մաքսային միության անդամ պետության տարածքի» բառերը փոխարինել «Եվրասիական տնտեսական միության անդամ պետության տարածքի (այսուհետ համապատասխանաբար՝ Միություն, անդամ պետություն)» բառերով.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3-րդ ենթակետ</w:t>
      </w:r>
      <w:r w:rsidR="00933EEB" w:rsidRPr="009B3C4B">
        <w:rPr>
          <w:rFonts w:ascii="GHEA Grapalat" w:hAnsi="GHEA Grapalat"/>
          <w:sz w:val="24"/>
        </w:rPr>
        <w:t>ից</w:t>
      </w:r>
      <w:r w:rsidRPr="009B3C4B">
        <w:rPr>
          <w:rFonts w:ascii="GHEA Grapalat" w:hAnsi="GHEA Grapalat"/>
          <w:sz w:val="24"/>
        </w:rPr>
        <w:t xml:space="preserve"> «(մաքսային)» բառը</w:t>
      </w:r>
      <w:r w:rsidR="00717A55" w:rsidRPr="009B3C4B">
        <w:rPr>
          <w:rFonts w:ascii="GHEA Grapalat" w:hAnsi="GHEA Grapalat"/>
          <w:sz w:val="24"/>
        </w:rPr>
        <w:t xml:space="preserve"> հանել</w:t>
      </w:r>
      <w:r w:rsidRPr="009B3C4B">
        <w:rPr>
          <w:rFonts w:ascii="GHEA Grapalat" w:hAnsi="GHEA Grapalat"/>
          <w:sz w:val="24"/>
        </w:rPr>
        <w:t>.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4-րդ ենթակետը «մասնակից» բառից հետո լրացնել «, սուբյեկտ» բառով.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2-րդ կետն ուժը կորցրած ճանաչել.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3-րդ կետում ««Մաքսային միության մաքսային օրենսգրքի մասին» 2009 թվականի նոյեմբերի 27-ի պայմանագրի անբաժանելի մաս կազմող՝ Մաքսային միության մաքսային օրենսգրքով (այսուհետ՝ Մաքսային միության մաքսային օրենսգիրք)» բառերը փոխարինել «Եվրասիական տնտեսական միության մաքսային օրենսգրքով (այսուհետ` Միության մաքսային օրենսգիրք)» բառերով.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3)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3-րդ հոդվածի անվանման մեջ «Մաքսային միության մաքսային տարածքում» բառերը փոխարինել «անդամ պետությունների տարածքներում» բառերով.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4)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5-րդ հոդվածում՝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երկրորդ պարբերություն</w:t>
      </w:r>
      <w:r w:rsidR="00211808" w:rsidRPr="009B3C4B">
        <w:rPr>
          <w:rFonts w:ascii="GHEA Grapalat" w:hAnsi="GHEA Grapalat"/>
          <w:sz w:val="24"/>
        </w:rPr>
        <w:t>ից</w:t>
      </w:r>
      <w:r w:rsidRPr="009B3C4B">
        <w:rPr>
          <w:rFonts w:ascii="GHEA Grapalat" w:hAnsi="GHEA Grapalat"/>
          <w:sz w:val="24"/>
        </w:rPr>
        <w:t xml:space="preserve"> երկրորդ նախադասությունը</w:t>
      </w:r>
      <w:r w:rsidR="00FF1A79" w:rsidRPr="009B3C4B">
        <w:rPr>
          <w:rFonts w:ascii="GHEA Grapalat" w:hAnsi="GHEA Grapalat"/>
          <w:sz w:val="24"/>
        </w:rPr>
        <w:t xml:space="preserve"> հանել</w:t>
      </w:r>
      <w:r w:rsidRPr="009B3C4B">
        <w:rPr>
          <w:rFonts w:ascii="GHEA Grapalat" w:hAnsi="GHEA Grapalat"/>
          <w:sz w:val="24"/>
        </w:rPr>
        <w:t>.</w:t>
      </w:r>
    </w:p>
    <w:p w:rsidR="00A5204B" w:rsidRPr="009B3C4B" w:rsidRDefault="00626C17" w:rsidP="0019625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երրորդ պարբերությունում «տարածքում» բառը փոխարինել «տարածքներում» բառով.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5)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6-րդ հոդվածում՝</w:t>
      </w:r>
    </w:p>
    <w:p w:rsidR="00A5204B" w:rsidRPr="009B3C4B" w:rsidRDefault="00626C17" w:rsidP="0019625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lastRenderedPageBreak/>
        <w:t>անվանումը «մասնակիցների» բառից հետո լրացնել «, սուբյեկտների» բառով.</w:t>
      </w:r>
    </w:p>
    <w:p w:rsidR="00A5204B" w:rsidRPr="009B3C4B" w:rsidRDefault="00626C17" w:rsidP="0019625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1-ին կետում՝</w:t>
      </w:r>
    </w:p>
    <w:p w:rsidR="00A5204B" w:rsidRPr="009B3C4B" w:rsidRDefault="00626C17" w:rsidP="0019625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առաջին պարբերությունը «մասնակցի» բառից հետո լրացնել «, սուբյեկտի» բառով.</w:t>
      </w:r>
    </w:p>
    <w:p w:rsidR="00A5204B" w:rsidRPr="009B3C4B" w:rsidRDefault="00626C17" w:rsidP="0019625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երկրորդ պարբերությունում «մաքսատուրքերի, հարկերի վճարման» բառերը փոխարինել «նավահանգստային կամ լոգիստիկ ԱՏԳ-ի ռեզիդենտի պարտականությունների կատարման ապահովման տրամադրումը, ինչպես նա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կարող են սահմանվել դրա տրամադրման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կիրառման չափը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կարգը» բառերով.</w:t>
      </w:r>
    </w:p>
    <w:p w:rsidR="00A5204B" w:rsidRPr="009B3C4B" w:rsidRDefault="00626C17" w:rsidP="0019625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3-րդ կետի երրորդ պարբերությունում «պարբերաբար հրապարակումը, այդ թվում՝ տեղեկատվական տեխնոլոգիաների օգտագործմամբ» բառերը փոխարինել «տեղադրումը Միության պաշտոնական կայքում» բառերով.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6)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7-րդ հոդվածի 2-րդ կետի առաջին պարբերությունում «</w:t>
      </w:r>
      <w:r w:rsidR="00CE1170" w:rsidRPr="009B3C4B">
        <w:rPr>
          <w:rFonts w:ascii="GHEA Grapalat" w:hAnsi="GHEA Grapalat"/>
          <w:sz w:val="24"/>
        </w:rPr>
        <w:t>«</w:t>
      </w:r>
      <w:r w:rsidR="00626C17" w:rsidRPr="009B3C4B">
        <w:rPr>
          <w:rFonts w:ascii="GHEA Grapalat" w:hAnsi="GHEA Grapalat"/>
          <w:sz w:val="24"/>
        </w:rPr>
        <w:t xml:space="preserve">ԱՏԳ-ի տարածքում գործունեության իրականացման (վարման) մասին» համաձայնագրին («ԱՏԳ-ում գործունեության պայմանների մասին» պայմանագրին, ներդրումային </w:t>
      </w:r>
      <w:r w:rsidR="009D4F14" w:rsidRPr="009B3C4B">
        <w:rPr>
          <w:rFonts w:ascii="GHEA Grapalat" w:hAnsi="GHEA Grapalat"/>
          <w:sz w:val="24"/>
        </w:rPr>
        <w:t>հայտարարագրին</w:t>
      </w:r>
      <w:r w:rsidR="00626C17" w:rsidRPr="009B3C4B">
        <w:rPr>
          <w:rFonts w:ascii="GHEA Grapalat" w:hAnsi="GHEA Grapalat"/>
          <w:sz w:val="24"/>
        </w:rPr>
        <w:t xml:space="preserve">)» բառերը փոխարինել </w:t>
      </w:r>
      <w:r w:rsidR="009D4F14" w:rsidRPr="009B3C4B">
        <w:rPr>
          <w:rFonts w:ascii="GHEA Grapalat" w:hAnsi="GHEA Grapalat"/>
          <w:sz w:val="24"/>
        </w:rPr>
        <w:t>«</w:t>
      </w:r>
      <w:r w:rsidR="00626C17" w:rsidRPr="009B3C4B">
        <w:rPr>
          <w:rFonts w:ascii="GHEA Grapalat" w:hAnsi="GHEA Grapalat"/>
          <w:sz w:val="24"/>
        </w:rPr>
        <w:t>«ԱՏԳ-ի տարածքում գործունեության իրականացման (վարման) մասին» համաձայնագրին (պայմանագրին), («ԱՏԳ-ում գործունեության պայմանների մասին» պայմանագրին, ներդրումային հայտարարագրին, ձեռնարկատիրական ծրագրին)» բառերով.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7)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9-րդ հոդվածը շարադրել հետ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>յալ խմբագրությամբ</w:t>
      </w:r>
      <w:r w:rsidR="0011708D" w:rsidRPr="009B3C4B">
        <w:rPr>
          <w:rFonts w:ascii="GHEA Grapalat" w:hAnsi="GHEA Grapalat"/>
          <w:sz w:val="24"/>
        </w:rPr>
        <w:t>.</w:t>
      </w:r>
    </w:p>
    <w:p w:rsidR="00A5204B" w:rsidRPr="009B3C4B" w:rsidRDefault="00626C17" w:rsidP="0019625B">
      <w:pPr>
        <w:pStyle w:val="BodyText1"/>
        <w:shd w:val="clear" w:color="auto" w:fill="auto"/>
        <w:spacing w:after="160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«Հոդված 9</w:t>
      </w:r>
    </w:p>
    <w:p w:rsidR="00A5204B" w:rsidRPr="009B3C4B" w:rsidRDefault="00626C17" w:rsidP="0019625B">
      <w:pPr>
        <w:pStyle w:val="BodyText1"/>
        <w:shd w:val="clear" w:color="auto" w:fill="auto"/>
        <w:spacing w:after="160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 xml:space="preserve">ԱՏԳ-ի տարածքը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այնտեղ «ազատ մաքսային գոտի» մաքսային </w:t>
      </w:r>
      <w:r w:rsidR="0019625B" w:rsidRPr="0019625B">
        <w:rPr>
          <w:rFonts w:ascii="GHEA Grapalat" w:hAnsi="GHEA Grapalat"/>
          <w:sz w:val="24"/>
        </w:rPr>
        <w:br/>
      </w:r>
      <w:r w:rsidRPr="009B3C4B">
        <w:rPr>
          <w:rFonts w:ascii="GHEA Grapalat" w:hAnsi="GHEA Grapalat"/>
          <w:sz w:val="24"/>
        </w:rPr>
        <w:t>ընթացակարգի կիրառումը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1.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ԱՏԳ-ի տարածքը համարվում է Միության մաքսային տարածքի մի մասը: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lastRenderedPageBreak/>
        <w:t>2.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 xml:space="preserve">Նավահանգստային 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 լոգիստիկ ԱՏԳ-ի սահմանները համարվում են Միության մաքսային սահմանը: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3.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ԱՏԳ-ի տարածքը (ամբողջությամբ կամ դրա մի մասը), որտեղ կիրառվում է «ազատ մաքսային գոտի» մաքսային ընթացակարգը, որոշվում է այն անդամ պետության օրենսդրությանը համապատասխան, որի տարածքում ստեղծվել է այդ ԱՏԳ-ն։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4.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 xml:space="preserve">Այն ԱՏԳ-ի տարածքում, որտեղ կիրառվում է «ազատ մաքսային գոտի» մաքսային ընթացակարգը, կարող են գտնվել (տեղադրվել) 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 (կամ) օգտագործվել Միության մաքսային օրենսդրությանը համապատասխան «ազատ մաքսային գոտի» մաքսային ընթացակարգով ձ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>ակերպվող (ձ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ակերպված) օտարերկրյա ապրանքները 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 Միության ապրանքները, ինչպես նա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 այլ օտարերկրյա ապրանքներ 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 Միության ապրանքները՝ բացառությամբ օտարերկրյա ապրանքների 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 (կամ) Միության ապրանքների 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 (կամ) ապրանքների այն կատեգորիաների, որոնք այն անդամ պետության </w:t>
      </w:r>
      <w:r w:rsidR="005617FC" w:rsidRPr="009B3C4B">
        <w:rPr>
          <w:rFonts w:ascii="GHEA Grapalat" w:hAnsi="GHEA Grapalat"/>
          <w:sz w:val="24"/>
        </w:rPr>
        <w:t>օրենսդրությանը համապատասխան</w:t>
      </w:r>
      <w:r w:rsidR="00626C17" w:rsidRPr="009B3C4B">
        <w:rPr>
          <w:rFonts w:ascii="GHEA Grapalat" w:hAnsi="GHEA Grapalat"/>
          <w:sz w:val="24"/>
        </w:rPr>
        <w:t>, որի տարածքում ստեղծվել է ԱՏԳ-ն, արգելված են գտնվելու (տեղավորվելու) այն ԱՏԳ-ի տարածքում, որտեղ կիրառվում է «ազատ մաքսային գոտի» մաքսային ընթացակարգը։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5.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«Ազատ մաքսային գոտի» մաքսային ընթացակարգը կիրառվում է Միության մաքսային օրենսգրքին համապատասխան:».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8)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>10-րդ հոդվածը ճանաչել ուժը կորցրած.</w:t>
      </w:r>
    </w:p>
    <w:p w:rsidR="00A5204B" w:rsidRPr="009B3C4B" w:rsidRDefault="0019625B" w:rsidP="0019625B">
      <w:pPr>
        <w:pStyle w:val="BodyText1"/>
        <w:shd w:val="clear" w:color="auto" w:fill="auto"/>
        <w:tabs>
          <w:tab w:val="left" w:pos="1134"/>
        </w:tabs>
        <w:spacing w:after="160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/>
          <w:sz w:val="24"/>
        </w:rPr>
        <w:t>9)</w:t>
      </w:r>
      <w:r w:rsidRPr="0019625B">
        <w:rPr>
          <w:rFonts w:ascii="GHEA Grapalat" w:hAnsi="GHEA Grapalat"/>
          <w:sz w:val="24"/>
        </w:rPr>
        <w:tab/>
      </w:r>
      <w:r w:rsidR="00626C17" w:rsidRPr="009B3C4B">
        <w:rPr>
          <w:rFonts w:ascii="GHEA Grapalat" w:hAnsi="GHEA Grapalat"/>
          <w:sz w:val="24"/>
        </w:rPr>
        <w:t xml:space="preserve">25-րդ 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 xml:space="preserve"> 26-րդ հոդվածները շարադրել հետ</w:t>
      </w:r>
      <w:r w:rsidR="00997BB9" w:rsidRPr="009B3C4B">
        <w:rPr>
          <w:rFonts w:ascii="GHEA Grapalat" w:hAnsi="GHEA Grapalat"/>
          <w:sz w:val="24"/>
        </w:rPr>
        <w:t>եւ</w:t>
      </w:r>
      <w:r w:rsidR="00626C17" w:rsidRPr="009B3C4B">
        <w:rPr>
          <w:rFonts w:ascii="GHEA Grapalat" w:hAnsi="GHEA Grapalat"/>
          <w:sz w:val="24"/>
        </w:rPr>
        <w:t>յալ խմբագրությամբ</w:t>
      </w:r>
      <w:r w:rsidR="00EA2861" w:rsidRPr="009B3C4B">
        <w:rPr>
          <w:rFonts w:ascii="GHEA Grapalat" w:hAnsi="GHEA Grapalat"/>
          <w:sz w:val="24"/>
        </w:rPr>
        <w:t>.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«Հոդված 25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Փոփոխությունների կատարումը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 xml:space="preserve">Սույն </w:t>
      </w:r>
      <w:r w:rsidR="00BE1AD8" w:rsidRPr="009B3C4B">
        <w:rPr>
          <w:rFonts w:ascii="GHEA Grapalat" w:hAnsi="GHEA Grapalat"/>
          <w:sz w:val="24"/>
        </w:rPr>
        <w:t xml:space="preserve">համաձայնագրում </w:t>
      </w:r>
      <w:r w:rsidRPr="009B3C4B">
        <w:rPr>
          <w:rFonts w:ascii="GHEA Grapalat" w:hAnsi="GHEA Grapalat"/>
          <w:sz w:val="24"/>
        </w:rPr>
        <w:t>կարող են կատարվել փոփոխություններ, որոնք ձ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ակերպվում են առանձին արձանագրություններով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</w:t>
      </w:r>
      <w:r w:rsidR="00BE1AD8" w:rsidRPr="009B3C4B">
        <w:rPr>
          <w:rFonts w:ascii="GHEA Grapalat" w:hAnsi="GHEA Grapalat"/>
          <w:sz w:val="24"/>
        </w:rPr>
        <w:t>կազմում</w:t>
      </w:r>
      <w:r w:rsidRPr="009B3C4B">
        <w:rPr>
          <w:rFonts w:ascii="GHEA Grapalat" w:hAnsi="GHEA Grapalat"/>
          <w:sz w:val="24"/>
        </w:rPr>
        <w:t xml:space="preserve"> սույն </w:t>
      </w:r>
      <w:r w:rsidR="00DA66D8" w:rsidRPr="009B3C4B">
        <w:rPr>
          <w:rFonts w:ascii="GHEA Grapalat" w:hAnsi="GHEA Grapalat"/>
          <w:sz w:val="24"/>
        </w:rPr>
        <w:t xml:space="preserve">համաձայնագրի </w:t>
      </w:r>
      <w:r w:rsidRPr="009B3C4B">
        <w:rPr>
          <w:rFonts w:ascii="GHEA Grapalat" w:hAnsi="GHEA Grapalat"/>
          <w:sz w:val="24"/>
        </w:rPr>
        <w:t>անբաժանելի մասը։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lastRenderedPageBreak/>
        <w:t>Հոդված 26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Վեճերի կարգավորումը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 xml:space="preserve">Սույն </w:t>
      </w:r>
      <w:r w:rsidR="00DA66D8" w:rsidRPr="009B3C4B">
        <w:rPr>
          <w:rFonts w:ascii="GHEA Grapalat" w:hAnsi="GHEA Grapalat"/>
          <w:sz w:val="24"/>
        </w:rPr>
        <w:t xml:space="preserve">համաձայնագրի </w:t>
      </w:r>
      <w:r w:rsidRPr="009B3C4B">
        <w:rPr>
          <w:rFonts w:ascii="GHEA Grapalat" w:hAnsi="GHEA Grapalat"/>
          <w:sz w:val="24"/>
        </w:rPr>
        <w:t xml:space="preserve">մեկնաբանման </w:t>
      </w:r>
      <w:r w:rsidR="00997BB9" w:rsidRPr="009B3C4B">
        <w:rPr>
          <w:rFonts w:ascii="GHEA Grapalat" w:hAnsi="GHEA Grapalat"/>
          <w:sz w:val="24"/>
        </w:rPr>
        <w:t>եւ</w:t>
      </w:r>
      <w:r w:rsidRPr="009B3C4B">
        <w:rPr>
          <w:rFonts w:ascii="GHEA Grapalat" w:hAnsi="GHEA Grapalat"/>
          <w:sz w:val="24"/>
        </w:rPr>
        <w:t xml:space="preserve"> (կամ) կիրառման հետ կապված վեճերը կարգավորվում են «Եվրասիական տնտեսական միության մասին» 2014 թվականի մայիսի 29-ի պայմանագրով սահմանված կարգով։»։</w:t>
      </w:r>
    </w:p>
    <w:p w:rsidR="00A5204B" w:rsidRPr="009B3C4B" w:rsidRDefault="00A5204B" w:rsidP="009B3C4B">
      <w:pPr>
        <w:spacing w:after="160" w:line="360" w:lineRule="auto"/>
        <w:rPr>
          <w:rFonts w:ascii="GHEA Grapalat" w:hAnsi="GHEA Grapalat" w:cs="Sylfaen"/>
        </w:rPr>
      </w:pP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0"/>
        <w:jc w:val="center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Հոդված 2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 xml:space="preserve">Սույն </w:t>
      </w:r>
      <w:r w:rsidR="00633360" w:rsidRPr="009B3C4B">
        <w:rPr>
          <w:rFonts w:ascii="GHEA Grapalat" w:hAnsi="GHEA Grapalat"/>
          <w:sz w:val="24"/>
        </w:rPr>
        <w:t xml:space="preserve">արձանագրությունն </w:t>
      </w:r>
      <w:r w:rsidRPr="009B3C4B">
        <w:rPr>
          <w:rFonts w:ascii="GHEA Grapalat" w:hAnsi="GHEA Grapalat"/>
          <w:sz w:val="24"/>
        </w:rPr>
        <w:t xml:space="preserve">ուժի մեջ է մտնում </w:t>
      </w:r>
      <w:r w:rsidR="00B45AB7" w:rsidRPr="009B3C4B">
        <w:rPr>
          <w:rFonts w:ascii="GHEA Grapalat" w:hAnsi="GHEA Grapalat"/>
          <w:sz w:val="24"/>
        </w:rPr>
        <w:t>այն</w:t>
      </w:r>
      <w:r w:rsidRPr="009B3C4B">
        <w:rPr>
          <w:rFonts w:ascii="GHEA Grapalat" w:hAnsi="GHEA Grapalat"/>
          <w:sz w:val="24"/>
        </w:rPr>
        <w:t xml:space="preserve"> ուժի մեջ մտնելու համար անհրաժեշտ ներպետական ընթացակարգերն անդամ պետությունների կողմից կատարված լինելու մասին վերջին գրավոր ծանուցումն ավանդապահի կողմից դիվանագիտական ուղիներով ստանալու օրվանից։</w:t>
      </w:r>
    </w:p>
    <w:p w:rsidR="0019625B" w:rsidRDefault="0019625B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/>
          <w:sz w:val="24"/>
        </w:rPr>
      </w:pP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Կատարված է _</w:t>
      </w:r>
      <w:r w:rsidR="0019625B">
        <w:rPr>
          <w:rFonts w:ascii="GHEA Grapalat" w:hAnsi="GHEA Grapalat"/>
          <w:sz w:val="24"/>
        </w:rPr>
        <w:t>__________ քաղաքում 20</w:t>
      </w:r>
      <w:r w:rsidR="0019625B" w:rsidRPr="0019625B">
        <w:rPr>
          <w:rFonts w:ascii="GHEA Grapalat" w:hAnsi="GHEA Grapalat"/>
          <w:sz w:val="24"/>
        </w:rPr>
        <w:t>__</w:t>
      </w:r>
      <w:r w:rsidR="0019625B">
        <w:rPr>
          <w:rFonts w:ascii="GHEA Grapalat" w:hAnsi="GHEA Grapalat"/>
          <w:sz w:val="24"/>
        </w:rPr>
        <w:t>_</w:t>
      </w:r>
      <w:r w:rsidRPr="009B3C4B">
        <w:rPr>
          <w:rFonts w:ascii="GHEA Grapalat" w:hAnsi="GHEA Grapalat"/>
          <w:sz w:val="24"/>
        </w:rPr>
        <w:t xml:space="preserve"> թվականի __</w:t>
      </w:r>
      <w:r w:rsidR="0019625B" w:rsidRPr="0019625B">
        <w:rPr>
          <w:rFonts w:ascii="GHEA Grapalat" w:hAnsi="GHEA Grapalat"/>
          <w:sz w:val="24"/>
        </w:rPr>
        <w:t>_____</w:t>
      </w:r>
      <w:r w:rsidRPr="009B3C4B">
        <w:rPr>
          <w:rFonts w:ascii="GHEA Grapalat" w:hAnsi="GHEA Grapalat"/>
          <w:sz w:val="24"/>
        </w:rPr>
        <w:t>___ «___»-ին, մեկ բնօրինակից՝ ռուսերեն։</w:t>
      </w:r>
    </w:p>
    <w:p w:rsidR="00A5204B" w:rsidRPr="009B3C4B" w:rsidRDefault="00626C17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  <w:r w:rsidRPr="009B3C4B">
        <w:rPr>
          <w:rFonts w:ascii="GHEA Grapalat" w:hAnsi="GHEA Grapalat"/>
          <w:sz w:val="24"/>
        </w:rPr>
        <w:t>Սույն արձանագրության բնօրինակը պահվում է Եվրասիական տնտեսական հանձնաժողովում, որը</w:t>
      </w:r>
      <w:r w:rsidR="00CD7AF9" w:rsidRPr="009B3C4B">
        <w:rPr>
          <w:rFonts w:ascii="GHEA Grapalat" w:hAnsi="GHEA Grapalat"/>
          <w:sz w:val="24"/>
        </w:rPr>
        <w:t>՝</w:t>
      </w:r>
      <w:r w:rsidRPr="009B3C4B">
        <w:rPr>
          <w:rFonts w:ascii="GHEA Grapalat" w:hAnsi="GHEA Grapalat"/>
          <w:sz w:val="24"/>
        </w:rPr>
        <w:t xml:space="preserve"> որպես սույն արձանագրության ավանդապահ, անդամ պետություններից յուրաքանչյուրին կուղարկի դրա հաստատված պատճենը։</w:t>
      </w:r>
    </w:p>
    <w:p w:rsidR="00B57772" w:rsidRPr="009B3C4B" w:rsidRDefault="00B57772" w:rsidP="009B3C4B">
      <w:pPr>
        <w:pStyle w:val="BodyText1"/>
        <w:shd w:val="clear" w:color="auto" w:fill="auto"/>
        <w:spacing w:after="160"/>
        <w:ind w:firstLine="567"/>
        <w:jc w:val="both"/>
        <w:rPr>
          <w:rFonts w:ascii="GHEA Grapalat" w:hAnsi="GHEA Grapalat" w:cs="Sylfaen"/>
          <w:sz w:val="24"/>
        </w:rPr>
      </w:pPr>
    </w:p>
    <w:tbl>
      <w:tblPr>
        <w:tblOverlap w:val="never"/>
        <w:tblW w:w="10957" w:type="dxa"/>
        <w:jc w:val="center"/>
        <w:tblInd w:w="-4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5"/>
        <w:gridCol w:w="2268"/>
        <w:gridCol w:w="2268"/>
        <w:gridCol w:w="2410"/>
        <w:gridCol w:w="1646"/>
      </w:tblGrid>
      <w:tr w:rsidR="0019625B" w:rsidRPr="009B3C4B" w:rsidTr="0019625B">
        <w:trPr>
          <w:jc w:val="center"/>
        </w:trPr>
        <w:tc>
          <w:tcPr>
            <w:tcW w:w="2365" w:type="dxa"/>
            <w:shd w:val="clear" w:color="auto" w:fill="FFFFFF"/>
            <w:vAlign w:val="center"/>
          </w:tcPr>
          <w:p w:rsidR="00A5204B" w:rsidRPr="009B3C4B" w:rsidRDefault="00626C17" w:rsidP="009B3C4B">
            <w:pPr>
              <w:pStyle w:val="Other0"/>
              <w:shd w:val="clear" w:color="auto" w:fill="auto"/>
              <w:spacing w:after="160"/>
              <w:ind w:firstLine="0"/>
              <w:jc w:val="center"/>
              <w:rPr>
                <w:rFonts w:ascii="GHEA Grapalat" w:hAnsi="GHEA Grapalat" w:cs="Sylfaen"/>
                <w:sz w:val="24"/>
                <w:szCs w:val="26"/>
              </w:rPr>
            </w:pPr>
            <w:r w:rsidRPr="009B3C4B">
              <w:rPr>
                <w:rFonts w:ascii="GHEA Grapalat" w:hAnsi="GHEA Grapalat"/>
                <w:b/>
                <w:sz w:val="24"/>
              </w:rPr>
              <w:t>Հայաստանի Հանրապետության կողմից՝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A5204B" w:rsidRPr="009B3C4B" w:rsidRDefault="00626C17" w:rsidP="009B3C4B">
            <w:pPr>
              <w:pStyle w:val="Other0"/>
              <w:shd w:val="clear" w:color="auto" w:fill="auto"/>
              <w:spacing w:after="160"/>
              <w:ind w:firstLine="0"/>
              <w:jc w:val="center"/>
              <w:rPr>
                <w:rFonts w:ascii="GHEA Grapalat" w:hAnsi="GHEA Grapalat" w:cs="Sylfaen"/>
                <w:sz w:val="24"/>
                <w:szCs w:val="26"/>
              </w:rPr>
            </w:pPr>
            <w:r w:rsidRPr="009B3C4B">
              <w:rPr>
                <w:rFonts w:ascii="GHEA Grapalat" w:hAnsi="GHEA Grapalat"/>
                <w:b/>
                <w:sz w:val="24"/>
              </w:rPr>
              <w:t>Բելառուսի Հանրապետության կողմից՝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A5204B" w:rsidRPr="009B3C4B" w:rsidRDefault="00626C17" w:rsidP="009B3C4B">
            <w:pPr>
              <w:pStyle w:val="Other0"/>
              <w:shd w:val="clear" w:color="auto" w:fill="auto"/>
              <w:spacing w:after="160"/>
              <w:ind w:firstLine="0"/>
              <w:jc w:val="center"/>
              <w:rPr>
                <w:rFonts w:ascii="GHEA Grapalat" w:hAnsi="GHEA Grapalat" w:cs="Sylfaen"/>
                <w:sz w:val="24"/>
                <w:szCs w:val="26"/>
              </w:rPr>
            </w:pPr>
            <w:r w:rsidRPr="009B3C4B">
              <w:rPr>
                <w:rFonts w:ascii="GHEA Grapalat" w:hAnsi="GHEA Grapalat"/>
                <w:b/>
                <w:sz w:val="24"/>
              </w:rPr>
              <w:t>Ղազախստանի Հանրապետության կողմից՝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A5204B" w:rsidRPr="009B3C4B" w:rsidRDefault="00626C17" w:rsidP="0019625B">
            <w:pPr>
              <w:pStyle w:val="Other0"/>
              <w:shd w:val="clear" w:color="auto" w:fill="auto"/>
              <w:spacing w:after="160"/>
              <w:ind w:firstLine="0"/>
              <w:jc w:val="center"/>
              <w:rPr>
                <w:rFonts w:ascii="GHEA Grapalat" w:hAnsi="GHEA Grapalat" w:cs="Sylfaen"/>
                <w:sz w:val="24"/>
                <w:szCs w:val="26"/>
              </w:rPr>
            </w:pPr>
            <w:r w:rsidRPr="009B3C4B">
              <w:rPr>
                <w:rFonts w:ascii="GHEA Grapalat" w:hAnsi="GHEA Grapalat"/>
                <w:b/>
                <w:sz w:val="24"/>
              </w:rPr>
              <w:t>Ղրղզստանի Հանրապետության</w:t>
            </w:r>
            <w:r w:rsidR="0019625B">
              <w:rPr>
                <w:rFonts w:ascii="GHEA Grapalat" w:hAnsi="GHEA Grapalat"/>
                <w:b/>
                <w:sz w:val="24"/>
              </w:rPr>
              <w:t xml:space="preserve"> </w:t>
            </w:r>
            <w:r w:rsidRPr="009B3C4B">
              <w:rPr>
                <w:rFonts w:ascii="GHEA Grapalat" w:hAnsi="GHEA Grapalat"/>
                <w:b/>
                <w:sz w:val="24"/>
              </w:rPr>
              <w:t>կողմից՝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A5204B" w:rsidRPr="009B3C4B" w:rsidRDefault="00626C17" w:rsidP="0019625B">
            <w:pPr>
              <w:pStyle w:val="Other0"/>
              <w:shd w:val="clear" w:color="auto" w:fill="auto"/>
              <w:spacing w:after="160"/>
              <w:ind w:firstLine="0"/>
              <w:jc w:val="center"/>
              <w:rPr>
                <w:rFonts w:ascii="GHEA Grapalat" w:hAnsi="GHEA Grapalat" w:cs="Sylfaen"/>
                <w:sz w:val="24"/>
                <w:szCs w:val="26"/>
              </w:rPr>
            </w:pPr>
            <w:r w:rsidRPr="009B3C4B">
              <w:rPr>
                <w:rFonts w:ascii="GHEA Grapalat" w:hAnsi="GHEA Grapalat"/>
                <w:b/>
                <w:sz w:val="24"/>
              </w:rPr>
              <w:t>Ռուսաստանի Դաշնության</w:t>
            </w:r>
            <w:r w:rsidR="0019625B">
              <w:rPr>
                <w:rFonts w:ascii="GHEA Grapalat" w:hAnsi="GHEA Grapalat"/>
                <w:b/>
                <w:sz w:val="24"/>
              </w:rPr>
              <w:t xml:space="preserve"> </w:t>
            </w:r>
            <w:r w:rsidRPr="009B3C4B">
              <w:rPr>
                <w:rFonts w:ascii="GHEA Grapalat" w:hAnsi="GHEA Grapalat"/>
                <w:b/>
                <w:sz w:val="24"/>
              </w:rPr>
              <w:t>կողմից՝</w:t>
            </w:r>
          </w:p>
        </w:tc>
      </w:tr>
    </w:tbl>
    <w:p w:rsidR="00A5204B" w:rsidRPr="009B3C4B" w:rsidRDefault="00A5204B" w:rsidP="009B3C4B">
      <w:pPr>
        <w:spacing w:after="160" w:line="360" w:lineRule="auto"/>
        <w:rPr>
          <w:rFonts w:ascii="GHEA Grapalat" w:hAnsi="GHEA Grapalat" w:cs="Sylfaen"/>
        </w:rPr>
      </w:pPr>
    </w:p>
    <w:sectPr w:rsidR="00A5204B" w:rsidRPr="009B3C4B" w:rsidSect="009B3C4B">
      <w:type w:val="continuous"/>
      <w:pgSz w:w="11900" w:h="16840" w:code="9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EE9" w:rsidRDefault="003E4EE9" w:rsidP="00A5204B">
      <w:r>
        <w:separator/>
      </w:r>
    </w:p>
  </w:endnote>
  <w:endnote w:type="continuationSeparator" w:id="0">
    <w:p w:rsidR="003E4EE9" w:rsidRDefault="003E4EE9" w:rsidP="00A52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EE9" w:rsidRDefault="003E4EE9"/>
  </w:footnote>
  <w:footnote w:type="continuationSeparator" w:id="0">
    <w:p w:rsidR="003E4EE9" w:rsidRDefault="003E4EE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5204B"/>
    <w:rsid w:val="00061199"/>
    <w:rsid w:val="000A3631"/>
    <w:rsid w:val="0011708D"/>
    <w:rsid w:val="00152E78"/>
    <w:rsid w:val="0019625B"/>
    <w:rsid w:val="001E14EA"/>
    <w:rsid w:val="00211808"/>
    <w:rsid w:val="00262540"/>
    <w:rsid w:val="00291A70"/>
    <w:rsid w:val="00327A95"/>
    <w:rsid w:val="00333DDD"/>
    <w:rsid w:val="003E4EE9"/>
    <w:rsid w:val="005617FC"/>
    <w:rsid w:val="00601D8D"/>
    <w:rsid w:val="0060327E"/>
    <w:rsid w:val="00626C17"/>
    <w:rsid w:val="00633360"/>
    <w:rsid w:val="006419F4"/>
    <w:rsid w:val="00645C92"/>
    <w:rsid w:val="006B10CC"/>
    <w:rsid w:val="00717A55"/>
    <w:rsid w:val="00741C9B"/>
    <w:rsid w:val="00816D0F"/>
    <w:rsid w:val="008E20AD"/>
    <w:rsid w:val="00933EEB"/>
    <w:rsid w:val="00933FD0"/>
    <w:rsid w:val="00960B3A"/>
    <w:rsid w:val="009760A4"/>
    <w:rsid w:val="00997BB9"/>
    <w:rsid w:val="009B3C4B"/>
    <w:rsid w:val="009C2858"/>
    <w:rsid w:val="009D4F14"/>
    <w:rsid w:val="00A45A5F"/>
    <w:rsid w:val="00A5204B"/>
    <w:rsid w:val="00B45AB7"/>
    <w:rsid w:val="00B57772"/>
    <w:rsid w:val="00BE1AD8"/>
    <w:rsid w:val="00C653D4"/>
    <w:rsid w:val="00C70055"/>
    <w:rsid w:val="00C77B8B"/>
    <w:rsid w:val="00CB3606"/>
    <w:rsid w:val="00CD7AF9"/>
    <w:rsid w:val="00CE1170"/>
    <w:rsid w:val="00D0373E"/>
    <w:rsid w:val="00D23430"/>
    <w:rsid w:val="00D529CE"/>
    <w:rsid w:val="00D679D0"/>
    <w:rsid w:val="00D84A6B"/>
    <w:rsid w:val="00DA66D8"/>
    <w:rsid w:val="00DD065D"/>
    <w:rsid w:val="00E52017"/>
    <w:rsid w:val="00E916D1"/>
    <w:rsid w:val="00EA2861"/>
    <w:rsid w:val="00F1324D"/>
    <w:rsid w:val="00F54BC1"/>
    <w:rsid w:val="00FF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5204B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1"/>
    <w:rsid w:val="00A520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Heading1">
    <w:name w:val="Heading #1_"/>
    <w:basedOn w:val="DefaultParagraphFont"/>
    <w:link w:val="Heading10"/>
    <w:rsid w:val="00A520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Tablecaption">
    <w:name w:val="Table caption_"/>
    <w:basedOn w:val="DefaultParagraphFont"/>
    <w:link w:val="Tablecaption0"/>
    <w:rsid w:val="00A5204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Other">
    <w:name w:val="Other_"/>
    <w:basedOn w:val="DefaultParagraphFont"/>
    <w:link w:val="Other0"/>
    <w:rsid w:val="00A520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BodyText1">
    <w:name w:val="Body Text1"/>
    <w:basedOn w:val="Normal"/>
    <w:link w:val="Bodytext"/>
    <w:qFormat/>
    <w:rsid w:val="00A5204B"/>
    <w:pPr>
      <w:shd w:val="clear" w:color="auto" w:fill="FFFFFF"/>
      <w:spacing w:line="360" w:lineRule="auto"/>
      <w:ind w:firstLine="40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0">
    <w:name w:val="Heading #1"/>
    <w:basedOn w:val="Normal"/>
    <w:link w:val="Heading1"/>
    <w:rsid w:val="00A5204B"/>
    <w:pPr>
      <w:shd w:val="clear" w:color="auto" w:fill="FFFFFF"/>
      <w:spacing w:line="223" w:lineRule="auto"/>
      <w:jc w:val="center"/>
      <w:outlineLvl w:val="0"/>
    </w:pPr>
    <w:rPr>
      <w:rFonts w:ascii="Times New Roman" w:eastAsia="Times New Roman" w:hAnsi="Times New Roman" w:cs="Times New Roman"/>
      <w:sz w:val="38"/>
      <w:szCs w:val="38"/>
    </w:rPr>
  </w:style>
  <w:style w:type="paragraph" w:customStyle="1" w:styleId="Tablecaption0">
    <w:name w:val="Table caption"/>
    <w:basedOn w:val="Normal"/>
    <w:link w:val="Tablecaption"/>
    <w:rsid w:val="00A5204B"/>
    <w:pPr>
      <w:shd w:val="clear" w:color="auto" w:fill="FFFFFF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Other0">
    <w:name w:val="Other"/>
    <w:basedOn w:val="Normal"/>
    <w:link w:val="Other"/>
    <w:rsid w:val="00A5204B"/>
    <w:pPr>
      <w:shd w:val="clear" w:color="auto" w:fill="FFFFFF"/>
      <w:spacing w:line="360" w:lineRule="auto"/>
      <w:ind w:firstLine="400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6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63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C4703-4F84-429C-AF13-BB5B7C4AA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