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7"/>
        <w:ind w:left="1199" w:right="7189"/>
        <w:jc w:val="center"/>
      </w:pPr>
      <w:r>
        <w:rPr>
          <w:spacing w:val="-2"/>
        </w:rPr>
        <w:t>ՏԵՂԵԿԱՆՔ</w:t>
      </w:r>
    </w:p>
    <w:p>
      <w:pPr>
        <w:spacing w:line="240" w:lineRule="auto" w:before="0"/>
        <w:rPr>
          <w:b/>
          <w:sz w:val="14"/>
        </w:rPr>
      </w:pPr>
    </w:p>
    <w:p>
      <w:pPr>
        <w:spacing w:line="240" w:lineRule="auto" w:before="0"/>
        <w:rPr>
          <w:b/>
          <w:sz w:val="14"/>
        </w:rPr>
      </w:pPr>
    </w:p>
    <w:p>
      <w:pPr>
        <w:spacing w:line="240" w:lineRule="auto" w:before="68"/>
        <w:rPr>
          <w:b/>
          <w:sz w:val="14"/>
        </w:rPr>
      </w:pPr>
    </w:p>
    <w:p>
      <w:pPr>
        <w:spacing w:before="0"/>
        <w:ind w:left="1199" w:right="7189" w:firstLine="0"/>
        <w:jc w:val="center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  <w:t>Իրավական</w:t>
      </w:r>
      <w:r>
        <w:rPr>
          <w:b/>
          <w:bCs/>
          <w:spacing w:val="-8"/>
          <w:sz w:val="12"/>
          <w:szCs w:val="12"/>
        </w:rPr>
        <w:t> </w:t>
      </w:r>
      <w:r>
        <w:rPr>
          <w:b/>
          <w:bCs/>
          <w:sz w:val="12"/>
          <w:szCs w:val="12"/>
        </w:rPr>
        <w:t>ակտերի</w:t>
      </w:r>
      <w:r>
        <w:rPr>
          <w:b/>
          <w:bCs/>
          <w:spacing w:val="-7"/>
          <w:sz w:val="12"/>
          <w:szCs w:val="12"/>
        </w:rPr>
        <w:t> </w:t>
      </w:r>
      <w:r>
        <w:rPr>
          <w:b/>
          <w:bCs/>
          <w:sz w:val="12"/>
          <w:szCs w:val="12"/>
        </w:rPr>
        <w:t>նախագծերի</w:t>
      </w:r>
      <w:r>
        <w:rPr>
          <w:b/>
          <w:bCs/>
          <w:spacing w:val="-7"/>
          <w:sz w:val="12"/>
          <w:szCs w:val="12"/>
        </w:rPr>
        <w:t> </w:t>
      </w:r>
      <w:r>
        <w:rPr>
          <w:b/>
          <w:bCs/>
          <w:sz w:val="12"/>
          <w:szCs w:val="12"/>
        </w:rPr>
        <w:t>հանրային</w:t>
      </w:r>
      <w:r>
        <w:rPr>
          <w:b/>
          <w:bCs/>
          <w:spacing w:val="-7"/>
          <w:sz w:val="12"/>
          <w:szCs w:val="12"/>
        </w:rPr>
        <w:t> </w:t>
      </w:r>
      <w:r>
        <w:rPr>
          <w:b/>
          <w:bCs/>
          <w:sz w:val="12"/>
          <w:szCs w:val="12"/>
        </w:rPr>
        <w:t>քննարկման</w:t>
      </w:r>
      <w:r>
        <w:rPr>
          <w:b/>
          <w:bCs/>
          <w:spacing w:val="-7"/>
          <w:sz w:val="12"/>
          <w:szCs w:val="12"/>
        </w:rPr>
        <w:t> </w:t>
      </w:r>
      <w:r>
        <w:rPr>
          <w:b/>
          <w:bCs/>
          <w:spacing w:val="-2"/>
          <w:sz w:val="12"/>
          <w:szCs w:val="12"/>
        </w:rPr>
        <w:t>վերաբերյալ</w:t>
      </w:r>
    </w:p>
    <w:p>
      <w:pPr>
        <w:spacing w:line="240" w:lineRule="auto" w:before="0"/>
        <w:rPr>
          <w:b/>
          <w:sz w:val="12"/>
        </w:rPr>
      </w:pPr>
    </w:p>
    <w:p>
      <w:pPr>
        <w:spacing w:line="240" w:lineRule="auto" w:before="0"/>
        <w:rPr>
          <w:b/>
          <w:sz w:val="12"/>
        </w:rPr>
      </w:pPr>
    </w:p>
    <w:p>
      <w:pPr>
        <w:spacing w:line="240" w:lineRule="auto" w:before="104"/>
        <w:rPr>
          <w:b/>
          <w:sz w:val="12"/>
        </w:rPr>
      </w:pPr>
    </w:p>
    <w:p>
      <w:pPr>
        <w:pStyle w:val="Heading1"/>
      </w:pPr>
      <w:r>
        <w:rPr/>
        <w:t>Իրավական</w:t>
      </w:r>
      <w:r>
        <w:rPr>
          <w:spacing w:val="13"/>
        </w:rPr>
        <w:t> </w:t>
      </w:r>
      <w:r>
        <w:rPr/>
        <w:t>ակտի</w:t>
      </w:r>
      <w:r>
        <w:rPr>
          <w:spacing w:val="13"/>
        </w:rPr>
        <w:t> </w:t>
      </w:r>
      <w:r>
        <w:rPr/>
        <w:t>նախագծի</w:t>
      </w:r>
      <w:r>
        <w:rPr>
          <w:spacing w:val="13"/>
        </w:rPr>
        <w:t> </w:t>
      </w:r>
      <w:r>
        <w:rPr>
          <w:spacing w:val="-2"/>
        </w:rPr>
        <w:t>անվանում</w:t>
      </w:r>
    </w:p>
    <w:p>
      <w:pPr>
        <w:pStyle w:val="BodyText"/>
        <w:spacing w:before="145"/>
        <w:ind w:left="242" w:right="6241"/>
      </w:pPr>
      <w:r>
        <w:rPr/>
        <w:t>«Հայաստանի Հանրապետության կառավարության 2015 թվականի մարտի 19-ի N 596-Ն </w:t>
      </w:r>
      <w:r>
        <w:rPr/>
        <w:t>որոշման</w:t>
      </w:r>
      <w:r>
        <w:rPr>
          <w:spacing w:val="40"/>
        </w:rPr>
        <w:t> </w:t>
      </w:r>
      <w:r>
        <w:rPr/>
        <w:t>մեջ լրացումներ կատարելու մասին» Հայաստանի Հանրապետության կառավարության որոշման</w:t>
      </w:r>
      <w:r>
        <w:rPr>
          <w:spacing w:val="40"/>
        </w:rPr>
        <w:t> </w:t>
      </w:r>
      <w:r>
        <w:rPr>
          <w:spacing w:val="-2"/>
        </w:rPr>
        <w:t>նախագիծ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31"/>
        <w:rPr>
          <w:sz w:val="14"/>
        </w:rPr>
      </w:pPr>
    </w:p>
    <w:p>
      <w:pPr>
        <w:pStyle w:val="Heading1"/>
        <w:spacing w:before="1"/>
      </w:pPr>
      <w:r>
        <w:rPr/>
        <w:t>Իրավական</w:t>
      </w:r>
      <w:r>
        <w:rPr>
          <w:spacing w:val="12"/>
        </w:rPr>
        <w:t> </w:t>
      </w:r>
      <w:r>
        <w:rPr/>
        <w:t>ակտի</w:t>
      </w:r>
      <w:r>
        <w:rPr>
          <w:spacing w:val="12"/>
        </w:rPr>
        <w:t> </w:t>
      </w:r>
      <w:r>
        <w:rPr/>
        <w:t>նախագիծ</w:t>
      </w:r>
      <w:r>
        <w:rPr>
          <w:spacing w:val="12"/>
        </w:rPr>
        <w:t> </w:t>
      </w:r>
      <w:r>
        <w:rPr/>
        <w:t>մշակող</w:t>
      </w:r>
      <w:r>
        <w:rPr>
          <w:spacing w:val="12"/>
        </w:rPr>
        <w:t> </w:t>
      </w:r>
      <w:r>
        <w:rPr/>
        <w:t>մարմնի</w:t>
      </w:r>
      <w:r>
        <w:rPr>
          <w:spacing w:val="13"/>
        </w:rPr>
        <w:t> </w:t>
      </w:r>
      <w:r>
        <w:rPr>
          <w:spacing w:val="-2"/>
        </w:rPr>
        <w:t>անվանում</w:t>
      </w:r>
    </w:p>
    <w:p>
      <w:pPr>
        <w:pStyle w:val="BodyText"/>
        <w:spacing w:before="145"/>
        <w:ind w:left="242"/>
      </w:pPr>
      <w:r>
        <w:rPr/>
        <w:t>Էկոնոմիկայի</w:t>
      </w:r>
      <w:r>
        <w:rPr>
          <w:spacing w:val="17"/>
        </w:rPr>
        <w:t> </w:t>
      </w:r>
      <w:r>
        <w:rPr>
          <w:spacing w:val="-2"/>
        </w:rPr>
        <w:t>նախարարություն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28"/>
        <w:rPr>
          <w:sz w:val="14"/>
        </w:rPr>
      </w:pPr>
    </w:p>
    <w:p>
      <w:pPr>
        <w:pStyle w:val="Heading1"/>
        <w:spacing w:before="1"/>
      </w:pPr>
      <w:r>
        <w:rPr/>
        <w:t>Իրավական</w:t>
      </w:r>
      <w:r>
        <w:rPr>
          <w:spacing w:val="12"/>
        </w:rPr>
        <w:t> </w:t>
      </w:r>
      <w:r>
        <w:rPr/>
        <w:t>ակտի</w:t>
      </w:r>
      <w:r>
        <w:rPr>
          <w:spacing w:val="12"/>
        </w:rPr>
        <w:t> </w:t>
      </w:r>
      <w:r>
        <w:rPr>
          <w:spacing w:val="-2"/>
        </w:rPr>
        <w:t>տեսակ</w:t>
      </w:r>
    </w:p>
    <w:p>
      <w:pPr>
        <w:pStyle w:val="BodyText"/>
        <w:spacing w:before="145"/>
        <w:ind w:left="242"/>
      </w:pPr>
      <w:r>
        <w:rPr>
          <w:spacing w:val="-2"/>
        </w:rPr>
        <w:t>Որոշում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28"/>
        <w:rPr>
          <w:sz w:val="14"/>
        </w:rPr>
      </w:pPr>
    </w:p>
    <w:p>
      <w:pPr>
        <w:pStyle w:val="Heading1"/>
        <w:spacing w:before="1"/>
      </w:pPr>
      <w:r>
        <w:rPr>
          <w:spacing w:val="-2"/>
        </w:rPr>
        <w:t>Ոլորտ</w:t>
      </w:r>
    </w:p>
    <w:p>
      <w:pPr>
        <w:pStyle w:val="BodyText"/>
        <w:spacing w:before="145"/>
        <w:ind w:left="242"/>
      </w:pPr>
      <w:r>
        <w:rPr/>
        <w:t>Քաղաքաշինություն,</w:t>
      </w:r>
      <w:r>
        <w:rPr>
          <w:spacing w:val="26"/>
        </w:rPr>
        <w:t> </w:t>
      </w:r>
      <w:r>
        <w:rPr>
          <w:spacing w:val="-2"/>
        </w:rPr>
        <w:t>Էկոնոմիկա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28"/>
        <w:rPr>
          <w:sz w:val="14"/>
        </w:rPr>
      </w:pPr>
    </w:p>
    <w:p>
      <w:pPr>
        <w:pStyle w:val="Heading1"/>
        <w:spacing w:before="1"/>
      </w:pPr>
      <w:r>
        <w:rPr/>
        <w:t>Հանրային</w:t>
      </w:r>
      <w:r>
        <w:rPr>
          <w:spacing w:val="15"/>
        </w:rPr>
        <w:t> </w:t>
      </w:r>
      <w:r>
        <w:rPr/>
        <w:t>քննարկման</w:t>
      </w:r>
      <w:r>
        <w:rPr>
          <w:spacing w:val="16"/>
        </w:rPr>
        <w:t> </w:t>
      </w:r>
      <w:r>
        <w:rPr>
          <w:spacing w:val="-2"/>
        </w:rPr>
        <w:t>ժամկետ</w:t>
      </w:r>
    </w:p>
    <w:p>
      <w:pPr>
        <w:pStyle w:val="BodyText"/>
        <w:spacing w:before="145"/>
        <w:ind w:left="242"/>
      </w:pPr>
      <w:r>
        <w:rPr/>
        <w:t>23/01/2025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>
          <w:spacing w:val="-2"/>
        </w:rPr>
        <w:t>17/02/2025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29"/>
        <w:rPr>
          <w:sz w:val="14"/>
        </w:rPr>
      </w:pPr>
    </w:p>
    <w:p>
      <w:pPr>
        <w:pStyle w:val="Heading1"/>
      </w:pPr>
      <w:r>
        <w:rPr/>
        <w:t>Ստացված</w:t>
      </w:r>
      <w:r>
        <w:rPr>
          <w:spacing w:val="17"/>
        </w:rPr>
        <w:t> </w:t>
      </w:r>
      <w:r>
        <w:rPr/>
        <w:t>առաջարկների</w:t>
      </w:r>
      <w:r>
        <w:rPr>
          <w:spacing w:val="18"/>
        </w:rPr>
        <w:t> </w:t>
      </w:r>
      <w:r>
        <w:rPr>
          <w:spacing w:val="-2"/>
        </w:rPr>
        <w:t>արդյունքներ</w:t>
      </w:r>
    </w:p>
    <w:p>
      <w:pPr>
        <w:pStyle w:val="BodyText"/>
        <w:spacing w:before="145"/>
        <w:ind w:left="242"/>
      </w:pPr>
      <w:r>
        <w:rPr/>
        <w:t>Չի</w:t>
      </w:r>
      <w:r>
        <w:rPr>
          <w:spacing w:val="4"/>
        </w:rPr>
        <w:t> </w:t>
      </w:r>
      <w:r>
        <w:rPr>
          <w:spacing w:val="-2"/>
        </w:rPr>
        <w:t>ստացվել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129"/>
        <w:rPr>
          <w:sz w:val="14"/>
        </w:rPr>
      </w:pPr>
    </w:p>
    <w:p>
      <w:pPr>
        <w:pStyle w:val="Heading1"/>
      </w:pPr>
      <w:r>
        <w:rPr/>
        <w:t>Քվեարկության</w:t>
      </w:r>
      <w:r>
        <w:rPr>
          <w:spacing w:val="21"/>
        </w:rPr>
        <w:t> </w:t>
      </w:r>
      <w:r>
        <w:rPr>
          <w:spacing w:val="-2"/>
        </w:rPr>
        <w:t>արդյունքներ</w:t>
      </w:r>
    </w:p>
    <w:p>
      <w:pPr>
        <w:pStyle w:val="BodyText"/>
        <w:spacing w:before="145"/>
        <w:ind w:left="242"/>
      </w:pPr>
      <w:r>
        <w:rPr/>
        <w:t>9</w:t>
      </w:r>
      <w:r>
        <w:rPr>
          <w:spacing w:val="2"/>
        </w:rPr>
        <w:t> </w:t>
      </w:r>
      <w:r>
        <w:rPr>
          <w:spacing w:val="-4"/>
        </w:rPr>
        <w:t>կողմ</w:t>
      </w:r>
    </w:p>
    <w:p>
      <w:pPr>
        <w:pStyle w:val="BodyText"/>
        <w:spacing w:before="145"/>
        <w:ind w:left="242"/>
      </w:pPr>
      <w:r>
        <w:rPr/>
        <w:t>4</w:t>
      </w:r>
      <w:r>
        <w:rPr>
          <w:spacing w:val="2"/>
        </w:rPr>
        <w:t> </w:t>
      </w:r>
      <w:r>
        <w:rPr>
          <w:spacing w:val="-5"/>
        </w:rPr>
        <w:t>դեմ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130"/>
        <w:rPr>
          <w:sz w:val="14"/>
        </w:rPr>
      </w:pPr>
    </w:p>
    <w:p>
      <w:pPr>
        <w:spacing w:line="456" w:lineRule="auto" w:before="0"/>
        <w:ind w:left="1198" w:right="7189" w:firstLine="0"/>
        <w:jc w:val="center"/>
        <w:rPr>
          <w:b/>
          <w:bCs/>
          <w:sz w:val="14"/>
          <w:szCs w:val="14"/>
        </w:rPr>
      </w:pPr>
      <w:r>
        <w:rPr>
          <w:b/>
          <w:bCs/>
          <w:sz w:val="14"/>
          <w:szCs w:val="14"/>
        </w:rPr>
        <w:t>Տեղեկանքը գեներացվել է </w:t>
      </w:r>
      <w:hyperlink r:id="rId7">
        <w:r>
          <w:rPr>
            <w:b/>
            <w:bCs/>
            <w:sz w:val="14"/>
            <w:szCs w:val="14"/>
          </w:rPr>
          <w:t>www.e-draft.am</w:t>
        </w:r>
      </w:hyperlink>
      <w:r>
        <w:rPr>
          <w:b/>
          <w:bCs/>
          <w:sz w:val="14"/>
          <w:szCs w:val="14"/>
        </w:rPr>
        <w:t> կայքի </w:t>
      </w:r>
      <w:r>
        <w:rPr>
          <w:b/>
          <w:bCs/>
          <w:sz w:val="14"/>
          <w:szCs w:val="14"/>
        </w:rPr>
        <w:t>կողմից</w:t>
      </w:r>
      <w:r>
        <w:rPr>
          <w:b/>
          <w:bCs/>
          <w:spacing w:val="40"/>
          <w:sz w:val="14"/>
          <w:szCs w:val="14"/>
        </w:rPr>
        <w:t> </w:t>
      </w:r>
      <w:r>
        <w:rPr>
          <w:b/>
          <w:bCs/>
          <w:spacing w:val="-2"/>
          <w:sz w:val="14"/>
          <w:szCs w:val="14"/>
        </w:rPr>
        <w:t>17/02/2025</w:t>
      </w:r>
    </w:p>
    <w:sectPr>
      <w:headerReference w:type="default" r:id="rId5"/>
      <w:footerReference w:type="default" r:id="rId6"/>
      <w:type w:val="continuous"/>
      <w:pgSz w:w="15840" w:h="12240" w:orient="landscape"/>
      <w:pgMar w:header="284" w:footer="275" w:top="1080" w:bottom="460" w:left="1080" w:right="216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5344">
              <wp:simplePos x="0" y="0"/>
              <wp:positionH relativeFrom="page">
                <wp:posOffset>292099</wp:posOffset>
              </wp:positionH>
              <wp:positionV relativeFrom="page">
                <wp:posOffset>7458231</wp:posOffset>
              </wp:positionV>
              <wp:extent cx="220154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20154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/>
                              <w:spacing w:val="-2"/>
                              <w:sz w:val="16"/>
                            </w:rPr>
                            <w:t>https://brisk-cms.e-draft.am/project/edit?id=8241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587.262329pt;width:173.35pt;height:10.95pt;mso-position-horizontal-relative:page;mso-position-vertical-relative:page;z-index:-15771136" type="#_x0000_t202" id="docshape3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spacing w:val="-2"/>
                        <w:sz w:val="16"/>
                      </w:rPr>
                      <w:t>https://brisk-cms.e-draft.am/project/edit?id=8241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5856">
              <wp:simplePos x="0" y="0"/>
              <wp:positionH relativeFrom="page">
                <wp:posOffset>9599512</wp:posOffset>
              </wp:positionH>
              <wp:positionV relativeFrom="page">
                <wp:posOffset>7458231</wp:posOffset>
              </wp:positionV>
              <wp:extent cx="1670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670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55.867126pt;margin-top:587.262329pt;width:13.15pt;height:10.95pt;mso-position-horizontal-relative:page;mso-position-vertical-relative:page;z-index:-15770624" type="#_x0000_t202" id="docshape4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spacing w:val="-5"/>
                        <w:sz w:val="16"/>
                      </w:rPr>
                      <w:t>1/1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4320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98830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798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/>
                              <w:sz w:val="16"/>
                            </w:rPr>
                            <w:t>2/17/25,</w:t>
                          </w:r>
                          <w:r>
                            <w:rPr>
                              <w:rFonts w:ascii="Microsoft Sans Serif"/>
                              <w:spacing w:val="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icrosoft Sans Serif"/>
                              <w:sz w:val="16"/>
                            </w:rPr>
                            <w:t>3:09</w:t>
                          </w:r>
                          <w:r>
                            <w:rPr>
                              <w:rFonts w:ascii="Microsoft Sans Serif"/>
                              <w:spacing w:val="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t>PM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9pt;width:62.9pt;height:10.95pt;mso-position-horizontal-relative:page;mso-position-vertical-relative:page;z-index:-15772160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sz w:val="16"/>
                      </w:rPr>
                      <w:t>2/17/25,</w:t>
                    </w:r>
                    <w:r>
                      <w:rPr>
                        <w:rFonts w:ascii="Microsoft Sans Serif"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Microsoft Sans Serif"/>
                        <w:sz w:val="16"/>
                      </w:rPr>
                      <w:t>3:09</w:t>
                    </w:r>
                    <w:r>
                      <w:rPr>
                        <w:rFonts w:ascii="Microsoft Sans Serif"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Microsoft Sans Serif"/>
                        <w:spacing w:val="-5"/>
                        <w:sz w:val="16"/>
                      </w:rPr>
                      <w:t>PM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4832">
              <wp:simplePos x="0" y="0"/>
              <wp:positionH relativeFrom="page">
                <wp:posOffset>4351387</wp:posOffset>
              </wp:positionH>
              <wp:positionV relativeFrom="page">
                <wp:posOffset>181131</wp:posOffset>
              </wp:positionV>
              <wp:extent cx="251015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1015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icrosoft Sans Serif" w:hAnsi="Microsoft Sans Serif" w:cs="Microsoft Sans Serif" w:eastAsia="Microsoft Sans Seri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-2"/>
                              <w:sz w:val="16"/>
                              <w:szCs w:val="16"/>
                            </w:rPr>
                            <w:t>Արդարադատության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2"/>
                              <w:sz w:val="16"/>
                              <w:szCs w:val="16"/>
                            </w:rPr>
                            <w:t> 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-2"/>
                              <w:sz w:val="16"/>
                              <w:szCs w:val="16"/>
                            </w:rPr>
                            <w:t>նախարարություն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2"/>
                              <w:sz w:val="16"/>
                              <w:szCs w:val="16"/>
                            </w:rPr>
                            <w:t> 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-2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2"/>
                              <w:sz w:val="16"/>
                              <w:szCs w:val="16"/>
                            </w:rPr>
                            <w:t> </w:t>
                          </w:r>
                          <w:r>
                            <w:rPr>
                              <w:rFonts w:ascii="Microsoft Sans Serif" w:hAnsi="Microsoft Sans Serif" w:cs="Microsoft Sans Serif" w:eastAsia="Microsoft Sans Serif"/>
                              <w:spacing w:val="-2"/>
                              <w:sz w:val="16"/>
                              <w:szCs w:val="16"/>
                            </w:rPr>
                            <w:t>Նախագծեր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2.628906pt;margin-top:14.262339pt;width:197.65pt;height:10.95pt;mso-position-horizontal-relative:page;mso-position-vertical-relative:page;z-index:-1577164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  <w:rPr>
                        <w:rFonts w:ascii="Microsoft Sans Serif" w:hAnsi="Microsoft Sans Serif" w:cs="Microsoft Sans Serif" w:eastAsia="Microsoft Sans Serif"/>
                        <w:sz w:val="16"/>
                        <w:szCs w:val="16"/>
                      </w:rPr>
                    </w:pPr>
                    <w:r>
                      <w:rPr>
                        <w:rFonts w:ascii="Microsoft Sans Serif" w:hAnsi="Microsoft Sans Serif" w:cs="Microsoft Sans Serif" w:eastAsia="Microsoft Sans Serif"/>
                        <w:spacing w:val="-2"/>
                        <w:sz w:val="16"/>
                        <w:szCs w:val="16"/>
                      </w:rPr>
                      <w:t>Արդարադատության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2"/>
                        <w:sz w:val="16"/>
                        <w:szCs w:val="16"/>
                      </w:rPr>
                      <w:t> 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-2"/>
                        <w:sz w:val="16"/>
                        <w:szCs w:val="16"/>
                      </w:rPr>
                      <w:t>նախարարություն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2"/>
                        <w:sz w:val="16"/>
                        <w:szCs w:val="16"/>
                      </w:rPr>
                      <w:t> 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-2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2"/>
                        <w:sz w:val="16"/>
                        <w:szCs w:val="16"/>
                      </w:rPr>
                      <w:t> </w:t>
                    </w:r>
                    <w:r>
                      <w:rPr>
                        <w:rFonts w:ascii="Microsoft Sans Serif" w:hAnsi="Microsoft Sans Serif" w:cs="Microsoft Sans Serif" w:eastAsia="Microsoft Sans Serif"/>
                        <w:spacing w:val="-2"/>
                        <w:sz w:val="16"/>
                        <w:szCs w:val="16"/>
                      </w:rPr>
                      <w:t>Նախագծեր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sk-SK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4"/>
      <w:szCs w:val="14"/>
      <w:lang w:val="sk-SK" w:eastAsia="en-US" w:bidi="ar-SA"/>
    </w:rPr>
  </w:style>
  <w:style w:styleId="Heading1" w:type="paragraph">
    <w:name w:val="Heading 1"/>
    <w:basedOn w:val="Normal"/>
    <w:uiPriority w:val="1"/>
    <w:qFormat/>
    <w:pPr>
      <w:ind w:left="242"/>
      <w:outlineLvl w:val="1"/>
    </w:pPr>
    <w:rPr>
      <w:rFonts w:ascii="Times New Roman" w:hAnsi="Times New Roman" w:eastAsia="Times New Roman" w:cs="Times New Roman"/>
      <w:b/>
      <w:bCs/>
      <w:sz w:val="14"/>
      <w:szCs w:val="14"/>
      <w:lang w:val="sk-SK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sk-SK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sk-SK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e-draft.a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Արդարադատության նախարարություն - Նախագծեր</dc:title>
  <dcterms:created xsi:type="dcterms:W3CDTF">2025-02-27T10:08:07Z</dcterms:created>
  <dcterms:modified xsi:type="dcterms:W3CDTF">2025-02-27T10:08:07Z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2025-02-17T00:00:00Z</vt:filetime>
  </property>
  <property fmtid="{D5CDD505-2E9C-101B-9397-08002B2CF9AE}" pid="3" name="Creator">
    <vt:lpwstr>Mozilla/5.0 (Windows NT 10.0; Win64; x64) AppleWebKit/537.36 (KHTML, like Gecko) Chrome/132.0.0.0 Safari/537.36</vt:lpwstr>
  </property>
  <property fmtid="{D5CDD505-2E9C-101B-9397-08002B2CF9AE}" pid="4" name="LastSaved">
    <vt:filetime>2025-02-27T00:00:00Z</vt:filetime>
  </property>
  <property fmtid="{D5CDD505-2E9C-101B-9397-08002B2CF9AE}" pid="5" name="Producer">
    <vt:lpwstr>Skia/PDF m132</vt:lpwstr>
  </property>
</Properties>
</file>