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1C3043" w14:textId="77777777" w:rsidR="00563134" w:rsidRPr="00563134" w:rsidRDefault="00563134" w:rsidP="00563134">
      <w:pPr>
        <w:spacing w:before="0" w:after="0"/>
        <w:ind w:left="0" w:firstLine="0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</w:pPr>
      <w:proofErr w:type="spellStart"/>
      <w:r w:rsidRPr="00563134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Հավելված</w:t>
      </w:r>
      <w:proofErr w:type="spellEnd"/>
    </w:p>
    <w:p w14:paraId="4B746FC1" w14:textId="3A4724A5" w:rsidR="00563134" w:rsidRPr="00563134" w:rsidRDefault="00563134" w:rsidP="00563134">
      <w:pPr>
        <w:spacing w:before="0" w:after="0"/>
        <w:ind w:left="0" w:firstLine="0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563134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 xml:space="preserve">ՀՀ </w:t>
      </w:r>
      <w:proofErr w:type="spellStart"/>
      <w:r w:rsidRPr="00563134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563134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 xml:space="preserve"> 202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563134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63134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proofErr w:type="spellEnd"/>
    </w:p>
    <w:p w14:paraId="4CF00ACA" w14:textId="534B9B8B" w:rsidR="00563134" w:rsidRPr="00563134" w:rsidRDefault="00563134" w:rsidP="00563134">
      <w:pPr>
        <w:spacing w:before="0" w:after="0"/>
        <w:ind w:left="0" w:firstLine="0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-----------------</w:t>
      </w:r>
      <w:r w:rsidRPr="00563134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-ի N -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Pr="00563134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63134"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proofErr w:type="spellEnd"/>
    </w:p>
    <w:p w14:paraId="61CEA617" w14:textId="23F70D0E" w:rsidR="008A1B7F" w:rsidRPr="00E9738F" w:rsidRDefault="008A1B7F" w:rsidP="00E1279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" w:hAnsi="Arial" w:cs="Arial"/>
          <w:color w:val="000000"/>
          <w:lang w:val="hy-AM"/>
        </w:rPr>
      </w:pPr>
    </w:p>
    <w:p w14:paraId="1340C7FF" w14:textId="59449D6C" w:rsidR="00493C79" w:rsidRPr="00E9738F" w:rsidRDefault="00493C79" w:rsidP="00C05609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GHEA Grapalat" w:hAnsi="GHEA Grapalat"/>
          <w:color w:val="000000"/>
          <w:lang w:val="hy-AM"/>
        </w:rPr>
      </w:pPr>
    </w:p>
    <w:p w14:paraId="4365CCB1" w14:textId="77777777" w:rsidR="00BD65A4" w:rsidRPr="00E9738F" w:rsidRDefault="00BD65A4" w:rsidP="00FD440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6D709DBC" w14:textId="11674F9C" w:rsidR="00E12790" w:rsidRPr="00E9738F" w:rsidRDefault="00E12790" w:rsidP="00FD440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E9738F">
        <w:rPr>
          <w:rStyle w:val="Strong"/>
          <w:rFonts w:ascii="GHEA Grapalat" w:hAnsi="GHEA Grapalat"/>
          <w:color w:val="000000"/>
          <w:lang w:val="hy-AM"/>
        </w:rPr>
        <w:t xml:space="preserve">ԲՅՈՒՋԵՏԱՅԻՆ ԵՐԱՇԽԻՔ </w:t>
      </w:r>
      <w:r w:rsidRPr="00E9738F">
        <w:rPr>
          <w:rStyle w:val="Strong"/>
          <w:rFonts w:ascii="GHEA Grapalat" w:hAnsi="GHEA Grapalat"/>
          <w:lang w:val="hy-AM"/>
        </w:rPr>
        <w:t>N</w:t>
      </w:r>
      <w:r w:rsidR="002A0B38" w:rsidRPr="00E9738F">
        <w:rPr>
          <w:rStyle w:val="Strong"/>
          <w:rFonts w:ascii="GHEA Grapalat" w:hAnsi="GHEA Grapalat"/>
          <w:lang w:val="hy-AM"/>
        </w:rPr>
        <w:t xml:space="preserve"> </w:t>
      </w:r>
      <w:r w:rsidR="00943D8E" w:rsidRPr="00E9738F">
        <w:rPr>
          <w:rStyle w:val="Strong"/>
          <w:rFonts w:ascii="GHEA Grapalat" w:hAnsi="GHEA Grapalat"/>
          <w:lang w:val="hy-AM"/>
        </w:rPr>
        <w:t>__</w:t>
      </w:r>
      <w:r w:rsidR="00387E7A" w:rsidRPr="00E9738F">
        <w:rPr>
          <w:rStyle w:val="Strong"/>
          <w:rFonts w:ascii="GHEA Grapalat" w:hAnsi="GHEA Grapalat"/>
          <w:lang w:val="hy-AM"/>
        </w:rPr>
        <w:t>/</w:t>
      </w:r>
      <w:r w:rsidR="00943D8E" w:rsidRPr="00E9738F">
        <w:rPr>
          <w:rStyle w:val="Strong"/>
          <w:rFonts w:ascii="GHEA Grapalat" w:hAnsi="GHEA Grapalat"/>
          <w:lang w:val="hy-AM"/>
        </w:rPr>
        <w:t>____</w:t>
      </w:r>
    </w:p>
    <w:p w14:paraId="734E2D8F" w14:textId="77777777" w:rsidR="005947E2" w:rsidRPr="00E9738F" w:rsidRDefault="005947E2" w:rsidP="00FD440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sz w:val="22"/>
          <w:szCs w:val="22"/>
          <w:lang w:val="hy-AM"/>
        </w:rPr>
      </w:pPr>
    </w:p>
    <w:p w14:paraId="74B91E3F" w14:textId="07D851BE" w:rsidR="00DD2200" w:rsidRPr="00E9738F" w:rsidRDefault="00E12790" w:rsidP="00CC40B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/>
          <w:b w:val="0"/>
          <w:sz w:val="22"/>
          <w:szCs w:val="22"/>
          <w:lang w:val="hy-AM"/>
        </w:rPr>
      </w:pPr>
      <w:r w:rsidRPr="00E9738F">
        <w:rPr>
          <w:rStyle w:val="Strong"/>
          <w:rFonts w:ascii="GHEA Grapalat" w:hAnsi="GHEA Grapalat"/>
          <w:b w:val="0"/>
          <w:sz w:val="22"/>
          <w:szCs w:val="22"/>
          <w:lang w:val="hy-AM"/>
        </w:rPr>
        <w:tab/>
      </w:r>
    </w:p>
    <w:p w14:paraId="10C4A916" w14:textId="77777777" w:rsidR="00E229C5" w:rsidRPr="00E9738F" w:rsidRDefault="00E229C5" w:rsidP="00CC40B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Style w:val="Strong"/>
          <w:rFonts w:ascii="GHEA Grapalat" w:hAnsi="GHEA Grapalat"/>
          <w:b w:val="0"/>
          <w:sz w:val="22"/>
          <w:szCs w:val="22"/>
          <w:lang w:val="hy-AM"/>
        </w:rPr>
      </w:pPr>
    </w:p>
    <w:p w14:paraId="77EA4340" w14:textId="6FF4823E" w:rsidR="00E12790" w:rsidRPr="00E9738F" w:rsidRDefault="00E12790" w:rsidP="00265934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</w:pP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Սույն բ</w:t>
      </w:r>
      <w:r w:rsidR="002B7718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յուջետային երաշխիքը (այսուհետ՝ Ե</w:t>
      </w: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րաշխիք) հանդիսանում է </w:t>
      </w:r>
      <w:r w:rsidR="00A61F59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ՀՀ կառավարության  </w:t>
      </w:r>
      <w:r w:rsidR="0061496D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____ </w:t>
      </w:r>
      <w:r w:rsidR="00A61F59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թվականի </w:t>
      </w:r>
      <w:r w:rsidR="0061496D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____</w:t>
      </w:r>
      <w:r w:rsidR="00A61F59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-ի թիվ </w:t>
      </w:r>
      <w:r w:rsidR="0061496D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____ </w:t>
      </w:r>
      <w:r w:rsidR="00A61F59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որոշմամբ</w:t>
      </w: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</w:t>
      </w:r>
      <w:r w:rsidR="008E1023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հաստատված</w:t>
      </w:r>
      <w:r w:rsidR="0061496D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____</w:t>
      </w:r>
      <w:r w:rsidR="008E1023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նպատակով</w:t>
      </w:r>
      <w:r w:rsidR="00265934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</w:t>
      </w:r>
      <w:r w:rsidR="001D1706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«</w:t>
      </w:r>
      <w:r w:rsidR="00215B01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Լիդիան Արմենիա</w:t>
      </w:r>
      <w:r w:rsidR="001D1706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»</w:t>
      </w:r>
      <w:r w:rsidR="00215B01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ՓԲԸ-</w:t>
      </w:r>
      <w:r w:rsidR="00943D8E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ի</w:t>
      </w:r>
      <w:r w:rsidR="00E9403A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(</w:t>
      </w:r>
      <w:r w:rsidR="002D7588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գրանցման համարը՝ </w:t>
      </w:r>
      <w:r w:rsidR="00C368DB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264.120.07314</w:t>
      </w:r>
      <w:r w:rsidR="00C368DB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, </w:t>
      </w:r>
      <w:r w:rsidR="00C21CA8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իրավաբանական անձի ծածկագիր՝ </w:t>
      </w:r>
      <w:r w:rsidR="00C368DB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39167012</w:t>
      </w:r>
      <w:r w:rsidR="00C368DB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, </w:t>
      </w:r>
      <w:r w:rsidR="00C21CA8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ՀՎՀՀ՝ </w:t>
      </w:r>
      <w:r w:rsidR="00892E4B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00091919</w:t>
      </w:r>
      <w:r w:rsidR="00C21CA8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,</w:t>
      </w:r>
      <w:r w:rsidR="0072288B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հասցե` </w:t>
      </w:r>
      <w:r w:rsidR="00892E4B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Հայաստանի Հան</w:t>
      </w:r>
      <w:r w:rsidR="00CC5ABA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րապետություն, քաղաք Երևան, 0010, Կենտրոն, Վազգեն Սարգսյան փողոց 26/1</w:t>
      </w:r>
      <w:r w:rsidR="00892E4B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, </w:t>
      </w:r>
      <w:r w:rsidR="00AF24CC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այսուհետև՝ Պրինցիպալ</w:t>
      </w:r>
      <w:r w:rsidR="00E9403A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) կողմից</w:t>
      </w:r>
      <w:r w:rsidR="00267AF7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</w:t>
      </w:r>
      <w:r w:rsidR="00CC5ABA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«Արդշին</w:t>
      </w:r>
      <w:r w:rsidR="0041090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բանկ</w:t>
      </w:r>
      <w:r w:rsidR="00CC5ABA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»</w:t>
      </w:r>
      <w:r w:rsidR="0041090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ՓԲԸ</w:t>
      </w:r>
      <w:r w:rsidR="00CC5ABA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-</w:t>
      </w:r>
      <w:r w:rsidR="00267AF7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ից</w:t>
      </w:r>
      <w:r w:rsidR="00C05609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, </w:t>
      </w:r>
      <w:r w:rsidR="0041090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«ԱԿԲԱ ԲԱՆԿ» ԲԲԸ-</w:t>
      </w:r>
      <w:r w:rsidR="00C05609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ից</w:t>
      </w:r>
      <w:r w:rsidR="0041090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, «ԱյԴի Բանկ» ՓԲԸ-ից, </w:t>
      </w:r>
      <w:r w:rsidR="007551EE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«Ինեկոբանկ» ՓԲԸ-ից</w:t>
      </w:r>
      <w:r w:rsidR="00C05609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և </w:t>
      </w:r>
      <w:r w:rsidR="007551EE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«ԷՎՈԿԱԲԱՆԿ» ՓԲԸ</w:t>
      </w:r>
      <w:r w:rsidR="007551EE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-</w:t>
      </w:r>
      <w:r w:rsidR="00C05609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ից</w:t>
      </w:r>
      <w:r w:rsidR="00267AF7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</w:t>
      </w: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(այսուհետ</w:t>
      </w:r>
      <w:r w:rsidR="00C05609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միասին</w:t>
      </w: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՝ </w:t>
      </w:r>
      <w:r w:rsidR="008E1023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Բ</w:t>
      </w: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ենեֆիցիար</w:t>
      </w:r>
      <w:r w:rsidR="00032750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/ներ</w:t>
      </w: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) </w:t>
      </w:r>
      <w:r w:rsidR="00725923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ընդհանուր </w:t>
      </w:r>
      <w:r w:rsidR="007551EE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150,000,000</w:t>
      </w:r>
      <w:r w:rsidR="007551EE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(</w:t>
      </w:r>
      <w:r w:rsidR="007551EE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մեկ հարյուր հիսուն միլիոն</w:t>
      </w:r>
      <w:r w:rsidR="007551EE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) </w:t>
      </w:r>
      <w:r w:rsidR="007551EE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ԱՄՆ դոլար</w:t>
      </w:r>
      <w:r w:rsidR="006A432B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գումարի չափով ներգրավվող </w:t>
      </w:r>
      <w:r w:rsidR="00B07844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ս</w:t>
      </w:r>
      <w:r w:rsidR="00C05609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ինդիկացիոն </w:t>
      </w:r>
      <w:r w:rsidR="006A432B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վարկի</w:t>
      </w:r>
      <w:r w:rsidR="00E229C5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ց</w:t>
      </w:r>
      <w:r w:rsidR="00B07844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</w:t>
      </w:r>
      <w:r w:rsidR="00F74289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(</w:t>
      </w:r>
      <w:r w:rsidR="00B07844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տրամադրված —————թ</w:t>
      </w:r>
      <w:r w:rsidR="00B07844" w:rsidRPr="00E9738F">
        <w:rPr>
          <w:rFonts w:ascii="MS Gothic" w:eastAsia="MS Gothic" w:hAnsi="MS Gothic" w:cs="MS Gothic"/>
          <w:szCs w:val="28"/>
          <w:shd w:val="clear" w:color="auto" w:fill="FFFFFF" w:themeFill="background1"/>
          <w:lang w:val="hy-AM"/>
        </w:rPr>
        <w:t>․</w:t>
      </w:r>
      <w:r w:rsidR="00B07844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կնքված թիվ ———— Սինդիկացիոն վարկային պայմանագրի շրջանակներում, այսուհետ՝ Սինդիկացիոն պայմանագիր</w:t>
      </w:r>
      <w:r w:rsidR="00F74289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)</w:t>
      </w:r>
      <w:r w:rsidR="006961F9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</w:t>
      </w:r>
      <w:r w:rsidR="00B736ED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մինչև </w:t>
      </w:r>
      <w:r w:rsidR="006961F9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150,000,000</w:t>
      </w:r>
      <w:r w:rsidR="00267AF7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(</w:t>
      </w:r>
      <w:r w:rsidR="003974BB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մեկ </w:t>
      </w:r>
      <w:r w:rsidR="006961F9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հարյուր հիսուն միլիոն</w:t>
      </w:r>
      <w:r w:rsidR="00267AF7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) </w:t>
      </w:r>
      <w:r w:rsidR="00774A7A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ԱՄՆ դոլար</w:t>
      </w:r>
      <w:r w:rsidR="00FB4D11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գումարի</w:t>
      </w:r>
      <w:r w:rsidR="00D65DB4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չափով </w:t>
      </w:r>
      <w:r w:rsidR="00D65DB4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վարկի մայր գումարի</w:t>
      </w:r>
      <w:r w:rsidR="00D65DB4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և ոչ ավել քան </w:t>
      </w:r>
      <w:r w:rsidR="00D65DB4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6 ամսվա գծով հաշվեգրված տոկոսագումարների</w:t>
      </w:r>
      <w:r w:rsidR="00FB4D11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վերադարձի ապահովման միջոց</w:t>
      </w:r>
      <w:r w:rsidR="00AA217A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՝</w:t>
      </w:r>
      <w:r w:rsidR="00943D8E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</w:t>
      </w:r>
      <w:r w:rsidR="003F4E14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մարումներն առաջնային կարգով </w:t>
      </w:r>
      <w:r w:rsidR="000856C1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Ե</w:t>
      </w:r>
      <w:r w:rsidR="003F4E14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րաշխիքով ապահովված պարտավորությունների մարման</w:t>
      </w:r>
      <w:r w:rsidR="001C0F18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ն</w:t>
      </w:r>
      <w:r w:rsidR="00AA217A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ուղղելու պայմանով</w:t>
      </w:r>
      <w:r w:rsidR="00633513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:</w:t>
      </w:r>
      <w:r w:rsidR="00D65DB4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Երաշխիքով ապահովված պարտավորությունները չեն ներառում վարկի գծով հաշվարկված (կիրառված) տուժանքի (տույժեր, տուգանքներ) մարումները:</w:t>
      </w:r>
    </w:p>
    <w:p w14:paraId="1465D56E" w14:textId="1F157B5B" w:rsidR="00ED15C1" w:rsidRPr="00E9738F" w:rsidRDefault="00E12790" w:rsidP="00FD440F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</w:pP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Երաշխիքով</w:t>
      </w:r>
      <w:r w:rsidR="007F4933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</w:t>
      </w:r>
      <w:r w:rsidR="008E1023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Հայաստանի Հանրապետությունը</w:t>
      </w:r>
      <w:r w:rsidR="007F4933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՝</w:t>
      </w:r>
      <w:r w:rsidR="008E1023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ի դեմս Հայաստանի Հանրապետության ֆինանսների նախարարության </w:t>
      </w: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(այսուհետ՝ </w:t>
      </w:r>
      <w:r w:rsidR="008E1023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Ե</w:t>
      </w: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րաշխիք տվող</w:t>
      </w:r>
      <w:r w:rsidR="008E1023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</w:t>
      </w: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անձ) պարտավորվում է </w:t>
      </w:r>
      <w:r w:rsidR="008E1023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Բ</w:t>
      </w: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ենեֆիցիարի՝ սույն </w:t>
      </w:r>
      <w:r w:rsidR="002B7718" w:rsidRPr="00F60FA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Ե</w:t>
      </w:r>
      <w:r w:rsidRPr="00F60FA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րաշխիքով սահմանված կարգով և ժամկետում ներկայացված պահանջով (այսուհետ՝ պահանջ) </w:t>
      </w:r>
      <w:r w:rsidR="00D65DB4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Սինդիկացիոն վարկային պայմանագրով սահմանված վարկի մարման ժամանակացույցին համապատասխան</w:t>
      </w:r>
      <w:r w:rsidR="00D65DB4" w:rsidRPr="00F60FA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</w:t>
      </w:r>
      <w:r w:rsidR="008E1023" w:rsidRPr="00F60FA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Բ</w:t>
      </w:r>
      <w:r w:rsidR="005B184A" w:rsidRPr="00F60FA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ենեֆիցիարին վճարել </w:t>
      </w:r>
      <w:r w:rsidR="00B736ED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մինչև </w:t>
      </w:r>
      <w:r w:rsidR="00112272" w:rsidRPr="00F60FA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150,000,000 </w:t>
      </w:r>
      <w:r w:rsidR="00DD747E" w:rsidRPr="00F60FA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(</w:t>
      </w:r>
      <w:r w:rsidR="005B5074" w:rsidRPr="00F60FA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մեկ </w:t>
      </w:r>
      <w:r w:rsidR="00112272" w:rsidRPr="00F60FA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հարյուր հիսուն միլիոն</w:t>
      </w:r>
      <w:r w:rsidR="00DD747E" w:rsidRPr="00F60FA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) </w:t>
      </w:r>
      <w:r w:rsidR="00774A7A" w:rsidRPr="00F60FA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ԱՄՆ դոլար</w:t>
      </w:r>
      <w:r w:rsidR="003E3ACF" w:rsidRPr="00725923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ից</w:t>
      </w:r>
      <w:r w:rsidR="00F74289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, </w:t>
      </w:r>
      <w:r w:rsidR="00C53408" w:rsidRPr="00F60FA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որը ներառում է Սինդիկացիոն պայմանագրով սահմանված վարկի գումարը և 6 ամսվա գծով հաշվեգրված տոկոսագումա</w:t>
      </w:r>
      <w:r w:rsidR="00C44754" w:rsidRPr="00F60FA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ր</w:t>
      </w:r>
      <w:r w:rsidR="00C53408" w:rsidRPr="00F60FA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ների գումարը</w:t>
      </w: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:</w:t>
      </w:r>
      <w:r w:rsidR="005369D3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</w:t>
      </w: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Վճարումը</w:t>
      </w:r>
      <w:r w:rsidR="005369D3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</w:t>
      </w: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կատարվում է </w:t>
      </w:r>
      <w:r w:rsidR="00ED15C1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Բ</w:t>
      </w: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ենեֆիցիարի </w:t>
      </w:r>
      <w:r w:rsidR="00DD2200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կողմից</w:t>
      </w:r>
      <w:r w:rsidR="00B66D04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իր պահանջում</w:t>
      </w:r>
      <w:r w:rsidR="00DD2200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նշված բանկային հ</w:t>
      </w: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աշվեհամարին</w:t>
      </w:r>
      <w:r w:rsidR="00976EA7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</w:t>
      </w: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փոխանցման միջոցով:</w:t>
      </w:r>
    </w:p>
    <w:p w14:paraId="1FF2A8EB" w14:textId="434A540A" w:rsidR="0011176F" w:rsidRPr="00E9738F" w:rsidRDefault="0011176F" w:rsidP="00FD440F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</w:pP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Սույն </w:t>
      </w:r>
      <w:r w:rsidR="002B7718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Ե</w:t>
      </w: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րաշխիքով վճարման պահանջ կարող է ներկայացվել </w:t>
      </w:r>
      <w:r w:rsidR="00BC173E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վարկի գծով </w:t>
      </w:r>
      <w:r w:rsidR="00C53408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3</w:t>
      </w:r>
      <w:r w:rsidR="00BC173E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0 օր և ավելի ժամկետանց </w:t>
      </w:r>
      <w:r w:rsidR="0003452E"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վճարային (պարտքային) </w:t>
      </w:r>
      <w:r w:rsidR="00BC173E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պարտավորությունների</w:t>
      </w:r>
      <w:r w:rsidR="0003452E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</w:t>
      </w:r>
      <w:r w:rsidR="00BC173E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առկայության</w:t>
      </w:r>
      <w:r w:rsidR="00C63C49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</w:t>
      </w:r>
      <w:r w:rsidR="00BC173E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դեպքում</w:t>
      </w:r>
      <w:r w:rsidR="003E3ACF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և չափով</w:t>
      </w:r>
      <w:r w:rsidR="00BC173E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՝</w:t>
      </w:r>
      <w:r w:rsidR="0029121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</w:t>
      </w:r>
      <w:r w:rsidR="00BC173E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մինչև </w:t>
      </w:r>
      <w:r w:rsid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Երաշխիքի</w:t>
      </w:r>
      <w:r w:rsidR="00F74289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ժամկետի լրանալը:</w:t>
      </w:r>
      <w:r w:rsidR="00D65DB4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Սույն երաշխիքի իմաստով </w:t>
      </w:r>
      <w:r w:rsidR="00D65DB4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ժամկետանց </w:t>
      </w:r>
      <w:r w:rsidR="00D65DB4"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վճարային (պարտքային) </w:t>
      </w:r>
      <w:r w:rsidR="00D65DB4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պարտավորություն</w:t>
      </w:r>
      <w:r w:rsidR="00D65DB4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է համարվում Սինդիկացիոն վարկային պայմանագրով սահմանված վարկի մարման՝ </w:t>
      </w:r>
      <w:r w:rsidR="00FB17EE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ֆինանսների նախարարության հետ համաձայնեցված</w:t>
      </w:r>
      <w:r w:rsidR="00FB17EE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ժամանակացույցից 30 օր և ավելի կետանցը:</w:t>
      </w:r>
    </w:p>
    <w:p w14:paraId="4064A0EC" w14:textId="65889C32" w:rsidR="004024D6" w:rsidRPr="00725923" w:rsidRDefault="00E12790" w:rsidP="00E9403A">
      <w:pPr>
        <w:pStyle w:val="NormalWeb"/>
        <w:spacing w:before="0" w:beforeAutospacing="0" w:after="0" w:afterAutospacing="0"/>
        <w:ind w:firstLine="540"/>
        <w:jc w:val="both"/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</w:pP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Սույն </w:t>
      </w:r>
      <w:r w:rsidR="002B7718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Ե</w:t>
      </w: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րաշխիքն անհետկանչելի է:</w:t>
      </w:r>
      <w:r w:rsidR="002B7718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Սույն Ե</w:t>
      </w:r>
      <w:r w:rsidR="0011176F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րաշխիքը գործում է մինչև </w:t>
      </w:r>
      <w:r w:rsidR="00E11CC1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Սինդիկացիոն պայմանագրով սահմանված Պրինցիպալի պարտավորությունների ամբողջական կատարումը, սակայն ոչ ավելի քան մինչև Սինդիկացիոն պայմանագրով սահմանված վարկի մարման վերջնաժամկետից հետո 6 ամսվա լրանալու ամսաթիվը</w:t>
      </w:r>
      <w:r w:rsidR="0011176F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։ </w:t>
      </w:r>
      <w:r w:rsidR="00691BD8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Ընդ որում, սույն պարբերությամբ </w:t>
      </w:r>
      <w:r w:rsidR="00691BD8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lastRenderedPageBreak/>
        <w:t xml:space="preserve">նախատեսված ժամկետը հաշվարկելիս Սինդիկացիոն պայմանագրով սահմանված վարկի մարման վերջնաժամկետի երկարաձգման՝ </w:t>
      </w:r>
      <w:r w:rsidR="00291212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ս</w:t>
      </w:r>
      <w:r w:rsidR="00691BD8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ույն Երաշխիքը թողարկելուց հետո կատարված փոփոխությունները հաշվի չեն առնվում:</w:t>
      </w:r>
    </w:p>
    <w:p w14:paraId="1BE4543A" w14:textId="27CA0B3C" w:rsidR="00E12790" w:rsidRPr="00E9738F" w:rsidRDefault="009B0730" w:rsidP="00FD440F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</w:pPr>
      <w:r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Սույն Երաշխիքից </w:t>
      </w:r>
      <w:r w:rsidR="002B7718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բխող Բ</w:t>
      </w:r>
      <w:r w:rsidR="00E12790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ենեֆիցիարի</w:t>
      </w:r>
      <w:r w:rsidR="00F74289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՝</w:t>
      </w:r>
      <w:r w:rsidR="00E12790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 xml:space="preserve"> երաշխիքի գումարի վճարումը պահանջելու իրավունքը կարող է փոխանցվել այլ անձի</w:t>
      </w:r>
      <w:r w:rsidR="002B7718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՝ Ե</w:t>
      </w:r>
      <w:r w:rsidR="00E12790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րաշխիք տվող անձի գրավոր համաձայնության դեպքում:</w:t>
      </w:r>
    </w:p>
    <w:p w14:paraId="2D2B8E14" w14:textId="2DDCB5F9" w:rsidR="00E12790" w:rsidRPr="00E9738F" w:rsidRDefault="00E12790" w:rsidP="00F11E21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>Բենե</w:t>
      </w:r>
      <w:r w:rsidR="002B7718" w:rsidRPr="00E9738F">
        <w:rPr>
          <w:rFonts w:ascii="GHEA Grapalat" w:hAnsi="GHEA Grapalat"/>
          <w:color w:val="000000"/>
          <w:shd w:val="clear" w:color="auto" w:fill="FFFFFF"/>
          <w:lang w:val="hy-AM"/>
        </w:rPr>
        <w:t>ֆիցիարը պահանջը ներկայացնում է Ե</w:t>
      </w: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րաշխիք տվող անձին գրավոր ձևով: </w:t>
      </w:r>
      <w:r w:rsidR="00032750" w:rsidRPr="00E9738F">
        <w:rPr>
          <w:rFonts w:ascii="GHEA Grapalat" w:hAnsi="GHEA Grapalat"/>
          <w:color w:val="000000"/>
          <w:shd w:val="clear" w:color="auto" w:fill="FFFFFF"/>
          <w:lang w:val="hy-AM"/>
        </w:rPr>
        <w:t>Պահանջը ներկայացվում է</w:t>
      </w:r>
      <w:r w:rsidR="00C44754"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 Սինդիկացիոն պայմանագրով սահման</w:t>
      </w:r>
      <w:r w:rsidR="00032750"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ված Գործակալի կողմից, որը լիազորված է </w:t>
      </w:r>
      <w:r w:rsidR="00691BD8"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հանդես </w:t>
      </w:r>
      <w:r w:rsidR="00032750"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գալ Բենեֆիցիարների անունից։ </w:t>
      </w: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Պահանջին կից ներկայացվում </w:t>
      </w:r>
      <w:r w:rsidR="00D11B68" w:rsidRPr="00E9738F"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11B68" w:rsidRPr="00E9738F">
        <w:rPr>
          <w:rFonts w:ascii="GHEA Grapalat" w:hAnsi="GHEA Grapalat"/>
          <w:color w:val="000000"/>
          <w:shd w:val="clear" w:color="auto" w:fill="FFFFFF"/>
          <w:lang w:val="hy-AM"/>
        </w:rPr>
        <w:t>Բենեֆիցիարի կողմից Պրինցիպալին տրամադրված վարկ</w:t>
      </w:r>
      <w:r w:rsidR="00C52B58" w:rsidRPr="00E9738F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D11B68"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52B58"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գծով </w:t>
      </w:r>
      <w:r w:rsidR="000F314F" w:rsidRPr="00E9738F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C52B58"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0 օր և ավելի ժամկետանց </w:t>
      </w:r>
      <w:r w:rsidR="00D331C1"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վճարային </w:t>
      </w:r>
      <w:r w:rsidR="00D331C1" w:rsidRPr="00725923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D331C1" w:rsidRPr="00E9738F">
        <w:rPr>
          <w:rFonts w:ascii="GHEA Grapalat" w:hAnsi="GHEA Grapalat"/>
          <w:color w:val="000000"/>
          <w:shd w:val="clear" w:color="auto" w:fill="FFFFFF"/>
          <w:lang w:val="hy-AM"/>
        </w:rPr>
        <w:t>պարտքային</w:t>
      </w:r>
      <w:r w:rsidR="00D331C1" w:rsidRPr="00725923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="00FB17EE">
        <w:rPr>
          <w:rFonts w:ascii="GHEA Grapalat" w:hAnsi="GHEA Grapalat"/>
          <w:color w:val="000000"/>
          <w:shd w:val="clear" w:color="auto" w:fill="FFFFFF"/>
          <w:lang w:val="hy-AM"/>
        </w:rPr>
        <w:t xml:space="preserve">պարտավորության հաշվարկը (բացվածքը) </w:t>
      </w:r>
      <w:r w:rsidR="00F11E21"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և պահանջը ներկայացնող Գործակալի լիազորությունները </w:t>
      </w:r>
      <w:r w:rsidR="00D11B68" w:rsidRPr="00E9738F">
        <w:rPr>
          <w:rFonts w:ascii="GHEA Grapalat" w:hAnsi="GHEA Grapalat"/>
          <w:color w:val="000000"/>
          <w:shd w:val="clear" w:color="auto" w:fill="FFFFFF"/>
          <w:lang w:val="hy-AM"/>
        </w:rPr>
        <w:t>հավաստող փաստաթ</w:t>
      </w:r>
      <w:r w:rsidR="000F314F" w:rsidRPr="00E9738F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="00D11B68" w:rsidRPr="00E9738F">
        <w:rPr>
          <w:rFonts w:ascii="GHEA Grapalat" w:hAnsi="GHEA Grapalat"/>
          <w:color w:val="000000"/>
          <w:shd w:val="clear" w:color="auto" w:fill="FFFFFF"/>
          <w:lang w:val="hy-AM"/>
        </w:rPr>
        <w:t>ղթ</w:t>
      </w:r>
      <w:r w:rsidR="00C44754" w:rsidRPr="00E9738F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0F314F" w:rsidRPr="00E9738F">
        <w:rPr>
          <w:rFonts w:ascii="GHEA Grapalat" w:hAnsi="GHEA Grapalat"/>
          <w:color w:val="000000"/>
          <w:shd w:val="clear" w:color="auto" w:fill="FFFFFF"/>
          <w:lang w:val="hy-AM"/>
        </w:rPr>
        <w:t>/</w:t>
      </w:r>
      <w:r w:rsidR="00D11B68" w:rsidRPr="00E9738F">
        <w:rPr>
          <w:rFonts w:ascii="GHEA Grapalat" w:hAnsi="GHEA Grapalat"/>
          <w:color w:val="000000"/>
          <w:shd w:val="clear" w:color="auto" w:fill="FFFFFF"/>
          <w:lang w:val="hy-AM"/>
        </w:rPr>
        <w:t>երը։</w:t>
      </w:r>
    </w:p>
    <w:p w14:paraId="7AF66151" w14:textId="6D985542" w:rsidR="00E12790" w:rsidRPr="00E9738F" w:rsidRDefault="00E12790" w:rsidP="00D11B68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Երաշխիք տվող անձը </w:t>
      </w:r>
      <w:r w:rsidR="00D11B68" w:rsidRPr="00E9738F">
        <w:rPr>
          <w:rFonts w:ascii="GHEA Grapalat" w:hAnsi="GHEA Grapalat"/>
          <w:color w:val="000000"/>
          <w:shd w:val="clear" w:color="auto" w:fill="FFFFFF"/>
          <w:lang w:val="hy-AM"/>
        </w:rPr>
        <w:t>Բ</w:t>
      </w: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>ենեֆիցիարի կողմից ներկայացված պահանջը և կից փաստաթղթերը ստանալու</w:t>
      </w:r>
      <w:r w:rsidR="00D11B68" w:rsidRPr="00E9738F">
        <w:rPr>
          <w:rFonts w:ascii="GHEA Grapalat" w:hAnsi="GHEA Grapalat"/>
          <w:color w:val="000000"/>
          <w:shd w:val="clear" w:color="auto" w:fill="FFFFFF"/>
          <w:lang w:val="hy-AM"/>
        </w:rPr>
        <w:t>ց</w:t>
      </w: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հետո առավելագույնը </w:t>
      </w:r>
      <w:r w:rsidR="00FB17EE">
        <w:rPr>
          <w:rFonts w:ascii="GHEA Grapalat" w:hAnsi="GHEA Grapalat"/>
          <w:color w:val="000000"/>
          <w:shd w:val="clear" w:color="auto" w:fill="FFFFFF"/>
          <w:lang w:val="hy-AM"/>
        </w:rPr>
        <w:t>տասն</w:t>
      </w:r>
      <w:bookmarkStart w:id="0" w:name="_GoBack"/>
      <w:bookmarkEnd w:id="0"/>
      <w:r w:rsidR="00112272"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>աշխատանքային օրվա ընթացքում քննարկում է ներկայացված պա</w:t>
      </w:r>
      <w:r w:rsidR="00F74289">
        <w:rPr>
          <w:rFonts w:ascii="GHEA Grapalat" w:hAnsi="GHEA Grapalat"/>
          <w:color w:val="000000"/>
          <w:shd w:val="clear" w:color="auto" w:fill="FFFFFF"/>
          <w:lang w:val="hy-AM"/>
        </w:rPr>
        <w:t>հանջը և կից փաստաթղթերը</w:t>
      </w:r>
      <w:r w:rsidR="002B7718"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Ե</w:t>
      </w: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>րաշխիքի պայմաններին դրանց համապատասխանությունը պարզելու համար:</w:t>
      </w:r>
    </w:p>
    <w:p w14:paraId="06D6DA68" w14:textId="77777777" w:rsidR="00DD2200" w:rsidRPr="00E9738F" w:rsidRDefault="00E12790" w:rsidP="00D11B68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Երաշխիք տվող անձը մերժում է </w:t>
      </w:r>
      <w:r w:rsidR="00D11B68" w:rsidRPr="00E9738F">
        <w:rPr>
          <w:rFonts w:ascii="GHEA Grapalat" w:hAnsi="GHEA Grapalat"/>
          <w:color w:val="000000"/>
          <w:shd w:val="clear" w:color="auto" w:fill="FFFFFF"/>
          <w:lang w:val="hy-AM"/>
        </w:rPr>
        <w:t>Բ</w:t>
      </w: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>ենեֆիցիարի պահանջը, եթե`</w:t>
      </w:r>
    </w:p>
    <w:p w14:paraId="7AE19C56" w14:textId="471E4D0D" w:rsidR="00E12790" w:rsidRPr="00E9738F" w:rsidRDefault="00DD2200" w:rsidP="00F74289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="00E12790" w:rsidRPr="00E9738F">
        <w:rPr>
          <w:rFonts w:ascii="GHEA Grapalat" w:hAnsi="GHEA Grapalat"/>
          <w:color w:val="000000"/>
          <w:shd w:val="clear" w:color="auto" w:fill="FFFFFF"/>
          <w:lang w:val="hy-AM"/>
        </w:rPr>
        <w:t>) պահանջը կամ կից փաստաթղ</w:t>
      </w:r>
      <w:r w:rsidR="002B7718" w:rsidRPr="00E9738F">
        <w:rPr>
          <w:rFonts w:ascii="GHEA Grapalat" w:hAnsi="GHEA Grapalat"/>
          <w:color w:val="000000"/>
          <w:shd w:val="clear" w:color="auto" w:fill="FFFFFF"/>
          <w:lang w:val="hy-AM"/>
        </w:rPr>
        <w:t>թերը չեն համապատասխանում սույն Ե</w:t>
      </w:r>
      <w:r w:rsidR="00E12790" w:rsidRPr="00E9738F">
        <w:rPr>
          <w:rFonts w:ascii="GHEA Grapalat" w:hAnsi="GHEA Grapalat"/>
          <w:color w:val="000000"/>
          <w:shd w:val="clear" w:color="auto" w:fill="FFFFFF"/>
          <w:lang w:val="hy-AM"/>
        </w:rPr>
        <w:t>րաշխիքի պայմաններին.</w:t>
      </w:r>
    </w:p>
    <w:p w14:paraId="3C37998F" w14:textId="108512F0" w:rsidR="00E12790" w:rsidRPr="00E9738F" w:rsidRDefault="00DD2200" w:rsidP="00F74289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>բ</w:t>
      </w:r>
      <w:r w:rsidR="00E12790"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) պահանջը ներկայացվել է </w:t>
      </w:r>
      <w:r w:rsidR="002B7718" w:rsidRPr="00E9738F">
        <w:rPr>
          <w:rFonts w:ascii="GHEA Grapalat" w:hAnsi="GHEA Grapalat"/>
          <w:color w:val="000000"/>
          <w:shd w:val="clear" w:color="auto" w:fill="FFFFFF"/>
          <w:lang w:val="hy-AM"/>
        </w:rPr>
        <w:t>Ե</w:t>
      </w:r>
      <w:r w:rsidR="00E12790" w:rsidRPr="00E9738F">
        <w:rPr>
          <w:rFonts w:ascii="GHEA Grapalat" w:hAnsi="GHEA Grapalat"/>
          <w:color w:val="000000"/>
          <w:shd w:val="clear" w:color="auto" w:fill="FFFFFF"/>
          <w:lang w:val="hy-AM"/>
        </w:rPr>
        <w:t>րաշխիքով սահմանված ժամկետի ավարտից հետո:</w:t>
      </w:r>
    </w:p>
    <w:p w14:paraId="3C0AE8C7" w14:textId="29B401C2" w:rsidR="00E12790" w:rsidRPr="00E9738F" w:rsidRDefault="00E12790" w:rsidP="00D11B68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Երաշխիք տվող անձը պահանջը մերժելու մասին որոշում ընդունելու դեպքում </w:t>
      </w:r>
      <w:r w:rsidR="00D4687C"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մեկ </w:t>
      </w: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>աշխատանքային օր</w:t>
      </w:r>
      <w:r w:rsidR="00387E7A" w:rsidRPr="00E9738F">
        <w:rPr>
          <w:rFonts w:ascii="GHEA Grapalat" w:hAnsi="GHEA Grapalat"/>
          <w:color w:val="000000"/>
          <w:shd w:val="clear" w:color="auto" w:fill="FFFFFF"/>
          <w:lang w:val="hy-AM"/>
        </w:rPr>
        <w:t>վա ընթացքում</w:t>
      </w: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 մերժման մասին տեղեկացնում է </w:t>
      </w:r>
      <w:r w:rsidR="00D11B68" w:rsidRPr="00E9738F">
        <w:rPr>
          <w:rFonts w:ascii="GHEA Grapalat" w:hAnsi="GHEA Grapalat"/>
          <w:color w:val="000000"/>
          <w:shd w:val="clear" w:color="auto" w:fill="FFFFFF"/>
          <w:lang w:val="hy-AM"/>
        </w:rPr>
        <w:t>Բ</w:t>
      </w: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>ենեֆիցիարին:</w:t>
      </w:r>
    </w:p>
    <w:p w14:paraId="181537FC" w14:textId="454B9890" w:rsidR="00E12790" w:rsidRPr="00E9738F" w:rsidRDefault="002B7718" w:rsidP="00D11B68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>Սույն Ե</w:t>
      </w:r>
      <w:r w:rsidR="00E12790" w:rsidRPr="00E9738F">
        <w:rPr>
          <w:rFonts w:ascii="GHEA Grapalat" w:hAnsi="GHEA Grapalat"/>
          <w:color w:val="000000"/>
          <w:shd w:val="clear" w:color="auto" w:fill="FFFFFF"/>
          <w:lang w:val="hy-AM"/>
        </w:rPr>
        <w:t>րաշխիքի կապակցությամբ ծագող վեճերը ենթակա են լուծման Հայաստանի Հանրապետության օրենսդրությամբ սահմանված կարգով:</w:t>
      </w:r>
    </w:p>
    <w:p w14:paraId="5B3D32C1" w14:textId="5929A9A9" w:rsidR="002B7718" w:rsidRPr="00E9738F" w:rsidRDefault="00C17CC2" w:rsidP="002B7718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Երաշխիքը թողարկվել է </w:t>
      </w:r>
      <w:r w:rsidR="00943D8E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____</w:t>
      </w:r>
      <w:r w:rsidR="002B7718" w:rsidRPr="00E9738F">
        <w:rPr>
          <w:rFonts w:ascii="GHEA Grapalat" w:hAnsi="GHEA Grapalat"/>
          <w:color w:val="000000"/>
          <w:lang w:val="hy-AM"/>
        </w:rPr>
        <w:t xml:space="preserve"> թվականի </w:t>
      </w:r>
      <w:r w:rsidR="00943D8E" w:rsidRPr="00E9738F">
        <w:rPr>
          <w:rFonts w:ascii="GHEA Grapalat" w:hAnsi="GHEA Grapalat" w:cs="Sylfaen"/>
          <w:szCs w:val="28"/>
          <w:shd w:val="clear" w:color="auto" w:fill="FFFFFF" w:themeFill="background1"/>
          <w:lang w:val="hy-AM"/>
        </w:rPr>
        <w:t>____</w:t>
      </w:r>
      <w:r w:rsidR="002B7718" w:rsidRPr="00E9738F">
        <w:rPr>
          <w:rFonts w:ascii="GHEA Grapalat" w:hAnsi="GHEA Grapalat"/>
          <w:color w:val="000000"/>
          <w:lang w:val="hy-AM"/>
        </w:rPr>
        <w:t>-ին</w:t>
      </w:r>
      <w:r w:rsidR="002B7718" w:rsidRPr="00E9738F">
        <w:rPr>
          <w:rFonts w:ascii="GHEA Grapalat" w:hAnsi="GHEA Grapalat"/>
          <w:color w:val="000000"/>
          <w:shd w:val="clear" w:color="auto" w:fill="FFFFFF" w:themeFill="background1"/>
          <w:lang w:val="hy-AM"/>
        </w:rPr>
        <w:t>՝</w:t>
      </w:r>
      <w:r w:rsidR="002B7718"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 մեկ</w:t>
      </w:r>
      <w:r w:rsidR="00943D8E" w:rsidRPr="00E9738F">
        <w:rPr>
          <w:rFonts w:ascii="GHEA Grapalat" w:hAnsi="GHEA Grapalat"/>
          <w:color w:val="000000"/>
          <w:shd w:val="clear" w:color="auto" w:fill="FFFFFF"/>
          <w:lang w:val="hy-AM"/>
        </w:rPr>
        <w:t xml:space="preserve"> բնօրինակից:</w:t>
      </w:r>
    </w:p>
    <w:sectPr w:rsidR="002B7718" w:rsidRPr="00E9738F" w:rsidSect="00F221A9">
      <w:pgSz w:w="12240" w:h="15840"/>
      <w:pgMar w:top="851" w:right="616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790"/>
    <w:rsid w:val="000144FC"/>
    <w:rsid w:val="00024C57"/>
    <w:rsid w:val="00027BF0"/>
    <w:rsid w:val="00032750"/>
    <w:rsid w:val="0003452E"/>
    <w:rsid w:val="00040964"/>
    <w:rsid w:val="00042790"/>
    <w:rsid w:val="00047240"/>
    <w:rsid w:val="00061754"/>
    <w:rsid w:val="00061AD9"/>
    <w:rsid w:val="000856C1"/>
    <w:rsid w:val="00092A5E"/>
    <w:rsid w:val="000B16E4"/>
    <w:rsid w:val="000B1B7C"/>
    <w:rsid w:val="000C4D05"/>
    <w:rsid w:val="000D475B"/>
    <w:rsid w:val="000D5AD2"/>
    <w:rsid w:val="000E49D4"/>
    <w:rsid w:val="000E6048"/>
    <w:rsid w:val="000F314F"/>
    <w:rsid w:val="000F6F68"/>
    <w:rsid w:val="00106CF1"/>
    <w:rsid w:val="0011176F"/>
    <w:rsid w:val="00112272"/>
    <w:rsid w:val="0011335A"/>
    <w:rsid w:val="00122AEE"/>
    <w:rsid w:val="00125FDB"/>
    <w:rsid w:val="00136097"/>
    <w:rsid w:val="00141CCB"/>
    <w:rsid w:val="001474CA"/>
    <w:rsid w:val="00154F30"/>
    <w:rsid w:val="00155FDD"/>
    <w:rsid w:val="001627CB"/>
    <w:rsid w:val="00172A32"/>
    <w:rsid w:val="00177274"/>
    <w:rsid w:val="001833AB"/>
    <w:rsid w:val="0018468F"/>
    <w:rsid w:val="001866BB"/>
    <w:rsid w:val="00197A67"/>
    <w:rsid w:val="001A7BC2"/>
    <w:rsid w:val="001C0F18"/>
    <w:rsid w:val="001C7149"/>
    <w:rsid w:val="001D1706"/>
    <w:rsid w:val="001D2C08"/>
    <w:rsid w:val="001E2546"/>
    <w:rsid w:val="001E7DD4"/>
    <w:rsid w:val="001F1B08"/>
    <w:rsid w:val="00201D22"/>
    <w:rsid w:val="00215B01"/>
    <w:rsid w:val="00217488"/>
    <w:rsid w:val="00235FAF"/>
    <w:rsid w:val="00236B6D"/>
    <w:rsid w:val="002372D9"/>
    <w:rsid w:val="00253CFC"/>
    <w:rsid w:val="0026461B"/>
    <w:rsid w:val="00265934"/>
    <w:rsid w:val="00267AF7"/>
    <w:rsid w:val="00272D5A"/>
    <w:rsid w:val="00291212"/>
    <w:rsid w:val="00293248"/>
    <w:rsid w:val="002A0B38"/>
    <w:rsid w:val="002B486C"/>
    <w:rsid w:val="002B7718"/>
    <w:rsid w:val="002D4C1C"/>
    <w:rsid w:val="002D7588"/>
    <w:rsid w:val="002F3A7B"/>
    <w:rsid w:val="002F4309"/>
    <w:rsid w:val="002F60C7"/>
    <w:rsid w:val="002F646D"/>
    <w:rsid w:val="0030012D"/>
    <w:rsid w:val="00334CB7"/>
    <w:rsid w:val="00340864"/>
    <w:rsid w:val="00343E35"/>
    <w:rsid w:val="0035152B"/>
    <w:rsid w:val="00371382"/>
    <w:rsid w:val="003719C6"/>
    <w:rsid w:val="00386726"/>
    <w:rsid w:val="00387E7A"/>
    <w:rsid w:val="00391CED"/>
    <w:rsid w:val="0039398F"/>
    <w:rsid w:val="003957BC"/>
    <w:rsid w:val="003974BB"/>
    <w:rsid w:val="003A3F65"/>
    <w:rsid w:val="003C1656"/>
    <w:rsid w:val="003C35B2"/>
    <w:rsid w:val="003D5CF9"/>
    <w:rsid w:val="003E3599"/>
    <w:rsid w:val="003E3ACF"/>
    <w:rsid w:val="003F353B"/>
    <w:rsid w:val="003F4E14"/>
    <w:rsid w:val="003F5EAA"/>
    <w:rsid w:val="003F766E"/>
    <w:rsid w:val="004024D6"/>
    <w:rsid w:val="00410902"/>
    <w:rsid w:val="00420E40"/>
    <w:rsid w:val="00422447"/>
    <w:rsid w:val="004234F2"/>
    <w:rsid w:val="00423760"/>
    <w:rsid w:val="00433381"/>
    <w:rsid w:val="00436F2D"/>
    <w:rsid w:val="00454F82"/>
    <w:rsid w:val="004612A2"/>
    <w:rsid w:val="00462F01"/>
    <w:rsid w:val="00476B0D"/>
    <w:rsid w:val="004914D3"/>
    <w:rsid w:val="00491727"/>
    <w:rsid w:val="00493C79"/>
    <w:rsid w:val="004A23F2"/>
    <w:rsid w:val="004B6814"/>
    <w:rsid w:val="004B7207"/>
    <w:rsid w:val="004C5648"/>
    <w:rsid w:val="004C7A7D"/>
    <w:rsid w:val="004D1379"/>
    <w:rsid w:val="004D1F4B"/>
    <w:rsid w:val="004F7457"/>
    <w:rsid w:val="00506004"/>
    <w:rsid w:val="00514FB4"/>
    <w:rsid w:val="00524E7E"/>
    <w:rsid w:val="00534BC7"/>
    <w:rsid w:val="005369D3"/>
    <w:rsid w:val="005446BB"/>
    <w:rsid w:val="00563134"/>
    <w:rsid w:val="00577CF6"/>
    <w:rsid w:val="0058122D"/>
    <w:rsid w:val="005947E2"/>
    <w:rsid w:val="00594A7C"/>
    <w:rsid w:val="005A71DE"/>
    <w:rsid w:val="005B184A"/>
    <w:rsid w:val="005B2426"/>
    <w:rsid w:val="005B5074"/>
    <w:rsid w:val="005B5AF3"/>
    <w:rsid w:val="005C6C4F"/>
    <w:rsid w:val="005D3440"/>
    <w:rsid w:val="005D3CB1"/>
    <w:rsid w:val="005E2430"/>
    <w:rsid w:val="005E6835"/>
    <w:rsid w:val="005F5A49"/>
    <w:rsid w:val="0061496D"/>
    <w:rsid w:val="00616AA7"/>
    <w:rsid w:val="00625DFF"/>
    <w:rsid w:val="00633513"/>
    <w:rsid w:val="0063686D"/>
    <w:rsid w:val="006374B1"/>
    <w:rsid w:val="006634FF"/>
    <w:rsid w:val="00665279"/>
    <w:rsid w:val="00666CEF"/>
    <w:rsid w:val="0066727A"/>
    <w:rsid w:val="006708AB"/>
    <w:rsid w:val="00670E88"/>
    <w:rsid w:val="00691BD8"/>
    <w:rsid w:val="006961F9"/>
    <w:rsid w:val="006A432B"/>
    <w:rsid w:val="006A5B05"/>
    <w:rsid w:val="006C5A0F"/>
    <w:rsid w:val="006E275B"/>
    <w:rsid w:val="00702F94"/>
    <w:rsid w:val="00703D46"/>
    <w:rsid w:val="0070685E"/>
    <w:rsid w:val="00714575"/>
    <w:rsid w:val="00721562"/>
    <w:rsid w:val="0072288B"/>
    <w:rsid w:val="00725923"/>
    <w:rsid w:val="007351FF"/>
    <w:rsid w:val="00743C06"/>
    <w:rsid w:val="007529FC"/>
    <w:rsid w:val="007551EE"/>
    <w:rsid w:val="00773B4F"/>
    <w:rsid w:val="00774A7A"/>
    <w:rsid w:val="007903B7"/>
    <w:rsid w:val="007A00EF"/>
    <w:rsid w:val="007B6943"/>
    <w:rsid w:val="007E4BE5"/>
    <w:rsid w:val="007F0E26"/>
    <w:rsid w:val="007F23F6"/>
    <w:rsid w:val="007F401F"/>
    <w:rsid w:val="007F4933"/>
    <w:rsid w:val="00812B73"/>
    <w:rsid w:val="00826F97"/>
    <w:rsid w:val="00862D55"/>
    <w:rsid w:val="00874518"/>
    <w:rsid w:val="00874C9F"/>
    <w:rsid w:val="0087512E"/>
    <w:rsid w:val="00892E4B"/>
    <w:rsid w:val="00893D4F"/>
    <w:rsid w:val="008A1B7F"/>
    <w:rsid w:val="008D586B"/>
    <w:rsid w:val="008E1023"/>
    <w:rsid w:val="009141F2"/>
    <w:rsid w:val="009174ED"/>
    <w:rsid w:val="0092337D"/>
    <w:rsid w:val="00923C02"/>
    <w:rsid w:val="0092609F"/>
    <w:rsid w:val="00940719"/>
    <w:rsid w:val="00943D8E"/>
    <w:rsid w:val="00951DD6"/>
    <w:rsid w:val="009604A0"/>
    <w:rsid w:val="00970106"/>
    <w:rsid w:val="009737BE"/>
    <w:rsid w:val="00976EA7"/>
    <w:rsid w:val="00981052"/>
    <w:rsid w:val="009840C9"/>
    <w:rsid w:val="0098776B"/>
    <w:rsid w:val="009A0902"/>
    <w:rsid w:val="009B0730"/>
    <w:rsid w:val="009B644B"/>
    <w:rsid w:val="009C6465"/>
    <w:rsid w:val="009C7EFA"/>
    <w:rsid w:val="009D0AC4"/>
    <w:rsid w:val="009F6BB5"/>
    <w:rsid w:val="009F7462"/>
    <w:rsid w:val="009F7F31"/>
    <w:rsid w:val="00A1213A"/>
    <w:rsid w:val="00A24D9C"/>
    <w:rsid w:val="00A25626"/>
    <w:rsid w:val="00A31D1B"/>
    <w:rsid w:val="00A41F9A"/>
    <w:rsid w:val="00A46C84"/>
    <w:rsid w:val="00A52339"/>
    <w:rsid w:val="00A61F59"/>
    <w:rsid w:val="00A806F4"/>
    <w:rsid w:val="00A8190A"/>
    <w:rsid w:val="00A92655"/>
    <w:rsid w:val="00AA217A"/>
    <w:rsid w:val="00AA5241"/>
    <w:rsid w:val="00AA5B58"/>
    <w:rsid w:val="00AD483F"/>
    <w:rsid w:val="00AD564E"/>
    <w:rsid w:val="00AD5B13"/>
    <w:rsid w:val="00AE6B8D"/>
    <w:rsid w:val="00AF24CC"/>
    <w:rsid w:val="00AF6F94"/>
    <w:rsid w:val="00B06C9A"/>
    <w:rsid w:val="00B07844"/>
    <w:rsid w:val="00B117FA"/>
    <w:rsid w:val="00B31829"/>
    <w:rsid w:val="00B66623"/>
    <w:rsid w:val="00B66D04"/>
    <w:rsid w:val="00B736ED"/>
    <w:rsid w:val="00B8559E"/>
    <w:rsid w:val="00BA0850"/>
    <w:rsid w:val="00BB3674"/>
    <w:rsid w:val="00BC173E"/>
    <w:rsid w:val="00BC6C99"/>
    <w:rsid w:val="00BD65A4"/>
    <w:rsid w:val="00BF5740"/>
    <w:rsid w:val="00C05609"/>
    <w:rsid w:val="00C17CC2"/>
    <w:rsid w:val="00C21CA8"/>
    <w:rsid w:val="00C25B1A"/>
    <w:rsid w:val="00C368DB"/>
    <w:rsid w:val="00C44754"/>
    <w:rsid w:val="00C52B58"/>
    <w:rsid w:val="00C53408"/>
    <w:rsid w:val="00C57D52"/>
    <w:rsid w:val="00C616AD"/>
    <w:rsid w:val="00C62983"/>
    <w:rsid w:val="00C63298"/>
    <w:rsid w:val="00C63C49"/>
    <w:rsid w:val="00C95D9B"/>
    <w:rsid w:val="00CA4E35"/>
    <w:rsid w:val="00CA6621"/>
    <w:rsid w:val="00CA6E10"/>
    <w:rsid w:val="00CB3EDA"/>
    <w:rsid w:val="00CC2E75"/>
    <w:rsid w:val="00CC40B7"/>
    <w:rsid w:val="00CC5ABA"/>
    <w:rsid w:val="00CD1B30"/>
    <w:rsid w:val="00CD4837"/>
    <w:rsid w:val="00CE1CE9"/>
    <w:rsid w:val="00CF62C0"/>
    <w:rsid w:val="00D009DA"/>
    <w:rsid w:val="00D11B68"/>
    <w:rsid w:val="00D161AC"/>
    <w:rsid w:val="00D205CA"/>
    <w:rsid w:val="00D21C03"/>
    <w:rsid w:val="00D23E8D"/>
    <w:rsid w:val="00D331C1"/>
    <w:rsid w:val="00D4687C"/>
    <w:rsid w:val="00D65DB4"/>
    <w:rsid w:val="00D773D6"/>
    <w:rsid w:val="00D82B83"/>
    <w:rsid w:val="00D925CD"/>
    <w:rsid w:val="00D92E8B"/>
    <w:rsid w:val="00DA4449"/>
    <w:rsid w:val="00DB3295"/>
    <w:rsid w:val="00DB6C4F"/>
    <w:rsid w:val="00DD2200"/>
    <w:rsid w:val="00DD747E"/>
    <w:rsid w:val="00DF660F"/>
    <w:rsid w:val="00E10102"/>
    <w:rsid w:val="00E1045F"/>
    <w:rsid w:val="00E11CC1"/>
    <w:rsid w:val="00E12790"/>
    <w:rsid w:val="00E229C5"/>
    <w:rsid w:val="00E23304"/>
    <w:rsid w:val="00E26F57"/>
    <w:rsid w:val="00E302B2"/>
    <w:rsid w:val="00E31C29"/>
    <w:rsid w:val="00E57046"/>
    <w:rsid w:val="00E62F7B"/>
    <w:rsid w:val="00E64840"/>
    <w:rsid w:val="00E65D2F"/>
    <w:rsid w:val="00E66871"/>
    <w:rsid w:val="00E9403A"/>
    <w:rsid w:val="00E9738F"/>
    <w:rsid w:val="00EA27B2"/>
    <w:rsid w:val="00EB1730"/>
    <w:rsid w:val="00EB4F37"/>
    <w:rsid w:val="00EB4F53"/>
    <w:rsid w:val="00EB63C4"/>
    <w:rsid w:val="00ED15C1"/>
    <w:rsid w:val="00ED6A3C"/>
    <w:rsid w:val="00ED6DA1"/>
    <w:rsid w:val="00EE25F2"/>
    <w:rsid w:val="00EF0C2B"/>
    <w:rsid w:val="00F00716"/>
    <w:rsid w:val="00F11E21"/>
    <w:rsid w:val="00F1696A"/>
    <w:rsid w:val="00F175E5"/>
    <w:rsid w:val="00F21BE3"/>
    <w:rsid w:val="00F221A9"/>
    <w:rsid w:val="00F60FA2"/>
    <w:rsid w:val="00F67B5B"/>
    <w:rsid w:val="00F74289"/>
    <w:rsid w:val="00F853F8"/>
    <w:rsid w:val="00F91362"/>
    <w:rsid w:val="00F91C09"/>
    <w:rsid w:val="00FA156F"/>
    <w:rsid w:val="00FB17EE"/>
    <w:rsid w:val="00FB4D11"/>
    <w:rsid w:val="00FC7BE1"/>
    <w:rsid w:val="00FD440F"/>
    <w:rsid w:val="00FF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85ED08"/>
  <w15:chartTrackingRefBased/>
  <w15:docId w15:val="{5F991B28-947E-4432-A679-1395DD0F4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2790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12790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E1279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1AD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1AD9"/>
    <w:rPr>
      <w:rFonts w:ascii="Segoe UI" w:eastAsia="Calibr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62F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2F7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62F7B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2F7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2F7B"/>
    <w:rPr>
      <w:rFonts w:ascii="Calibri" w:eastAsia="Calibri" w:hAnsi="Calibri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C5648"/>
    <w:pPr>
      <w:spacing w:after="0" w:line="240" w:lineRule="auto"/>
    </w:pPr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BD6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F103ABE9674D4687A8638CF9C0B125" ma:contentTypeVersion="15" ma:contentTypeDescription="Create a new document." ma:contentTypeScope="" ma:versionID="7b11fbb9a088fb5c98d65f4699dc9abb">
  <xsd:schema xmlns:xsd="http://www.w3.org/2001/XMLSchema" xmlns:xs="http://www.w3.org/2001/XMLSchema" xmlns:p="http://schemas.microsoft.com/office/2006/metadata/properties" xmlns:ns3="528f69f3-f76c-4f3a-b367-bd23afad1507" targetNamespace="http://schemas.microsoft.com/office/2006/metadata/properties" ma:root="true" ma:fieldsID="7d4048148267053753b52415d487902d" ns3:_="">
    <xsd:import namespace="528f69f3-f76c-4f3a-b367-bd23afad150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8f69f3-f76c-4f3a-b367-bd23afad15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8f69f3-f76c-4f3a-b367-bd23afad150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94F26-36A1-4DA9-A7F3-36BA6A4A90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8f69f3-f76c-4f3a-b367-bd23afad15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EAB2A6-4369-4F41-B19E-039485FF07B1}">
  <ds:schemaRefs>
    <ds:schemaRef ds:uri="http://schemas.microsoft.com/office/2006/metadata/properties"/>
    <ds:schemaRef ds:uri="http://schemas.microsoft.com/office/infopath/2007/PartnerControls"/>
    <ds:schemaRef ds:uri="528f69f3-f76c-4f3a-b367-bd23afad1507"/>
  </ds:schemaRefs>
</ds:datastoreItem>
</file>

<file path=customXml/itemProps3.xml><?xml version="1.0" encoding="utf-8"?>
<ds:datastoreItem xmlns:ds="http://schemas.openxmlformats.org/officeDocument/2006/customXml" ds:itemID="{38C7532C-CD37-405A-8B76-19482372D6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A173E2-8618-45D7-BB08-4CE32DC20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613</Words>
  <Characters>3495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Mkrtchyan</dc:creator>
  <cp:keywords>https://mul2-minfin.gov.am/tasks/958781/oneclick?token=64af12f4b6a2ce34bd7daabf8572dcaf</cp:keywords>
  <dc:description/>
  <cp:lastModifiedBy>Hayk Harutyunyan</cp:lastModifiedBy>
  <cp:revision>7</cp:revision>
  <cp:lastPrinted>2024-10-29T13:48:00Z</cp:lastPrinted>
  <dcterms:created xsi:type="dcterms:W3CDTF">2025-02-14T13:28:00Z</dcterms:created>
  <dcterms:modified xsi:type="dcterms:W3CDTF">2025-02-26T08:53:00Z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0x010100A7F103ABE9674D4687A8638CF9C0B125</vt:lpwstr>
  </property>
  <property fmtid="{D5CDD505-2E9C-101B-9397-08002B2CF9AE}" pid="3" name="GrammarlyDocumentId">
    <vt:lpwstr>a92baed446229f92650870c17de16c7ed9a6cff939dba69f8fef58d5b5a2f875</vt:lpwstr>
  </property>
</Properties>
</file>