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20570" w14:textId="77777777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B8018C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043751AA" w14:textId="01C6BFC2" w:rsidR="005D77B8" w:rsidRDefault="005D77B8" w:rsidP="005D77B8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B8018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ՀԱՆՐԱՊԵՏՈՒԹՅԱՆ ԿԱՌԱՎԱՐՈՒԹՅԱՆ 2017 ԹՎԱԿԱՆԻ ՓԵՏՐՎԱՐԻ 23-Ի N 180-Ն ՈՐՈՇՄԱՆ ՄԵՋ ՓՈՓՈԽՈՒԹՅՈՒՆՆԵՐ ԵՎ ԼՐԱՑՈՒՄՆԵՐ ԿԱՏԱՐԵԼՈՒ ՄԱՍԻՆ» ԿԱՌԱՎԱՐՈՒԹՅԱՆ ՈՐՈՇՄԱՆ ՆԱԽԱԳԾԻ</w:t>
      </w:r>
    </w:p>
    <w:p w14:paraId="40B72236" w14:textId="77777777" w:rsidR="00B8018C" w:rsidRPr="00B8018C" w:rsidRDefault="00B8018C" w:rsidP="005D77B8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10"/>
          <w:szCs w:val="10"/>
          <w:lang w:val="hy-AM" w:eastAsia="ru-RU"/>
        </w:rPr>
      </w:pPr>
    </w:p>
    <w:p w14:paraId="59448E2B" w14:textId="6AF1BC73" w:rsidR="005D77B8" w:rsidRPr="00B8018C" w:rsidRDefault="00B8018C" w:rsidP="005D77B8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5D77B8" w:rsidRPr="00B8018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="005D77B8" w:rsidRPr="00B8018C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="005D77B8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="005D77B8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="005D77B8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="005D77B8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="005D77B8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D77B8" w:rsidRPr="00B8018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360EF64B" w14:textId="2FA3BA24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 w:rsidRPr="00B8018C"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B8018C">
        <w:rPr>
          <w:rFonts w:ascii="GHEA Grapalat" w:hAnsi="GHEA Grapalat" w:cs="Arial"/>
          <w:spacing w:val="-2"/>
          <w:lang w:val="hy-AM"/>
        </w:rPr>
        <w:t xml:space="preserve">փոփոխություններից (այսուհետ, Օրենք), որի հետևանքով անհրաժետություն է առաջացել  համապատասխանեցնել </w:t>
      </w:r>
      <w:r w:rsidRPr="00B8018C">
        <w:rPr>
          <w:rFonts w:ascii="GHEA Grapalat" w:hAnsi="GHEA Grapalat" w:cs="Tahoma"/>
          <w:lang w:val="hy-AM"/>
        </w:rPr>
        <w:t xml:space="preserve">2017 թվականի փետրվարի 23-ի թիվ  180-Ն որոշմամբ (այսուհետ, Որոշում) սահմանված կարգավորումները   </w:t>
      </w:r>
      <w:r w:rsidRPr="00B8018C">
        <w:rPr>
          <w:rFonts w:ascii="GHEA Grapalat" w:hAnsi="GHEA Grapalat" w:cs="Arial"/>
          <w:spacing w:val="-2"/>
          <w:lang w:val="hy-AM"/>
        </w:rPr>
        <w:t xml:space="preserve">Օրենքի համապատասխան հոդվածին:  </w:t>
      </w:r>
    </w:p>
    <w:p w14:paraId="770B5995" w14:textId="136B9770" w:rsidR="005D77B8" w:rsidRPr="00B8018C" w:rsidRDefault="005D77B8" w:rsidP="005D77B8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</w:t>
      </w:r>
      <w:r w:rsid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Կարգավորման</w:t>
      </w:r>
      <w:r w:rsidRPr="00B8018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B8018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B8018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B8018C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B8018C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5EA872AB" w14:textId="76D1B2E4" w:rsidR="00AA0D58" w:rsidRPr="00B8018C" w:rsidRDefault="005D77B8" w:rsidP="00AA0D5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018C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B8018C">
        <w:rPr>
          <w:rFonts w:ascii="GHEA Grapalat" w:hAnsi="GHEA Grapalat"/>
          <w:lang w:val="hy-AM"/>
        </w:rPr>
        <w:t xml:space="preserve">առաջարկվում է համապատասխանեցնել որոշումը Օրենքի 10-րդ հոդվածի փոփոխված դրույթներին, մասնավորապես, հստակեցնել հղիության արհեստական ընդհատման իրականացման պայմանները` ըստ հղիության ժամկետի, սահմանելով, որ որ մինչև 8 շաբաթական դեղորայքային եղանակով ընդհատումը կարող է կատարվել </w:t>
      </w:r>
      <w:r w:rsidR="00993FAE" w:rsidRPr="00B8018C">
        <w:rPr>
          <w:rFonts w:ascii="GHEA Grapalat" w:hAnsi="GHEA Grapalat"/>
          <w:lang w:val="hy-AM"/>
        </w:rPr>
        <w:t xml:space="preserve">նաև </w:t>
      </w:r>
      <w:r w:rsidRPr="00B8018C">
        <w:rPr>
          <w:rFonts w:ascii="GHEA Grapalat" w:hAnsi="GHEA Grapalat"/>
          <w:lang w:val="hy-AM"/>
        </w:rPr>
        <w:t xml:space="preserve">արտահիվանդանոցային պայմաններում, սոցիալական ցուցումներով հղիության արհեստական ընդհատման համար սահմանել գրավոր դիմումի պահանջ, «անչափահաս» բառը փոխարինել «մինչև 16 տարեկան» բառերով,  դրանով իսկ օրինական ներկայացուցչի գրավոր համաձայնության պահանջը նախատեսելով </w:t>
      </w:r>
      <w:r w:rsidR="00993FAE" w:rsidRPr="00B8018C">
        <w:rPr>
          <w:rFonts w:ascii="GHEA Grapalat" w:hAnsi="GHEA Grapalat"/>
          <w:lang w:val="hy-AM"/>
        </w:rPr>
        <w:t xml:space="preserve">միայն </w:t>
      </w:r>
      <w:r w:rsidRPr="00B8018C">
        <w:rPr>
          <w:rFonts w:ascii="GHEA Grapalat" w:hAnsi="GHEA Grapalat"/>
          <w:lang w:val="hy-AM"/>
        </w:rPr>
        <w:t xml:space="preserve">մինչև 16 տարեկան պացիենտի համար: </w:t>
      </w:r>
      <w:r w:rsidRPr="00B8018C">
        <w:rPr>
          <w:rFonts w:ascii="GHEA Grapalat" w:hAnsi="GHEA Grapalat"/>
          <w:color w:val="000000"/>
          <w:lang w:val="hy-AM"/>
        </w:rPr>
        <w:t xml:space="preserve">Պտղի կամ երեխայի ախտաբանական վիճակի հետ կապված բժշկական ցուցումների առաջին ենթակետում  ավելացվել է </w:t>
      </w:r>
      <w:r w:rsidR="00993FAE" w:rsidRPr="00B8018C">
        <w:rPr>
          <w:rFonts w:ascii="GHEA Grapalat" w:hAnsi="GHEA Grapalat"/>
          <w:color w:val="000000"/>
          <w:lang w:val="hy-AM"/>
        </w:rPr>
        <w:t xml:space="preserve">բժիշկների շրջանում հաճախ կիրառվող` </w:t>
      </w:r>
      <w:r w:rsidRPr="00B8018C">
        <w:rPr>
          <w:rFonts w:ascii="GHEA Grapalat" w:hAnsi="GHEA Grapalat"/>
          <w:color w:val="000000"/>
          <w:lang w:val="hy-AM"/>
        </w:rPr>
        <w:t>«չզարգացող հղիություն» ախտորոշումը, ինչը  բովանդակային առումով համարժեք է նույն ենթակետի «մահաց</w:t>
      </w:r>
      <w:r w:rsidR="00993FAE" w:rsidRPr="00B8018C">
        <w:rPr>
          <w:rFonts w:ascii="GHEA Grapalat" w:hAnsi="GHEA Grapalat"/>
          <w:color w:val="000000"/>
          <w:lang w:val="hy-AM"/>
        </w:rPr>
        <w:t>ած պտո</w:t>
      </w:r>
      <w:r w:rsidRPr="00B8018C">
        <w:rPr>
          <w:rFonts w:ascii="GHEA Grapalat" w:hAnsi="GHEA Grapalat"/>
          <w:color w:val="000000"/>
          <w:lang w:val="hy-AM"/>
        </w:rPr>
        <w:t xml:space="preserve">ւղ» ախտորոշմանը, սակայն </w:t>
      </w:r>
      <w:r w:rsidR="00993FAE" w:rsidRPr="00B8018C">
        <w:rPr>
          <w:rFonts w:ascii="GHEA Grapalat" w:hAnsi="GHEA Grapalat"/>
          <w:color w:val="000000"/>
          <w:lang w:val="hy-AM"/>
        </w:rPr>
        <w:t xml:space="preserve">վերջինս չնշելու դեպքում տարընկալման առիթ էր հանդիսանում: </w:t>
      </w:r>
    </w:p>
    <w:p w14:paraId="65C8D57A" w14:textId="25CF5DC8" w:rsidR="00B531CC" w:rsidRPr="00B8018C" w:rsidRDefault="00B531CC" w:rsidP="00AA0D5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8018C">
        <w:rPr>
          <w:rFonts w:ascii="GHEA Grapalat" w:hAnsi="GHEA Grapalat"/>
          <w:lang w:val="hy-AM"/>
        </w:rPr>
        <w:t xml:space="preserve">Առաջարկվել է դրույթ` հղիության արհեստական ընդհատման վերաբերյալ կնոջ կողմից ներկայացվող դիմումի` էլեկտրոնային առողջապահական համակարգ ներբեռնելու պահանջով: </w:t>
      </w:r>
    </w:p>
    <w:p w14:paraId="5538F855" w14:textId="3176C00C" w:rsidR="00AA0D58" w:rsidRPr="00B8018C" w:rsidRDefault="00B531CC" w:rsidP="00AA0D5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8018C">
        <w:rPr>
          <w:rFonts w:ascii="GHEA Grapalat" w:hAnsi="GHEA Grapalat"/>
          <w:lang w:val="hy-AM"/>
        </w:rPr>
        <w:lastRenderedPageBreak/>
        <w:t xml:space="preserve">Միաժամանակ, ուժը կորցրած </w:t>
      </w:r>
      <w:r w:rsidR="00531DA3" w:rsidRPr="00B8018C">
        <w:rPr>
          <w:rFonts w:ascii="GHEA Grapalat" w:hAnsi="GHEA Grapalat"/>
          <w:lang w:val="hy-AM"/>
        </w:rPr>
        <w:t>են</w:t>
      </w:r>
      <w:r w:rsidRPr="00B8018C">
        <w:rPr>
          <w:rFonts w:ascii="GHEA Grapalat" w:hAnsi="GHEA Grapalat"/>
          <w:lang w:val="hy-AM"/>
        </w:rPr>
        <w:t xml:space="preserve"> ճանաչվել Ձև 2-ով և Ձև </w:t>
      </w:r>
      <w:r w:rsidR="00531DA3" w:rsidRPr="00B8018C">
        <w:rPr>
          <w:rFonts w:ascii="GHEA Grapalat" w:hAnsi="GHEA Grapalat"/>
          <w:lang w:val="hy-AM"/>
        </w:rPr>
        <w:t>3</w:t>
      </w:r>
      <w:r w:rsidRPr="00B8018C">
        <w:rPr>
          <w:rFonts w:ascii="GHEA Grapalat" w:hAnsi="GHEA Grapalat"/>
          <w:lang w:val="hy-AM"/>
        </w:rPr>
        <w:t xml:space="preserve">-ով սահմանված` համաձայնության ձևերը, հաշվի առնելով, որ </w:t>
      </w:r>
      <w:r w:rsidRPr="00B8018C">
        <w:rPr>
          <w:rFonts w:ascii="GHEA Grapalat" w:hAnsi="GHEA Grapalat"/>
          <w:shd w:val="clear" w:color="auto" w:fill="FFFFFF"/>
          <w:lang w:val="hy-AM"/>
        </w:rPr>
        <w:t>«Բնակչության բժշկական օգնության և սպասարկման մասին» օրենքի</w:t>
      </w:r>
      <w:r w:rsidRPr="00B8018C">
        <w:rPr>
          <w:rFonts w:ascii="Calibri" w:hAnsi="Calibri" w:cs="Calibri"/>
          <w:shd w:val="clear" w:color="auto" w:fill="FFFFFF"/>
          <w:lang w:val="hy-AM"/>
        </w:rPr>
        <w:t> </w:t>
      </w:r>
      <w:r w:rsidRPr="00B8018C">
        <w:rPr>
          <w:rFonts w:ascii="GHEA Grapalat" w:hAnsi="GHEA Grapalat" w:cs="Calibri"/>
          <w:shd w:val="clear" w:color="auto" w:fill="FFFFFF"/>
          <w:lang w:val="hy-AM"/>
        </w:rPr>
        <w:t xml:space="preserve">համապատասխան դրույթի կիրարկման նպատակով  Առողջապահության նախարարի 2021թվականի դեկտեմբերի 6-ի N88-Ն հրամանով հաստատվել է </w:t>
      </w:r>
      <w:r w:rsidR="00993FAE" w:rsidRPr="00B8018C">
        <w:rPr>
          <w:rFonts w:ascii="GHEA Grapalat" w:hAnsi="GHEA Grapalat"/>
          <w:lang w:val="hy-AM"/>
        </w:rPr>
        <w:t xml:space="preserve"> </w:t>
      </w:r>
      <w:r w:rsidRPr="00B8018C">
        <w:rPr>
          <w:rFonts w:ascii="GHEA Grapalat" w:hAnsi="GHEA Grapalat"/>
          <w:shd w:val="clear" w:color="auto" w:fill="FFFFFF"/>
          <w:lang w:val="hy-AM"/>
        </w:rPr>
        <w:t xml:space="preserve">Բժշկական միջամտություն ստանալու կամ դրանից հրաժարվելու վերաբերյալ գրավոր իրազեկված համաձայնության ձևը, որը կիրառելի է բժշկական բոլոր միամտությունների համար: </w:t>
      </w:r>
    </w:p>
    <w:p w14:paraId="75BCEB59" w14:textId="09BC2F34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u w:val="single"/>
          <w:lang w:val="hy-AM"/>
        </w:rPr>
      </w:pPr>
      <w:r w:rsidRPr="00B8018C">
        <w:rPr>
          <w:rFonts w:ascii="GHEA Grapalat" w:hAnsi="GHEA Grapalat"/>
          <w:b/>
          <w:u w:val="single"/>
          <w:lang w:val="hy-AM"/>
        </w:rPr>
        <w:t>3.</w:t>
      </w:r>
      <w:r w:rsidR="00B8018C">
        <w:rPr>
          <w:rFonts w:ascii="GHEA Grapalat" w:hAnsi="GHEA Grapalat"/>
          <w:b/>
          <w:u w:val="single"/>
          <w:lang w:val="hy-AM"/>
        </w:rPr>
        <w:t xml:space="preserve"> </w:t>
      </w:r>
      <w:r w:rsidRPr="00B8018C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 և անձինք</w:t>
      </w:r>
    </w:p>
    <w:p w14:paraId="6B9D9A7C" w14:textId="77777777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B8018C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183C6948" w14:textId="5E65EE4B" w:rsidR="005D77B8" w:rsidRPr="00B8018C" w:rsidRDefault="00B8018C" w:rsidP="005D77B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B8018C">
        <w:rPr>
          <w:rFonts w:ascii="GHEA Grapalat" w:hAnsi="GHEA Grapalat"/>
          <w:b/>
          <w:bCs/>
          <w:color w:val="000000"/>
          <w:lang w:val="hy-AM"/>
        </w:rPr>
        <w:t xml:space="preserve">     </w:t>
      </w:r>
      <w:r w:rsidR="005D77B8" w:rsidRPr="00B8018C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4434CCE1" w14:textId="2BF2F6B2" w:rsidR="00AA0D5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018C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B8018C">
        <w:rPr>
          <w:rFonts w:ascii="GHEA Grapalat" w:hAnsi="GHEA Grapalat"/>
          <w:color w:val="000000"/>
          <w:lang w:val="hy-AM"/>
        </w:rPr>
        <w:t xml:space="preserve"> արդյունքում ակնկալվում որոշման </w:t>
      </w:r>
      <w:r w:rsidR="00993FAE" w:rsidRPr="00B8018C">
        <w:rPr>
          <w:rFonts w:ascii="GHEA Grapalat" w:hAnsi="GHEA Grapalat"/>
          <w:color w:val="000000"/>
          <w:lang w:val="hy-AM"/>
        </w:rPr>
        <w:t>դրույթների համապատասխանեցում</w:t>
      </w:r>
      <w:r w:rsidRPr="00B8018C">
        <w:rPr>
          <w:rFonts w:ascii="GHEA Grapalat" w:hAnsi="GHEA Grapalat"/>
          <w:color w:val="000000"/>
          <w:lang w:val="hy-AM"/>
        </w:rPr>
        <w:t xml:space="preserve"> գործող Օրենքի </w:t>
      </w:r>
      <w:r w:rsidR="00993FAE" w:rsidRPr="00B8018C">
        <w:rPr>
          <w:rFonts w:ascii="GHEA Grapalat" w:hAnsi="GHEA Grapalat"/>
          <w:color w:val="000000"/>
          <w:lang w:val="hy-AM"/>
        </w:rPr>
        <w:t xml:space="preserve">համապատասխան </w:t>
      </w:r>
      <w:r w:rsidRPr="00B8018C">
        <w:rPr>
          <w:rFonts w:ascii="GHEA Grapalat" w:hAnsi="GHEA Grapalat"/>
          <w:color w:val="000000"/>
          <w:lang w:val="hy-AM"/>
        </w:rPr>
        <w:t>հոդվա</w:t>
      </w:r>
      <w:r w:rsidR="00993FAE" w:rsidRPr="00B8018C">
        <w:rPr>
          <w:rFonts w:ascii="GHEA Grapalat" w:hAnsi="GHEA Grapalat"/>
          <w:color w:val="000000"/>
          <w:lang w:val="hy-AM"/>
        </w:rPr>
        <w:t>ծին</w:t>
      </w:r>
      <w:r w:rsidR="00840299" w:rsidRPr="00B8018C">
        <w:rPr>
          <w:rFonts w:ascii="GHEA Grapalat" w:hAnsi="GHEA Grapalat"/>
          <w:color w:val="000000"/>
          <w:lang w:val="hy-AM"/>
        </w:rPr>
        <w:t>, ինչպես նաև Առողջապահության համաշխարհային կազմակերպության կողմից հրապարակված նոր մոտեցումներին:</w:t>
      </w:r>
    </w:p>
    <w:p w14:paraId="3548D544" w14:textId="77777777" w:rsidR="00AA0D58" w:rsidRPr="00B8018C" w:rsidRDefault="00AA0D5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018C">
        <w:rPr>
          <w:rFonts w:ascii="GHEA Grapalat" w:hAnsi="GHEA Grapalat"/>
          <w:color w:val="000000"/>
          <w:lang w:val="hy-AM"/>
        </w:rPr>
        <w:t xml:space="preserve">Միաժամանակ, </w:t>
      </w:r>
      <w:r w:rsidR="005D77B8" w:rsidRPr="00B8018C">
        <w:rPr>
          <w:rFonts w:ascii="GHEA Grapalat" w:hAnsi="GHEA Grapalat"/>
          <w:color w:val="000000"/>
          <w:lang w:val="hy-AM"/>
        </w:rPr>
        <w:t xml:space="preserve"> </w:t>
      </w:r>
      <w:r w:rsidRPr="00B8018C">
        <w:rPr>
          <w:rFonts w:ascii="GHEA Grapalat" w:hAnsi="GHEA Grapalat"/>
          <w:color w:val="000000"/>
          <w:lang w:val="hy-AM"/>
        </w:rPr>
        <w:t xml:space="preserve">սույն նախագծի ընդունմամբ </w:t>
      </w:r>
      <w:r w:rsidR="005D77B8" w:rsidRPr="00B8018C">
        <w:rPr>
          <w:rFonts w:ascii="GHEA Grapalat" w:hAnsi="GHEA Grapalat"/>
          <w:color w:val="000000"/>
          <w:lang w:val="hy-AM"/>
        </w:rPr>
        <w:t xml:space="preserve"> </w:t>
      </w:r>
      <w:r w:rsidRPr="00B8018C">
        <w:rPr>
          <w:rFonts w:ascii="GHEA Grapalat" w:hAnsi="GHEA Grapalat"/>
          <w:color w:val="000000"/>
          <w:lang w:val="hy-AM"/>
        </w:rPr>
        <w:t>ակնկալվում է հղիության արհեստական ընդհատումների հասանելոիթյան և մատչելիության բարձրացում, հնարավորության տալով կանանց մինչև 8 շաբաթական հղիության ժամկետը հղիության արհեստական ընդհատումն իրականացնել արտահիվանդանոցային պայմաններում:</w:t>
      </w:r>
    </w:p>
    <w:p w14:paraId="609FA7BA" w14:textId="79EC08C3" w:rsidR="005D77B8" w:rsidRPr="00B8018C" w:rsidRDefault="00AA0D5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018C">
        <w:rPr>
          <w:rFonts w:ascii="GHEA Grapalat" w:hAnsi="GHEA Grapalat"/>
          <w:color w:val="000000"/>
          <w:lang w:val="hy-AM"/>
        </w:rPr>
        <w:t xml:space="preserve">Սույն նախագծով նաև ամրագրվում է </w:t>
      </w:r>
      <w:r w:rsidR="00840299" w:rsidRPr="00B8018C">
        <w:rPr>
          <w:rFonts w:ascii="GHEA Grapalat" w:hAnsi="GHEA Grapalat"/>
          <w:color w:val="000000"/>
          <w:lang w:val="hy-AM"/>
        </w:rPr>
        <w:t xml:space="preserve">16 տարին լրացած </w:t>
      </w:r>
      <w:r w:rsidRPr="00B8018C">
        <w:rPr>
          <w:rFonts w:ascii="GHEA Grapalat" w:hAnsi="GHEA Grapalat"/>
          <w:color w:val="000000"/>
          <w:lang w:val="hy-AM"/>
        </w:rPr>
        <w:t>դեռահաս աղջիկների` հղիության արհեստական ընդհատման վերաբերյալ ինքնուրույն որոշում կայացնելու  իրավունքի իրացումը, ինչպես նաև մինչև 16 տարեկան անձի ծնողի կամ այլ օրինական  ներկայացուցչի բացակայության պարագայում նախատեսել վերջինիս կողմից լիազորած կոնտակտային անձի  ներգրավման ապահովումը</w:t>
      </w:r>
      <w:r w:rsidR="00840299" w:rsidRPr="00B8018C">
        <w:rPr>
          <w:rFonts w:ascii="GHEA Grapalat" w:hAnsi="GHEA Grapalat"/>
          <w:color w:val="000000"/>
          <w:lang w:val="hy-AM"/>
        </w:rPr>
        <w:t>, միաժամանակ հաշվի առնելով երեխայի կարծիքը</w:t>
      </w:r>
      <w:r w:rsidRPr="00B8018C">
        <w:rPr>
          <w:rFonts w:ascii="GHEA Grapalat" w:hAnsi="GHEA Grapalat"/>
          <w:color w:val="000000"/>
          <w:lang w:val="hy-AM"/>
        </w:rPr>
        <w:t xml:space="preserve">: </w:t>
      </w:r>
    </w:p>
    <w:p w14:paraId="6F1925C3" w14:textId="0CD18BBA" w:rsidR="00B531CC" w:rsidRPr="00B8018C" w:rsidRDefault="00B531CC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B8018C">
        <w:rPr>
          <w:rFonts w:ascii="GHEA Grapalat" w:hAnsi="GHEA Grapalat"/>
          <w:lang w:val="hy-AM"/>
        </w:rPr>
        <w:t xml:space="preserve">Ուժը կորցրած են ճանաչվել բժշկական միջամտության մասնավոր դեպքերի համար նախատեսված համաձայնության ձևերը, ինչը թույլ կտա խուսափել  անհարկի կրկնություններից: </w:t>
      </w:r>
    </w:p>
    <w:p w14:paraId="67F269BA" w14:textId="3D79EE6A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B8018C">
        <w:rPr>
          <w:rFonts w:ascii="GHEA Grapalat" w:hAnsi="GHEA Grapalat" w:cs="Sylfaen"/>
          <w:b/>
          <w:color w:val="000000"/>
          <w:u w:val="single"/>
          <w:lang w:val="hy-AM"/>
        </w:rPr>
        <w:lastRenderedPageBreak/>
        <w:t>5.</w:t>
      </w:r>
      <w:r w:rsidR="00B8018C" w:rsidRPr="00B8018C">
        <w:rPr>
          <w:rFonts w:ascii="GHEA Grapalat" w:hAnsi="GHEA Grapalat" w:cs="Sylfaen"/>
          <w:b/>
          <w:color w:val="000000"/>
          <w:u w:val="single"/>
          <w:lang w:val="hy-AM"/>
        </w:rPr>
        <w:t xml:space="preserve"> </w:t>
      </w:r>
      <w:r w:rsidRPr="00B8018C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59CEF8A2" w14:textId="77777777" w:rsidR="005D77B8" w:rsidRPr="00B8018C" w:rsidRDefault="005D77B8" w:rsidP="005D77B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B8018C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B8018C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և եկամուտների ավելացում չի նախատեսվում: </w:t>
      </w:r>
    </w:p>
    <w:p w14:paraId="7425468D" w14:textId="6C2AB54B" w:rsidR="005D77B8" w:rsidRPr="00B8018C" w:rsidRDefault="005D77B8" w:rsidP="005D77B8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6.</w:t>
      </w:r>
      <w:r w:rsidR="00B8018C"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</w:t>
      </w:r>
      <w:bookmarkStart w:id="0" w:name="_GoBack"/>
      <w:bookmarkEnd w:id="0"/>
      <w:r w:rsidRPr="00B8018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ավարություն 2050, Կառավարության 2021-2026թթ. ծրագիր, ոլորտային և/կամ այլ ռազմավարություններ</w:t>
      </w:r>
    </w:p>
    <w:p w14:paraId="3D64F296" w14:textId="67A04640" w:rsidR="00AA0D58" w:rsidRPr="00B8018C" w:rsidRDefault="00AA0D58" w:rsidP="00840299">
      <w:pPr>
        <w:spacing w:after="0" w:line="360" w:lineRule="auto"/>
        <w:ind w:firstLine="706"/>
        <w:jc w:val="both"/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</w:pPr>
      <w:r w:rsidRPr="00B8018C">
        <w:rPr>
          <w:rFonts w:ascii="GHEA Grapalat" w:hAnsi="GHEA Grapalat"/>
          <w:bCs/>
          <w:sz w:val="24"/>
          <w:szCs w:val="24"/>
          <w:lang w:val="hy-AM"/>
        </w:rPr>
        <w:t xml:space="preserve">Ներկայացվող նախագծով առաջարկվող փոփոխությունները բխում են նաև 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 xml:space="preserve"> ՀՀ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2019 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>դեկտեմբերի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26-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N 1978-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B8018C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հավելված 3-ով հաստատված` 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ՀՀ մարդու իրավունքների պաշտպանության ազգային ռազմավարությունից բխող 2023-2025 թվականների գործողությունների ծրագրի`  Գործողություն 5</w:t>
      </w:r>
      <w:r w:rsidRPr="00B8018C"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  <w:t>.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11</w:t>
      </w:r>
      <w:r w:rsidRPr="00B8018C"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  <w:t xml:space="preserve">.-ից, համաձայն որի անհրաժեշտ է 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 բարձրացնել հղիության արհեստական ընդհատման ծառայությունների մատչելիությունը կանանց խոցելի խմբերի համար, ինչը և արվել է օրենսդրական մակարդակով և առաջարկվում է ամրագրել նաև սույն ենթաօրենսդրական ակտով: </w:t>
      </w:r>
    </w:p>
    <w:p w14:paraId="6D478894" w14:textId="3F3FAD5C" w:rsidR="00AA0D58" w:rsidRPr="00B8018C" w:rsidRDefault="00AA0D58" w:rsidP="00840299">
      <w:pPr>
        <w:spacing w:after="0" w:line="360" w:lineRule="auto"/>
        <w:ind w:firstLine="706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Միաժամանակ, ներկայացվող նախագիծ</w:t>
      </w:r>
      <w:r w:rsidR="009010CC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ով ամրագրվում են մեխանիզմներ, ըստ որի 16 տարեկանից բարձր տարիք ունեցող երեխան ինքն է որո</w:t>
      </w:r>
      <w:r w:rsidR="00840299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շ</w:t>
      </w:r>
      <w:r w:rsidR="009010CC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ում հղիության ընդհատման կամ դրանից հրաժարվելու հարցը, իսկ մինչև 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16 տարեկան </w:t>
      </w:r>
      <w:r w:rsidR="009010CC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երեխայի դեպքում հաշվի է առնվում նրա կարծիքը, ինչը բ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խում է ՀՀ սահմանադրության 37-րդ հո</w:t>
      </w:r>
      <w:r w:rsidR="00840299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դ</w:t>
      </w:r>
      <w:r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վածի 1-ին </w:t>
      </w:r>
      <w:r w:rsidR="00840299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մասի</w:t>
      </w:r>
      <w:r w:rsidR="009010CC" w:rsidRPr="00B8018C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 դրույթից, համաձայն որի «</w:t>
      </w:r>
      <w:r w:rsidR="009010CC" w:rsidRPr="00B8018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Երեխան իրավունք ունի ազատ արտահայտելու իր կարծիքը, որը, երեխայի տարիքին և հասունության մակարդակին համապատասխան, հաշվի է առնվում իրեն վերաբերող հարցերում:» </w:t>
      </w:r>
    </w:p>
    <w:p w14:paraId="397EC412" w14:textId="4F5A6C41" w:rsidR="009010CC" w:rsidRPr="00B8018C" w:rsidRDefault="009010CC" w:rsidP="00840299">
      <w:pPr>
        <w:spacing w:after="0" w:line="360" w:lineRule="auto"/>
        <w:ind w:firstLine="706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B8018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Սույն նախագծով առաջարկվող փոխությունները բխում են նաև 2022 թվականի նոյեմբեր</w:t>
      </w:r>
      <w:r w:rsidR="00840299" w:rsidRPr="00B8018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ի </w:t>
      </w:r>
      <w:r w:rsidRPr="00B8018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9-ի</w:t>
      </w:r>
      <w:r w:rsidR="00F45955" w:rsidRPr="00B8018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N</w:t>
      </w:r>
      <w:r w:rsidRPr="00B8018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5227</w:t>
      </w:r>
      <w:r w:rsidR="00F45955" w:rsidRPr="00B8018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-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Լ հրամանով հաստատված` Մայրական և վերարտադրողական առողջության բարելավման ռազմավարության 2022-2025թթ. Գործողությունների ծրագրի 9-րդ կետից, համաձայն որի պետք է իրականացվի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անվտան</w:t>
      </w:r>
      <w:r w:rsidRPr="00B8018C">
        <w:rPr>
          <w:rFonts w:ascii="GHEA Grapalat" w:hAnsi="GHEA Grapalat" w:cs="Arial LatArm"/>
          <w:sz w:val="24"/>
          <w:szCs w:val="24"/>
          <w:lang w:val="hy-AM"/>
        </w:rPr>
        <w:t>գ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աբորտի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և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բարձրորակ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բուժօ</w:t>
      </w:r>
      <w:r w:rsidRPr="00B8018C">
        <w:rPr>
          <w:rFonts w:ascii="GHEA Grapalat" w:hAnsi="GHEA Grapalat" w:cs="Arial LatArm"/>
          <w:sz w:val="24"/>
          <w:szCs w:val="24"/>
          <w:lang w:val="hy-AM"/>
        </w:rPr>
        <w:t>գ</w:t>
      </w:r>
      <w:r w:rsidRPr="00B8018C">
        <w:rPr>
          <w:rFonts w:ascii="GHEA Grapalat" w:hAnsi="GHEA Grapalat" w:cs="Sylfaen"/>
          <w:sz w:val="24"/>
          <w:szCs w:val="24"/>
          <w:lang w:val="hy-AM"/>
        </w:rPr>
        <w:t>նության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80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8C">
        <w:rPr>
          <w:rFonts w:ascii="GHEA Grapalat" w:hAnsi="GHEA Grapalat" w:cs="Sylfaen"/>
          <w:sz w:val="24"/>
          <w:szCs w:val="24"/>
          <w:lang w:val="hy-AM"/>
        </w:rPr>
        <w:t xml:space="preserve">ԱՀԿ նոր մոտեցումների տեղայնացում, ինչը և ակնկալվում է սույն իրավական ակտով առաջարկվող փոփոխությունների արդյունքում: </w:t>
      </w:r>
    </w:p>
    <w:sectPr w:rsidR="009010CC" w:rsidRPr="00B8018C" w:rsidSect="00B8018C">
      <w:pgSz w:w="11906" w:h="16838"/>
      <w:pgMar w:top="1138" w:right="864" w:bottom="113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7B8"/>
    <w:rsid w:val="004346E2"/>
    <w:rsid w:val="004E6B0D"/>
    <w:rsid w:val="00531DA3"/>
    <w:rsid w:val="005440A7"/>
    <w:rsid w:val="00583731"/>
    <w:rsid w:val="005A629D"/>
    <w:rsid w:val="005D77B8"/>
    <w:rsid w:val="00634982"/>
    <w:rsid w:val="00840299"/>
    <w:rsid w:val="009010CC"/>
    <w:rsid w:val="00974AD6"/>
    <w:rsid w:val="00993FAE"/>
    <w:rsid w:val="00A476D1"/>
    <w:rsid w:val="00AA0D58"/>
    <w:rsid w:val="00AF581A"/>
    <w:rsid w:val="00B531CC"/>
    <w:rsid w:val="00B8018C"/>
    <w:rsid w:val="00CE738F"/>
    <w:rsid w:val="00F4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A433C"/>
  <w15:chartTrackingRefBased/>
  <w15:docId w15:val="{E065B137-AAA4-49CF-AFEC-4EDAA639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7B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77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D77B8"/>
  </w:style>
  <w:style w:type="character" w:styleId="Strong">
    <w:name w:val="Strong"/>
    <w:basedOn w:val="DefaultParagraphFont"/>
    <w:uiPriority w:val="22"/>
    <w:qFormat/>
    <w:rsid w:val="00AA0D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1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https://mul2.gov.am/tasks/1115673/oneclick?token=f62eb5e3e731a77cf853649761248195</cp:keywords>
  <dc:description/>
  <cp:lastModifiedBy>Margarita Margaryan</cp:lastModifiedBy>
  <cp:revision>7</cp:revision>
  <dcterms:created xsi:type="dcterms:W3CDTF">2025-01-30T13:36:00Z</dcterms:created>
  <dcterms:modified xsi:type="dcterms:W3CDTF">2025-02-26T12:27:00Z</dcterms:modified>
</cp:coreProperties>
</file>