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52DA" w:rsidRDefault="009E52DA" w:rsidP="009E52DA">
      <w:pPr>
        <w:tabs>
          <w:tab w:val="left" w:pos="4230"/>
        </w:tabs>
        <w:spacing w:after="0" w:line="276" w:lineRule="auto"/>
        <w:rPr>
          <w:rFonts w:ascii="GHEA Grapalat" w:hAnsi="GHEA Grapalat" w:cs="Arial"/>
          <w:b/>
          <w:sz w:val="24"/>
          <w:szCs w:val="24"/>
        </w:rPr>
      </w:pPr>
      <w:bookmarkStart w:id="0" w:name="_GoBack"/>
      <w:bookmarkEnd w:id="0"/>
    </w:p>
    <w:p w:rsidR="00796DB1" w:rsidRPr="00796DB1" w:rsidRDefault="00796DB1" w:rsidP="009E52DA">
      <w:pPr>
        <w:tabs>
          <w:tab w:val="left" w:pos="4230"/>
        </w:tabs>
        <w:spacing w:after="0" w:line="276" w:lineRule="auto"/>
        <w:rPr>
          <w:rFonts w:ascii="GHEA Grapalat" w:hAnsi="GHEA Grapalat" w:cs="Arial"/>
          <w:b/>
          <w:sz w:val="24"/>
          <w:szCs w:val="24"/>
        </w:rPr>
      </w:pPr>
    </w:p>
    <w:p w:rsidR="009E52DA" w:rsidRDefault="009E52DA" w:rsidP="009E52DA">
      <w:pPr>
        <w:spacing w:after="0" w:line="276" w:lineRule="auto"/>
        <w:rPr>
          <w:rFonts w:ascii="GHEA Grapalat" w:hAnsi="GHEA Grapalat" w:cs="Arial"/>
          <w:b/>
          <w:sz w:val="24"/>
          <w:szCs w:val="24"/>
          <w:lang w:val="hy-AM"/>
        </w:rPr>
      </w:pP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ՀԻՄՆԱՎՈՐՈՒՄ</w:t>
      </w:r>
    </w:p>
    <w:p w:rsidR="009E52DA" w:rsidRPr="005529BC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8329E6" w:rsidRPr="008329E6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2018 ԹՎԱԿԱՆԻ ԱՊՐԻԼԻ 12-Ի N 430-Ն ՈՐՈՇՄԱՆ ՄԵՋ ՓՈՓՈԽՈՒԹՅՈՒՆՆԵՐ</w:t>
      </w:r>
      <w:r w:rsidR="00C44BD4" w:rsidRPr="00C44BD4">
        <w:rPr>
          <w:rFonts w:ascii="GHEA Grapalat" w:hAnsi="GHEA Grapalat"/>
          <w:b/>
          <w:sz w:val="24"/>
          <w:szCs w:val="24"/>
          <w:lang w:val="hy-AM"/>
        </w:rPr>
        <w:t xml:space="preserve"> ԵՎ ԼՐԱՑՈՒՄՆԵՐ</w:t>
      </w:r>
      <w:r w:rsidR="008329E6" w:rsidRPr="008329E6">
        <w:rPr>
          <w:rFonts w:ascii="GHEA Grapalat" w:hAnsi="GHEA Grapalat"/>
          <w:b/>
          <w:sz w:val="24"/>
          <w:szCs w:val="24"/>
          <w:lang w:val="hy-AM"/>
        </w:rPr>
        <w:t xml:space="preserve"> ԿԱՏԱՐԵԼՈՒ ՄԱՍԻՆ</w:t>
      </w:r>
      <w:r>
        <w:rPr>
          <w:rFonts w:ascii="GHEA Grapalat" w:hAnsi="GHEA Grapalat" w:cs="Arial"/>
          <w:b/>
          <w:sz w:val="24"/>
          <w:szCs w:val="24"/>
          <w:lang w:val="hy-AM"/>
        </w:rPr>
        <w:t>» ՀՀ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ԿԱՌԱՎԱՐՈՒԹՅԱՆ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ՈՐՈՇՄԱՆ ՆԱԽԱԳԾԻ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1579E5" w:rsidRPr="005529BC">
        <w:rPr>
          <w:rFonts w:ascii="GHEA Grapalat" w:hAnsi="GHEA Grapalat"/>
          <w:b/>
          <w:sz w:val="24"/>
          <w:szCs w:val="24"/>
          <w:lang w:val="hy-AM"/>
        </w:rPr>
        <w:t xml:space="preserve"> </w:t>
      </w:r>
    </w:p>
    <w:p w:rsidR="009E52DA" w:rsidRDefault="009E52DA" w:rsidP="009E52DA">
      <w:pPr>
        <w:spacing w:after="0" w:line="360" w:lineRule="auto"/>
        <w:jc w:val="center"/>
        <w:rPr>
          <w:rFonts w:ascii="GHEA Grapalat" w:hAnsi="GHEA Grapalat" w:cs="Arial"/>
          <w:b/>
          <w:sz w:val="12"/>
          <w:szCs w:val="24"/>
          <w:lang w:val="hy-AM"/>
        </w:rPr>
      </w:pP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Իրավական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ակտի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ընդունման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անհրաժեշտությունը.</w:t>
      </w:r>
    </w:p>
    <w:p w:rsidR="009E52DA" w:rsidRPr="00B24765" w:rsidRDefault="00B24765" w:rsidP="009E52DA">
      <w:pPr>
        <w:tabs>
          <w:tab w:val="left" w:pos="900"/>
          <w:tab w:val="left" w:pos="1260"/>
        </w:tabs>
        <w:spacing w:after="0" w:line="360" w:lineRule="auto"/>
        <w:ind w:firstLine="540"/>
        <w:jc w:val="both"/>
        <w:rPr>
          <w:b/>
          <w:bCs/>
          <w:color w:val="000000"/>
          <w:sz w:val="8"/>
          <w:shd w:val="clear" w:color="auto" w:fill="FFFFFF"/>
          <w:lang w:val="hy-AM"/>
        </w:rPr>
      </w:pPr>
      <w:r w:rsidRPr="00B24765">
        <w:rPr>
          <w:rFonts w:ascii="GHEA Grapalat" w:hAnsi="GHEA Grapalat"/>
          <w:sz w:val="24"/>
          <w:szCs w:val="24"/>
          <w:lang w:val="hy-AM"/>
        </w:rPr>
        <w:t xml:space="preserve">Որոշման նախագծի ընդունումը պայմանավորված է 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>«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»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օրենքում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կատարելու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մասին</w:t>
      </w:r>
      <w:r w:rsidR="006B2742">
        <w:rPr>
          <w:rFonts w:ascii="GHEA Grapalat" w:hAnsi="GHEA Grapalat"/>
          <w:sz w:val="24"/>
          <w:szCs w:val="24"/>
          <w:lang w:val="af-ZA"/>
        </w:rPr>
        <w:t>» 202</w:t>
      </w:r>
      <w:r w:rsidR="006B2742">
        <w:rPr>
          <w:rFonts w:ascii="GHEA Grapalat" w:hAnsi="GHEA Grapalat"/>
          <w:sz w:val="24"/>
          <w:szCs w:val="24"/>
          <w:lang w:val="hy-AM"/>
        </w:rPr>
        <w:t>4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թվականի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հոկտեմբերի</w:t>
      </w:r>
      <w:r w:rsidR="006B2742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>
        <w:rPr>
          <w:rFonts w:ascii="GHEA Grapalat" w:hAnsi="GHEA Grapalat"/>
          <w:sz w:val="24"/>
          <w:szCs w:val="24"/>
          <w:lang w:val="hy-AM"/>
        </w:rPr>
        <w:t>24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>-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ի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ՀՕ</w:t>
      </w:r>
      <w:r w:rsidR="006B2742">
        <w:rPr>
          <w:rFonts w:ascii="GHEA Grapalat" w:hAnsi="GHEA Grapalat"/>
          <w:sz w:val="24"/>
          <w:szCs w:val="24"/>
          <w:lang w:val="af-ZA"/>
        </w:rPr>
        <w:t>-3</w:t>
      </w:r>
      <w:r w:rsidR="006B2742">
        <w:rPr>
          <w:rFonts w:ascii="GHEA Grapalat" w:hAnsi="GHEA Grapalat"/>
          <w:sz w:val="24"/>
          <w:szCs w:val="24"/>
          <w:lang w:val="hy-AM"/>
        </w:rPr>
        <w:t>89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>-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Ն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օրենքի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5533C8" w:rsidRPr="005533C8">
        <w:rPr>
          <w:rFonts w:ascii="GHEA Grapalat" w:hAnsi="GHEA Grapalat"/>
          <w:sz w:val="24"/>
          <w:szCs w:val="24"/>
          <w:lang w:val="hy-AM"/>
        </w:rPr>
        <w:t>(</w:t>
      </w:r>
      <w:r w:rsidR="005533C8">
        <w:rPr>
          <w:rFonts w:ascii="GHEA Grapalat" w:hAnsi="GHEA Grapalat"/>
          <w:sz w:val="24"/>
          <w:szCs w:val="24"/>
          <w:lang w:val="hy-AM"/>
        </w:rPr>
        <w:t>այսուհետ՝ օրենք</w:t>
      </w:r>
      <w:r w:rsidR="005533C8" w:rsidRPr="005533C8">
        <w:rPr>
          <w:rFonts w:ascii="GHEA Grapalat" w:hAnsi="GHEA Grapalat"/>
          <w:sz w:val="24"/>
          <w:szCs w:val="24"/>
          <w:lang w:val="hy-AM"/>
        </w:rPr>
        <w:t xml:space="preserve">)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կիրարկումն</w:t>
      </w:r>
      <w:r w:rsidR="006B2742" w:rsidRPr="00D82E67">
        <w:rPr>
          <w:rFonts w:ascii="GHEA Grapalat" w:hAnsi="GHEA Grapalat"/>
          <w:sz w:val="24"/>
          <w:szCs w:val="24"/>
          <w:lang w:val="af-ZA"/>
        </w:rPr>
        <w:t xml:space="preserve"> </w:t>
      </w:r>
      <w:r w:rsidR="006B2742" w:rsidRPr="00D82E67">
        <w:rPr>
          <w:rFonts w:ascii="GHEA Grapalat" w:hAnsi="GHEA Grapalat"/>
          <w:sz w:val="24"/>
          <w:szCs w:val="24"/>
          <w:lang w:val="hy-AM"/>
        </w:rPr>
        <w:t>ապահով</w:t>
      </w:r>
      <w:r w:rsidR="006B2742">
        <w:rPr>
          <w:rFonts w:ascii="GHEA Grapalat" w:hAnsi="GHEA Grapalat"/>
          <w:sz w:val="24"/>
          <w:szCs w:val="24"/>
          <w:lang w:val="hy-AM"/>
        </w:rPr>
        <w:t>ելու և</w:t>
      </w:r>
      <w:r w:rsidR="006B2742" w:rsidRPr="00B247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24765">
        <w:rPr>
          <w:rFonts w:ascii="GHEA Grapalat" w:hAnsi="GHEA Grapalat"/>
          <w:sz w:val="24"/>
          <w:szCs w:val="24"/>
          <w:lang w:val="hy-AM"/>
        </w:rPr>
        <w:t xml:space="preserve">ՀՀ-ում, ինչպես նաև օտարերկրյա պետություններում հանրակրթական կամ նախնական մասնագիտական (արհեստագործական) և միջին մասնագիտական կրթական ծրագրերով սովորող քաղաքացիների </w:t>
      </w:r>
      <w:r w:rsidR="00996280" w:rsidRPr="00996280">
        <w:rPr>
          <w:rFonts w:ascii="GHEA Grapalat" w:hAnsi="GHEA Grapalat"/>
          <w:sz w:val="24"/>
          <w:szCs w:val="24"/>
          <w:lang w:val="hy-AM"/>
        </w:rPr>
        <w:t>տվյալների տրամադրման գործընթացի կատարելագործմամբ, ավելորդ վարչարարությունից խուսափելու և գործընթացը թվայնացնելու անհրաժեշտությամբ</w:t>
      </w:r>
      <w:r w:rsidRPr="00B24765">
        <w:rPr>
          <w:rFonts w:ascii="GHEA Grapalat" w:hAnsi="GHEA Grapalat"/>
          <w:sz w:val="24"/>
          <w:szCs w:val="24"/>
          <w:lang w:val="hy-AM"/>
        </w:rPr>
        <w:t>:</w:t>
      </w:r>
    </w:p>
    <w:p w:rsidR="009E52DA" w:rsidRDefault="009E52DA" w:rsidP="009E52DA">
      <w:pPr>
        <w:pStyle w:val="ListParagraph"/>
        <w:numPr>
          <w:ilvl w:val="0"/>
          <w:numId w:val="1"/>
        </w:numPr>
        <w:tabs>
          <w:tab w:val="left" w:pos="900"/>
        </w:tabs>
        <w:spacing w:after="0" w:line="360" w:lineRule="auto"/>
        <w:ind w:left="0" w:firstLine="540"/>
        <w:rPr>
          <w:rFonts w:ascii="GHEA Grapalat" w:hAnsi="GHEA Grapalat" w:cs="Arial"/>
          <w:b/>
          <w:sz w:val="24"/>
          <w:szCs w:val="24"/>
          <w:lang w:val="hy-AM"/>
        </w:rPr>
      </w:pPr>
      <w:r>
        <w:rPr>
          <w:rFonts w:ascii="GHEA Grapalat" w:hAnsi="GHEA Grapalat" w:cs="Arial"/>
          <w:b/>
          <w:sz w:val="24"/>
          <w:szCs w:val="24"/>
          <w:lang w:val="hy-AM"/>
        </w:rPr>
        <w:t>Ընթացիկ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իրավիճակը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և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>
        <w:rPr>
          <w:rFonts w:ascii="GHEA Grapalat" w:hAnsi="GHEA Grapalat" w:cs="Arial"/>
          <w:b/>
          <w:sz w:val="24"/>
          <w:szCs w:val="24"/>
          <w:lang w:val="hy-AM"/>
        </w:rPr>
        <w:t>խնդիրները.</w:t>
      </w:r>
    </w:p>
    <w:p w:rsidR="00685F08" w:rsidRDefault="00685F08" w:rsidP="00E5610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 w:rsidRPr="00685F08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2018 թվականի ապրիլի 12-ի «Նպատակային ուսումնառության համար քաղաքացուն պարտադիր զինվորական ծառայության զորակոչից տարկետում տալու և տրված տարկետումը դադարելու պայմանները սահմանելու մասին» գործող որոշման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685F08">
        <w:rPr>
          <w:rFonts w:ascii="GHEA Grapalat" w:hAnsi="GHEA Grapalat"/>
          <w:sz w:val="24"/>
          <w:szCs w:val="24"/>
          <w:lang w:val="hy-AM"/>
        </w:rPr>
        <w:t xml:space="preserve">(այսուհետ՝ Որոշում) համաձայն՝ 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 xml:space="preserve">Հայաստանի Հանրապետությունում </w:t>
      </w:r>
      <w:r w:rsidR="00E56104">
        <w:rPr>
          <w:rFonts w:ascii="GHEA Grapalat" w:hAnsi="GHEA Grapalat"/>
          <w:sz w:val="24"/>
          <w:szCs w:val="24"/>
          <w:lang w:val="hy-AM"/>
        </w:rPr>
        <w:t xml:space="preserve">հանրակրթական և մասնագիտական կրթական ծրագրերով 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>սովորող քաղաքացիների տարկետումը սահմանված կարգով ձևակերպ</w:t>
      </w:r>
      <w:r w:rsidR="00E56104">
        <w:rPr>
          <w:rFonts w:ascii="GHEA Grapalat" w:hAnsi="GHEA Grapalat"/>
          <w:sz w:val="24"/>
          <w:szCs w:val="24"/>
          <w:lang w:val="hy-AM"/>
        </w:rPr>
        <w:t>վ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 xml:space="preserve">ում </w:t>
      </w:r>
      <w:r w:rsidR="00E56104">
        <w:rPr>
          <w:rFonts w:ascii="GHEA Grapalat" w:hAnsi="GHEA Grapalat"/>
          <w:sz w:val="24"/>
          <w:szCs w:val="24"/>
          <w:lang w:val="hy-AM"/>
        </w:rPr>
        <w:t xml:space="preserve">է 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 xml:space="preserve">Կրթական տեխնոլոգիաների ազգային կենտրոնի կողմից վարվող 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lastRenderedPageBreak/>
        <w:t>«Կրթության կառավարման տեղեկատվական համակարգ»-ի (այսուհետ՝ Համակարգ) միջոցով</w:t>
      </w:r>
      <w:r w:rsidR="00E56104">
        <w:rPr>
          <w:rFonts w:ascii="GHEA Grapalat" w:hAnsi="GHEA Grapalat"/>
          <w:sz w:val="24"/>
          <w:szCs w:val="24"/>
          <w:lang w:val="hy-AM"/>
        </w:rPr>
        <w:t xml:space="preserve">, 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 xml:space="preserve">իսկ օտարերկրյա պետություններում սովորող քաղաքացիների տարկետումը՝ </w:t>
      </w:r>
      <w:r w:rsidR="00E56104">
        <w:rPr>
          <w:rFonts w:ascii="GHEA Grapalat" w:hAnsi="GHEA Grapalat"/>
          <w:sz w:val="24"/>
          <w:szCs w:val="24"/>
          <w:lang w:val="hy-AM"/>
        </w:rPr>
        <w:t>նախարարության կողմից ներկայացված</w:t>
      </w:r>
      <w:r w:rsidR="00E56104" w:rsidRPr="00E56104">
        <w:rPr>
          <w:rFonts w:ascii="GHEA Grapalat" w:hAnsi="GHEA Grapalat"/>
          <w:sz w:val="24"/>
          <w:szCs w:val="24"/>
          <w:lang w:val="hy-AM"/>
        </w:rPr>
        <w:t xml:space="preserve"> անվանացուցակների հիման վրա՝ մինչև քաղաքացու ուսումնառության ավարտի օրը ներառյալ, սակայն ոչ ավելի, քան նրա 19 տարին լրանալու օրը:</w:t>
      </w:r>
      <w:r w:rsidR="004335A9">
        <w:rPr>
          <w:rFonts w:ascii="GHEA Grapalat" w:hAnsi="GHEA Grapalat"/>
          <w:sz w:val="24"/>
          <w:szCs w:val="24"/>
          <w:lang w:val="hy-AM"/>
        </w:rPr>
        <w:t xml:space="preserve"> Սակայն 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>«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Զինվորական ծառայության և զինծառայողի կարգավիճակի մասին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»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օրենքում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փոփոխություններ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կատարելու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մասին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>» 202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4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թվականի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հոկտեմբերի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24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>-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ի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ՀՕ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>-3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89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>-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Ն</w:t>
      </w:r>
      <w:r w:rsidR="004335A9" w:rsidRPr="004335A9">
        <w:rPr>
          <w:rFonts w:ascii="GHEA Grapalat" w:hAnsi="GHEA Grapalat"/>
          <w:sz w:val="24"/>
          <w:szCs w:val="24"/>
          <w:lang w:val="af-ZA"/>
        </w:rPr>
        <w:t xml:space="preserve"> 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օրենքի</w:t>
      </w:r>
      <w:r w:rsidR="004335A9">
        <w:rPr>
          <w:rFonts w:ascii="GHEA Grapalat" w:hAnsi="GHEA Grapalat"/>
          <w:sz w:val="24"/>
          <w:szCs w:val="24"/>
          <w:lang w:val="hy-AM"/>
        </w:rPr>
        <w:t xml:space="preserve"> համաձայն նշված գործընթացը պետք է կարգավորվի «</w:t>
      </w:r>
      <w:r w:rsidR="004335A9" w:rsidRPr="004335A9">
        <w:rPr>
          <w:rFonts w:ascii="Calibri" w:hAnsi="Calibri" w:cs="Calibri"/>
          <w:sz w:val="24"/>
          <w:szCs w:val="24"/>
          <w:lang w:val="hy-AM"/>
        </w:rPr>
        <w:t> </w:t>
      </w:r>
      <w:r w:rsidR="004335A9" w:rsidRPr="004335A9">
        <w:rPr>
          <w:rFonts w:ascii="GHEA Grapalat" w:hAnsi="GHEA Grapalat"/>
          <w:sz w:val="24"/>
          <w:szCs w:val="24"/>
          <w:lang w:val="hy-AM"/>
        </w:rPr>
        <w:t>հանրակրթական ծրագրերով սովորելու դեպքում տարկետում տրվում է ուսումնառության ավարտի օրը ներառյալ, իսկ արհեստագործական և միջին մասնագիտական կրթական ծրագրերով սովորողին՝ ուսումնառության ավարտի օրը ներառյալ, սակայն ոչ ավելի, քան քաղաքացու 20 տարին լրանալու օրը</w:t>
      </w:r>
      <w:r w:rsidR="004335A9">
        <w:rPr>
          <w:rFonts w:ascii="GHEA Grapalat" w:hAnsi="GHEA Grapalat"/>
          <w:sz w:val="24"/>
          <w:szCs w:val="24"/>
          <w:lang w:val="hy-AM"/>
        </w:rPr>
        <w:t xml:space="preserve">» տրամաբանությամբ: </w:t>
      </w:r>
    </w:p>
    <w:p w:rsidR="004335A9" w:rsidRPr="004335A9" w:rsidRDefault="004335A9" w:rsidP="00E56104">
      <w:pPr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Գործող կարգավորմամբ տարկետում ստանալու համար </w:t>
      </w:r>
      <w:r w:rsidRPr="004335A9">
        <w:rPr>
          <w:rFonts w:ascii="GHEA Grapalat" w:hAnsi="GHEA Grapalat"/>
          <w:sz w:val="24"/>
          <w:szCs w:val="24"/>
          <w:lang w:val="hy-AM"/>
        </w:rPr>
        <w:t>հայտարարված զորակոչի շրջանակներում պարտադիր զինվորական ծառայության զորակոչի ենթակա քաղաքացիները ամառային զորակոչի համար մինչև հունիսի 1-ը, իսկ ձմեռային զորակոչի համար՝ մինչև դեկտեմբերի 1-ը դիմում են ներկայացնում Հայաստանի Հանրապետության կրթության և գիտության նախարարին</w:t>
      </w:r>
      <w:r>
        <w:rPr>
          <w:rFonts w:ascii="GHEA Grapalat" w:hAnsi="GHEA Grapalat"/>
          <w:sz w:val="24"/>
          <w:szCs w:val="24"/>
          <w:lang w:val="hy-AM"/>
        </w:rPr>
        <w:t xml:space="preserve">, իսկ </w:t>
      </w:r>
      <w:r w:rsidRPr="004335A9">
        <w:rPr>
          <w:rFonts w:ascii="GHEA Grapalat" w:hAnsi="GHEA Grapalat"/>
          <w:sz w:val="24"/>
          <w:szCs w:val="24"/>
          <w:lang w:val="hy-AM"/>
        </w:rPr>
        <w:t>սահմանված ժամկետներից հետո ներկայացված դիմումները ենթակա չեն քննարկման և վերադարձվում են երեք աշխատանքային օրվա ընթացքում:</w:t>
      </w:r>
    </w:p>
    <w:p w:rsidR="009E52DA" w:rsidRDefault="009E52DA" w:rsidP="009E52DA">
      <w:pPr>
        <w:pStyle w:val="ListParagraph"/>
        <w:numPr>
          <w:ilvl w:val="0"/>
          <w:numId w:val="1"/>
        </w:numPr>
        <w:shd w:val="clear" w:color="auto" w:fill="FFFFFF"/>
        <w:tabs>
          <w:tab w:val="left" w:pos="900"/>
        </w:tabs>
        <w:spacing w:after="0" w:line="360" w:lineRule="auto"/>
        <w:ind w:left="0" w:firstLine="540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>
        <w:rPr>
          <w:rFonts w:ascii="GHEA Grapalat" w:hAnsi="GHEA Grapalat" w:cs="Sylfaen"/>
          <w:b/>
          <w:bCs/>
          <w:iCs/>
          <w:sz w:val="24"/>
          <w:szCs w:val="24"/>
        </w:rPr>
        <w:t>Կ</w:t>
      </w:r>
      <w:r>
        <w:rPr>
          <w:rFonts w:ascii="GHEA Grapalat" w:hAnsi="GHEA Grapalat" w:cs="Sylfaen"/>
          <w:b/>
          <w:bCs/>
          <w:iCs/>
          <w:sz w:val="24"/>
          <w:szCs w:val="24"/>
          <w:lang w:val="hy-AM"/>
        </w:rPr>
        <w:t>արգավորման նպատակը</w:t>
      </w:r>
      <w:r>
        <w:rPr>
          <w:rFonts w:ascii="GHEA Grapalat" w:hAnsi="GHEA Grapalat" w:cs="Sylfaen"/>
          <w:b/>
          <w:bCs/>
          <w:iCs/>
          <w:sz w:val="24"/>
          <w:szCs w:val="24"/>
        </w:rPr>
        <w:t>.</w:t>
      </w:r>
    </w:p>
    <w:p w:rsidR="009E52DA" w:rsidRPr="002A1EF1" w:rsidRDefault="009E52DA" w:rsidP="002A1EF1">
      <w:pPr>
        <w:shd w:val="clear" w:color="auto" w:fill="FFFFFF"/>
        <w:tabs>
          <w:tab w:val="left" w:pos="900"/>
        </w:tabs>
        <w:spacing w:after="0" w:line="360" w:lineRule="auto"/>
        <w:ind w:firstLine="54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Նախագծով ներկայացվող առաջարկությամբ </w:t>
      </w:r>
      <w:r w:rsidR="002A1EF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հանրակրթական և մասնագիտական կրթական ծրագրերով սովորող քաղաքացիների տարկետման գործընթացը կհամապտասխանացվի «Զինվորական ծառայության և զինծառայողի կարգավիճակի մասին» օրենքի գործող կարգավորումներին, իսկ դիմումներ ներկայացվելու համար ավելի երկար ժամկետները կսահմանվեն ի նպաստ քաղաքացիների:</w:t>
      </w:r>
    </w:p>
    <w:p w:rsidR="001A47B7" w:rsidRDefault="00BA280E" w:rsidP="00BA280E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</w:pPr>
      <w:r w:rsidRPr="00BA280E">
        <w:rPr>
          <w:rFonts w:ascii="GHEA Grapalat" w:eastAsia="Times New Roman" w:hAnsi="GHEA Grapalat" w:cs="Times New Roman"/>
          <w:sz w:val="24"/>
          <w:szCs w:val="24"/>
          <w:lang w:val="hy-AM"/>
        </w:rPr>
        <w:lastRenderedPageBreak/>
        <w:t>«Հայաստանի Հանրապետության կառավարության 2018 թվականի ապրիլի  12-ի N 430-Ն որոշման մեջ փոփոխություններ և լրացումներ կատարելու մասին»</w:t>
      </w:r>
      <w:r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BA280E">
        <w:rPr>
          <w:rFonts w:ascii="GHEA Grapalat" w:eastAsia="Times New Roman" w:hAnsi="GHEA Grapalat" w:cs="Times New Roman"/>
          <w:sz w:val="24"/>
          <w:szCs w:val="24"/>
          <w:lang w:val="hy-AM"/>
        </w:rPr>
        <w:t>ՀՀ կառավարության որոշման</w:t>
      </w:r>
      <w:r w:rsidRPr="00BA280E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 xml:space="preserve"> </w:t>
      </w:r>
      <w:r w:rsidRPr="00BA280E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նախագծի ընդունման </w:t>
      </w:r>
      <w:r w:rsidRPr="00BA280E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կապակցությամբ պետական կամ տեղական ինքնակառավարման մարմնի բյուջեում եկամուտների և ծախսերի ավելացում կամ նվազեցում չի նախատեսվում։</w:t>
      </w:r>
    </w:p>
    <w:p w:rsidR="005533C8" w:rsidRDefault="005533C8" w:rsidP="005533C8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</w:pPr>
      <w:r w:rsidRPr="005533C8"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Ակընկալվող արդյունքը</w:t>
      </w:r>
      <w:r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  <w:t>.</w:t>
      </w:r>
    </w:p>
    <w:p w:rsidR="005533C8" w:rsidRPr="005533C8" w:rsidRDefault="005533C8" w:rsidP="005533C8">
      <w:p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eastAsia="Times New Roman" w:hAnsi="GHEA Grapalat" w:cs="Times New Roman"/>
          <w:b/>
          <w:bCs/>
          <w:iCs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Նախագծի ընդունման արդյունքում 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Հայաստանի Հանրապետության կառավարության 2018 թվականի ապրիլի  12-ի N 430-Ն որոշման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2-րդ հավելվածի համաձայն 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Հայաստանի Հանրապետությունում կամ օտարերկրյա պետություններում հանրակրթական, ինչպես նաև հիմնական կրթության հիմքի վրա</w:t>
      </w:r>
      <w:r w:rsidRPr="005533C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հիմնական կրթությունը ավարտելու տարում՝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առանց ընդհատման արհեստագործական կամ միջին մասնագիտական</w:t>
      </w:r>
      <w:r w:rsidRPr="005533C8">
        <w:rPr>
          <w:rFonts w:ascii="Calibri" w:eastAsia="Times New Roman" w:hAnsi="Calibri" w:cs="Calibri"/>
          <w:bCs/>
          <w:iCs/>
          <w:sz w:val="24"/>
          <w:szCs w:val="24"/>
          <w:lang w:val="hy-AM"/>
        </w:rPr>
        <w:t> </w:t>
      </w:r>
      <w:r w:rsidRPr="005533C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կրթական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5533C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ծրագրերով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5533C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սովորող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</w:t>
      </w:r>
      <w:r w:rsidRPr="005533C8">
        <w:rPr>
          <w:rFonts w:ascii="GHEA Grapalat" w:eastAsia="Times New Roman" w:hAnsi="GHEA Grapalat" w:cs="GHEA Grapalat"/>
          <w:bCs/>
          <w:iCs/>
          <w:sz w:val="24"/>
          <w:szCs w:val="24"/>
          <w:lang w:val="hy-AM"/>
        </w:rPr>
        <w:t>քաղաքացիներին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նպատակային ուսումնառության համար պարտադիր զինվորական ծառայության զորակոչից տարկետում տալու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գործընթացները կհամապատասխանեցվեն 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օրենքի գործող կարգավորումներին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, տարկետման գործընթացը կկազմակերպվի արդեն իսկ օրենքով սահմանված առանձ ավելորդ վարչարարության,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 xml:space="preserve"> և գոր</w:t>
      </w:r>
      <w:r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ծընթացների թվայնացված գործիքակազմերով</w:t>
      </w:r>
      <w:r w:rsidRPr="005533C8">
        <w:rPr>
          <w:rFonts w:ascii="GHEA Grapalat" w:eastAsia="Times New Roman" w:hAnsi="GHEA Grapalat" w:cs="Times New Roman"/>
          <w:bCs/>
          <w:iCs/>
          <w:sz w:val="24"/>
          <w:szCs w:val="24"/>
          <w:lang w:val="hy-AM"/>
        </w:rPr>
        <w:t>:</w:t>
      </w:r>
    </w:p>
    <w:p w:rsidR="001A47B7" w:rsidRPr="00440F6C" w:rsidRDefault="001A47B7" w:rsidP="001A47B7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7B7">
        <w:rPr>
          <w:rFonts w:ascii="GHEA Grapalat" w:hAnsi="GHEA Grapalat"/>
          <w:b/>
          <w:sz w:val="24"/>
          <w:szCs w:val="24"/>
          <w:lang w:val="hy-AM"/>
        </w:rPr>
        <w:t>Կապը ռազմավարական փաստաթղթերի հետ</w:t>
      </w:r>
    </w:p>
    <w:p w:rsidR="00440F6C" w:rsidRPr="00EB05E1" w:rsidRDefault="007D52FC" w:rsidP="00EB05E1">
      <w:pPr>
        <w:tabs>
          <w:tab w:val="center" w:pos="900"/>
          <w:tab w:val="left" w:pos="1260"/>
        </w:tabs>
        <w:spacing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A8366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կառավարության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</w:t>
      </w:r>
      <w:r w:rsidRPr="00351A3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ընդունումը բխում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Pr="0010259F">
        <w:rPr>
          <w:rFonts w:ascii="GHEA Grapalat" w:eastAsia="Calibri" w:hAnsi="GHEA Grapalat" w:cs="Times New Roman"/>
          <w:sz w:val="24"/>
          <w:szCs w:val="24"/>
          <w:lang w:val="hy-AM"/>
        </w:rPr>
        <w:t>Հայաստանի մինչև 2050թ. վերափոխման ռազմավարության 1-ին «Կիրթ և կարողունակ քաղաքացի» ունենալու մեգանպատակի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ց և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այաստանի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Հ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անրապետության կրթության 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մինչև</w:t>
      </w:r>
      <w:r w:rsidRPr="0010259F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2030 թվականի զարգացման պետական ծրագ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րի 81-րդ կետի</w:t>
      </w:r>
      <w:r w:rsidR="005B20D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3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-րդ ենթակետի </w:t>
      </w:r>
      <w:r w:rsidR="005B20D7">
        <w:rPr>
          <w:rFonts w:ascii="GHEA Grapalat" w:eastAsia="Calibri" w:hAnsi="GHEA Grapalat" w:cs="Times New Roman"/>
          <w:bCs/>
          <w:sz w:val="24"/>
          <w:szCs w:val="24"/>
          <w:lang w:val="hy-AM"/>
        </w:rPr>
        <w:t>գ</w:t>
      </w:r>
      <w:r>
        <w:rPr>
          <w:rFonts w:ascii="GHEA Grapalat" w:eastAsia="Calibri" w:hAnsi="GHEA Grapalat" w:cs="Times New Roman"/>
          <w:bCs/>
          <w:sz w:val="24"/>
          <w:szCs w:val="24"/>
          <w:lang w:val="hy-AM"/>
        </w:rPr>
        <w:t>-ը պարբերությունից:</w:t>
      </w:r>
    </w:p>
    <w:p w:rsidR="009E52DA" w:rsidRPr="001A47B7" w:rsidRDefault="009E52DA" w:rsidP="001A47B7">
      <w:pPr>
        <w:pStyle w:val="ListParagraph"/>
        <w:numPr>
          <w:ilvl w:val="0"/>
          <w:numId w:val="1"/>
        </w:numPr>
        <w:tabs>
          <w:tab w:val="center" w:pos="900"/>
          <w:tab w:val="left" w:pos="1260"/>
        </w:tabs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A47B7">
        <w:rPr>
          <w:rFonts w:ascii="GHEA Grapalat" w:hAnsi="GHEA Grapalat" w:cs="Arial"/>
          <w:b/>
          <w:sz w:val="24"/>
          <w:szCs w:val="24"/>
          <w:lang w:val="hy-AM"/>
        </w:rPr>
        <w:t>Նախագծի</w:t>
      </w:r>
      <w:r w:rsidRPr="001A47B7">
        <w:rPr>
          <w:rFonts w:ascii="GHEA Grapalat" w:hAnsi="GHEA Grapalat"/>
          <w:b/>
          <w:sz w:val="24"/>
          <w:szCs w:val="24"/>
          <w:lang w:val="hy-AM"/>
        </w:rPr>
        <w:t xml:space="preserve"> մշակման գործընթացում ներգրավված ինստիտուտները և անձինք.</w:t>
      </w:r>
    </w:p>
    <w:p w:rsidR="009E52DA" w:rsidRDefault="009E52DA" w:rsidP="009E52DA">
      <w:pPr>
        <w:tabs>
          <w:tab w:val="center" w:pos="900"/>
          <w:tab w:val="left" w:pos="1260"/>
        </w:tabs>
        <w:spacing w:after="0" w:line="360" w:lineRule="auto"/>
        <w:ind w:firstLine="540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/>
          <w:sz w:val="24"/>
          <w:szCs w:val="24"/>
          <w:lang w:val="hy-AM"/>
        </w:rPr>
        <w:t>ՀՀ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կրթության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գիտության</w:t>
      </w:r>
      <w:r>
        <w:rPr>
          <w:rFonts w:ascii="GHEA Grapalat" w:hAnsi="GHEA Grapalat"/>
          <w:sz w:val="24"/>
          <w:szCs w:val="24"/>
          <w:lang w:val="af-ZA"/>
        </w:rPr>
        <w:t xml:space="preserve">, </w:t>
      </w:r>
      <w:r>
        <w:rPr>
          <w:rFonts w:ascii="GHEA Grapalat" w:hAnsi="GHEA Grapalat"/>
          <w:sz w:val="24"/>
          <w:szCs w:val="24"/>
          <w:lang w:val="hy-AM"/>
        </w:rPr>
        <w:t>մշակույթի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և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սպորտի</w:t>
      </w:r>
      <w:r>
        <w:rPr>
          <w:rFonts w:ascii="GHEA Grapalat" w:hAnsi="GHEA Grapalat"/>
          <w:sz w:val="24"/>
          <w:szCs w:val="24"/>
          <w:lang w:val="af-ZA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>նախարարություն</w:t>
      </w:r>
      <w:r>
        <w:rPr>
          <w:rFonts w:ascii="GHEA Grapalat" w:hAnsi="GHEA Grapalat"/>
          <w:sz w:val="24"/>
          <w:szCs w:val="24"/>
          <w:lang w:val="af-ZA"/>
        </w:rPr>
        <w:t>:</w:t>
      </w:r>
    </w:p>
    <w:p w:rsidR="00070D21" w:rsidRPr="009E52DA" w:rsidRDefault="00070D21">
      <w:pPr>
        <w:rPr>
          <w:lang w:val="af-ZA"/>
        </w:rPr>
      </w:pPr>
    </w:p>
    <w:sectPr w:rsidR="00070D21" w:rsidRPr="009E52DA" w:rsidSect="0040441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0F23E1"/>
    <w:multiLevelType w:val="hybridMultilevel"/>
    <w:tmpl w:val="7794F166"/>
    <w:lvl w:ilvl="0" w:tplc="939C734A">
      <w:start w:val="1"/>
      <w:numFmt w:val="decimal"/>
      <w:lvlText w:val="%1."/>
      <w:lvlJc w:val="left"/>
      <w:pPr>
        <w:ind w:left="900" w:hanging="360"/>
      </w:pPr>
      <w:rPr>
        <w:rFonts w:cstheme="minorBidi"/>
      </w:r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14066AA5"/>
    <w:multiLevelType w:val="hybridMultilevel"/>
    <w:tmpl w:val="3418075C"/>
    <w:lvl w:ilvl="0" w:tplc="7D00EB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D69"/>
    <w:rsid w:val="00027873"/>
    <w:rsid w:val="00027D1B"/>
    <w:rsid w:val="00040582"/>
    <w:rsid w:val="00070D21"/>
    <w:rsid w:val="0007573E"/>
    <w:rsid w:val="000E3ED3"/>
    <w:rsid w:val="000E7D69"/>
    <w:rsid w:val="001579E5"/>
    <w:rsid w:val="001A47B7"/>
    <w:rsid w:val="001F66AC"/>
    <w:rsid w:val="00220331"/>
    <w:rsid w:val="002A1EF1"/>
    <w:rsid w:val="0033107F"/>
    <w:rsid w:val="003C7CDB"/>
    <w:rsid w:val="00404419"/>
    <w:rsid w:val="004335A9"/>
    <w:rsid w:val="00440F6C"/>
    <w:rsid w:val="004479D7"/>
    <w:rsid w:val="00481386"/>
    <w:rsid w:val="004C1DAD"/>
    <w:rsid w:val="004C2123"/>
    <w:rsid w:val="00506586"/>
    <w:rsid w:val="00534D01"/>
    <w:rsid w:val="00543C0F"/>
    <w:rsid w:val="005529BC"/>
    <w:rsid w:val="005533C8"/>
    <w:rsid w:val="005B20D7"/>
    <w:rsid w:val="00685F08"/>
    <w:rsid w:val="006B2742"/>
    <w:rsid w:val="00796DB1"/>
    <w:rsid w:val="007C17F4"/>
    <w:rsid w:val="007D52FC"/>
    <w:rsid w:val="008329E6"/>
    <w:rsid w:val="00841B14"/>
    <w:rsid w:val="008732AB"/>
    <w:rsid w:val="00886352"/>
    <w:rsid w:val="00972274"/>
    <w:rsid w:val="00996280"/>
    <w:rsid w:val="009E52DA"/>
    <w:rsid w:val="00A261EE"/>
    <w:rsid w:val="00AD0272"/>
    <w:rsid w:val="00B24765"/>
    <w:rsid w:val="00BA280E"/>
    <w:rsid w:val="00C44BD4"/>
    <w:rsid w:val="00C55C0E"/>
    <w:rsid w:val="00D8042D"/>
    <w:rsid w:val="00E56104"/>
    <w:rsid w:val="00EB05E1"/>
    <w:rsid w:val="00F61627"/>
    <w:rsid w:val="00F6351F"/>
    <w:rsid w:val="00F87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7D5CDF0-0D37-482D-B07E-0B98C12E1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52DA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E52DA"/>
    <w:rPr>
      <w:color w:val="0000FF"/>
      <w:u w:val="single"/>
    </w:rPr>
  </w:style>
  <w:style w:type="character" w:customStyle="1" w:styleId="ListParagraphChar">
    <w:name w:val="List Paragraph Char"/>
    <w:aliases w:val="Akapit z listą BS Char,List Paragraph 1 Char"/>
    <w:link w:val="ListParagraph"/>
    <w:uiPriority w:val="34"/>
    <w:locked/>
    <w:rsid w:val="009E52DA"/>
  </w:style>
  <w:style w:type="paragraph" w:styleId="ListParagraph">
    <w:name w:val="List Paragraph"/>
    <w:aliases w:val="Akapit z listą BS,List Paragraph 1"/>
    <w:basedOn w:val="Normal"/>
    <w:link w:val="ListParagraphChar"/>
    <w:uiPriority w:val="34"/>
    <w:qFormat/>
    <w:rsid w:val="009E52DA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9E52DA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A47B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47B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57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461</Words>
  <Characters>3788</Characters>
  <Application>Microsoft Office Word</Application>
  <DocSecurity>0</DocSecurity>
  <Lines>130</Lines>
  <Paragraphs>49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Malkhasyan</dc:creator>
  <cp:keywords>https:/mul2-edu.gov.am/tasks/916706/oneclick/d9b6e4d60ca1aa44f3fc7ec6cb7ae5cc1f3921dc3d32d0da1450e5ab2952975b.docx?token=23ac888631dd8bccfc2ba36ecb8d5c72</cp:keywords>
  <dc:description/>
  <cp:lastModifiedBy>Anahit Mnatsakanyan</cp:lastModifiedBy>
  <cp:revision>2</cp:revision>
  <cp:lastPrinted>2024-02-01T11:53:00Z</cp:lastPrinted>
  <dcterms:created xsi:type="dcterms:W3CDTF">2025-02-19T13:58:00Z</dcterms:created>
  <dcterms:modified xsi:type="dcterms:W3CDTF">2025-02-19T13:58:00Z</dcterms:modified>
</cp:coreProperties>
</file>