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DD929" w14:textId="77777777" w:rsidR="002D0B25" w:rsidRPr="008237D5" w:rsidRDefault="002D0B25" w:rsidP="00257D8B">
      <w:pPr>
        <w:pStyle w:val="NoSpacing"/>
        <w:jc w:val="center"/>
        <w:rPr>
          <w:rStyle w:val="Strong"/>
          <w:bCs w:val="0"/>
          <w:lang w:val="hy-AM"/>
        </w:rPr>
      </w:pPr>
      <w:r w:rsidRPr="008237D5">
        <w:rPr>
          <w:rStyle w:val="Strong"/>
          <w:bCs w:val="0"/>
          <w:lang w:val="hy-AM"/>
        </w:rPr>
        <w:t>ՏԵՂԵԿԱՆՔ</w:t>
      </w:r>
    </w:p>
    <w:p w14:paraId="0090FDEC" w14:textId="77777777" w:rsidR="002D0B25" w:rsidRPr="008237D5" w:rsidRDefault="002D0B25" w:rsidP="002820BE">
      <w:pPr>
        <w:pStyle w:val="NoSpacing"/>
        <w:rPr>
          <w:rStyle w:val="Strong"/>
          <w:bCs w:val="0"/>
        </w:rPr>
      </w:pPr>
    </w:p>
    <w:p w14:paraId="5569FC4F" w14:textId="204B4357" w:rsidR="00383E1B" w:rsidRPr="008237D5" w:rsidRDefault="00282676" w:rsidP="00257D8B">
      <w:pPr>
        <w:pStyle w:val="NoSpacing"/>
        <w:jc w:val="center"/>
        <w:rPr>
          <w:rStyle w:val="Strong"/>
          <w:bCs w:val="0"/>
          <w:lang w:val="hy-AM"/>
        </w:rPr>
      </w:pPr>
      <w:r w:rsidRPr="008237D5">
        <w:rPr>
          <w:rStyle w:val="Strong"/>
          <w:bCs w:val="0"/>
          <w:lang w:val="hy-AM"/>
        </w:rPr>
        <w:t>«</w:t>
      </w:r>
      <w:r w:rsidR="002D0B25" w:rsidRPr="008237D5">
        <w:rPr>
          <w:rStyle w:val="Strong"/>
          <w:bCs w:val="0"/>
          <w:lang w:val="hy-AM"/>
        </w:rPr>
        <w:t>Վ</w:t>
      </w:r>
      <w:proofErr w:type="spellStart"/>
      <w:r w:rsidR="002D0B25" w:rsidRPr="008237D5">
        <w:rPr>
          <w:rStyle w:val="Strong"/>
          <w:bCs w:val="0"/>
        </w:rPr>
        <w:t>արչական</w:t>
      </w:r>
      <w:proofErr w:type="spellEnd"/>
      <w:r w:rsidR="002D0B25" w:rsidRPr="008237D5">
        <w:rPr>
          <w:rStyle w:val="Strong"/>
          <w:bCs w:val="0"/>
        </w:rPr>
        <w:t xml:space="preserve"> </w:t>
      </w:r>
      <w:proofErr w:type="spellStart"/>
      <w:r w:rsidR="002D0B25" w:rsidRPr="008237D5">
        <w:rPr>
          <w:rStyle w:val="Strong"/>
          <w:bCs w:val="0"/>
        </w:rPr>
        <w:t>իրավախախտումների</w:t>
      </w:r>
      <w:proofErr w:type="spellEnd"/>
      <w:r w:rsidR="002D0B25" w:rsidRPr="008237D5">
        <w:rPr>
          <w:rStyle w:val="Strong"/>
          <w:bCs w:val="0"/>
        </w:rPr>
        <w:t xml:space="preserve"> </w:t>
      </w:r>
      <w:proofErr w:type="spellStart"/>
      <w:r w:rsidR="002D0B25" w:rsidRPr="008237D5">
        <w:rPr>
          <w:rStyle w:val="Strong"/>
          <w:bCs w:val="0"/>
        </w:rPr>
        <w:t>վերաբերյալ</w:t>
      </w:r>
      <w:proofErr w:type="spellEnd"/>
      <w:r w:rsidR="002D0B25" w:rsidRPr="008237D5">
        <w:rPr>
          <w:rStyle w:val="Strong"/>
          <w:bCs w:val="0"/>
        </w:rPr>
        <w:t xml:space="preserve"> </w:t>
      </w:r>
      <w:r w:rsidR="002D0B25" w:rsidRPr="008237D5">
        <w:rPr>
          <w:rStyle w:val="Strong"/>
          <w:bCs w:val="0"/>
          <w:lang w:val="hy-AM"/>
        </w:rPr>
        <w:t>Հ</w:t>
      </w:r>
      <w:proofErr w:type="spellStart"/>
      <w:r w:rsidR="002D0B25" w:rsidRPr="008237D5">
        <w:rPr>
          <w:rStyle w:val="Strong"/>
          <w:bCs w:val="0"/>
        </w:rPr>
        <w:t>այաստանի</w:t>
      </w:r>
      <w:proofErr w:type="spellEnd"/>
      <w:r w:rsidR="002D0B25" w:rsidRPr="008237D5">
        <w:rPr>
          <w:rStyle w:val="Strong"/>
          <w:bCs w:val="0"/>
          <w:lang w:val="hy-AM"/>
        </w:rPr>
        <w:t xml:space="preserve"> Հ</w:t>
      </w:r>
      <w:proofErr w:type="spellStart"/>
      <w:r w:rsidR="002D0B25" w:rsidRPr="008237D5">
        <w:rPr>
          <w:rStyle w:val="Strong"/>
          <w:bCs w:val="0"/>
        </w:rPr>
        <w:t>անրապետության</w:t>
      </w:r>
      <w:proofErr w:type="spellEnd"/>
      <w:r w:rsidR="002D0B25" w:rsidRPr="008237D5">
        <w:rPr>
          <w:rStyle w:val="Strong"/>
          <w:bCs w:val="0"/>
          <w:lang w:val="hy-AM"/>
        </w:rPr>
        <w:t xml:space="preserve"> </w:t>
      </w:r>
      <w:proofErr w:type="spellStart"/>
      <w:r w:rsidR="002D0B25" w:rsidRPr="008237D5">
        <w:rPr>
          <w:rStyle w:val="Strong"/>
          <w:bCs w:val="0"/>
        </w:rPr>
        <w:t>օրենսգ</w:t>
      </w:r>
      <w:proofErr w:type="spellEnd"/>
      <w:r w:rsidR="002D0B25" w:rsidRPr="008237D5">
        <w:rPr>
          <w:rStyle w:val="Strong"/>
          <w:bCs w:val="0"/>
          <w:lang w:val="hy-AM"/>
        </w:rPr>
        <w:t xml:space="preserve">րքում </w:t>
      </w:r>
      <w:r w:rsidRPr="008237D5">
        <w:rPr>
          <w:rStyle w:val="Strong"/>
          <w:bCs w:val="0"/>
          <w:lang w:val="hy-AM"/>
        </w:rPr>
        <w:t xml:space="preserve">լրացումներ և փոփոխություններ կատարելու մասին» օրենքի նախագծով </w:t>
      </w:r>
      <w:r w:rsidR="002D0B25" w:rsidRPr="008237D5">
        <w:rPr>
          <w:rStyle w:val="Strong"/>
          <w:bCs w:val="0"/>
          <w:lang w:val="hy-AM"/>
        </w:rPr>
        <w:t>կատարվող փոփոխությունների</w:t>
      </w:r>
    </w:p>
    <w:p w14:paraId="5E0137AB" w14:textId="77777777" w:rsidR="00383E1B" w:rsidRPr="008237D5" w:rsidRDefault="00383E1B" w:rsidP="00257D8B">
      <w:pPr>
        <w:pStyle w:val="NoSpacing"/>
        <w:jc w:val="center"/>
        <w:rPr>
          <w:i/>
        </w:rPr>
      </w:pPr>
    </w:p>
    <w:p w14:paraId="6FC17FAC" w14:textId="7EFDD4B7" w:rsidR="00CC4523" w:rsidRPr="008237D5" w:rsidRDefault="00CC4523" w:rsidP="00CC4523">
      <w:pPr>
        <w:pStyle w:val="NoSpacing"/>
        <w:ind w:firstLine="567"/>
        <w:jc w:val="both"/>
        <w:rPr>
          <w:b/>
        </w:rPr>
      </w:pPr>
      <w:r w:rsidRPr="008237D5">
        <w:rPr>
          <w:b/>
        </w:rPr>
        <w:t>Հոդված</w:t>
      </w:r>
      <w:r w:rsidR="00B70664">
        <w:rPr>
          <w:rFonts w:ascii="Calibri" w:hAnsi="Calibri" w:cs="Calibri"/>
          <w:b/>
          <w:lang w:val="hy-AM"/>
        </w:rPr>
        <w:t xml:space="preserve"> </w:t>
      </w:r>
      <w:r w:rsidRPr="008237D5">
        <w:rPr>
          <w:b/>
        </w:rPr>
        <w:t xml:space="preserve">25.1. </w:t>
      </w:r>
      <w:proofErr w:type="spellStart"/>
      <w:r w:rsidRPr="008237D5">
        <w:rPr>
          <w:b/>
        </w:rPr>
        <w:t>Տուգանային</w:t>
      </w:r>
      <w:proofErr w:type="spellEnd"/>
      <w:r w:rsidRPr="008237D5">
        <w:rPr>
          <w:rFonts w:ascii="Calibri" w:hAnsi="Calibri" w:cs="Calibri"/>
          <w:b/>
        </w:rPr>
        <w:t> </w:t>
      </w:r>
      <w:proofErr w:type="spellStart"/>
      <w:r w:rsidRPr="008237D5">
        <w:rPr>
          <w:b/>
        </w:rPr>
        <w:t>միավորը</w:t>
      </w:r>
      <w:proofErr w:type="spellEnd"/>
    </w:p>
    <w:p w14:paraId="387C959F" w14:textId="77777777" w:rsidR="0031260C" w:rsidRDefault="0031260C" w:rsidP="00CC4523">
      <w:pPr>
        <w:pStyle w:val="NoSpacing"/>
        <w:ind w:firstLine="567"/>
        <w:jc w:val="both"/>
      </w:pPr>
    </w:p>
    <w:p w14:paraId="6D4BE08B" w14:textId="2DF2037D" w:rsidR="00CC4523" w:rsidRPr="008237D5" w:rsidRDefault="00CC4523" w:rsidP="00CC4523">
      <w:pPr>
        <w:pStyle w:val="NoSpacing"/>
        <w:ind w:firstLine="567"/>
        <w:jc w:val="both"/>
      </w:pPr>
      <w:r w:rsidRPr="008237D5">
        <w:t xml:space="preserve">1. </w:t>
      </w:r>
      <w:proofErr w:type="spellStart"/>
      <w:r w:rsidRPr="008237D5">
        <w:t>Տուգանային</w:t>
      </w:r>
      <w:proofErr w:type="spellEnd"/>
      <w:r w:rsidRPr="008237D5">
        <w:t xml:space="preserve"> </w:t>
      </w:r>
      <w:proofErr w:type="spellStart"/>
      <w:r w:rsidRPr="008237D5">
        <w:t>միավորները</w:t>
      </w:r>
      <w:proofErr w:type="spellEnd"/>
      <w:r w:rsidRPr="008237D5">
        <w:t xml:space="preserve"> </w:t>
      </w:r>
      <w:proofErr w:type="spellStart"/>
      <w:r w:rsidRPr="008237D5">
        <w:t>կիրառվում</w:t>
      </w:r>
      <w:proofErr w:type="spellEnd"/>
      <w:r w:rsidRPr="008237D5">
        <w:t xml:space="preserve"> </w:t>
      </w:r>
      <w:proofErr w:type="spellStart"/>
      <w:r w:rsidRPr="008237D5">
        <w:t>են</w:t>
      </w:r>
      <w:proofErr w:type="spellEnd"/>
      <w:r w:rsidRPr="008237D5">
        <w:t xml:space="preserve"> </w:t>
      </w:r>
      <w:proofErr w:type="spellStart"/>
      <w:r w:rsidRPr="008237D5">
        <w:t>ճանապարհային</w:t>
      </w:r>
      <w:proofErr w:type="spellEnd"/>
      <w:r w:rsidRPr="008237D5">
        <w:t xml:space="preserve"> </w:t>
      </w:r>
      <w:proofErr w:type="spellStart"/>
      <w:r w:rsidRPr="008237D5">
        <w:t>երթևեկության</w:t>
      </w:r>
      <w:proofErr w:type="spellEnd"/>
      <w:r w:rsidRPr="008237D5">
        <w:t xml:space="preserve"> </w:t>
      </w:r>
      <w:proofErr w:type="spellStart"/>
      <w:r w:rsidRPr="008237D5">
        <w:t>կանոնների</w:t>
      </w:r>
      <w:proofErr w:type="spellEnd"/>
      <w:r w:rsidRPr="008237D5">
        <w:t xml:space="preserve"> (</w:t>
      </w:r>
      <w:proofErr w:type="spellStart"/>
      <w:r w:rsidRPr="008237D5">
        <w:t>ճանապարհային</w:t>
      </w:r>
      <w:proofErr w:type="spellEnd"/>
      <w:r w:rsidRPr="008237D5">
        <w:t xml:space="preserve"> </w:t>
      </w:r>
      <w:proofErr w:type="spellStart"/>
      <w:r w:rsidRPr="008237D5">
        <w:t>երթևեկության</w:t>
      </w:r>
      <w:proofErr w:type="spellEnd"/>
      <w:r w:rsidRPr="008237D5">
        <w:t xml:space="preserve"> </w:t>
      </w:r>
      <w:proofErr w:type="spellStart"/>
      <w:r w:rsidRPr="008237D5">
        <w:t>անվտանգության</w:t>
      </w:r>
      <w:proofErr w:type="spellEnd"/>
      <w:r w:rsidRPr="008237D5">
        <w:t xml:space="preserve"> </w:t>
      </w:r>
      <w:proofErr w:type="spellStart"/>
      <w:r w:rsidRPr="008237D5">
        <w:t>ապահովման</w:t>
      </w:r>
      <w:proofErr w:type="spellEnd"/>
      <w:r w:rsidRPr="008237D5">
        <w:t xml:space="preserve"> </w:t>
      </w:r>
      <w:proofErr w:type="spellStart"/>
      <w:r w:rsidRPr="008237D5">
        <w:t>բնագավառի</w:t>
      </w:r>
      <w:proofErr w:type="spellEnd"/>
      <w:r w:rsidRPr="008237D5">
        <w:t xml:space="preserve"> </w:t>
      </w:r>
      <w:proofErr w:type="spellStart"/>
      <w:r w:rsidRPr="008237D5">
        <w:t>օրենսդրության</w:t>
      </w:r>
      <w:proofErr w:type="spellEnd"/>
      <w:r w:rsidRPr="008237D5">
        <w:t xml:space="preserve">) </w:t>
      </w:r>
      <w:proofErr w:type="spellStart"/>
      <w:r w:rsidRPr="008237D5">
        <w:t>խախտումներ</w:t>
      </w:r>
      <w:proofErr w:type="spellEnd"/>
      <w:r w:rsidRPr="008237D5">
        <w:t xml:space="preserve"> </w:t>
      </w:r>
      <w:proofErr w:type="spellStart"/>
      <w:r w:rsidRPr="008237D5">
        <w:t>կատարած</w:t>
      </w:r>
      <w:proofErr w:type="spellEnd"/>
      <w:r w:rsidRPr="008237D5">
        <w:t xml:space="preserve"> </w:t>
      </w:r>
      <w:proofErr w:type="spellStart"/>
      <w:r w:rsidRPr="008237D5">
        <w:t>անձանց</w:t>
      </w:r>
      <w:proofErr w:type="spellEnd"/>
      <w:r w:rsidRPr="008237D5">
        <w:t xml:space="preserve"> </w:t>
      </w:r>
      <w:proofErr w:type="spellStart"/>
      <w:r w:rsidRPr="008237D5">
        <w:t>նկատմամբ</w:t>
      </w:r>
      <w:proofErr w:type="spellEnd"/>
      <w:r w:rsidRPr="008237D5">
        <w:t xml:space="preserve">` </w:t>
      </w:r>
      <w:proofErr w:type="spellStart"/>
      <w:r w:rsidRPr="008237D5">
        <w:t>սույն</w:t>
      </w:r>
      <w:proofErr w:type="spellEnd"/>
      <w:r w:rsidRPr="008237D5">
        <w:t xml:space="preserve"> </w:t>
      </w:r>
      <w:proofErr w:type="spellStart"/>
      <w:r w:rsidRPr="008237D5">
        <w:t>օրենսգրքի</w:t>
      </w:r>
      <w:proofErr w:type="spellEnd"/>
      <w:r w:rsidRPr="008237D5">
        <w:t xml:space="preserve"> </w:t>
      </w:r>
      <w:proofErr w:type="spellStart"/>
      <w:r w:rsidRPr="008237D5">
        <w:t>հատուկ</w:t>
      </w:r>
      <w:proofErr w:type="spellEnd"/>
      <w:r w:rsidRPr="008237D5">
        <w:t xml:space="preserve"> </w:t>
      </w:r>
      <w:proofErr w:type="spellStart"/>
      <w:r w:rsidRPr="008237D5">
        <w:t>մասով</w:t>
      </w:r>
      <w:proofErr w:type="spellEnd"/>
      <w:r w:rsidRPr="008237D5">
        <w:t xml:space="preserve"> </w:t>
      </w:r>
      <w:proofErr w:type="spellStart"/>
      <w:r w:rsidRPr="008237D5">
        <w:t>ուղղակիորեն</w:t>
      </w:r>
      <w:proofErr w:type="spellEnd"/>
      <w:r w:rsidRPr="008237D5">
        <w:t xml:space="preserve"> </w:t>
      </w:r>
      <w:proofErr w:type="spellStart"/>
      <w:r w:rsidRPr="008237D5">
        <w:t>նախատեսված</w:t>
      </w:r>
      <w:proofErr w:type="spellEnd"/>
      <w:r w:rsidRPr="008237D5">
        <w:t xml:space="preserve"> </w:t>
      </w:r>
      <w:proofErr w:type="spellStart"/>
      <w:r w:rsidRPr="008237D5">
        <w:t>դեպքերում</w:t>
      </w:r>
      <w:proofErr w:type="spellEnd"/>
      <w:r w:rsidRPr="008237D5">
        <w:t>:</w:t>
      </w:r>
    </w:p>
    <w:p w14:paraId="12F22677" w14:textId="77777777" w:rsidR="00CC4523" w:rsidRPr="008237D5" w:rsidRDefault="00CC4523" w:rsidP="00CC4523">
      <w:pPr>
        <w:pStyle w:val="NoSpacing"/>
        <w:ind w:firstLine="567"/>
        <w:jc w:val="both"/>
      </w:pPr>
      <w:r w:rsidRPr="008237D5">
        <w:t xml:space="preserve">2. </w:t>
      </w:r>
      <w:proofErr w:type="spellStart"/>
      <w:r w:rsidRPr="008237D5">
        <w:t>Տրանսպորտային</w:t>
      </w:r>
      <w:proofErr w:type="spellEnd"/>
      <w:r w:rsidRPr="008237D5">
        <w:t xml:space="preserve"> </w:t>
      </w:r>
      <w:proofErr w:type="spellStart"/>
      <w:r w:rsidRPr="008237D5">
        <w:t>միջոցներ</w:t>
      </w:r>
      <w:proofErr w:type="spellEnd"/>
      <w:r w:rsidRPr="008237D5">
        <w:t xml:space="preserve"> </w:t>
      </w:r>
      <w:proofErr w:type="spellStart"/>
      <w:r w:rsidRPr="008237D5">
        <w:t>վարելու</w:t>
      </w:r>
      <w:proofErr w:type="spellEnd"/>
      <w:r w:rsidRPr="008237D5">
        <w:t xml:space="preserve"> </w:t>
      </w:r>
      <w:proofErr w:type="spellStart"/>
      <w:r w:rsidRPr="008237D5">
        <w:t>իրավունք</w:t>
      </w:r>
      <w:proofErr w:type="spellEnd"/>
      <w:r w:rsidRPr="008237D5">
        <w:t xml:space="preserve"> </w:t>
      </w:r>
      <w:proofErr w:type="spellStart"/>
      <w:r w:rsidRPr="008237D5">
        <w:t>ունեցող</w:t>
      </w:r>
      <w:proofErr w:type="spellEnd"/>
      <w:r w:rsidRPr="008237D5">
        <w:t xml:space="preserve"> </w:t>
      </w:r>
      <w:proofErr w:type="spellStart"/>
      <w:r w:rsidRPr="008237D5">
        <w:t>անձին</w:t>
      </w:r>
      <w:proofErr w:type="spellEnd"/>
      <w:r w:rsidRPr="008237D5">
        <w:t xml:space="preserve"> </w:t>
      </w:r>
      <w:proofErr w:type="spellStart"/>
      <w:r w:rsidRPr="008237D5">
        <w:t>Հայաստանի</w:t>
      </w:r>
      <w:proofErr w:type="spellEnd"/>
      <w:r w:rsidRPr="008237D5">
        <w:t xml:space="preserve"> </w:t>
      </w:r>
      <w:proofErr w:type="spellStart"/>
      <w:r w:rsidRPr="008237D5">
        <w:t>Հանրապետությունում</w:t>
      </w:r>
      <w:proofErr w:type="spellEnd"/>
      <w:r w:rsidRPr="008237D5">
        <w:t xml:space="preserve"> </w:t>
      </w:r>
      <w:proofErr w:type="spellStart"/>
      <w:r w:rsidRPr="008237D5">
        <w:t>տրանսպորտային</w:t>
      </w:r>
      <w:proofErr w:type="spellEnd"/>
      <w:r w:rsidRPr="008237D5">
        <w:t xml:space="preserve"> </w:t>
      </w:r>
      <w:proofErr w:type="spellStart"/>
      <w:r w:rsidRPr="008237D5">
        <w:t>միջոց</w:t>
      </w:r>
      <w:proofErr w:type="spellEnd"/>
      <w:r w:rsidRPr="008237D5">
        <w:t xml:space="preserve"> </w:t>
      </w:r>
      <w:proofErr w:type="spellStart"/>
      <w:r w:rsidRPr="008237D5">
        <w:t>վարելու</w:t>
      </w:r>
      <w:proofErr w:type="spellEnd"/>
      <w:r w:rsidRPr="008237D5">
        <w:t xml:space="preserve"> </w:t>
      </w:r>
      <w:proofErr w:type="spellStart"/>
      <w:r w:rsidRPr="008237D5">
        <w:t>իրավունքի</w:t>
      </w:r>
      <w:proofErr w:type="spellEnd"/>
      <w:r w:rsidRPr="008237D5">
        <w:t xml:space="preserve"> </w:t>
      </w:r>
      <w:proofErr w:type="spellStart"/>
      <w:r w:rsidRPr="008237D5">
        <w:t>վարորդական</w:t>
      </w:r>
      <w:proofErr w:type="spellEnd"/>
      <w:r w:rsidRPr="008237D5">
        <w:t xml:space="preserve"> </w:t>
      </w:r>
      <w:proofErr w:type="spellStart"/>
      <w:r w:rsidRPr="008237D5">
        <w:t>վկայական</w:t>
      </w:r>
      <w:proofErr w:type="spellEnd"/>
      <w:r w:rsidRPr="008237D5">
        <w:t xml:space="preserve"> </w:t>
      </w:r>
      <w:proofErr w:type="spellStart"/>
      <w:r w:rsidRPr="008237D5">
        <w:t>ստանալու</w:t>
      </w:r>
      <w:proofErr w:type="spellEnd"/>
      <w:r w:rsidRPr="008237D5">
        <w:t xml:space="preserve"> </w:t>
      </w:r>
      <w:proofErr w:type="spellStart"/>
      <w:r w:rsidRPr="008237D5">
        <w:t>օրվանից</w:t>
      </w:r>
      <w:proofErr w:type="spellEnd"/>
      <w:r w:rsidRPr="008237D5">
        <w:t xml:space="preserve"> (</w:t>
      </w:r>
      <w:proofErr w:type="spellStart"/>
      <w:r w:rsidRPr="008237D5">
        <w:t>տրանսպորտային</w:t>
      </w:r>
      <w:proofErr w:type="spellEnd"/>
      <w:r w:rsidRPr="008237D5">
        <w:t xml:space="preserve"> </w:t>
      </w:r>
      <w:proofErr w:type="spellStart"/>
      <w:r w:rsidRPr="008237D5">
        <w:t>միջոցներ</w:t>
      </w:r>
      <w:proofErr w:type="spellEnd"/>
      <w:r w:rsidRPr="008237D5">
        <w:t xml:space="preserve"> </w:t>
      </w:r>
      <w:proofErr w:type="spellStart"/>
      <w:r w:rsidRPr="008237D5">
        <w:t>վարելու</w:t>
      </w:r>
      <w:proofErr w:type="spellEnd"/>
      <w:r w:rsidRPr="008237D5">
        <w:t xml:space="preserve"> </w:t>
      </w:r>
      <w:proofErr w:type="spellStart"/>
      <w:r w:rsidRPr="008237D5">
        <w:t>իրավունքի</w:t>
      </w:r>
      <w:proofErr w:type="spellEnd"/>
      <w:r w:rsidRPr="008237D5">
        <w:t xml:space="preserve"> </w:t>
      </w:r>
      <w:proofErr w:type="spellStart"/>
      <w:r w:rsidRPr="008237D5">
        <w:t>կասեցման</w:t>
      </w:r>
      <w:proofErr w:type="spellEnd"/>
      <w:r w:rsidRPr="008237D5">
        <w:t xml:space="preserve"> </w:t>
      </w:r>
      <w:proofErr w:type="spellStart"/>
      <w:r w:rsidRPr="008237D5">
        <w:t>ժամկետն</w:t>
      </w:r>
      <w:proofErr w:type="spellEnd"/>
      <w:r w:rsidRPr="008237D5">
        <w:t xml:space="preserve"> </w:t>
      </w:r>
      <w:proofErr w:type="spellStart"/>
      <w:r w:rsidRPr="008237D5">
        <w:t>ավարտվելու</w:t>
      </w:r>
      <w:proofErr w:type="spellEnd"/>
      <w:r w:rsidRPr="008237D5">
        <w:t xml:space="preserve"> </w:t>
      </w:r>
      <w:proofErr w:type="spellStart"/>
      <w:r w:rsidRPr="008237D5">
        <w:t>օրվանից</w:t>
      </w:r>
      <w:proofErr w:type="spellEnd"/>
      <w:r w:rsidRPr="008237D5">
        <w:t xml:space="preserve">) </w:t>
      </w:r>
      <w:proofErr w:type="spellStart"/>
      <w:r w:rsidRPr="008237D5">
        <w:t>մեկ</w:t>
      </w:r>
      <w:proofErr w:type="spellEnd"/>
      <w:r w:rsidRPr="008237D5">
        <w:t xml:space="preserve"> </w:t>
      </w:r>
      <w:proofErr w:type="spellStart"/>
      <w:r w:rsidRPr="008237D5">
        <w:t>տարի</w:t>
      </w:r>
      <w:proofErr w:type="spellEnd"/>
      <w:r w:rsidRPr="008237D5">
        <w:t xml:space="preserve"> </w:t>
      </w:r>
      <w:proofErr w:type="spellStart"/>
      <w:r w:rsidRPr="008237D5">
        <w:t>ժամկետով</w:t>
      </w:r>
      <w:proofErr w:type="spellEnd"/>
      <w:r w:rsidRPr="008237D5">
        <w:t xml:space="preserve"> </w:t>
      </w:r>
      <w:proofErr w:type="spellStart"/>
      <w:r w:rsidRPr="008237D5">
        <w:t>տրվում</w:t>
      </w:r>
      <w:proofErr w:type="spellEnd"/>
      <w:r w:rsidRPr="008237D5">
        <w:t xml:space="preserve"> է 9 </w:t>
      </w:r>
      <w:proofErr w:type="spellStart"/>
      <w:r w:rsidRPr="008237D5">
        <w:t>միավոր</w:t>
      </w:r>
      <w:proofErr w:type="spellEnd"/>
      <w:r w:rsidRPr="008237D5">
        <w:t xml:space="preserve">: </w:t>
      </w:r>
      <w:proofErr w:type="spellStart"/>
      <w:r w:rsidRPr="008237D5">
        <w:t>Այլ</w:t>
      </w:r>
      <w:proofErr w:type="spellEnd"/>
      <w:r w:rsidRPr="008237D5">
        <w:t xml:space="preserve"> </w:t>
      </w:r>
      <w:proofErr w:type="spellStart"/>
      <w:r w:rsidRPr="008237D5">
        <w:t>պետությունում</w:t>
      </w:r>
      <w:proofErr w:type="spellEnd"/>
      <w:r w:rsidRPr="008237D5">
        <w:t xml:space="preserve"> </w:t>
      </w:r>
      <w:proofErr w:type="spellStart"/>
      <w:r w:rsidRPr="008237D5">
        <w:t>ստացած</w:t>
      </w:r>
      <w:proofErr w:type="spellEnd"/>
      <w:r w:rsidRPr="008237D5">
        <w:t xml:space="preserve"> </w:t>
      </w:r>
      <w:proofErr w:type="spellStart"/>
      <w:r w:rsidRPr="008237D5">
        <w:t>վարորդական</w:t>
      </w:r>
      <w:proofErr w:type="spellEnd"/>
      <w:r w:rsidRPr="008237D5">
        <w:t xml:space="preserve"> </w:t>
      </w:r>
      <w:proofErr w:type="spellStart"/>
      <w:r w:rsidRPr="008237D5">
        <w:t>վկայական</w:t>
      </w:r>
      <w:proofErr w:type="spellEnd"/>
      <w:r w:rsidRPr="008237D5">
        <w:t xml:space="preserve"> </w:t>
      </w:r>
      <w:proofErr w:type="spellStart"/>
      <w:r w:rsidRPr="008237D5">
        <w:t>ունեցող</w:t>
      </w:r>
      <w:proofErr w:type="spellEnd"/>
      <w:r w:rsidRPr="008237D5">
        <w:t xml:space="preserve"> և </w:t>
      </w:r>
      <w:proofErr w:type="spellStart"/>
      <w:r w:rsidRPr="008237D5">
        <w:t>բնակչության</w:t>
      </w:r>
      <w:proofErr w:type="spellEnd"/>
      <w:r w:rsidRPr="008237D5">
        <w:t xml:space="preserve"> </w:t>
      </w:r>
      <w:proofErr w:type="spellStart"/>
      <w:r w:rsidRPr="008237D5">
        <w:t>պետական</w:t>
      </w:r>
      <w:proofErr w:type="spellEnd"/>
      <w:r w:rsidRPr="008237D5">
        <w:t xml:space="preserve"> </w:t>
      </w:r>
      <w:proofErr w:type="spellStart"/>
      <w:r w:rsidRPr="008237D5">
        <w:t>ռեգիստրում</w:t>
      </w:r>
      <w:proofErr w:type="spellEnd"/>
      <w:r w:rsidRPr="008237D5">
        <w:t xml:space="preserve"> </w:t>
      </w:r>
      <w:proofErr w:type="spellStart"/>
      <w:r w:rsidRPr="008237D5">
        <w:t>հաշվառված</w:t>
      </w:r>
      <w:proofErr w:type="spellEnd"/>
      <w:r w:rsidRPr="008237D5">
        <w:t xml:space="preserve"> </w:t>
      </w:r>
      <w:proofErr w:type="spellStart"/>
      <w:r w:rsidRPr="008237D5">
        <w:t>օտարերկրացուն</w:t>
      </w:r>
      <w:proofErr w:type="spellEnd"/>
      <w:r w:rsidRPr="008237D5">
        <w:t xml:space="preserve"> </w:t>
      </w:r>
      <w:proofErr w:type="spellStart"/>
      <w:r w:rsidRPr="008237D5">
        <w:t>միավորները</w:t>
      </w:r>
      <w:proofErr w:type="spellEnd"/>
      <w:r w:rsidRPr="008237D5">
        <w:t xml:space="preserve"> </w:t>
      </w:r>
      <w:proofErr w:type="spellStart"/>
      <w:r w:rsidRPr="008237D5">
        <w:t>տրվում</w:t>
      </w:r>
      <w:proofErr w:type="spellEnd"/>
      <w:r w:rsidRPr="008237D5">
        <w:t xml:space="preserve"> </w:t>
      </w:r>
      <w:proofErr w:type="spellStart"/>
      <w:r w:rsidRPr="008237D5">
        <w:t>են</w:t>
      </w:r>
      <w:proofErr w:type="spellEnd"/>
      <w:r w:rsidRPr="008237D5">
        <w:t xml:space="preserve"> </w:t>
      </w:r>
      <w:proofErr w:type="spellStart"/>
      <w:r w:rsidRPr="008237D5">
        <w:t>բնակչության</w:t>
      </w:r>
      <w:proofErr w:type="spellEnd"/>
      <w:r w:rsidRPr="008237D5">
        <w:t xml:space="preserve"> </w:t>
      </w:r>
      <w:proofErr w:type="spellStart"/>
      <w:r w:rsidRPr="008237D5">
        <w:t>պետական</w:t>
      </w:r>
      <w:proofErr w:type="spellEnd"/>
      <w:r w:rsidRPr="008237D5">
        <w:t xml:space="preserve"> </w:t>
      </w:r>
      <w:proofErr w:type="spellStart"/>
      <w:r w:rsidRPr="008237D5">
        <w:t>ռեգիստրում</w:t>
      </w:r>
      <w:proofErr w:type="spellEnd"/>
      <w:r w:rsidRPr="008237D5">
        <w:t xml:space="preserve"> </w:t>
      </w:r>
      <w:proofErr w:type="spellStart"/>
      <w:r w:rsidRPr="008237D5">
        <w:t>հաշվառվելու</w:t>
      </w:r>
      <w:proofErr w:type="spellEnd"/>
      <w:r w:rsidRPr="008237D5">
        <w:t xml:space="preserve"> </w:t>
      </w:r>
      <w:proofErr w:type="spellStart"/>
      <w:r w:rsidRPr="008237D5">
        <w:t>օրվանից</w:t>
      </w:r>
      <w:proofErr w:type="spellEnd"/>
      <w:r w:rsidRPr="008237D5">
        <w:t xml:space="preserve"> (</w:t>
      </w:r>
      <w:proofErr w:type="spellStart"/>
      <w:r w:rsidRPr="008237D5">
        <w:t>տրանսպորտային</w:t>
      </w:r>
      <w:proofErr w:type="spellEnd"/>
      <w:r w:rsidRPr="008237D5">
        <w:t xml:space="preserve"> </w:t>
      </w:r>
      <w:proofErr w:type="spellStart"/>
      <w:r w:rsidRPr="008237D5">
        <w:t>միջոցներ</w:t>
      </w:r>
      <w:proofErr w:type="spellEnd"/>
      <w:r w:rsidRPr="008237D5">
        <w:t xml:space="preserve"> </w:t>
      </w:r>
      <w:proofErr w:type="spellStart"/>
      <w:r w:rsidRPr="008237D5">
        <w:t>վարելու</w:t>
      </w:r>
      <w:proofErr w:type="spellEnd"/>
      <w:r w:rsidRPr="008237D5">
        <w:t xml:space="preserve"> </w:t>
      </w:r>
      <w:proofErr w:type="spellStart"/>
      <w:r w:rsidRPr="008237D5">
        <w:t>իրավունքի</w:t>
      </w:r>
      <w:proofErr w:type="spellEnd"/>
      <w:r w:rsidRPr="008237D5">
        <w:t xml:space="preserve"> </w:t>
      </w:r>
      <w:proofErr w:type="spellStart"/>
      <w:r w:rsidRPr="008237D5">
        <w:t>կասեցման</w:t>
      </w:r>
      <w:proofErr w:type="spellEnd"/>
      <w:r w:rsidRPr="008237D5">
        <w:t xml:space="preserve"> </w:t>
      </w:r>
      <w:proofErr w:type="spellStart"/>
      <w:r w:rsidRPr="008237D5">
        <w:t>ժամկետն</w:t>
      </w:r>
      <w:proofErr w:type="spellEnd"/>
      <w:r w:rsidRPr="008237D5">
        <w:t xml:space="preserve"> </w:t>
      </w:r>
      <w:proofErr w:type="spellStart"/>
      <w:r w:rsidRPr="008237D5">
        <w:t>ավարտվելու</w:t>
      </w:r>
      <w:proofErr w:type="spellEnd"/>
      <w:r w:rsidRPr="008237D5">
        <w:t xml:space="preserve"> </w:t>
      </w:r>
      <w:proofErr w:type="spellStart"/>
      <w:r w:rsidRPr="008237D5">
        <w:t>օրվանից</w:t>
      </w:r>
      <w:proofErr w:type="spellEnd"/>
      <w:r w:rsidRPr="008237D5">
        <w:t xml:space="preserve">): </w:t>
      </w:r>
      <w:proofErr w:type="spellStart"/>
      <w:r w:rsidRPr="008237D5">
        <w:t>Տրանսպորտային</w:t>
      </w:r>
      <w:proofErr w:type="spellEnd"/>
      <w:r w:rsidRPr="008237D5">
        <w:t xml:space="preserve"> </w:t>
      </w:r>
      <w:proofErr w:type="spellStart"/>
      <w:r w:rsidRPr="008237D5">
        <w:t>միջոցներ</w:t>
      </w:r>
      <w:proofErr w:type="spellEnd"/>
      <w:r w:rsidRPr="008237D5">
        <w:t xml:space="preserve"> </w:t>
      </w:r>
      <w:proofErr w:type="spellStart"/>
      <w:r w:rsidRPr="008237D5">
        <w:t>վարելու</w:t>
      </w:r>
      <w:proofErr w:type="spellEnd"/>
      <w:r w:rsidRPr="008237D5">
        <w:t xml:space="preserve"> </w:t>
      </w:r>
      <w:proofErr w:type="spellStart"/>
      <w:r w:rsidRPr="008237D5">
        <w:t>իրավունք</w:t>
      </w:r>
      <w:proofErr w:type="spellEnd"/>
      <w:r w:rsidRPr="008237D5">
        <w:t xml:space="preserve"> </w:t>
      </w:r>
      <w:proofErr w:type="spellStart"/>
      <w:r w:rsidRPr="008237D5">
        <w:t>ունեցող</w:t>
      </w:r>
      <w:proofErr w:type="spellEnd"/>
      <w:r w:rsidRPr="008237D5">
        <w:t xml:space="preserve"> </w:t>
      </w:r>
      <w:proofErr w:type="spellStart"/>
      <w:r w:rsidRPr="008237D5">
        <w:t>անձին</w:t>
      </w:r>
      <w:proofErr w:type="spellEnd"/>
      <w:r w:rsidRPr="008237D5">
        <w:t xml:space="preserve"> </w:t>
      </w:r>
      <w:proofErr w:type="spellStart"/>
      <w:r w:rsidRPr="008237D5">
        <w:t>յուրաքանչյուր</w:t>
      </w:r>
      <w:proofErr w:type="spellEnd"/>
      <w:r w:rsidRPr="008237D5">
        <w:t xml:space="preserve"> </w:t>
      </w:r>
      <w:proofErr w:type="spellStart"/>
      <w:r w:rsidRPr="008237D5">
        <w:t>հաջորդ</w:t>
      </w:r>
      <w:proofErr w:type="spellEnd"/>
      <w:r w:rsidRPr="008237D5">
        <w:t xml:space="preserve"> </w:t>
      </w:r>
      <w:proofErr w:type="spellStart"/>
      <w:r w:rsidRPr="008237D5">
        <w:t>մեկ</w:t>
      </w:r>
      <w:proofErr w:type="spellEnd"/>
      <w:r w:rsidRPr="008237D5">
        <w:t xml:space="preserve"> </w:t>
      </w:r>
      <w:proofErr w:type="spellStart"/>
      <w:r w:rsidRPr="008237D5">
        <w:t>տարի</w:t>
      </w:r>
      <w:proofErr w:type="spellEnd"/>
      <w:r w:rsidRPr="008237D5">
        <w:t xml:space="preserve"> </w:t>
      </w:r>
      <w:proofErr w:type="spellStart"/>
      <w:r w:rsidRPr="008237D5">
        <w:t>ժամանակահատվածի</w:t>
      </w:r>
      <w:proofErr w:type="spellEnd"/>
      <w:r w:rsidRPr="008237D5">
        <w:t xml:space="preserve"> </w:t>
      </w:r>
      <w:proofErr w:type="spellStart"/>
      <w:r w:rsidRPr="008237D5">
        <w:t>համար</w:t>
      </w:r>
      <w:proofErr w:type="spellEnd"/>
      <w:r w:rsidRPr="008237D5">
        <w:t xml:space="preserve"> </w:t>
      </w:r>
      <w:proofErr w:type="spellStart"/>
      <w:r w:rsidRPr="008237D5">
        <w:t>տրվում</w:t>
      </w:r>
      <w:proofErr w:type="spellEnd"/>
      <w:r w:rsidRPr="008237D5">
        <w:t xml:space="preserve"> է 9 </w:t>
      </w:r>
      <w:proofErr w:type="spellStart"/>
      <w:r w:rsidRPr="008237D5">
        <w:t>միավոր</w:t>
      </w:r>
      <w:proofErr w:type="spellEnd"/>
      <w:r w:rsidRPr="008237D5">
        <w:t xml:space="preserve">, և </w:t>
      </w:r>
      <w:proofErr w:type="spellStart"/>
      <w:r w:rsidRPr="008237D5">
        <w:t>նախորդ</w:t>
      </w:r>
      <w:proofErr w:type="spellEnd"/>
      <w:r w:rsidRPr="008237D5">
        <w:t xml:space="preserve"> </w:t>
      </w:r>
      <w:proofErr w:type="spellStart"/>
      <w:r w:rsidRPr="008237D5">
        <w:t>տարվա</w:t>
      </w:r>
      <w:proofErr w:type="spellEnd"/>
      <w:r w:rsidRPr="008237D5">
        <w:t xml:space="preserve"> </w:t>
      </w:r>
      <w:proofErr w:type="spellStart"/>
      <w:r w:rsidRPr="008237D5">
        <w:t>միավորների</w:t>
      </w:r>
      <w:proofErr w:type="spellEnd"/>
      <w:r w:rsidRPr="008237D5">
        <w:t xml:space="preserve"> </w:t>
      </w:r>
      <w:proofErr w:type="spellStart"/>
      <w:r w:rsidRPr="008237D5">
        <w:t>մնացորդը</w:t>
      </w:r>
      <w:proofErr w:type="spellEnd"/>
      <w:r w:rsidRPr="008237D5">
        <w:t xml:space="preserve"> </w:t>
      </w:r>
      <w:proofErr w:type="spellStart"/>
      <w:r w:rsidRPr="008237D5">
        <w:t>չի</w:t>
      </w:r>
      <w:proofErr w:type="spellEnd"/>
      <w:r w:rsidRPr="008237D5">
        <w:t xml:space="preserve"> </w:t>
      </w:r>
      <w:proofErr w:type="spellStart"/>
      <w:r w:rsidRPr="008237D5">
        <w:t>փոխանցվում</w:t>
      </w:r>
      <w:proofErr w:type="spellEnd"/>
      <w:r w:rsidRPr="008237D5">
        <w:t xml:space="preserve"> </w:t>
      </w:r>
      <w:proofErr w:type="spellStart"/>
      <w:r w:rsidRPr="008237D5">
        <w:t>հաջորդ</w:t>
      </w:r>
      <w:proofErr w:type="spellEnd"/>
      <w:r w:rsidRPr="008237D5">
        <w:t xml:space="preserve"> </w:t>
      </w:r>
      <w:proofErr w:type="spellStart"/>
      <w:r w:rsidRPr="008237D5">
        <w:t>տարի</w:t>
      </w:r>
      <w:proofErr w:type="spellEnd"/>
      <w:r w:rsidRPr="008237D5">
        <w:t>:</w:t>
      </w:r>
    </w:p>
    <w:p w14:paraId="6EBA6158" w14:textId="77777777" w:rsidR="00CC4523" w:rsidRPr="008237D5" w:rsidRDefault="00CC4523" w:rsidP="00CC4523">
      <w:pPr>
        <w:pStyle w:val="NoSpacing"/>
        <w:ind w:firstLine="567"/>
        <w:jc w:val="both"/>
      </w:pPr>
      <w:r w:rsidRPr="008237D5">
        <w:t xml:space="preserve">3. </w:t>
      </w:r>
      <w:proofErr w:type="spellStart"/>
      <w:r w:rsidRPr="008237D5">
        <w:t>Ճանապարհային</w:t>
      </w:r>
      <w:proofErr w:type="spellEnd"/>
      <w:r w:rsidRPr="008237D5">
        <w:t xml:space="preserve"> </w:t>
      </w:r>
      <w:proofErr w:type="spellStart"/>
      <w:r w:rsidRPr="008237D5">
        <w:t>երթևեկության</w:t>
      </w:r>
      <w:proofErr w:type="spellEnd"/>
      <w:r w:rsidRPr="008237D5">
        <w:t xml:space="preserve"> </w:t>
      </w:r>
      <w:proofErr w:type="spellStart"/>
      <w:r w:rsidRPr="008237D5">
        <w:t>կանոնների</w:t>
      </w:r>
      <w:proofErr w:type="spellEnd"/>
      <w:r w:rsidRPr="008237D5">
        <w:t xml:space="preserve"> (</w:t>
      </w:r>
      <w:proofErr w:type="spellStart"/>
      <w:r w:rsidRPr="008237D5">
        <w:t>ճանապարհային</w:t>
      </w:r>
      <w:proofErr w:type="spellEnd"/>
      <w:r w:rsidRPr="008237D5">
        <w:t xml:space="preserve"> </w:t>
      </w:r>
      <w:proofErr w:type="spellStart"/>
      <w:r w:rsidRPr="008237D5">
        <w:t>երթևեկության</w:t>
      </w:r>
      <w:proofErr w:type="spellEnd"/>
      <w:r w:rsidRPr="008237D5">
        <w:t xml:space="preserve"> </w:t>
      </w:r>
      <w:proofErr w:type="spellStart"/>
      <w:r w:rsidRPr="008237D5">
        <w:t>անվտանգության</w:t>
      </w:r>
      <w:proofErr w:type="spellEnd"/>
      <w:r w:rsidRPr="008237D5">
        <w:t xml:space="preserve"> </w:t>
      </w:r>
      <w:proofErr w:type="spellStart"/>
      <w:r w:rsidRPr="008237D5">
        <w:t>ապահովման</w:t>
      </w:r>
      <w:proofErr w:type="spellEnd"/>
      <w:r w:rsidRPr="008237D5">
        <w:t xml:space="preserve"> </w:t>
      </w:r>
      <w:proofErr w:type="spellStart"/>
      <w:r w:rsidRPr="008237D5">
        <w:t>բնագավառի</w:t>
      </w:r>
      <w:proofErr w:type="spellEnd"/>
      <w:r w:rsidRPr="008237D5">
        <w:t xml:space="preserve"> </w:t>
      </w:r>
      <w:proofErr w:type="spellStart"/>
      <w:r w:rsidRPr="008237D5">
        <w:t>օրենսդրության</w:t>
      </w:r>
      <w:proofErr w:type="spellEnd"/>
      <w:r w:rsidRPr="008237D5">
        <w:t xml:space="preserve">) </w:t>
      </w:r>
      <w:proofErr w:type="spellStart"/>
      <w:r w:rsidRPr="008237D5">
        <w:t>խախտում</w:t>
      </w:r>
      <w:proofErr w:type="spellEnd"/>
      <w:r w:rsidRPr="008237D5">
        <w:t xml:space="preserve"> </w:t>
      </w:r>
      <w:proofErr w:type="spellStart"/>
      <w:r w:rsidRPr="008237D5">
        <w:t>ամրագրելու</w:t>
      </w:r>
      <w:proofErr w:type="spellEnd"/>
      <w:r w:rsidRPr="008237D5">
        <w:t xml:space="preserve"> </w:t>
      </w:r>
      <w:proofErr w:type="spellStart"/>
      <w:r w:rsidRPr="008237D5">
        <w:t>դեպքում</w:t>
      </w:r>
      <w:proofErr w:type="spellEnd"/>
      <w:r w:rsidRPr="008237D5">
        <w:t xml:space="preserve"> </w:t>
      </w:r>
      <w:proofErr w:type="spellStart"/>
      <w:r w:rsidRPr="008237D5">
        <w:t>վարչական</w:t>
      </w:r>
      <w:proofErr w:type="spellEnd"/>
      <w:r w:rsidRPr="008237D5">
        <w:t xml:space="preserve"> </w:t>
      </w:r>
      <w:proofErr w:type="spellStart"/>
      <w:r w:rsidRPr="008237D5">
        <w:t>իրավախախտում</w:t>
      </w:r>
      <w:proofErr w:type="spellEnd"/>
      <w:r w:rsidRPr="008237D5">
        <w:t xml:space="preserve"> </w:t>
      </w:r>
      <w:proofErr w:type="spellStart"/>
      <w:r w:rsidRPr="008237D5">
        <w:t>կատարած</w:t>
      </w:r>
      <w:proofErr w:type="spellEnd"/>
      <w:r w:rsidRPr="008237D5">
        <w:t xml:space="preserve"> </w:t>
      </w:r>
      <w:proofErr w:type="spellStart"/>
      <w:r w:rsidRPr="008237D5">
        <w:t>անձին</w:t>
      </w:r>
      <w:proofErr w:type="spellEnd"/>
      <w:r w:rsidRPr="008237D5">
        <w:t xml:space="preserve"> </w:t>
      </w:r>
      <w:proofErr w:type="spellStart"/>
      <w:r w:rsidRPr="008237D5">
        <w:t>տվյալ</w:t>
      </w:r>
      <w:proofErr w:type="spellEnd"/>
      <w:r w:rsidRPr="008237D5">
        <w:t xml:space="preserve"> </w:t>
      </w:r>
      <w:proofErr w:type="spellStart"/>
      <w:r w:rsidRPr="008237D5">
        <w:t>տարում</w:t>
      </w:r>
      <w:proofErr w:type="spellEnd"/>
      <w:r w:rsidRPr="008237D5">
        <w:t xml:space="preserve"> (</w:t>
      </w:r>
      <w:proofErr w:type="spellStart"/>
      <w:r w:rsidRPr="008237D5">
        <w:t>մեկ</w:t>
      </w:r>
      <w:proofErr w:type="spellEnd"/>
      <w:r w:rsidRPr="008237D5">
        <w:t xml:space="preserve"> </w:t>
      </w:r>
      <w:proofErr w:type="spellStart"/>
      <w:r w:rsidRPr="008237D5">
        <w:t>տարի</w:t>
      </w:r>
      <w:proofErr w:type="spellEnd"/>
      <w:r w:rsidRPr="008237D5">
        <w:t xml:space="preserve"> </w:t>
      </w:r>
      <w:proofErr w:type="spellStart"/>
      <w:r w:rsidRPr="008237D5">
        <w:t>ժամանակահատվածում</w:t>
      </w:r>
      <w:proofErr w:type="spellEnd"/>
      <w:r w:rsidRPr="008237D5">
        <w:t xml:space="preserve">) </w:t>
      </w:r>
      <w:proofErr w:type="spellStart"/>
      <w:r w:rsidRPr="008237D5">
        <w:t>տրված</w:t>
      </w:r>
      <w:proofErr w:type="spellEnd"/>
      <w:r w:rsidRPr="008237D5">
        <w:t xml:space="preserve"> </w:t>
      </w:r>
      <w:proofErr w:type="spellStart"/>
      <w:r w:rsidRPr="008237D5">
        <w:t>ընդհանուր</w:t>
      </w:r>
      <w:proofErr w:type="spellEnd"/>
      <w:r w:rsidRPr="008237D5">
        <w:t xml:space="preserve"> </w:t>
      </w:r>
      <w:proofErr w:type="spellStart"/>
      <w:r w:rsidRPr="008237D5">
        <w:t>միավորներից</w:t>
      </w:r>
      <w:proofErr w:type="spellEnd"/>
      <w:r w:rsidRPr="008237D5">
        <w:t xml:space="preserve"> </w:t>
      </w:r>
      <w:proofErr w:type="spellStart"/>
      <w:r w:rsidRPr="008237D5">
        <w:t>ինքնաշխատ</w:t>
      </w:r>
      <w:proofErr w:type="spellEnd"/>
      <w:r w:rsidRPr="008237D5">
        <w:t xml:space="preserve"> </w:t>
      </w:r>
      <w:proofErr w:type="spellStart"/>
      <w:r w:rsidRPr="008237D5">
        <w:t>եղանակով</w:t>
      </w:r>
      <w:proofErr w:type="spellEnd"/>
      <w:r w:rsidRPr="008237D5">
        <w:t xml:space="preserve"> </w:t>
      </w:r>
      <w:proofErr w:type="spellStart"/>
      <w:r w:rsidRPr="008237D5">
        <w:t>հանվում</w:t>
      </w:r>
      <w:proofErr w:type="spellEnd"/>
      <w:r w:rsidRPr="008237D5">
        <w:t xml:space="preserve"> </w:t>
      </w:r>
      <w:proofErr w:type="spellStart"/>
      <w:r w:rsidRPr="008237D5">
        <w:t>են</w:t>
      </w:r>
      <w:proofErr w:type="spellEnd"/>
      <w:r w:rsidRPr="008237D5">
        <w:t xml:space="preserve"> </w:t>
      </w:r>
      <w:proofErr w:type="spellStart"/>
      <w:r w:rsidRPr="008237D5">
        <w:t>սույն</w:t>
      </w:r>
      <w:proofErr w:type="spellEnd"/>
      <w:r w:rsidRPr="008237D5">
        <w:t xml:space="preserve"> </w:t>
      </w:r>
      <w:proofErr w:type="spellStart"/>
      <w:r w:rsidRPr="008237D5">
        <w:t>օրենսգրքի</w:t>
      </w:r>
      <w:proofErr w:type="spellEnd"/>
      <w:r w:rsidRPr="008237D5">
        <w:t xml:space="preserve"> </w:t>
      </w:r>
      <w:proofErr w:type="spellStart"/>
      <w:r w:rsidRPr="008237D5">
        <w:t>հատուկ</w:t>
      </w:r>
      <w:proofErr w:type="spellEnd"/>
      <w:r w:rsidRPr="008237D5">
        <w:t xml:space="preserve"> </w:t>
      </w:r>
      <w:proofErr w:type="spellStart"/>
      <w:r w:rsidRPr="008237D5">
        <w:t>մասի</w:t>
      </w:r>
      <w:proofErr w:type="spellEnd"/>
      <w:r w:rsidRPr="008237D5">
        <w:t xml:space="preserve"> </w:t>
      </w:r>
      <w:proofErr w:type="spellStart"/>
      <w:r w:rsidRPr="008237D5">
        <w:t>համապատասխան</w:t>
      </w:r>
      <w:proofErr w:type="spellEnd"/>
      <w:r w:rsidRPr="008237D5">
        <w:t xml:space="preserve"> </w:t>
      </w:r>
      <w:proofErr w:type="spellStart"/>
      <w:r w:rsidRPr="008237D5">
        <w:t>հոդվածով</w:t>
      </w:r>
      <w:proofErr w:type="spellEnd"/>
      <w:r w:rsidRPr="008237D5">
        <w:t xml:space="preserve"> </w:t>
      </w:r>
      <w:proofErr w:type="spellStart"/>
      <w:r w:rsidRPr="008237D5">
        <w:t>նախատեսված</w:t>
      </w:r>
      <w:proofErr w:type="spellEnd"/>
      <w:r w:rsidRPr="008237D5">
        <w:t xml:space="preserve"> </w:t>
      </w:r>
      <w:proofErr w:type="spellStart"/>
      <w:r w:rsidRPr="008237D5">
        <w:t>իրավախախտման</w:t>
      </w:r>
      <w:proofErr w:type="spellEnd"/>
      <w:r w:rsidRPr="008237D5">
        <w:t xml:space="preserve"> </w:t>
      </w:r>
      <w:proofErr w:type="spellStart"/>
      <w:r w:rsidRPr="008237D5">
        <w:t>համար</w:t>
      </w:r>
      <w:proofErr w:type="spellEnd"/>
      <w:r w:rsidRPr="008237D5">
        <w:t xml:space="preserve"> </w:t>
      </w:r>
      <w:proofErr w:type="spellStart"/>
      <w:r w:rsidRPr="008237D5">
        <w:t>սահմանված</w:t>
      </w:r>
      <w:proofErr w:type="spellEnd"/>
      <w:r w:rsidRPr="008237D5">
        <w:t xml:space="preserve"> </w:t>
      </w:r>
      <w:proofErr w:type="spellStart"/>
      <w:r w:rsidRPr="008237D5">
        <w:t>տուգանային</w:t>
      </w:r>
      <w:proofErr w:type="spellEnd"/>
      <w:r w:rsidRPr="008237D5">
        <w:t xml:space="preserve"> </w:t>
      </w:r>
      <w:proofErr w:type="spellStart"/>
      <w:r w:rsidRPr="008237D5">
        <w:t>միավորները</w:t>
      </w:r>
      <w:proofErr w:type="spellEnd"/>
      <w:r w:rsidRPr="008237D5">
        <w:t>:</w:t>
      </w:r>
    </w:p>
    <w:p w14:paraId="7F355D0F" w14:textId="77777777" w:rsidR="00CC4523" w:rsidRPr="008237D5" w:rsidRDefault="00CC4523" w:rsidP="00CC4523">
      <w:pPr>
        <w:pStyle w:val="NoSpacing"/>
        <w:ind w:firstLine="567"/>
        <w:jc w:val="both"/>
      </w:pPr>
      <w:r w:rsidRPr="008237D5">
        <w:t xml:space="preserve">4. </w:t>
      </w:r>
      <w:proofErr w:type="spellStart"/>
      <w:r w:rsidRPr="008237D5">
        <w:t>Տուգանային</w:t>
      </w:r>
      <w:proofErr w:type="spellEnd"/>
      <w:r w:rsidRPr="008237D5">
        <w:t xml:space="preserve"> </w:t>
      </w:r>
      <w:proofErr w:type="spellStart"/>
      <w:r w:rsidRPr="008237D5">
        <w:t>միավոր</w:t>
      </w:r>
      <w:proofErr w:type="spellEnd"/>
      <w:r w:rsidRPr="008237D5">
        <w:t xml:space="preserve"> </w:t>
      </w:r>
      <w:proofErr w:type="spellStart"/>
      <w:r w:rsidRPr="008237D5">
        <w:t>նախատեսող</w:t>
      </w:r>
      <w:proofErr w:type="spellEnd"/>
      <w:r w:rsidRPr="008237D5">
        <w:t xml:space="preserve"> </w:t>
      </w:r>
      <w:proofErr w:type="spellStart"/>
      <w:r w:rsidRPr="008237D5">
        <w:t>վարչական</w:t>
      </w:r>
      <w:proofErr w:type="spellEnd"/>
      <w:r w:rsidRPr="008237D5">
        <w:t xml:space="preserve"> </w:t>
      </w:r>
      <w:proofErr w:type="spellStart"/>
      <w:r w:rsidRPr="008237D5">
        <w:t>տույժ</w:t>
      </w:r>
      <w:proofErr w:type="spellEnd"/>
      <w:r w:rsidRPr="008237D5">
        <w:t xml:space="preserve"> </w:t>
      </w:r>
      <w:proofErr w:type="spellStart"/>
      <w:r w:rsidRPr="008237D5">
        <w:t>նշանակելու</w:t>
      </w:r>
      <w:proofErr w:type="spellEnd"/>
      <w:r w:rsidRPr="008237D5">
        <w:t xml:space="preserve"> </w:t>
      </w:r>
      <w:proofErr w:type="spellStart"/>
      <w:r w:rsidRPr="008237D5">
        <w:t>մասին</w:t>
      </w:r>
      <w:proofErr w:type="spellEnd"/>
      <w:r w:rsidRPr="008237D5">
        <w:t xml:space="preserve"> </w:t>
      </w:r>
      <w:proofErr w:type="spellStart"/>
      <w:r w:rsidRPr="008237D5">
        <w:t>որոշման</w:t>
      </w:r>
      <w:proofErr w:type="spellEnd"/>
      <w:r w:rsidRPr="008237D5">
        <w:t xml:space="preserve"> </w:t>
      </w:r>
      <w:proofErr w:type="spellStart"/>
      <w:r w:rsidRPr="008237D5">
        <w:t>գանգատարկումը</w:t>
      </w:r>
      <w:proofErr w:type="spellEnd"/>
      <w:r w:rsidRPr="008237D5">
        <w:t xml:space="preserve"> </w:t>
      </w:r>
      <w:proofErr w:type="spellStart"/>
      <w:r w:rsidRPr="008237D5">
        <w:t>չի</w:t>
      </w:r>
      <w:proofErr w:type="spellEnd"/>
      <w:r w:rsidRPr="008237D5">
        <w:t xml:space="preserve"> </w:t>
      </w:r>
      <w:proofErr w:type="spellStart"/>
      <w:r w:rsidRPr="008237D5">
        <w:t>կարող</w:t>
      </w:r>
      <w:proofErr w:type="spellEnd"/>
      <w:r w:rsidRPr="008237D5">
        <w:t xml:space="preserve"> </w:t>
      </w:r>
      <w:proofErr w:type="spellStart"/>
      <w:r w:rsidRPr="008237D5">
        <w:t>կանխել</w:t>
      </w:r>
      <w:proofErr w:type="spellEnd"/>
      <w:r w:rsidRPr="008237D5">
        <w:t xml:space="preserve"> </w:t>
      </w:r>
      <w:proofErr w:type="spellStart"/>
      <w:r w:rsidRPr="008237D5">
        <w:t>դրա</w:t>
      </w:r>
      <w:proofErr w:type="spellEnd"/>
      <w:r w:rsidRPr="008237D5">
        <w:t xml:space="preserve"> </w:t>
      </w:r>
      <w:proofErr w:type="spellStart"/>
      <w:r w:rsidRPr="008237D5">
        <w:t>իրավական</w:t>
      </w:r>
      <w:proofErr w:type="spellEnd"/>
      <w:r w:rsidRPr="008237D5">
        <w:t xml:space="preserve"> </w:t>
      </w:r>
      <w:proofErr w:type="spellStart"/>
      <w:r w:rsidRPr="008237D5">
        <w:t>հետևանքների</w:t>
      </w:r>
      <w:proofErr w:type="spellEnd"/>
      <w:r w:rsidRPr="008237D5">
        <w:t xml:space="preserve"> </w:t>
      </w:r>
      <w:proofErr w:type="spellStart"/>
      <w:r w:rsidRPr="008237D5">
        <w:t>վրա</w:t>
      </w:r>
      <w:proofErr w:type="spellEnd"/>
      <w:r w:rsidRPr="008237D5">
        <w:t xml:space="preserve"> </w:t>
      </w:r>
      <w:proofErr w:type="spellStart"/>
      <w:r w:rsidRPr="008237D5">
        <w:t>հասնելը</w:t>
      </w:r>
      <w:proofErr w:type="spellEnd"/>
      <w:r w:rsidRPr="008237D5">
        <w:t xml:space="preserve"> </w:t>
      </w:r>
      <w:proofErr w:type="spellStart"/>
      <w:r w:rsidRPr="008237D5">
        <w:t>տվյալ</w:t>
      </w:r>
      <w:proofErr w:type="spellEnd"/>
      <w:r w:rsidRPr="008237D5">
        <w:t xml:space="preserve"> </w:t>
      </w:r>
      <w:proofErr w:type="spellStart"/>
      <w:r w:rsidRPr="008237D5">
        <w:t>տարում</w:t>
      </w:r>
      <w:proofErr w:type="spellEnd"/>
      <w:r w:rsidRPr="008237D5">
        <w:t xml:space="preserve"> </w:t>
      </w:r>
      <w:proofErr w:type="spellStart"/>
      <w:r w:rsidRPr="008237D5">
        <w:t>կատարված</w:t>
      </w:r>
      <w:proofErr w:type="spellEnd"/>
      <w:r w:rsidRPr="008237D5">
        <w:t xml:space="preserve"> և </w:t>
      </w:r>
      <w:proofErr w:type="spellStart"/>
      <w:r w:rsidRPr="008237D5">
        <w:t>սույն</w:t>
      </w:r>
      <w:proofErr w:type="spellEnd"/>
      <w:r w:rsidRPr="008237D5">
        <w:t xml:space="preserve"> </w:t>
      </w:r>
      <w:proofErr w:type="spellStart"/>
      <w:r w:rsidRPr="008237D5">
        <w:t>օրենսգրքի</w:t>
      </w:r>
      <w:proofErr w:type="spellEnd"/>
      <w:r w:rsidRPr="008237D5">
        <w:t xml:space="preserve"> 129.3-րդ </w:t>
      </w:r>
      <w:proofErr w:type="spellStart"/>
      <w:r w:rsidRPr="008237D5">
        <w:t>հոդվածով</w:t>
      </w:r>
      <w:proofErr w:type="spellEnd"/>
      <w:r w:rsidRPr="008237D5">
        <w:t xml:space="preserve"> </w:t>
      </w:r>
      <w:proofErr w:type="spellStart"/>
      <w:r w:rsidRPr="008237D5">
        <w:t>նախատեսված</w:t>
      </w:r>
      <w:proofErr w:type="spellEnd"/>
      <w:r w:rsidRPr="008237D5">
        <w:t xml:space="preserve"> </w:t>
      </w:r>
      <w:proofErr w:type="spellStart"/>
      <w:r w:rsidRPr="008237D5">
        <w:t>վարչական</w:t>
      </w:r>
      <w:proofErr w:type="spellEnd"/>
      <w:r w:rsidRPr="008237D5">
        <w:t xml:space="preserve"> </w:t>
      </w:r>
      <w:proofErr w:type="spellStart"/>
      <w:r w:rsidRPr="008237D5">
        <w:t>իրավախախտումների</w:t>
      </w:r>
      <w:proofErr w:type="spellEnd"/>
      <w:r w:rsidRPr="008237D5">
        <w:t xml:space="preserve"> </w:t>
      </w:r>
      <w:proofErr w:type="spellStart"/>
      <w:r w:rsidRPr="008237D5">
        <w:t>համար</w:t>
      </w:r>
      <w:proofErr w:type="spellEnd"/>
      <w:r w:rsidRPr="008237D5">
        <w:t xml:space="preserve">, </w:t>
      </w:r>
      <w:proofErr w:type="spellStart"/>
      <w:r w:rsidRPr="008237D5">
        <w:t>եթե</w:t>
      </w:r>
      <w:proofErr w:type="spellEnd"/>
      <w:r w:rsidRPr="008237D5">
        <w:t xml:space="preserve"> </w:t>
      </w:r>
      <w:proofErr w:type="spellStart"/>
      <w:r w:rsidRPr="008237D5">
        <w:t>վարչական</w:t>
      </w:r>
      <w:proofErr w:type="spellEnd"/>
      <w:r w:rsidRPr="008237D5">
        <w:t xml:space="preserve"> </w:t>
      </w:r>
      <w:proofErr w:type="spellStart"/>
      <w:r w:rsidRPr="008237D5">
        <w:t>տույժ</w:t>
      </w:r>
      <w:proofErr w:type="spellEnd"/>
      <w:r w:rsidRPr="008237D5">
        <w:t xml:space="preserve"> </w:t>
      </w:r>
      <w:proofErr w:type="spellStart"/>
      <w:r w:rsidRPr="008237D5">
        <w:t>նշանակելու</w:t>
      </w:r>
      <w:proofErr w:type="spellEnd"/>
      <w:r w:rsidRPr="008237D5">
        <w:t xml:space="preserve"> </w:t>
      </w:r>
      <w:proofErr w:type="spellStart"/>
      <w:r w:rsidRPr="008237D5">
        <w:t>մասին</w:t>
      </w:r>
      <w:proofErr w:type="spellEnd"/>
      <w:r w:rsidRPr="008237D5">
        <w:t xml:space="preserve"> </w:t>
      </w:r>
      <w:proofErr w:type="spellStart"/>
      <w:r w:rsidRPr="008237D5">
        <w:t>որոշումը</w:t>
      </w:r>
      <w:proofErr w:type="spellEnd"/>
      <w:r w:rsidRPr="008237D5">
        <w:t xml:space="preserve"> </w:t>
      </w:r>
      <w:proofErr w:type="spellStart"/>
      <w:r w:rsidRPr="008237D5">
        <w:t>գանգատի</w:t>
      </w:r>
      <w:proofErr w:type="spellEnd"/>
      <w:r w:rsidRPr="008237D5">
        <w:t xml:space="preserve"> </w:t>
      </w:r>
      <w:proofErr w:type="spellStart"/>
      <w:r w:rsidRPr="008237D5">
        <w:t>քննության</w:t>
      </w:r>
      <w:proofErr w:type="spellEnd"/>
      <w:r w:rsidRPr="008237D5">
        <w:t xml:space="preserve"> </w:t>
      </w:r>
      <w:proofErr w:type="spellStart"/>
      <w:r w:rsidRPr="008237D5">
        <w:t>արդյունքում</w:t>
      </w:r>
      <w:proofErr w:type="spellEnd"/>
      <w:r w:rsidRPr="008237D5">
        <w:t xml:space="preserve"> </w:t>
      </w:r>
      <w:proofErr w:type="spellStart"/>
      <w:r w:rsidRPr="008237D5">
        <w:t>ուժի</w:t>
      </w:r>
      <w:proofErr w:type="spellEnd"/>
      <w:r w:rsidRPr="008237D5">
        <w:t xml:space="preserve"> </w:t>
      </w:r>
      <w:proofErr w:type="spellStart"/>
      <w:r w:rsidRPr="008237D5">
        <w:t>մեջ</w:t>
      </w:r>
      <w:proofErr w:type="spellEnd"/>
      <w:r w:rsidRPr="008237D5">
        <w:t xml:space="preserve"> է </w:t>
      </w:r>
      <w:proofErr w:type="spellStart"/>
      <w:r w:rsidRPr="008237D5">
        <w:t>մտել</w:t>
      </w:r>
      <w:proofErr w:type="spellEnd"/>
      <w:r w:rsidRPr="008237D5">
        <w:t xml:space="preserve"> </w:t>
      </w:r>
      <w:proofErr w:type="spellStart"/>
      <w:r w:rsidRPr="008237D5">
        <w:t>հաջորդող</w:t>
      </w:r>
      <w:proofErr w:type="spellEnd"/>
      <w:r w:rsidRPr="008237D5">
        <w:t xml:space="preserve"> </w:t>
      </w:r>
      <w:proofErr w:type="spellStart"/>
      <w:r w:rsidRPr="008237D5">
        <w:t>տարվա</w:t>
      </w:r>
      <w:proofErr w:type="spellEnd"/>
      <w:r w:rsidRPr="008237D5">
        <w:t xml:space="preserve"> </w:t>
      </w:r>
      <w:proofErr w:type="spellStart"/>
      <w:r w:rsidRPr="008237D5">
        <w:t>ընթացքում</w:t>
      </w:r>
      <w:proofErr w:type="spellEnd"/>
      <w:r w:rsidRPr="008237D5">
        <w:t>:</w:t>
      </w:r>
    </w:p>
    <w:p w14:paraId="3D3FFE76" w14:textId="77777777" w:rsidR="00CC4523" w:rsidRPr="008237D5" w:rsidRDefault="00CC4523" w:rsidP="00CC4523">
      <w:pPr>
        <w:pStyle w:val="NoSpacing"/>
        <w:ind w:firstLine="567"/>
        <w:jc w:val="both"/>
      </w:pPr>
      <w:r w:rsidRPr="008237D5">
        <w:t xml:space="preserve">5. </w:t>
      </w:r>
      <w:proofErr w:type="spellStart"/>
      <w:r w:rsidRPr="008237D5">
        <w:t>Այն</w:t>
      </w:r>
      <w:proofErr w:type="spellEnd"/>
      <w:r w:rsidRPr="008237D5">
        <w:t xml:space="preserve"> </w:t>
      </w:r>
      <w:proofErr w:type="spellStart"/>
      <w:r w:rsidRPr="008237D5">
        <w:t>դեպքում</w:t>
      </w:r>
      <w:proofErr w:type="spellEnd"/>
      <w:r w:rsidRPr="008237D5">
        <w:t xml:space="preserve">, </w:t>
      </w:r>
      <w:proofErr w:type="spellStart"/>
      <w:r w:rsidRPr="008237D5">
        <w:t>եթե</w:t>
      </w:r>
      <w:proofErr w:type="spellEnd"/>
      <w:r w:rsidRPr="008237D5">
        <w:t xml:space="preserve"> </w:t>
      </w:r>
      <w:proofErr w:type="spellStart"/>
      <w:r w:rsidRPr="008237D5">
        <w:t>սույն</w:t>
      </w:r>
      <w:proofErr w:type="spellEnd"/>
      <w:r w:rsidRPr="008237D5">
        <w:t xml:space="preserve"> </w:t>
      </w:r>
      <w:proofErr w:type="spellStart"/>
      <w:r w:rsidRPr="008237D5">
        <w:t>օրենսգրքի</w:t>
      </w:r>
      <w:proofErr w:type="spellEnd"/>
      <w:r w:rsidRPr="008237D5">
        <w:t xml:space="preserve"> </w:t>
      </w:r>
      <w:proofErr w:type="spellStart"/>
      <w:r w:rsidRPr="008237D5">
        <w:t>հատուկ</w:t>
      </w:r>
      <w:proofErr w:type="spellEnd"/>
      <w:r w:rsidRPr="008237D5">
        <w:t xml:space="preserve"> </w:t>
      </w:r>
      <w:proofErr w:type="spellStart"/>
      <w:r w:rsidRPr="008237D5">
        <w:t>մասի</w:t>
      </w:r>
      <w:proofErr w:type="spellEnd"/>
      <w:r w:rsidRPr="008237D5">
        <w:t xml:space="preserve"> </w:t>
      </w:r>
      <w:proofErr w:type="spellStart"/>
      <w:r w:rsidRPr="008237D5">
        <w:t>համապատասխան</w:t>
      </w:r>
      <w:proofErr w:type="spellEnd"/>
      <w:r w:rsidRPr="008237D5">
        <w:t xml:space="preserve"> </w:t>
      </w:r>
      <w:proofErr w:type="spellStart"/>
      <w:r w:rsidRPr="008237D5">
        <w:t>հոդվածով</w:t>
      </w:r>
      <w:proofErr w:type="spellEnd"/>
      <w:r w:rsidRPr="008237D5">
        <w:t xml:space="preserve"> </w:t>
      </w:r>
      <w:proofErr w:type="spellStart"/>
      <w:r w:rsidRPr="008237D5">
        <w:t>նախատեսված</w:t>
      </w:r>
      <w:proofErr w:type="spellEnd"/>
      <w:r w:rsidRPr="008237D5">
        <w:t xml:space="preserve"> </w:t>
      </w:r>
      <w:proofErr w:type="spellStart"/>
      <w:r w:rsidRPr="008237D5">
        <w:t>իրավախախտման</w:t>
      </w:r>
      <w:proofErr w:type="spellEnd"/>
      <w:r w:rsidRPr="008237D5">
        <w:t xml:space="preserve"> </w:t>
      </w:r>
      <w:proofErr w:type="spellStart"/>
      <w:r w:rsidRPr="008237D5">
        <w:t>համար</w:t>
      </w:r>
      <w:proofErr w:type="spellEnd"/>
      <w:r w:rsidRPr="008237D5">
        <w:t xml:space="preserve"> </w:t>
      </w:r>
      <w:proofErr w:type="spellStart"/>
      <w:r w:rsidRPr="008237D5">
        <w:t>հանվող</w:t>
      </w:r>
      <w:proofErr w:type="spellEnd"/>
      <w:r w:rsidRPr="008237D5">
        <w:t xml:space="preserve"> </w:t>
      </w:r>
      <w:proofErr w:type="spellStart"/>
      <w:r w:rsidRPr="008237D5">
        <w:t>միավորները</w:t>
      </w:r>
      <w:proofErr w:type="spellEnd"/>
      <w:r w:rsidRPr="008237D5">
        <w:t xml:space="preserve"> </w:t>
      </w:r>
      <w:proofErr w:type="spellStart"/>
      <w:r w:rsidRPr="008237D5">
        <w:t>գերազանցում</w:t>
      </w:r>
      <w:proofErr w:type="spellEnd"/>
      <w:r w:rsidRPr="008237D5">
        <w:t xml:space="preserve"> </w:t>
      </w:r>
      <w:proofErr w:type="spellStart"/>
      <w:r w:rsidRPr="008237D5">
        <w:t>են</w:t>
      </w:r>
      <w:proofErr w:type="spellEnd"/>
      <w:r w:rsidRPr="008237D5">
        <w:t xml:space="preserve"> </w:t>
      </w:r>
      <w:proofErr w:type="spellStart"/>
      <w:r w:rsidRPr="008237D5">
        <w:t>անձին</w:t>
      </w:r>
      <w:proofErr w:type="spellEnd"/>
      <w:r w:rsidRPr="008237D5">
        <w:t xml:space="preserve"> </w:t>
      </w:r>
      <w:proofErr w:type="spellStart"/>
      <w:r w:rsidRPr="008237D5">
        <w:t>տրված</w:t>
      </w:r>
      <w:proofErr w:type="spellEnd"/>
      <w:r w:rsidRPr="008237D5">
        <w:t xml:space="preserve"> </w:t>
      </w:r>
      <w:proofErr w:type="spellStart"/>
      <w:r w:rsidRPr="008237D5">
        <w:t>միավորների</w:t>
      </w:r>
      <w:proofErr w:type="spellEnd"/>
      <w:r w:rsidRPr="008237D5">
        <w:t xml:space="preserve"> </w:t>
      </w:r>
      <w:proofErr w:type="spellStart"/>
      <w:r w:rsidRPr="008237D5">
        <w:t>մնացորդը</w:t>
      </w:r>
      <w:proofErr w:type="spellEnd"/>
      <w:r w:rsidRPr="008237D5">
        <w:t xml:space="preserve">, </w:t>
      </w:r>
      <w:proofErr w:type="spellStart"/>
      <w:r w:rsidRPr="008237D5">
        <w:t>ապա</w:t>
      </w:r>
      <w:proofErr w:type="spellEnd"/>
      <w:r w:rsidRPr="008237D5">
        <w:t xml:space="preserve"> </w:t>
      </w:r>
      <w:proofErr w:type="spellStart"/>
      <w:r w:rsidRPr="008237D5">
        <w:t>տուգանային</w:t>
      </w:r>
      <w:proofErr w:type="spellEnd"/>
      <w:r w:rsidRPr="008237D5">
        <w:t xml:space="preserve"> </w:t>
      </w:r>
      <w:proofErr w:type="spellStart"/>
      <w:r w:rsidRPr="008237D5">
        <w:t>միավորները</w:t>
      </w:r>
      <w:proofErr w:type="spellEnd"/>
      <w:r w:rsidRPr="008237D5">
        <w:t xml:space="preserve"> </w:t>
      </w:r>
      <w:proofErr w:type="spellStart"/>
      <w:r w:rsidRPr="008237D5">
        <w:t>հանվում</w:t>
      </w:r>
      <w:proofErr w:type="spellEnd"/>
      <w:r w:rsidRPr="008237D5">
        <w:t xml:space="preserve"> </w:t>
      </w:r>
      <w:proofErr w:type="spellStart"/>
      <w:r w:rsidRPr="008237D5">
        <w:t>են</w:t>
      </w:r>
      <w:proofErr w:type="spellEnd"/>
      <w:r w:rsidRPr="008237D5">
        <w:t xml:space="preserve"> </w:t>
      </w:r>
      <w:proofErr w:type="spellStart"/>
      <w:r w:rsidRPr="008237D5">
        <w:t>այդ</w:t>
      </w:r>
      <w:proofErr w:type="spellEnd"/>
      <w:r w:rsidRPr="008237D5">
        <w:t xml:space="preserve"> </w:t>
      </w:r>
      <w:proofErr w:type="spellStart"/>
      <w:r w:rsidRPr="008237D5">
        <w:t>մնացորդի</w:t>
      </w:r>
      <w:proofErr w:type="spellEnd"/>
      <w:r w:rsidRPr="008237D5">
        <w:t xml:space="preserve"> </w:t>
      </w:r>
      <w:proofErr w:type="spellStart"/>
      <w:r w:rsidRPr="008237D5">
        <w:t>չափով</w:t>
      </w:r>
      <w:proofErr w:type="spellEnd"/>
      <w:r w:rsidRPr="008237D5">
        <w:t xml:space="preserve">` </w:t>
      </w:r>
      <w:proofErr w:type="spellStart"/>
      <w:r w:rsidRPr="008237D5">
        <w:t>անկախ</w:t>
      </w:r>
      <w:proofErr w:type="spellEnd"/>
      <w:r w:rsidRPr="008237D5">
        <w:t xml:space="preserve"> </w:t>
      </w:r>
      <w:proofErr w:type="spellStart"/>
      <w:r w:rsidRPr="008237D5">
        <w:t>տվյալ</w:t>
      </w:r>
      <w:proofErr w:type="spellEnd"/>
      <w:r w:rsidRPr="008237D5">
        <w:t xml:space="preserve"> </w:t>
      </w:r>
      <w:proofErr w:type="spellStart"/>
      <w:r w:rsidRPr="008237D5">
        <w:t>իրավախախտման</w:t>
      </w:r>
      <w:proofErr w:type="spellEnd"/>
      <w:r w:rsidRPr="008237D5">
        <w:t xml:space="preserve"> </w:t>
      </w:r>
      <w:proofErr w:type="spellStart"/>
      <w:r w:rsidRPr="008237D5">
        <w:t>համար</w:t>
      </w:r>
      <w:proofErr w:type="spellEnd"/>
      <w:r w:rsidRPr="008237D5">
        <w:t xml:space="preserve"> </w:t>
      </w:r>
      <w:proofErr w:type="spellStart"/>
      <w:r w:rsidRPr="008237D5">
        <w:t>սահմանված</w:t>
      </w:r>
      <w:proofErr w:type="spellEnd"/>
      <w:r w:rsidRPr="008237D5">
        <w:t xml:space="preserve"> </w:t>
      </w:r>
      <w:proofErr w:type="spellStart"/>
      <w:r w:rsidRPr="008237D5">
        <w:t>տուգանային</w:t>
      </w:r>
      <w:proofErr w:type="spellEnd"/>
      <w:r w:rsidRPr="008237D5">
        <w:t xml:space="preserve"> </w:t>
      </w:r>
      <w:proofErr w:type="spellStart"/>
      <w:r w:rsidRPr="008237D5">
        <w:t>միավորների</w:t>
      </w:r>
      <w:proofErr w:type="spellEnd"/>
      <w:r w:rsidRPr="008237D5">
        <w:t xml:space="preserve"> </w:t>
      </w:r>
      <w:proofErr w:type="spellStart"/>
      <w:r w:rsidRPr="008237D5">
        <w:t>չափից</w:t>
      </w:r>
      <w:proofErr w:type="spellEnd"/>
      <w:r w:rsidRPr="008237D5">
        <w:t>:</w:t>
      </w:r>
    </w:p>
    <w:p w14:paraId="5B11D200" w14:textId="77777777" w:rsidR="00CC4523" w:rsidRPr="008237D5" w:rsidRDefault="00CC4523" w:rsidP="00CC4523">
      <w:pPr>
        <w:pStyle w:val="NoSpacing"/>
        <w:ind w:firstLine="567"/>
        <w:jc w:val="both"/>
      </w:pPr>
      <w:r w:rsidRPr="008237D5">
        <w:t xml:space="preserve">6. </w:t>
      </w:r>
      <w:proofErr w:type="spellStart"/>
      <w:r w:rsidRPr="008237D5">
        <w:t>Սույն</w:t>
      </w:r>
      <w:proofErr w:type="spellEnd"/>
      <w:r w:rsidRPr="008237D5">
        <w:t xml:space="preserve"> </w:t>
      </w:r>
      <w:proofErr w:type="spellStart"/>
      <w:r w:rsidRPr="008237D5">
        <w:t>օրենսգրքով</w:t>
      </w:r>
      <w:proofErr w:type="spellEnd"/>
      <w:r w:rsidRPr="008237D5">
        <w:t xml:space="preserve"> </w:t>
      </w:r>
      <w:proofErr w:type="spellStart"/>
      <w:r w:rsidRPr="008237D5">
        <w:t>նախատեսված</w:t>
      </w:r>
      <w:proofErr w:type="spellEnd"/>
      <w:r w:rsidRPr="008237D5">
        <w:t xml:space="preserve"> </w:t>
      </w:r>
      <w:proofErr w:type="spellStart"/>
      <w:r w:rsidRPr="008237D5">
        <w:t>վարչական</w:t>
      </w:r>
      <w:proofErr w:type="spellEnd"/>
      <w:r w:rsidRPr="008237D5">
        <w:t xml:space="preserve"> </w:t>
      </w:r>
      <w:proofErr w:type="spellStart"/>
      <w:r w:rsidRPr="008237D5">
        <w:t>իրավախախտումների</w:t>
      </w:r>
      <w:proofErr w:type="spellEnd"/>
      <w:r w:rsidRPr="008237D5">
        <w:t xml:space="preserve"> </w:t>
      </w:r>
      <w:proofErr w:type="spellStart"/>
      <w:r w:rsidRPr="008237D5">
        <w:t>համար</w:t>
      </w:r>
      <w:proofErr w:type="spellEnd"/>
      <w:r w:rsidRPr="008237D5">
        <w:t xml:space="preserve"> </w:t>
      </w:r>
      <w:proofErr w:type="spellStart"/>
      <w:r w:rsidRPr="008237D5">
        <w:t>որպես</w:t>
      </w:r>
      <w:proofErr w:type="spellEnd"/>
      <w:r w:rsidRPr="008237D5">
        <w:t xml:space="preserve"> </w:t>
      </w:r>
      <w:proofErr w:type="spellStart"/>
      <w:r w:rsidRPr="008237D5">
        <w:t>վարչական</w:t>
      </w:r>
      <w:proofErr w:type="spellEnd"/>
      <w:r w:rsidRPr="008237D5">
        <w:t xml:space="preserve"> </w:t>
      </w:r>
      <w:proofErr w:type="spellStart"/>
      <w:r w:rsidRPr="008237D5">
        <w:t>պատասխանատվության</w:t>
      </w:r>
      <w:proofErr w:type="spellEnd"/>
      <w:r w:rsidRPr="008237D5">
        <w:t xml:space="preserve"> </w:t>
      </w:r>
      <w:proofErr w:type="spellStart"/>
      <w:r w:rsidRPr="008237D5">
        <w:t>միջոց</w:t>
      </w:r>
      <w:proofErr w:type="spellEnd"/>
      <w:r w:rsidRPr="008237D5">
        <w:t xml:space="preserve"> </w:t>
      </w:r>
      <w:proofErr w:type="spellStart"/>
      <w:r w:rsidRPr="008237D5">
        <w:t>կիրառվում</w:t>
      </w:r>
      <w:proofErr w:type="spellEnd"/>
      <w:r w:rsidRPr="008237D5">
        <w:t xml:space="preserve"> է</w:t>
      </w:r>
      <w:r w:rsidR="00A01369" w:rsidRPr="008237D5">
        <w:t xml:space="preserve"> </w:t>
      </w:r>
      <w:r w:rsidR="00A01369" w:rsidRPr="008237D5">
        <w:rPr>
          <w:b/>
          <w:i/>
          <w:color w:val="FF0000"/>
          <w:u w:val="single"/>
        </w:rPr>
        <w:t>0.25,</w:t>
      </w:r>
      <w:r w:rsidRPr="008237D5">
        <w:t xml:space="preserve"> 0.5, 1, 2, 3 </w:t>
      </w:r>
      <w:proofErr w:type="spellStart"/>
      <w:r w:rsidRPr="008237D5">
        <w:t>կամ</w:t>
      </w:r>
      <w:proofErr w:type="spellEnd"/>
      <w:r w:rsidRPr="008237D5">
        <w:t xml:space="preserve"> 4 </w:t>
      </w:r>
      <w:proofErr w:type="spellStart"/>
      <w:r w:rsidRPr="008237D5">
        <w:t>տուգանային</w:t>
      </w:r>
      <w:proofErr w:type="spellEnd"/>
      <w:r w:rsidRPr="008237D5">
        <w:t xml:space="preserve"> </w:t>
      </w:r>
      <w:proofErr w:type="spellStart"/>
      <w:r w:rsidRPr="008237D5">
        <w:t>միավոր</w:t>
      </w:r>
      <w:proofErr w:type="spellEnd"/>
      <w:r w:rsidRPr="008237D5">
        <w:t>:</w:t>
      </w:r>
    </w:p>
    <w:p w14:paraId="55B241BC" w14:textId="77777777" w:rsidR="00CC4523" w:rsidRPr="008237D5" w:rsidRDefault="00CC4523" w:rsidP="00CC4523">
      <w:pPr>
        <w:pStyle w:val="NoSpacing"/>
        <w:ind w:firstLine="567"/>
        <w:jc w:val="both"/>
        <w:rPr>
          <w:color w:val="FF0000"/>
          <w:lang w:val="hy-AM"/>
        </w:rPr>
      </w:pPr>
    </w:p>
    <w:p w14:paraId="3290AD2D" w14:textId="77777777" w:rsidR="00CC4523" w:rsidRPr="008237D5" w:rsidRDefault="00CC4523" w:rsidP="00CC4523">
      <w:pPr>
        <w:pStyle w:val="NoSpacing"/>
        <w:ind w:firstLine="567"/>
        <w:jc w:val="both"/>
        <w:rPr>
          <w:b/>
          <w:lang w:val="hy-AM"/>
        </w:rPr>
      </w:pPr>
      <w:r w:rsidRPr="008237D5">
        <w:rPr>
          <w:b/>
          <w:lang w:val="hy-AM"/>
        </w:rPr>
        <w:t>Հոդված 37. Վարչական տույժ նշանակելու ժամկետները</w:t>
      </w:r>
    </w:p>
    <w:p w14:paraId="371A79C5" w14:textId="77777777" w:rsidR="0031260C" w:rsidRDefault="0031260C" w:rsidP="00CC4523">
      <w:pPr>
        <w:pStyle w:val="NoSpacing"/>
        <w:ind w:firstLine="567"/>
        <w:jc w:val="both"/>
        <w:rPr>
          <w:lang w:val="hy-AM"/>
        </w:rPr>
      </w:pPr>
    </w:p>
    <w:p w14:paraId="7350760E" w14:textId="46BC0BB8" w:rsidR="00CC4523" w:rsidRPr="008237D5" w:rsidRDefault="00CC4523" w:rsidP="00CC4523">
      <w:pPr>
        <w:pStyle w:val="NoSpacing"/>
        <w:ind w:firstLine="567"/>
        <w:jc w:val="both"/>
        <w:rPr>
          <w:lang w:val="hy-AM"/>
        </w:rPr>
      </w:pPr>
      <w:r w:rsidRPr="008237D5">
        <w:rPr>
          <w:lang w:val="hy-AM"/>
        </w:rPr>
        <w:t>Վարչական տույժը կարող է նշանակվել իրավախախտումը կատարվելու օրվանից ոչ ուշ, քան երկու ամսվա ընթացքում, բացառությամբ սույն հոդվածով նախատեսված դեպքերի,</w:t>
      </w:r>
      <w:r w:rsidRPr="008237D5">
        <w:rPr>
          <w:rFonts w:ascii="Calibri" w:hAnsi="Calibri" w:cs="Calibri"/>
          <w:lang w:val="hy-AM"/>
        </w:rPr>
        <w:t> </w:t>
      </w:r>
      <w:r w:rsidRPr="008237D5">
        <w:rPr>
          <w:lang w:val="hy-AM"/>
        </w:rPr>
        <w:t xml:space="preserve">իսկ </w:t>
      </w:r>
      <w:r w:rsidRPr="008237D5">
        <w:rPr>
          <w:lang w:val="hy-AM"/>
        </w:rPr>
        <w:lastRenderedPageBreak/>
        <w:t>շարունակվող և տևող իրավախախտման դեպքում` այն բացահայտվելու օրվանից երկու ամսվա ընթացքում, բացառությամբ սույն հոդվածով նախատեսված դեպքերի:</w:t>
      </w:r>
    </w:p>
    <w:p w14:paraId="70CDE7B3" w14:textId="77777777" w:rsidR="00AB293D" w:rsidRPr="008237D5" w:rsidRDefault="00CC4523" w:rsidP="00CC4523">
      <w:pPr>
        <w:pStyle w:val="NoSpacing"/>
        <w:ind w:firstLine="567"/>
        <w:jc w:val="both"/>
        <w:rPr>
          <w:b/>
          <w:color w:val="FF0000"/>
          <w:u w:val="single"/>
          <w:lang w:val="hy-AM"/>
        </w:rPr>
      </w:pPr>
      <w:r w:rsidRPr="008237D5">
        <w:rPr>
          <w:strike/>
          <w:lang w:val="hy-AM"/>
        </w:rPr>
        <w:t>Քրեական գործի հարուցումը մերժելու կամ քրեական գործը կարճելու դեպքում, բայց երբ խախտողի գործողություններում առկա են վարչական իրավախախտման նշաններ, վարչական տույժը կարող է նշանակվել քրեական գործի հարուցումը մերժելու կամ այն կարճելու մասին որոշում կայացվելու օրվանից ոչ ուշ, քան մեկ ամսվա ընթացքում:</w:t>
      </w:r>
      <w:r w:rsidR="00F3612D" w:rsidRPr="008237D5">
        <w:rPr>
          <w:lang w:val="hy-AM"/>
        </w:rPr>
        <w:t xml:space="preserve"> </w:t>
      </w:r>
      <w:r w:rsidR="00AB293D" w:rsidRPr="008237D5">
        <w:rPr>
          <w:b/>
          <w:color w:val="FF0000"/>
          <w:u w:val="single"/>
          <w:lang w:val="hy-AM"/>
        </w:rPr>
        <w:t xml:space="preserve">Քրեական հետապնդում չհարուցելու, քրեական հետապնդումը դադարեցնելու, </w:t>
      </w:r>
      <w:r w:rsidR="00AB293D" w:rsidRPr="008237D5">
        <w:rPr>
          <w:rFonts w:eastAsia="Calibri"/>
          <w:b/>
          <w:color w:val="FF0000"/>
          <w:u w:val="single"/>
          <w:shd w:val="clear" w:color="auto" w:fill="FFFFFF"/>
          <w:lang w:val="hy-AM"/>
        </w:rPr>
        <w:t>քրեական վարույթ չնախաձեռնելու,</w:t>
      </w:r>
      <w:r w:rsidR="00AB293D" w:rsidRPr="008237D5">
        <w:rPr>
          <w:b/>
          <w:color w:val="FF0000"/>
          <w:u w:val="single"/>
          <w:lang w:val="hy-AM"/>
        </w:rPr>
        <w:t xml:space="preserve"> քրեական վարույթը կարճելու կամ արդարացման դատավճռի դեպքում, բայց երբ խախտողի գործողություններում առկա են վարչական իրավախախտման հատկանիշներ, վարչական տույժը կարող է նշանակվել քրեական հետապնդում չհարուցելու, քրեական հետապնդումը դադարեցնելու, քրեական վարույթը կարճելու մասին օրինական ուժի մեջ մտած որոշումը կամ</w:t>
      </w:r>
      <w:r w:rsidR="00AB293D" w:rsidRPr="008237D5">
        <w:rPr>
          <w:rFonts w:eastAsia="Calibri"/>
          <w:b/>
          <w:color w:val="FF0000"/>
          <w:u w:val="single"/>
          <w:shd w:val="clear" w:color="auto" w:fill="FFFFFF"/>
          <w:lang w:val="hy-AM"/>
        </w:rPr>
        <w:t xml:space="preserve"> քրեական վարույթ չնախաձեռնելու</w:t>
      </w:r>
      <w:r w:rsidR="00AB293D" w:rsidRPr="008237D5">
        <w:rPr>
          <w:b/>
          <w:color w:val="FF0000"/>
          <w:u w:val="single"/>
          <w:lang w:val="hy-AM"/>
        </w:rPr>
        <w:t xml:space="preserve"> վերաբերյալ գրավոր տեղեկացումը կամ օրինական ուժի մեջ մտած արդարացման դատավճիռը </w:t>
      </w:r>
      <w:r w:rsidR="00AB293D" w:rsidRPr="008237D5">
        <w:rPr>
          <w:b/>
          <w:color w:val="FF0000"/>
          <w:u w:val="single"/>
          <w:shd w:val="clear" w:color="auto" w:fill="FFFFFF"/>
          <w:lang w:val="hy-AM"/>
        </w:rPr>
        <w:t xml:space="preserve">գործի քննության համար լիազորված մարմնի (պաշտոնատար անձի) կողմից </w:t>
      </w:r>
      <w:r w:rsidR="00AB293D" w:rsidRPr="008237D5">
        <w:rPr>
          <w:b/>
          <w:color w:val="FF0000"/>
          <w:u w:val="single"/>
          <w:lang w:val="hy-AM"/>
        </w:rPr>
        <w:t>ստանալու օրվանից մեկ ամսվա ընթացքում, սակայն ոչ ուշ, քան քրեական հետապնդում չհարուցելու, քրեական հետապնդումը դադարեցնելու, քրեական վարույթը կարճելու մասին օրինական ուժի մեջ մտած որոշումը կամ արդարացման դատավճիռն ուժի մեջ մտնելուց կամ</w:t>
      </w:r>
      <w:r w:rsidR="00AB293D" w:rsidRPr="008237D5">
        <w:rPr>
          <w:rFonts w:eastAsia="Calibri"/>
          <w:b/>
          <w:color w:val="FF0000"/>
          <w:u w:val="single"/>
          <w:shd w:val="clear" w:color="auto" w:fill="FFFFFF"/>
          <w:lang w:val="hy-AM"/>
        </w:rPr>
        <w:t xml:space="preserve"> քրեական վարույթ չնախաձեռնելուց </w:t>
      </w:r>
      <w:r w:rsidR="00AB293D" w:rsidRPr="008237D5">
        <w:rPr>
          <w:b/>
          <w:color w:val="FF0000"/>
          <w:u w:val="single"/>
          <w:lang w:val="hy-AM"/>
        </w:rPr>
        <w:t>հետո վեց ամսվա ընթացքում։</w:t>
      </w:r>
    </w:p>
    <w:p w14:paraId="263EBE88" w14:textId="77777777" w:rsidR="00CC4523" w:rsidRPr="008237D5" w:rsidRDefault="00CC4523" w:rsidP="00CC4523">
      <w:pPr>
        <w:pStyle w:val="NoSpacing"/>
        <w:ind w:firstLine="567"/>
        <w:jc w:val="both"/>
        <w:rPr>
          <w:lang w:val="hy-AM"/>
        </w:rPr>
      </w:pPr>
      <w:r w:rsidRPr="008237D5">
        <w:rPr>
          <w:lang w:val="hy-AM"/>
        </w:rPr>
        <w:t>Մաքսային կանոնների խախտման վերաբերյալ գործերով վարչական տույժը կարող է նշանակվել իրավախախտումը հայտնաբերվելու օրվանից երկու ամսվա ընթացքում, սակայն ոչ ուշ, քան իրավախախտումը կատարվելու օրվանից 3 տարվա ընթացքում:</w:t>
      </w:r>
    </w:p>
    <w:p w14:paraId="50202EAA" w14:textId="77777777" w:rsidR="00CC4523" w:rsidRPr="008237D5" w:rsidRDefault="00CC4523" w:rsidP="00CC4523">
      <w:pPr>
        <w:pStyle w:val="NoSpacing"/>
        <w:ind w:firstLine="567"/>
        <w:jc w:val="both"/>
        <w:rPr>
          <w:lang w:val="hy-AM"/>
        </w:rPr>
      </w:pPr>
      <w:r w:rsidRPr="008237D5">
        <w:rPr>
          <w:lang w:val="hy-AM"/>
        </w:rPr>
        <w:t>Եթե վարչական իրավախախտումը հնարավոր չէր հայտնաբերել առանց համապատասխան ստուգումներ կամ դիտարկումներ կատարելու, ապա վարչական տույժը կարող է նշանակվել վարչական իրավախախտումը ստուգմամբ կամ դիտարկմամբ բացահայտելու օրվանից հետո` ոչ ուշ, քան երկու ամսվա ընթացքում:</w:t>
      </w:r>
    </w:p>
    <w:p w14:paraId="7DAAFFA1" w14:textId="77777777" w:rsidR="00CC4523" w:rsidRPr="008237D5" w:rsidRDefault="00CC4523" w:rsidP="00CC4523">
      <w:pPr>
        <w:pStyle w:val="NoSpacing"/>
        <w:ind w:firstLine="567"/>
        <w:jc w:val="both"/>
        <w:rPr>
          <w:lang w:val="hy-AM"/>
        </w:rPr>
      </w:pPr>
      <w:r w:rsidRPr="008237D5">
        <w:rPr>
          <w:lang w:val="hy-AM"/>
        </w:rPr>
        <w:t>Սույն օրենսգրքի 40.3-րդ, 189.13-րդ, 189.14-րդ, 189.15-րդ, 189.16-րդ, 189.19-189.24-րդ հոդվածներով նախատեսված վարչական իրավախախտումների վերաբերյալ գործերով վարչական տույժը կարող է նշանակվել իրավախախտումը հայտնաբերվելուց հետո` երկու ամսվա ընթացքում, սակայն ոչ ուշ, քան իրավախախտումը կատարվելուց հետո` երկու տարվա ընթացքում, բացառությամբ սույն հոդվածի 4-րդ մասով նախատեսված դեպքերի:</w:t>
      </w:r>
    </w:p>
    <w:p w14:paraId="241DB575" w14:textId="77777777" w:rsidR="00CC4523" w:rsidRPr="008237D5" w:rsidRDefault="00CC4523" w:rsidP="00CC4523">
      <w:pPr>
        <w:pStyle w:val="NoSpacing"/>
        <w:ind w:firstLine="567"/>
        <w:jc w:val="both"/>
        <w:rPr>
          <w:lang w:val="hy-AM"/>
        </w:rPr>
      </w:pPr>
      <w:r w:rsidRPr="008237D5">
        <w:rPr>
          <w:lang w:val="hy-AM"/>
        </w:rPr>
        <w:t>6. Սույն օրենսգրքի 223-րդ հոդվածով նախատեսված հայցադիմումներով համապատասխան վարչական տույժը նշանակվում է Հայաստանի Հանրապետության վարչական դատավարության օրենսգրքով սահմանված ժամկետում:</w:t>
      </w:r>
    </w:p>
    <w:p w14:paraId="22C7079F" w14:textId="77777777" w:rsidR="00CC4523" w:rsidRPr="008237D5" w:rsidRDefault="00CC4523" w:rsidP="00CC4523">
      <w:pPr>
        <w:pStyle w:val="NoSpacing"/>
        <w:ind w:firstLine="567"/>
        <w:jc w:val="both"/>
        <w:rPr>
          <w:lang w:val="hy-AM"/>
        </w:rPr>
      </w:pPr>
      <w:r w:rsidRPr="008237D5">
        <w:rPr>
          <w:lang w:val="hy-AM"/>
        </w:rPr>
        <w:t>7. Սույն օրենսգրքի 169.28-րդ և 169.31-րդ հոդվածներով նախատեսված վարչական իրավախախտումների վերաբերյալ գործերով վարչական տույժը կարող է նշանակվել իրավախախտումը կատարվելուց հետո` մեկ տարվա ընթացքում:</w:t>
      </w:r>
    </w:p>
    <w:p w14:paraId="487C287E" w14:textId="77777777" w:rsidR="00CC4523" w:rsidRPr="008237D5" w:rsidRDefault="00CC4523" w:rsidP="00CC4523">
      <w:pPr>
        <w:pStyle w:val="NoSpacing"/>
        <w:ind w:firstLine="567"/>
        <w:jc w:val="both"/>
        <w:rPr>
          <w:lang w:val="hy-AM"/>
        </w:rPr>
      </w:pPr>
      <w:r w:rsidRPr="008237D5">
        <w:rPr>
          <w:lang w:val="hy-AM"/>
        </w:rPr>
        <w:t>7.1 Սույն օրենսգրքի 166.1-ին հոդվածով նախատեսված վարչական իրավախախտումների վերաբերյալ գործերով վարչական տույժը կարող է նշանակվել իրավախախտումը կատարվելուց հետո` երեք տարվա ընթացքում:</w:t>
      </w:r>
    </w:p>
    <w:p w14:paraId="5E2A396C" w14:textId="77777777" w:rsidR="00CC4523" w:rsidRPr="008237D5" w:rsidRDefault="00CC4523" w:rsidP="00CC4523">
      <w:pPr>
        <w:pStyle w:val="NoSpacing"/>
        <w:ind w:firstLine="567"/>
        <w:jc w:val="both"/>
        <w:rPr>
          <w:lang w:val="hy-AM"/>
        </w:rPr>
      </w:pPr>
      <w:r w:rsidRPr="008237D5">
        <w:rPr>
          <w:lang w:val="hy-AM"/>
        </w:rPr>
        <w:t>8. Տնտեսական մրցակցության պաշտպանության բնագավառում վարչական իրավախախտումների վերաբերյալ գործերով վարչական տույժ կարող է նշանակվել Մրցակցության պաշտպանության հանձնաժողովի՝ իրավախախտման փաստը հաստատող որոշումն ուժի մեջ մտնելու օրվանից երեք ամսվա ընթացքում, բացառությամբ «Տնտեսական մրցակցության պաշտպանության մասին» օրենքով սահմանված տնտեսավարող սուբյեկտ հանդիսացող ֆիզիկական անձանց կողմից կատարված իրավախախտումների, որոնց դեպքում վարչական տույժը կարող է նշանակվել «Տնտեսական մրցակցության պաշտպանության մասին» Հայաստանի Հանրապետության օրենքի 95-րդ հոդվածի 1-ին մասով նախատեսված ժամկետում:</w:t>
      </w:r>
    </w:p>
    <w:p w14:paraId="14E9C14C" w14:textId="77777777" w:rsidR="00CC4523" w:rsidRPr="008237D5" w:rsidRDefault="00CC4523" w:rsidP="00CC4523">
      <w:pPr>
        <w:pStyle w:val="NoSpacing"/>
        <w:ind w:firstLine="567"/>
        <w:jc w:val="both"/>
        <w:rPr>
          <w:lang w:val="hy-AM"/>
        </w:rPr>
      </w:pPr>
      <w:r w:rsidRPr="008237D5">
        <w:rPr>
          <w:lang w:val="hy-AM"/>
        </w:rPr>
        <w:lastRenderedPageBreak/>
        <w:t>9. Հարկային մարմնի իրականացրած հարկային հսկողության արդյունքներով կազմված ստուգման կամ այլ վարչական ակտերով արձանագրված վարչական իրավախախտումների դեպքում վարչական տույժը կարող է նշանակվել ստուգման կամ այլ վարչական ակտն անբողոքարկելի դառնալուց հետո՝ ոչ ուշ, քան երկու ամսվա ընթացքում:</w:t>
      </w:r>
    </w:p>
    <w:p w14:paraId="66A94B03" w14:textId="77777777" w:rsidR="00CC4523" w:rsidRPr="008237D5" w:rsidRDefault="00CC4523" w:rsidP="00CC4523">
      <w:pPr>
        <w:pStyle w:val="NoSpacing"/>
        <w:ind w:firstLine="567"/>
        <w:jc w:val="both"/>
        <w:rPr>
          <w:lang w:val="hy-AM"/>
        </w:rPr>
      </w:pPr>
      <w:r w:rsidRPr="008237D5">
        <w:rPr>
          <w:lang w:val="hy-AM"/>
        </w:rPr>
        <w:t>10. Հարկային և մաքսային մարմինների կողմից քննվող վարչական իրավախախտումների գործերով եթե վարչական իրավախախտման վարույթին չի ներկայացել վարչական ակտի հասցեատերը, իսկ օրենքը բացառում է առանց նրա ներկայության համապատասխան վարչական ակտ ընդունելը, կամ վարչական ակտի ընդունումը հնարավոր է միայն այդ ակտի հասցեատիրոջն ի հայտ բերելու դեպքում, կամ նշանակվել է փորձաքննություն, ապա վարչական տույժը կարող է նշանակվել վարչական վարույթին վարչական ակտի հասցեատիրոջ ներկայանալուց, վարչական ակտի հասցեատիրոջը ի հայտ բերելուց կամ փորձաքննության եզրակացությունն ստանալուց հետո՝ մեկ ամսվա ընթացքում, սակայն ոչ ուշ, քան իրավախախտումը կատարվելու օրվանից մեկ տարվա ընթացքում:</w:t>
      </w:r>
    </w:p>
    <w:p w14:paraId="07AF9A18" w14:textId="77777777" w:rsidR="00CC4523" w:rsidRPr="008237D5" w:rsidRDefault="00CC4523" w:rsidP="00CC4523">
      <w:pPr>
        <w:pStyle w:val="NoSpacing"/>
        <w:ind w:firstLine="567"/>
        <w:jc w:val="both"/>
        <w:rPr>
          <w:lang w:val="hy-AM"/>
        </w:rPr>
      </w:pPr>
      <w:r w:rsidRPr="008237D5">
        <w:rPr>
          <w:lang w:val="hy-AM"/>
        </w:rPr>
        <w:t>11. Պետության անվտանգության ապահովման բնագավառում վարչական իրավախախտումների վերաբերյալ գործերով վարչական տույժ կարող է նշանակվել իրավախախտման փաստը հաստատող որոշումն ուժի մեջ մտնելու օրվանից երեք ամսվա ընթացքում, սակայն ոչ ուշ, քան իրավախախտումը կատարվելուց հետո` երեք տարվա ընթացքում:</w:t>
      </w:r>
    </w:p>
    <w:p w14:paraId="76B742B0" w14:textId="77777777" w:rsidR="00CC4523" w:rsidRPr="008237D5" w:rsidRDefault="00CC4523" w:rsidP="00CC4523">
      <w:pPr>
        <w:pStyle w:val="NoSpacing"/>
        <w:ind w:firstLine="567"/>
        <w:jc w:val="both"/>
        <w:rPr>
          <w:lang w:val="hy-AM"/>
        </w:rPr>
      </w:pPr>
    </w:p>
    <w:p w14:paraId="6F864E13" w14:textId="77777777" w:rsidR="00062EBB" w:rsidRPr="008237D5" w:rsidRDefault="00062EBB" w:rsidP="0019333D">
      <w:pPr>
        <w:pStyle w:val="NoSpacing"/>
        <w:ind w:firstLine="567"/>
        <w:jc w:val="both"/>
        <w:rPr>
          <w:b/>
          <w:lang w:val="hy-AM"/>
        </w:rPr>
      </w:pPr>
      <w:r w:rsidRPr="008237D5">
        <w:rPr>
          <w:b/>
          <w:lang w:val="hy-AM"/>
        </w:rPr>
        <w:t>Հոդված 123.1. Տրանսպորտային միջոցների վրա լուսային</w:t>
      </w:r>
      <w:r w:rsidRPr="008237D5">
        <w:rPr>
          <w:rFonts w:ascii="Calibri" w:hAnsi="Calibri" w:cs="Calibri"/>
          <w:b/>
          <w:lang w:val="hy-AM"/>
        </w:rPr>
        <w:t> </w:t>
      </w:r>
      <w:r w:rsidRPr="008237D5">
        <w:rPr>
          <w:b/>
          <w:lang w:val="hy-AM"/>
        </w:rPr>
        <w:t>և ձայնային` ներառյալ հատուկ սարքավորումներ տեղադրելու կանոնները խախտելը</w:t>
      </w:r>
    </w:p>
    <w:p w14:paraId="595A0FB8" w14:textId="77777777" w:rsidR="0031260C" w:rsidRDefault="0031260C" w:rsidP="0019333D">
      <w:pPr>
        <w:pStyle w:val="NoSpacing"/>
        <w:ind w:firstLine="567"/>
        <w:jc w:val="both"/>
        <w:rPr>
          <w:lang w:val="hy-AM"/>
        </w:rPr>
      </w:pPr>
    </w:p>
    <w:p w14:paraId="0E6E1DBA" w14:textId="0DBE51F0" w:rsidR="0019333D" w:rsidRPr="008237D5" w:rsidRDefault="0019333D" w:rsidP="0019333D">
      <w:pPr>
        <w:pStyle w:val="NoSpacing"/>
        <w:ind w:firstLine="567"/>
        <w:jc w:val="both"/>
        <w:rPr>
          <w:lang w:val="hy-AM"/>
        </w:rPr>
      </w:pPr>
      <w:r w:rsidRPr="008237D5">
        <w:rPr>
          <w:lang w:val="hy-AM"/>
        </w:rPr>
        <w:t xml:space="preserve">1. Տրանսպորտային միջոցների վրա ստանդարտին չհամապատասխանող լուսային կամ ձայնային ազդանշաններ արձակելու սարքավորումներ </w:t>
      </w:r>
      <w:r w:rsidRPr="00356181">
        <w:rPr>
          <w:strike/>
          <w:lang w:val="hy-AM"/>
        </w:rPr>
        <w:t>տեղադրելը</w:t>
      </w:r>
      <w:r w:rsidRPr="008237D5">
        <w:rPr>
          <w:lang w:val="hy-AM"/>
        </w:rPr>
        <w:t xml:space="preserve"> </w:t>
      </w:r>
      <w:r w:rsidR="00356181" w:rsidRPr="001C1E18">
        <w:rPr>
          <w:b/>
          <w:color w:val="FF0000"/>
          <w:u w:val="single"/>
          <w:lang w:val="hy-AM"/>
        </w:rPr>
        <w:t xml:space="preserve">տեղադրված վիճակում վարելը </w:t>
      </w:r>
      <w:r w:rsidRPr="008237D5">
        <w:rPr>
          <w:lang w:val="hy-AM"/>
        </w:rPr>
        <w:t>(բացառությամբ հակաառևանգման ազդանշանային համակարգի և հավաքների կամ հանրային միջոցառումների դեպքում` բարձրախոսների) կամ շարժման ընթացքում դրանք օգտագործելը`</w:t>
      </w:r>
    </w:p>
    <w:p w14:paraId="31770E8F"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տասնապատիկի չափով` ստանդարտներին չհամապատասխանող լուսային և ձայնային ազդանշաններ արձակելու սարքավորումների բռնագրավմամբ:</w:t>
      </w:r>
    </w:p>
    <w:p w14:paraId="3F76614F" w14:textId="5230C06C" w:rsidR="00062EBB" w:rsidRDefault="00062EBB" w:rsidP="0019333D">
      <w:pPr>
        <w:pStyle w:val="NoSpacing"/>
        <w:ind w:firstLine="567"/>
        <w:jc w:val="both"/>
        <w:rPr>
          <w:lang w:val="hy-AM"/>
        </w:rPr>
      </w:pPr>
      <w:r w:rsidRPr="008237D5">
        <w:rPr>
          <w:lang w:val="hy-AM"/>
        </w:rPr>
        <w:t xml:space="preserve">2. Առանց համապատասխան թույլտվության տրանսպորտային միջոցների վրա կարմիր և (կամ) կապույտ լուսային ազդանշանով առկայծող փարոսիկներ կամ հատուկ ձայնային ազդանշաններ արձակելու սարքավորումներ </w:t>
      </w:r>
      <w:r w:rsidRPr="001C1E18">
        <w:rPr>
          <w:b/>
          <w:strike/>
          <w:color w:val="FF0000"/>
          <w:lang w:val="hy-AM"/>
        </w:rPr>
        <w:t>տեղադրելը</w:t>
      </w:r>
      <w:r w:rsidRPr="001C1E18">
        <w:rPr>
          <w:b/>
          <w:color w:val="FF0000"/>
          <w:lang w:val="hy-AM"/>
        </w:rPr>
        <w:t xml:space="preserve"> </w:t>
      </w:r>
      <w:r w:rsidR="004E71DE" w:rsidRPr="001C1E18">
        <w:rPr>
          <w:b/>
          <w:color w:val="FF0000"/>
          <w:u w:val="single"/>
          <w:lang w:val="hy-AM"/>
        </w:rPr>
        <w:t>տեղադրված վիճակում վարելը կամ շարժման ընթացքում դրանք օգտագործելը</w:t>
      </w:r>
      <w:r w:rsidR="004E71DE" w:rsidRPr="004E71DE">
        <w:rPr>
          <w:lang w:val="hy-AM"/>
        </w:rPr>
        <w:t xml:space="preserve">, </w:t>
      </w:r>
      <w:r w:rsidRPr="008237D5">
        <w:rPr>
          <w:lang w:val="hy-AM"/>
        </w:rPr>
        <w:t>ինչպես նաև օպերատիվ ծառայությունների տրանսպորտային միջոցների համար նախատեսված գունագծապատկերներն օգտագործելը (նմանեցնելը)`</w:t>
      </w:r>
    </w:p>
    <w:p w14:paraId="3B7FF9FA" w14:textId="77777777" w:rsidR="00062EBB" w:rsidRPr="008237D5" w:rsidRDefault="00062EBB" w:rsidP="0019333D">
      <w:pPr>
        <w:pStyle w:val="NoSpacing"/>
        <w:ind w:firstLine="567"/>
        <w:jc w:val="both"/>
        <w:rPr>
          <w:lang w:val="hy-AM"/>
        </w:rPr>
      </w:pPr>
      <w:r w:rsidRPr="008237D5">
        <w:rPr>
          <w:lang w:val="hy-AM"/>
        </w:rPr>
        <w:t>առաջացնում են տրանսպորտային միջոցներ վարելու իրավունքից զրկում՝ մեկ տարի ժամկետով, իսկ տրանսպորտային միջոցներ վարելու իրավունք չունեցող</w:t>
      </w:r>
      <w:r w:rsidR="003E39DE" w:rsidRPr="008237D5">
        <w:rPr>
          <w:lang w:val="hy-AM"/>
        </w:rPr>
        <w:t xml:space="preserve"> </w:t>
      </w:r>
      <w:r w:rsidR="003E39DE" w:rsidRPr="008237D5">
        <w:rPr>
          <w:b/>
          <w:color w:val="FF0000"/>
          <w:u w:val="single"/>
          <w:lang w:val="hy-AM"/>
        </w:rPr>
        <w:t>կամ տրանսպորտային միջոցներ վարելու իրավունքից զրկված</w:t>
      </w:r>
      <w:r w:rsidRPr="008237D5">
        <w:rPr>
          <w:color w:val="FF0000"/>
          <w:lang w:val="hy-AM"/>
        </w:rPr>
        <w:t xml:space="preserve"> </w:t>
      </w:r>
      <w:r w:rsidRPr="008237D5">
        <w:rPr>
          <w:lang w:val="hy-AM"/>
        </w:rPr>
        <w:t>անձի նկատմամբ՝ տուգանքի նշանակում` սահմանված նվազագույն աշխատավարձի երկուհարյուրապատիկի չափով՝ բոլոր դեպքերում առկայծող փարոսիկների և հատուկ ձայնային ազդանշաններ արձակելու սարքավորումների բռնագրավմամբ։</w:t>
      </w:r>
    </w:p>
    <w:p w14:paraId="37A5C356" w14:textId="77777777" w:rsidR="0019333D" w:rsidRPr="008237D5" w:rsidRDefault="0019333D" w:rsidP="0019333D">
      <w:pPr>
        <w:pStyle w:val="NoSpacing"/>
        <w:ind w:firstLine="567"/>
        <w:jc w:val="both"/>
        <w:rPr>
          <w:lang w:val="hy-AM"/>
        </w:rPr>
      </w:pPr>
      <w:r w:rsidRPr="008237D5">
        <w:rPr>
          <w:lang w:val="hy-AM"/>
        </w:rPr>
        <w:t>3. Սույն հոդվածի 1-ին մասով նախատեսված իրավախախտումը հայտնաբերելու դեպքում լիազորված մարմինը (պաշտոնատար անձը) այդ իրավախախտումը կատարած անձին իրազեկում է իրավախախտման հատկանիշները վերացնելու դեպքում վարչական պատասխանատվության չենթարկվելու հնարավորության մասին: Անձը վարչական պատասխանատվության չի ենթարկվում, եթե իրազեկումից անմիջապես հետո սկսում է իրականացնել վարչական իրավախախտման հատկանիշներն անմիջականորեն վերացնելուն ուղղված գործողություններ: Այդ դեպքում լիազորված մարմինը (պաշտոնատար անձը) վարչական իրավախախտման վերաբերյալ արձանագրություն չի կազմում:</w:t>
      </w:r>
    </w:p>
    <w:p w14:paraId="6D439A13" w14:textId="77777777" w:rsidR="0019333D" w:rsidRPr="008237D5" w:rsidRDefault="0019333D" w:rsidP="0019333D">
      <w:pPr>
        <w:pStyle w:val="NoSpacing"/>
        <w:ind w:firstLine="567"/>
        <w:jc w:val="both"/>
        <w:rPr>
          <w:lang w:val="hy-AM"/>
        </w:rPr>
      </w:pPr>
      <w:r w:rsidRPr="008237D5">
        <w:rPr>
          <w:lang w:val="hy-AM"/>
        </w:rPr>
        <w:lastRenderedPageBreak/>
        <w:t>4. Եթե, սույն հոդվածի 3-րդ մասին համապատասխան, վարչական իրավախախտումը հայտնաբերելուց անմիջապես հետո այդ իրավախախտման հատկանիշները վերացնել հնարավոր չէ, ապա լիազորված մարմինը (պաշտոնատար անձը) կազմում է վարչական իրավախախտման վերաբերյալ արձանագրություն և կայացնում վարչական պատասխանատվության ենթարկելու մասին որոշում:</w:t>
      </w:r>
    </w:p>
    <w:p w14:paraId="557AB0F4" w14:textId="77777777" w:rsidR="0019333D" w:rsidRPr="008237D5" w:rsidRDefault="0019333D" w:rsidP="0019333D">
      <w:pPr>
        <w:pStyle w:val="NoSpacing"/>
        <w:ind w:firstLine="567"/>
        <w:jc w:val="both"/>
        <w:rPr>
          <w:lang w:val="hy-AM"/>
        </w:rPr>
      </w:pPr>
      <w:r w:rsidRPr="008237D5">
        <w:rPr>
          <w:lang w:val="hy-AM"/>
        </w:rPr>
        <w:t>5. Եթե սույն հոդվածի 4-րդ մասում նշված դեպքում վարչական իրավախախտում կատարած անձը լիազորված մարմնի (պաշտոնատար անձի) կողմից իրավախախտումը հայտնաբերելու պահից 24 ժամվա ընթացքում վերացնում է իրավախախտման հատկանիշները, ապա նա ազատվում է նշանակված տույժը կատարելու պարտականությունից, եթե այդ մասին նույն ժամանակահատվածում լիազորված մարմնին (պաշտոնատար անձին) ներկայացնում է համապատասխան ապացույց: Այդ մասին կազմվում է համապատասխան արձանագրություն, որի պատճենը տրվում է իրավախախտումը կատարած անձին:</w:t>
      </w:r>
    </w:p>
    <w:p w14:paraId="5EE369C3" w14:textId="77777777" w:rsidR="00062EBB" w:rsidRPr="008237D5" w:rsidRDefault="00062EBB" w:rsidP="0019333D">
      <w:pPr>
        <w:pStyle w:val="NoSpacing"/>
        <w:ind w:firstLine="567"/>
        <w:jc w:val="both"/>
        <w:rPr>
          <w:lang w:val="hy-AM"/>
        </w:rPr>
      </w:pPr>
    </w:p>
    <w:p w14:paraId="555D57F9" w14:textId="77777777" w:rsidR="00FE5AAB" w:rsidRPr="008237D5" w:rsidRDefault="00FE5AAB" w:rsidP="0019333D">
      <w:pPr>
        <w:pStyle w:val="NoSpacing"/>
        <w:ind w:firstLine="567"/>
        <w:jc w:val="both"/>
        <w:rPr>
          <w:lang w:val="hy-AM"/>
        </w:rPr>
      </w:pPr>
      <w:r w:rsidRPr="008237D5">
        <w:rPr>
          <w:b/>
          <w:iCs/>
          <w:lang w:val="hy-AM"/>
        </w:rPr>
        <w:t>Հոդված 123.5.</w:t>
      </w:r>
      <w:r w:rsidRPr="008237D5">
        <w:rPr>
          <w:lang w:val="hy-AM"/>
        </w:rPr>
        <w:t xml:space="preserve"> </w:t>
      </w:r>
      <w:r w:rsidRPr="008237D5">
        <w:rPr>
          <w:rStyle w:val="Strong"/>
          <w:shd w:val="clear" w:color="auto" w:fill="FFFFFF"/>
          <w:lang w:val="hy-AM"/>
        </w:rPr>
        <w:t>Տրանսպորտային միջոցների հաշվառման համարանիշի օգտագործման կանոնները խախտելը</w:t>
      </w:r>
    </w:p>
    <w:p w14:paraId="51B7CAF0" w14:textId="77777777" w:rsidR="0031260C" w:rsidRDefault="0031260C" w:rsidP="0019333D">
      <w:pPr>
        <w:pStyle w:val="NoSpacing"/>
        <w:ind w:firstLine="567"/>
        <w:jc w:val="both"/>
        <w:rPr>
          <w:lang w:val="hy-AM"/>
        </w:rPr>
      </w:pPr>
    </w:p>
    <w:p w14:paraId="7904C824" w14:textId="6F19F423" w:rsidR="0019333D" w:rsidRPr="008237D5" w:rsidRDefault="0019333D" w:rsidP="0019333D">
      <w:pPr>
        <w:pStyle w:val="NoSpacing"/>
        <w:ind w:firstLine="567"/>
        <w:jc w:val="both"/>
        <w:rPr>
          <w:lang w:val="hy-AM"/>
        </w:rPr>
      </w:pPr>
      <w:r w:rsidRPr="008237D5">
        <w:rPr>
          <w:lang w:val="hy-AM"/>
        </w:rPr>
        <w:t>1. Անընթեռնելի կամ ստանդարտին չհամապատասխանող հաշվառման համարանիշով տրանսպորտային միջոցներ վարելը`</w:t>
      </w:r>
    </w:p>
    <w:p w14:paraId="477F015E"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 տուգանային միավորի կիրառում` 0.5 միավոր:</w:t>
      </w:r>
    </w:p>
    <w:p w14:paraId="6E644963" w14:textId="77777777" w:rsidR="0019333D" w:rsidRPr="008237D5" w:rsidRDefault="0019333D" w:rsidP="0019333D">
      <w:pPr>
        <w:pStyle w:val="NoSpacing"/>
        <w:ind w:firstLine="567"/>
        <w:jc w:val="both"/>
        <w:rPr>
          <w:lang w:val="hy-AM"/>
        </w:rPr>
      </w:pPr>
      <w:r w:rsidRPr="008237D5">
        <w:rPr>
          <w:lang w:val="hy-AM"/>
        </w:rPr>
        <w:t>1.1. Տրանսպորտային միջոցի հաշվառման համարանիշի առնվազն մեկ նիշը փակելը`</w:t>
      </w:r>
    </w:p>
    <w:p w14:paraId="18605DCB"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քսանհինգապատիկի չափով, տուգանային միավորի կիրառում` 2 միավոր:</w:t>
      </w:r>
    </w:p>
    <w:p w14:paraId="43FAEDEB" w14:textId="77777777" w:rsidR="0019333D" w:rsidRPr="008237D5" w:rsidRDefault="0019333D" w:rsidP="0019333D">
      <w:pPr>
        <w:pStyle w:val="NoSpacing"/>
        <w:ind w:firstLine="567"/>
        <w:jc w:val="both"/>
        <w:rPr>
          <w:lang w:val="hy-AM"/>
        </w:rPr>
      </w:pPr>
      <w:r w:rsidRPr="008237D5">
        <w:rPr>
          <w:lang w:val="hy-AM"/>
        </w:rPr>
        <w:t>2. Տրանսպորտային</w:t>
      </w:r>
      <w:r w:rsidRPr="008237D5">
        <w:rPr>
          <w:rFonts w:ascii="Calibri" w:hAnsi="Calibri" w:cs="Calibri"/>
          <w:lang w:val="hy-AM"/>
        </w:rPr>
        <w:t> </w:t>
      </w:r>
      <w:r w:rsidRPr="008237D5">
        <w:rPr>
          <w:rFonts w:cs="Arial Unicode"/>
          <w:lang w:val="hy-AM"/>
        </w:rPr>
        <w:t>միջոցի</w:t>
      </w:r>
      <w:r w:rsidRPr="008237D5">
        <w:rPr>
          <w:lang w:val="hy-AM"/>
        </w:rPr>
        <w:t xml:space="preserve"> </w:t>
      </w:r>
      <w:r w:rsidRPr="008237D5">
        <w:rPr>
          <w:rFonts w:cs="Arial Unicode"/>
          <w:lang w:val="hy-AM"/>
        </w:rPr>
        <w:t>հաշվառման</w:t>
      </w:r>
      <w:r w:rsidRPr="008237D5">
        <w:rPr>
          <w:lang w:val="hy-AM"/>
        </w:rPr>
        <w:t xml:space="preserve"> </w:t>
      </w:r>
      <w:r w:rsidRPr="008237D5">
        <w:rPr>
          <w:rFonts w:cs="Arial Unicode"/>
          <w:lang w:val="hy-AM"/>
        </w:rPr>
        <w:t>համարանիշը</w:t>
      </w:r>
      <w:r w:rsidRPr="008237D5">
        <w:rPr>
          <w:lang w:val="hy-AM"/>
        </w:rPr>
        <w:t xml:space="preserve"> </w:t>
      </w:r>
      <w:r w:rsidRPr="008237D5">
        <w:rPr>
          <w:rFonts w:cs="Arial Unicode"/>
          <w:lang w:val="hy-AM"/>
        </w:rPr>
        <w:t>սահմանված</w:t>
      </w:r>
      <w:r w:rsidRPr="008237D5">
        <w:rPr>
          <w:lang w:val="hy-AM"/>
        </w:rPr>
        <w:t xml:space="preserve"> </w:t>
      </w:r>
      <w:r w:rsidRPr="008237D5">
        <w:rPr>
          <w:rFonts w:cs="Arial Unicode"/>
          <w:lang w:val="hy-AM"/>
        </w:rPr>
        <w:t>տեղում</w:t>
      </w:r>
      <w:r w:rsidRPr="008237D5">
        <w:rPr>
          <w:lang w:val="hy-AM"/>
        </w:rPr>
        <w:t xml:space="preserve"> </w:t>
      </w:r>
      <w:r w:rsidRPr="008237D5">
        <w:rPr>
          <w:rFonts w:cs="Arial Unicode"/>
          <w:lang w:val="hy-AM"/>
        </w:rPr>
        <w:t>չփակցնելը</w:t>
      </w:r>
      <w:r w:rsidRPr="008237D5">
        <w:rPr>
          <w:lang w:val="hy-AM"/>
        </w:rPr>
        <w:t>`</w:t>
      </w:r>
    </w:p>
    <w:p w14:paraId="0C861A8E"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0FB56652" w14:textId="77777777" w:rsidR="0019333D" w:rsidRPr="008237D5" w:rsidRDefault="0019333D" w:rsidP="0019333D">
      <w:pPr>
        <w:pStyle w:val="NoSpacing"/>
        <w:ind w:firstLine="567"/>
        <w:jc w:val="both"/>
        <w:rPr>
          <w:lang w:val="hy-AM"/>
        </w:rPr>
      </w:pPr>
      <w:r w:rsidRPr="008237D5">
        <w:rPr>
          <w:lang w:val="hy-AM"/>
        </w:rPr>
        <w:t>3.</w:t>
      </w:r>
      <w:r w:rsidR="00C5012E" w:rsidRPr="008237D5">
        <w:rPr>
          <w:lang w:val="hy-AM"/>
        </w:rPr>
        <w:t xml:space="preserve"> Ժամանակավոր</w:t>
      </w:r>
      <w:r w:rsidR="0000683F" w:rsidRPr="008237D5">
        <w:rPr>
          <w:lang w:val="hy-AM"/>
        </w:rPr>
        <w:t xml:space="preserve"> համարանիշի </w:t>
      </w:r>
      <w:r w:rsidRPr="008237D5">
        <w:rPr>
          <w:lang w:val="hy-AM"/>
        </w:rPr>
        <w:t>օգտագործման ժամկետը լրանալուց հետո տրանսպորտային միջոցը այդ համարանիշերով վարելը`</w:t>
      </w:r>
    </w:p>
    <w:p w14:paraId="3D231C20"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քսանապատիկի չափով:</w:t>
      </w:r>
    </w:p>
    <w:p w14:paraId="06FAC448" w14:textId="3BE3F234" w:rsidR="00725A08" w:rsidRPr="008237D5" w:rsidRDefault="00725A08" w:rsidP="0019333D">
      <w:pPr>
        <w:shd w:val="clear" w:color="auto" w:fill="FFFFFF"/>
        <w:spacing w:after="0" w:line="240" w:lineRule="auto"/>
        <w:ind w:firstLine="567"/>
        <w:jc w:val="both"/>
        <w:rPr>
          <w:rFonts w:eastAsia="Times New Roman"/>
          <w:lang w:val="hy-AM"/>
        </w:rPr>
      </w:pPr>
      <w:r w:rsidRPr="008237D5">
        <w:rPr>
          <w:rFonts w:eastAsia="Times New Roman"/>
          <w:lang w:val="hy-AM"/>
        </w:rPr>
        <w:t>4. Առանց հաշվառման համարանիշի,</w:t>
      </w:r>
      <w:r w:rsidR="000B74D2" w:rsidRPr="008237D5">
        <w:rPr>
          <w:rFonts w:eastAsia="Times New Roman"/>
          <w:lang w:val="hy-AM"/>
        </w:rPr>
        <w:t xml:space="preserve"> </w:t>
      </w:r>
      <w:r w:rsidR="000B74D2" w:rsidRPr="008237D5">
        <w:rPr>
          <w:rFonts w:eastAsia="Times New Roman"/>
          <w:strike/>
          <w:lang w:val="hy-AM"/>
        </w:rPr>
        <w:t>կեղծված կամ փոխարինված</w:t>
      </w:r>
      <w:r w:rsidR="0000683F" w:rsidRPr="008237D5">
        <w:rPr>
          <w:rFonts w:eastAsia="Times New Roman"/>
          <w:lang w:val="hy-AM"/>
        </w:rPr>
        <w:t xml:space="preserve">  </w:t>
      </w:r>
      <w:r w:rsidRPr="008237D5">
        <w:rPr>
          <w:rFonts w:eastAsia="Times New Roman"/>
          <w:b/>
          <w:color w:val="FF0000"/>
          <w:u w:val="single"/>
          <w:lang w:val="hy-AM"/>
        </w:rPr>
        <w:t xml:space="preserve">փոխարինված կամ այլ </w:t>
      </w:r>
      <w:r w:rsidRPr="008237D5">
        <w:rPr>
          <w:b/>
          <w:color w:val="FF0000"/>
          <w:u w:val="single"/>
          <w:lang w:val="hy-AM"/>
        </w:rPr>
        <w:t>տրանսպորտային միջոցի</w:t>
      </w:r>
      <w:r w:rsidRPr="008237D5">
        <w:rPr>
          <w:rFonts w:eastAsia="Times New Roman"/>
          <w:lang w:val="hy-AM"/>
        </w:rPr>
        <w:t xml:space="preserve"> հաշվառման համարանիշով տրանսպորտային միջոցներ վարելը`</w:t>
      </w:r>
    </w:p>
    <w:p w14:paraId="5D48AAAA" w14:textId="77777777" w:rsidR="00725A08" w:rsidRPr="008237D5" w:rsidRDefault="00725A08" w:rsidP="002B61E0">
      <w:pPr>
        <w:shd w:val="clear" w:color="auto" w:fill="FFFFFF"/>
        <w:spacing w:after="0" w:line="240" w:lineRule="auto"/>
        <w:ind w:firstLine="567"/>
        <w:jc w:val="both"/>
        <w:rPr>
          <w:rFonts w:eastAsia="Times New Roman"/>
          <w:lang w:val="hy-AM"/>
        </w:rPr>
      </w:pPr>
      <w:r w:rsidRPr="008237D5">
        <w:rPr>
          <w:rFonts w:eastAsia="Times New Roman"/>
          <w:lang w:val="hy-AM"/>
        </w:rPr>
        <w:t>առաջացնում է տրանսպորտային միջոցներ վարելու իրավունքից զրկում` մեկ տարի ժամկետով, իսկ տրանսպորտային միջոցներ վարելու իրավունք չունեցող</w:t>
      </w:r>
      <w:r w:rsidR="00403ADE" w:rsidRPr="008237D5">
        <w:rPr>
          <w:rFonts w:eastAsia="Times New Roman"/>
          <w:lang w:val="hy-AM"/>
        </w:rPr>
        <w:t xml:space="preserve"> </w:t>
      </w:r>
      <w:r w:rsidR="00403ADE" w:rsidRPr="008237D5">
        <w:rPr>
          <w:b/>
          <w:color w:val="FF0000"/>
          <w:u w:val="single"/>
          <w:lang w:val="hy-AM"/>
        </w:rPr>
        <w:t>կամ տրանսպորտային միջոցներ վարելու իրավունքից զրկված</w:t>
      </w:r>
      <w:r w:rsidRPr="008237D5">
        <w:rPr>
          <w:rFonts w:eastAsia="Times New Roman"/>
          <w:lang w:val="hy-AM"/>
        </w:rPr>
        <w:t xml:space="preserve"> անձի նկատմամբ՝ տուգանքի նշանակում` սահմանված նվազագույն աշխատավարձի երկուհարյուրապատիկի չափով:</w:t>
      </w:r>
    </w:p>
    <w:p w14:paraId="47C8118D" w14:textId="77777777" w:rsidR="0019333D" w:rsidRPr="008237D5" w:rsidRDefault="0019333D" w:rsidP="0019333D">
      <w:pPr>
        <w:pStyle w:val="NoSpacing"/>
        <w:ind w:firstLine="567"/>
        <w:jc w:val="both"/>
        <w:rPr>
          <w:lang w:val="hy-AM"/>
        </w:rPr>
      </w:pPr>
      <w:r w:rsidRPr="008237D5">
        <w:rPr>
          <w:lang w:val="hy-AM"/>
        </w:rPr>
        <w:t>5. Տրանսպորտային միջոցը տնօրինողի կողմից հաշվառման համարանիշն այլ անձի հանձնելը`</w:t>
      </w:r>
    </w:p>
    <w:p w14:paraId="6156273C"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քսանհինգապատիկի չափով, տուգանային միավորի կիրառում` 3 միավոր:</w:t>
      </w:r>
    </w:p>
    <w:p w14:paraId="412C20E8" w14:textId="77777777" w:rsidR="0019333D" w:rsidRPr="008237D5" w:rsidRDefault="0019333D" w:rsidP="0019333D">
      <w:pPr>
        <w:pStyle w:val="NoSpacing"/>
        <w:ind w:firstLine="567"/>
        <w:jc w:val="both"/>
        <w:rPr>
          <w:lang w:val="hy-AM"/>
        </w:rPr>
      </w:pPr>
      <w:r w:rsidRPr="008237D5">
        <w:rPr>
          <w:lang w:val="hy-AM"/>
        </w:rPr>
        <w:t>6. Ճանապարհային երթևեկության կանոններով սահմանված դեպքերում հետնապատին հաշվառման համարանիշի թվերի և տառերի կրկնօրինակում չունեցող տրանսպորտային միջոցներ վարելը`</w:t>
      </w:r>
    </w:p>
    <w:p w14:paraId="54F744A3"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2D1111AF" w14:textId="77777777" w:rsidR="0019333D" w:rsidRPr="008237D5" w:rsidRDefault="0019333D" w:rsidP="0019333D">
      <w:pPr>
        <w:pStyle w:val="NoSpacing"/>
        <w:ind w:firstLine="567"/>
        <w:jc w:val="both"/>
        <w:rPr>
          <w:lang w:val="hy-AM"/>
        </w:rPr>
      </w:pPr>
      <w:r w:rsidRPr="008237D5">
        <w:rPr>
          <w:lang w:val="hy-AM"/>
        </w:rPr>
        <w:t>7. Դեղին հիմնագույնի հաշվառման համարանիշերը ուղևորափոխադրումների իրականացման երթուղին սպասարկելու ժամկետի ավարտից</w:t>
      </w:r>
      <w:r w:rsidRPr="008237D5">
        <w:rPr>
          <w:rFonts w:ascii="Calibri" w:hAnsi="Calibri" w:cs="Calibri"/>
          <w:lang w:val="hy-AM"/>
        </w:rPr>
        <w:t> </w:t>
      </w:r>
      <w:r w:rsidRPr="008237D5">
        <w:rPr>
          <w:rFonts w:cs="Arial Unicode"/>
          <w:lang w:val="hy-AM"/>
        </w:rPr>
        <w:t>հետո</w:t>
      </w:r>
      <w:r w:rsidRPr="008237D5">
        <w:rPr>
          <w:lang w:val="hy-AM"/>
        </w:rPr>
        <w:t xml:space="preserve"> </w:t>
      </w:r>
      <w:r w:rsidRPr="008237D5">
        <w:rPr>
          <w:rFonts w:cs="Arial Unicode"/>
          <w:lang w:val="hy-AM"/>
        </w:rPr>
        <w:t>չվերադարձնելը</w:t>
      </w:r>
      <w:r w:rsidRPr="008237D5">
        <w:rPr>
          <w:lang w:val="hy-AM"/>
        </w:rPr>
        <w:t>`</w:t>
      </w:r>
    </w:p>
    <w:p w14:paraId="02E032B5" w14:textId="77777777" w:rsidR="0019333D" w:rsidRPr="008237D5" w:rsidRDefault="0019333D" w:rsidP="0019333D">
      <w:pPr>
        <w:pStyle w:val="NoSpacing"/>
        <w:ind w:firstLine="567"/>
        <w:jc w:val="both"/>
        <w:rPr>
          <w:lang w:val="hy-AM"/>
        </w:rPr>
      </w:pPr>
      <w:r w:rsidRPr="008237D5">
        <w:rPr>
          <w:lang w:val="hy-AM"/>
        </w:rPr>
        <w:lastRenderedPageBreak/>
        <w:t>առաջացնում է տուգանքի նշանակում` կազմակերպության պաշտոնատար անձի նկատմամբ` սահմանված նվազագույն աշխատավարձի քսանիննապատիկի չափով:</w:t>
      </w:r>
    </w:p>
    <w:p w14:paraId="6E05EBD8" w14:textId="77777777" w:rsidR="0019333D" w:rsidRPr="008237D5" w:rsidRDefault="0019333D" w:rsidP="0019333D">
      <w:pPr>
        <w:pStyle w:val="NoSpacing"/>
        <w:ind w:firstLine="567"/>
        <w:jc w:val="both"/>
        <w:rPr>
          <w:lang w:val="hy-AM"/>
        </w:rPr>
      </w:pPr>
      <w:r w:rsidRPr="008237D5">
        <w:rPr>
          <w:lang w:val="hy-AM"/>
        </w:rPr>
        <w:t>8. Հայաստանի Հանրապետության տարածքում կանոնավոր ուղևորափոխադրումներ (բացառությամբ միջպետականի) իրականացնող իրավաբանական անձանց կամ անհատ ձեռնարկատիրոջ կողմից սպասարկվող երթուղում սպիտակ հիմնագույնի հաշվառման համարանիշ ունեցող տրանսպորտային միջոցների շահագործումը`</w:t>
      </w:r>
    </w:p>
    <w:p w14:paraId="7435B01C"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հիսնապատիկի չափով:</w:t>
      </w:r>
    </w:p>
    <w:p w14:paraId="4AB20FA4" w14:textId="77777777" w:rsidR="0019333D" w:rsidRPr="008237D5" w:rsidRDefault="0019333D" w:rsidP="0019333D">
      <w:pPr>
        <w:pStyle w:val="NoSpacing"/>
        <w:ind w:firstLine="567"/>
        <w:jc w:val="both"/>
        <w:rPr>
          <w:lang w:val="hy-AM"/>
        </w:rPr>
      </w:pPr>
      <w:r w:rsidRPr="008237D5">
        <w:rPr>
          <w:lang w:val="hy-AM"/>
        </w:rPr>
        <w:t>9. Հայաստանի Հանրապետության տարածքում առանց սահմանված տեղում փակցված ներդիրի թեթև մարդատար ավտոմոբիլներով տաքսամոտորային ուղևորափոխադրումներ իրականացնելը`</w:t>
      </w:r>
    </w:p>
    <w:p w14:paraId="2C0EEEF4"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53F1E174" w14:textId="77777777" w:rsidR="0019333D" w:rsidRPr="008237D5" w:rsidRDefault="0019333D" w:rsidP="0019333D">
      <w:pPr>
        <w:pStyle w:val="NoSpacing"/>
        <w:ind w:firstLine="567"/>
        <w:jc w:val="both"/>
        <w:rPr>
          <w:lang w:val="hy-AM"/>
        </w:rPr>
      </w:pPr>
      <w:r w:rsidRPr="008237D5">
        <w:rPr>
          <w:lang w:val="hy-AM"/>
        </w:rPr>
        <w:t>10. Դեղին հիմնագույնի հաշվառման համարանիշը այլ տրանսպորտային միջոցի վրա տեղադրելը`</w:t>
      </w:r>
    </w:p>
    <w:p w14:paraId="0162FEAE" w14:textId="77777777" w:rsidR="0019333D" w:rsidRPr="008237D5" w:rsidRDefault="0019333D" w:rsidP="0019333D">
      <w:pPr>
        <w:pStyle w:val="NoSpacing"/>
        <w:ind w:firstLine="567"/>
        <w:jc w:val="both"/>
        <w:rPr>
          <w:lang w:val="hy-AM"/>
        </w:rPr>
      </w:pPr>
      <w:r w:rsidRPr="008237D5">
        <w:rPr>
          <w:lang w:val="hy-AM"/>
        </w:rPr>
        <w:t>առաջացնում է տրանսպորտային միջոցներ վարելու իրավունքից զրկում` մեկ տարի ժամկետով, իսկ տրանսպորտային միջոցներ վարելու իրավունք չունեցող անձի նկատմամբ՝ տուգանքի նշանակում` սահմանված նվազագույն աշխատավարձի երկուհարյուրապատիկի չափով:</w:t>
      </w:r>
    </w:p>
    <w:p w14:paraId="4DD0FD07" w14:textId="77777777" w:rsidR="0019333D" w:rsidRPr="008237D5" w:rsidRDefault="0019333D" w:rsidP="0019333D">
      <w:pPr>
        <w:pStyle w:val="NoSpacing"/>
        <w:ind w:firstLine="567"/>
        <w:jc w:val="both"/>
        <w:rPr>
          <w:lang w:val="hy-AM"/>
        </w:rPr>
      </w:pPr>
      <w:r w:rsidRPr="008237D5">
        <w:rPr>
          <w:lang w:val="hy-AM"/>
        </w:rPr>
        <w:t>11. Անընթեռնելի հաշվառման համարանիշ է այն</w:t>
      </w:r>
      <w:r w:rsidRPr="008237D5">
        <w:rPr>
          <w:color w:val="FF0000"/>
          <w:lang w:val="hy-AM"/>
        </w:rPr>
        <w:t xml:space="preserve"> </w:t>
      </w:r>
      <w:r w:rsidRPr="008237D5">
        <w:rPr>
          <w:b/>
          <w:color w:val="FF0000"/>
          <w:u w:val="single"/>
          <w:lang w:val="hy-AM"/>
        </w:rPr>
        <w:t>հաշվառման</w:t>
      </w:r>
      <w:r w:rsidRPr="008237D5">
        <w:rPr>
          <w:lang w:val="hy-AM"/>
        </w:rPr>
        <w:t xml:space="preserve"> համարանիշը, որի թեկուզ մեկ նիշը ցերեկը, պարզ եղանակին գունաթափման կամ այլ պատճառներով, բացառությամբ առնվազն մեկ նիշը փակելու դեպքերի, անշարժ տրանսպորտային միջոցի վրա տեղադրված վիճակում տեսանելի չէ 40 մետր հեռավորությունից:</w:t>
      </w:r>
    </w:p>
    <w:p w14:paraId="6587C8A3" w14:textId="77777777" w:rsidR="0019333D" w:rsidRPr="008237D5" w:rsidRDefault="0019333D" w:rsidP="0019333D">
      <w:pPr>
        <w:pStyle w:val="NoSpacing"/>
        <w:ind w:firstLine="567"/>
        <w:jc w:val="both"/>
        <w:rPr>
          <w:lang w:val="hy-AM"/>
        </w:rPr>
      </w:pPr>
      <w:r w:rsidRPr="008237D5">
        <w:rPr>
          <w:lang w:val="hy-AM"/>
        </w:rPr>
        <w:t xml:space="preserve">12. Տրանսպորտային միջոցի </w:t>
      </w:r>
      <w:r w:rsidRPr="008237D5">
        <w:rPr>
          <w:b/>
          <w:color w:val="FF0000"/>
          <w:u w:val="single"/>
          <w:lang w:val="hy-AM"/>
        </w:rPr>
        <w:t>հաշվառման</w:t>
      </w:r>
      <w:r w:rsidRPr="008237D5">
        <w:rPr>
          <w:lang w:val="hy-AM"/>
        </w:rPr>
        <w:t xml:space="preserve"> համարանիշը համարվում է սահմանված տեղում չփակցված, եթե </w:t>
      </w:r>
      <w:r w:rsidRPr="008237D5">
        <w:rPr>
          <w:b/>
          <w:color w:val="FF0000"/>
          <w:u w:val="single"/>
          <w:lang w:val="hy-AM"/>
        </w:rPr>
        <w:t>հաշվառման</w:t>
      </w:r>
      <w:r w:rsidRPr="008237D5">
        <w:rPr>
          <w:lang w:val="hy-AM"/>
        </w:rPr>
        <w:t xml:space="preserve"> համարանիշն ընթեռնելի է ինչպես շարժման ընթացքում, այնպես էլ կանգնած վիճակում, սակայն </w:t>
      </w:r>
      <w:r w:rsidRPr="008237D5">
        <w:rPr>
          <w:b/>
          <w:color w:val="FF0000"/>
          <w:u w:val="single"/>
          <w:lang w:val="hy-AM"/>
        </w:rPr>
        <w:t>հաշվառման</w:t>
      </w:r>
      <w:r w:rsidRPr="008237D5">
        <w:rPr>
          <w:lang w:val="hy-AM"/>
        </w:rPr>
        <w:t xml:space="preserve"> համարանիշը (զույգ </w:t>
      </w:r>
      <w:r w:rsidRPr="008237D5">
        <w:rPr>
          <w:b/>
          <w:color w:val="FF0000"/>
          <w:u w:val="single"/>
          <w:lang w:val="hy-AM"/>
        </w:rPr>
        <w:t>հաշվառման</w:t>
      </w:r>
      <w:r w:rsidRPr="008237D5">
        <w:rPr>
          <w:lang w:val="hy-AM"/>
        </w:rPr>
        <w:t xml:space="preserve"> համարանիշերի դեպքում`</w:t>
      </w:r>
      <w:r w:rsidRPr="008237D5">
        <w:rPr>
          <w:rFonts w:ascii="Calibri" w:hAnsi="Calibri" w:cs="Calibri"/>
          <w:lang w:val="hy-AM"/>
        </w:rPr>
        <w:t> </w:t>
      </w:r>
      <w:r w:rsidRPr="008237D5">
        <w:rPr>
          <w:rFonts w:cs="Arial Unicode"/>
          <w:lang w:val="hy-AM"/>
        </w:rPr>
        <w:t>թեկուզ</w:t>
      </w:r>
      <w:r w:rsidRPr="008237D5">
        <w:rPr>
          <w:lang w:val="hy-AM"/>
        </w:rPr>
        <w:t xml:space="preserve"> </w:t>
      </w:r>
      <w:r w:rsidRPr="008237D5">
        <w:rPr>
          <w:rFonts w:cs="Arial Unicode"/>
          <w:lang w:val="hy-AM"/>
        </w:rPr>
        <w:t>և</w:t>
      </w:r>
      <w:r w:rsidRPr="008237D5">
        <w:rPr>
          <w:lang w:val="hy-AM"/>
        </w:rPr>
        <w:t xml:space="preserve"> </w:t>
      </w:r>
      <w:r w:rsidRPr="008237D5">
        <w:rPr>
          <w:rFonts w:cs="Arial Unicode"/>
          <w:lang w:val="hy-AM"/>
        </w:rPr>
        <w:t>մեկը</w:t>
      </w:r>
      <w:r w:rsidRPr="008237D5">
        <w:rPr>
          <w:lang w:val="hy-AM"/>
        </w:rPr>
        <w:t xml:space="preserve">) </w:t>
      </w:r>
      <w:r w:rsidRPr="008237D5">
        <w:rPr>
          <w:rFonts w:cs="Arial Unicode"/>
          <w:lang w:val="hy-AM"/>
        </w:rPr>
        <w:t>ամրացված</w:t>
      </w:r>
      <w:r w:rsidRPr="008237D5">
        <w:rPr>
          <w:lang w:val="hy-AM"/>
        </w:rPr>
        <w:t xml:space="preserve"> </w:t>
      </w:r>
      <w:r w:rsidRPr="008237D5">
        <w:rPr>
          <w:rFonts w:cs="Arial Unicode"/>
          <w:lang w:val="hy-AM"/>
        </w:rPr>
        <w:t>չէ</w:t>
      </w:r>
      <w:r w:rsidRPr="008237D5">
        <w:rPr>
          <w:lang w:val="hy-AM"/>
        </w:rPr>
        <w:t xml:space="preserve"> </w:t>
      </w:r>
      <w:r w:rsidRPr="008237D5">
        <w:rPr>
          <w:rFonts w:cs="Arial Unicode"/>
          <w:lang w:val="hy-AM"/>
        </w:rPr>
        <w:t>դրա</w:t>
      </w:r>
      <w:r w:rsidRPr="008237D5">
        <w:rPr>
          <w:lang w:val="hy-AM"/>
        </w:rPr>
        <w:t xml:space="preserve"> </w:t>
      </w:r>
      <w:r w:rsidRPr="008237D5">
        <w:rPr>
          <w:rFonts w:cs="Arial Unicode"/>
          <w:lang w:val="hy-AM"/>
        </w:rPr>
        <w:t>համար</w:t>
      </w:r>
      <w:r w:rsidRPr="008237D5">
        <w:rPr>
          <w:lang w:val="hy-AM"/>
        </w:rPr>
        <w:t xml:space="preserve"> </w:t>
      </w:r>
      <w:r w:rsidRPr="008237D5">
        <w:rPr>
          <w:rFonts w:cs="Arial Unicode"/>
          <w:lang w:val="hy-AM"/>
        </w:rPr>
        <w:t>նախատեսված</w:t>
      </w:r>
      <w:r w:rsidRPr="008237D5">
        <w:rPr>
          <w:lang w:val="hy-AM"/>
        </w:rPr>
        <w:t xml:space="preserve"> </w:t>
      </w:r>
      <w:r w:rsidRPr="008237D5">
        <w:rPr>
          <w:rFonts w:cs="Arial Unicode"/>
          <w:lang w:val="hy-AM"/>
        </w:rPr>
        <w:t>տեղում</w:t>
      </w:r>
      <w:r w:rsidRPr="008237D5">
        <w:rPr>
          <w:lang w:val="hy-AM"/>
        </w:rPr>
        <w:t>:</w:t>
      </w:r>
    </w:p>
    <w:p w14:paraId="25290B61" w14:textId="77777777" w:rsidR="0019333D" w:rsidRPr="008237D5" w:rsidRDefault="0019333D" w:rsidP="0019333D">
      <w:pPr>
        <w:pStyle w:val="NoSpacing"/>
        <w:ind w:firstLine="567"/>
        <w:jc w:val="both"/>
        <w:rPr>
          <w:lang w:val="hy-AM"/>
        </w:rPr>
      </w:pPr>
      <w:r w:rsidRPr="008237D5">
        <w:rPr>
          <w:lang w:val="hy-AM"/>
        </w:rPr>
        <w:t>13. Տրանսպորտային միջոցը համարվում է առանց</w:t>
      </w:r>
      <w:r w:rsidRPr="008237D5">
        <w:rPr>
          <w:color w:val="FF0000"/>
          <w:lang w:val="hy-AM"/>
        </w:rPr>
        <w:t xml:space="preserve"> </w:t>
      </w:r>
      <w:r w:rsidRPr="008237D5">
        <w:rPr>
          <w:b/>
          <w:color w:val="FF0000"/>
          <w:u w:val="single"/>
          <w:lang w:val="hy-AM"/>
        </w:rPr>
        <w:t>հաշվառման</w:t>
      </w:r>
      <w:r w:rsidRPr="008237D5">
        <w:rPr>
          <w:lang w:val="hy-AM"/>
        </w:rPr>
        <w:t xml:space="preserve"> համարանիշի, եթե այդ </w:t>
      </w:r>
      <w:r w:rsidRPr="008237D5">
        <w:rPr>
          <w:b/>
          <w:color w:val="FF0000"/>
          <w:u w:val="single"/>
          <w:lang w:val="hy-AM"/>
        </w:rPr>
        <w:t>հաշվառման</w:t>
      </w:r>
      <w:r w:rsidRPr="008237D5">
        <w:rPr>
          <w:lang w:val="hy-AM"/>
        </w:rPr>
        <w:t xml:space="preserve"> համարանիշը (զույգ </w:t>
      </w:r>
      <w:r w:rsidRPr="008237D5">
        <w:rPr>
          <w:b/>
          <w:color w:val="FF0000"/>
          <w:u w:val="single"/>
          <w:lang w:val="hy-AM"/>
        </w:rPr>
        <w:t>հաշվառման</w:t>
      </w:r>
      <w:r w:rsidRPr="008237D5">
        <w:rPr>
          <w:lang w:val="hy-AM"/>
        </w:rPr>
        <w:t xml:space="preserve"> համարանիշերի դեպքում` երկուսն էլ) ամրացված չէ դրա համար նախատեսված տեղում և ընթեռնելի չէ ինչպես շարժման ընթացքում, այնպես էլ կանգնած ժամանակ:</w:t>
      </w:r>
    </w:p>
    <w:p w14:paraId="32A64CE0" w14:textId="77777777" w:rsidR="0019333D" w:rsidRPr="008237D5" w:rsidRDefault="0019333D" w:rsidP="0019333D">
      <w:pPr>
        <w:pStyle w:val="NoSpacing"/>
        <w:ind w:firstLine="567"/>
        <w:jc w:val="both"/>
        <w:rPr>
          <w:lang w:val="hy-AM"/>
        </w:rPr>
      </w:pPr>
      <w:r w:rsidRPr="008237D5">
        <w:rPr>
          <w:lang w:val="hy-AM"/>
        </w:rPr>
        <w:t>13.1. Տրանսպորտային միջոցը զույգ հաշվառման համարանիշեր ունենալու դեպքում համարվում է մեկ հաշվառման համարանիշով, եթե</w:t>
      </w:r>
      <w:r w:rsidR="0023683A" w:rsidRPr="008237D5">
        <w:rPr>
          <w:lang w:val="hy-AM"/>
        </w:rPr>
        <w:t xml:space="preserve"> </w:t>
      </w:r>
      <w:r w:rsidR="0023683A" w:rsidRPr="008237D5">
        <w:rPr>
          <w:b/>
          <w:color w:val="FF0000"/>
          <w:u w:val="single"/>
          <w:lang w:val="hy-AM"/>
        </w:rPr>
        <w:t>հաշվառման</w:t>
      </w:r>
      <w:r w:rsidRPr="008237D5">
        <w:rPr>
          <w:lang w:val="hy-AM"/>
        </w:rPr>
        <w:t xml:space="preserve"> համարանիշերից մեկը ամրացված չէ դրա համար նախատեսված տեղում և ընթեռնելի չէ ինչպես շարժման ընթացքում, այնպես էլ կանգնած ժամանակ:</w:t>
      </w:r>
    </w:p>
    <w:p w14:paraId="30DFEF8A" w14:textId="77777777" w:rsidR="0019333D" w:rsidRPr="008237D5" w:rsidRDefault="0019333D" w:rsidP="0019333D">
      <w:pPr>
        <w:pStyle w:val="NoSpacing"/>
        <w:ind w:firstLine="567"/>
        <w:jc w:val="both"/>
        <w:rPr>
          <w:lang w:val="hy-AM"/>
        </w:rPr>
      </w:pPr>
      <w:r w:rsidRPr="008237D5">
        <w:rPr>
          <w:lang w:val="hy-AM"/>
        </w:rPr>
        <w:t>14. Առանց ներդիրի, կեղծված, չգործող կամ այլ տրանսպորտային միջոցի համար տրված ներդիրով Հայաստանի Հանրապետության տարածքում թեթև մարդատար ավտոմոբիլներով տաքսամոտորային ուղևորափոխադրումներ իրականացնելը՝</w:t>
      </w:r>
    </w:p>
    <w:p w14:paraId="19F54386"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հիսնապատիկի չափով:</w:t>
      </w:r>
    </w:p>
    <w:p w14:paraId="712C1C9B" w14:textId="77777777" w:rsidR="0019333D" w:rsidRPr="008237D5" w:rsidRDefault="0019333D" w:rsidP="0019333D">
      <w:pPr>
        <w:pStyle w:val="NoSpacing"/>
        <w:ind w:firstLine="567"/>
        <w:jc w:val="both"/>
        <w:rPr>
          <w:lang w:val="hy-AM"/>
        </w:rPr>
      </w:pPr>
      <w:r w:rsidRPr="008237D5">
        <w:rPr>
          <w:lang w:val="hy-AM"/>
        </w:rPr>
        <w:t>15. Տրանսպորտային միջոցի սեփականատիրոջ կամ այլ օրինական տիրապետողի կողմից ներդիրն այլ անձի հանձնելը`</w:t>
      </w:r>
    </w:p>
    <w:p w14:paraId="4452579A" w14:textId="77777777" w:rsidR="0019333D" w:rsidRPr="008237D5" w:rsidRDefault="0019333D" w:rsidP="0019333D">
      <w:pPr>
        <w:pStyle w:val="NoSpacing"/>
        <w:ind w:firstLine="567"/>
        <w:jc w:val="both"/>
        <w:rPr>
          <w:lang w:val="hy-AM"/>
        </w:rPr>
      </w:pPr>
      <w:r w:rsidRPr="008237D5">
        <w:rPr>
          <w:lang w:val="hy-AM"/>
        </w:rPr>
        <w:t>առաջացնում է տուգանքի նշանակում՝ սահմանված նվազագույն աշխատավարձի հարյուրապատիկի չափով:</w:t>
      </w:r>
    </w:p>
    <w:p w14:paraId="25F77B00" w14:textId="77777777" w:rsidR="0019333D" w:rsidRPr="008237D5" w:rsidRDefault="0019333D" w:rsidP="0019333D">
      <w:pPr>
        <w:pStyle w:val="NoSpacing"/>
        <w:ind w:firstLine="567"/>
        <w:jc w:val="both"/>
        <w:rPr>
          <w:lang w:val="hy-AM"/>
        </w:rPr>
      </w:pPr>
      <w:r w:rsidRPr="008237D5">
        <w:rPr>
          <w:lang w:val="hy-AM"/>
        </w:rPr>
        <w:t>16. Զույգ հաշվառման համարանիշեր ունեցող տրանսպորտային միջոցը մեկ հաշվառման համարանիշով վարելը՝</w:t>
      </w:r>
    </w:p>
    <w:p w14:paraId="2236707D" w14:textId="77777777" w:rsidR="0019333D" w:rsidRPr="008237D5" w:rsidRDefault="0019333D" w:rsidP="0019333D">
      <w:pPr>
        <w:pStyle w:val="NoSpacing"/>
        <w:ind w:firstLine="567"/>
        <w:jc w:val="both"/>
        <w:rPr>
          <w:lang w:val="hy-AM"/>
        </w:rPr>
      </w:pPr>
      <w:r w:rsidRPr="008237D5">
        <w:rPr>
          <w:lang w:val="hy-AM"/>
        </w:rPr>
        <w:lastRenderedPageBreak/>
        <w:t>առաջացնում է տուգանքի նշանակում՝ սահմանված նվազագույն աշխատավարձի քսանապատիկի չափով, և տուգանային միավորի կիրառում՝ երկու միավոր:</w:t>
      </w:r>
    </w:p>
    <w:p w14:paraId="1D863BD0" w14:textId="77777777" w:rsidR="002B61E0" w:rsidRPr="008237D5" w:rsidRDefault="002B61E0" w:rsidP="002B61E0">
      <w:pPr>
        <w:shd w:val="clear" w:color="auto" w:fill="FFFFFF"/>
        <w:spacing w:after="0" w:line="240" w:lineRule="auto"/>
        <w:ind w:firstLine="567"/>
        <w:jc w:val="both"/>
        <w:rPr>
          <w:rFonts w:eastAsia="Times New Roman"/>
          <w:lang w:val="hy-AM"/>
        </w:rPr>
      </w:pPr>
      <w:r w:rsidRPr="008237D5">
        <w:rPr>
          <w:rFonts w:eastAsia="Times New Roman"/>
          <w:lang w:val="hy-AM"/>
        </w:rPr>
        <w:t>17. Սույն հոդվածի 16-րդ մասով նախատեսված արարքը վարչական տույժի նշանակման օրվանից հետո` մեկ տարվա ընթացքում, կրկին կատարելը`</w:t>
      </w:r>
    </w:p>
    <w:p w14:paraId="41B14A38" w14:textId="1D50E1AF" w:rsidR="002B61E0" w:rsidRPr="008237D5" w:rsidRDefault="002B61E0" w:rsidP="002B61E0">
      <w:pPr>
        <w:shd w:val="clear" w:color="auto" w:fill="FFFFFF"/>
        <w:spacing w:after="0" w:line="240" w:lineRule="auto"/>
        <w:ind w:firstLine="567"/>
        <w:jc w:val="both"/>
        <w:rPr>
          <w:rFonts w:eastAsia="Times New Roman"/>
          <w:lang w:val="hy-AM"/>
        </w:rPr>
      </w:pPr>
      <w:r w:rsidRPr="008237D5">
        <w:rPr>
          <w:rFonts w:eastAsia="Times New Roman"/>
          <w:lang w:val="hy-AM"/>
        </w:rPr>
        <w:t>առաջացնում է տրանսպորտային միջոցներ վարելու իրավունքից զրկում` մեկ տարի ժամկետով</w:t>
      </w:r>
      <w:r w:rsidR="00282676" w:rsidRPr="008237D5">
        <w:rPr>
          <w:b/>
          <w:i/>
          <w:color w:val="FF0000"/>
          <w:u w:val="single"/>
          <w:lang w:val="hy-AM"/>
        </w:rPr>
        <w:t>,</w:t>
      </w:r>
      <w:r w:rsidRPr="008237D5">
        <w:rPr>
          <w:b/>
          <w:i/>
          <w:u w:val="single"/>
          <w:lang w:val="hy-AM"/>
        </w:rPr>
        <w:t xml:space="preserve"> </w:t>
      </w:r>
      <w:r w:rsidRPr="008237D5">
        <w:rPr>
          <w:b/>
          <w:color w:val="FF0000"/>
          <w:u w:val="single"/>
          <w:lang w:val="hy-AM"/>
        </w:rPr>
        <w:t>իսկ տրանսպորտային միջոցներ վարելու իրավունք չունեցող</w:t>
      </w:r>
      <w:r w:rsidR="00403ADE" w:rsidRPr="008237D5">
        <w:rPr>
          <w:b/>
          <w:color w:val="FF0000"/>
          <w:u w:val="single"/>
          <w:lang w:val="hy-AM"/>
        </w:rPr>
        <w:t xml:space="preserve"> կամ տրանսպորտային միջոցներ վարելու իրավունքից զրկված</w:t>
      </w:r>
      <w:r w:rsidRPr="008237D5">
        <w:rPr>
          <w:b/>
          <w:color w:val="FF0000"/>
          <w:u w:val="single"/>
          <w:lang w:val="hy-AM"/>
        </w:rPr>
        <w:t xml:space="preserve"> անձի նկատմամբ՝ տուգանքի նշանակում` սահմանված նվազագույն աշխատավարձի </w:t>
      </w:r>
      <w:r w:rsidRPr="008237D5">
        <w:rPr>
          <w:b/>
          <w:color w:val="FF0000"/>
          <w:u w:val="single"/>
          <w:shd w:val="clear" w:color="auto" w:fill="FFFFFF"/>
          <w:lang w:val="hy-AM"/>
        </w:rPr>
        <w:t>երկուհարյուրապատիկի</w:t>
      </w:r>
      <w:r w:rsidRPr="008237D5">
        <w:rPr>
          <w:b/>
          <w:color w:val="FF0000"/>
          <w:u w:val="single"/>
          <w:lang w:val="hy-AM"/>
        </w:rPr>
        <w:t xml:space="preserve"> չափով</w:t>
      </w:r>
      <w:r w:rsidRPr="008237D5">
        <w:rPr>
          <w:rFonts w:eastAsia="Times New Roman"/>
          <w:color w:val="FF0000"/>
          <w:u w:val="single"/>
          <w:lang w:val="hy-AM"/>
        </w:rPr>
        <w:t>:</w:t>
      </w:r>
    </w:p>
    <w:p w14:paraId="49790DE6" w14:textId="77777777" w:rsidR="00403ADE" w:rsidRPr="008237D5" w:rsidRDefault="00403ADE" w:rsidP="00546EEA">
      <w:pPr>
        <w:pStyle w:val="NoSpacing"/>
        <w:ind w:firstLine="567"/>
        <w:jc w:val="both"/>
        <w:rPr>
          <w:lang w:val="hy-AM"/>
        </w:rPr>
      </w:pPr>
    </w:p>
    <w:p w14:paraId="44171C4D" w14:textId="77777777" w:rsidR="00BB0D29" w:rsidRPr="008237D5" w:rsidRDefault="00BB0D29" w:rsidP="005229BB">
      <w:pPr>
        <w:pStyle w:val="NoSpacing"/>
        <w:ind w:firstLine="567"/>
        <w:jc w:val="both"/>
        <w:rPr>
          <w:lang w:val="hy-AM"/>
        </w:rPr>
      </w:pPr>
      <w:r w:rsidRPr="008237D5">
        <w:rPr>
          <w:rStyle w:val="Strong"/>
          <w:bCs w:val="0"/>
          <w:lang w:val="hy-AM"/>
        </w:rPr>
        <w:t>Հոդված 124. Տրանսպորտային միջոցների վարորդների կողմից ճանապարհային երթևեկության կանոնները խախտելը</w:t>
      </w:r>
    </w:p>
    <w:p w14:paraId="4E10B93E" w14:textId="77777777" w:rsidR="0031260C" w:rsidRDefault="0031260C" w:rsidP="002A1A50">
      <w:pPr>
        <w:pStyle w:val="NoSpacing"/>
        <w:ind w:firstLine="567"/>
        <w:jc w:val="both"/>
        <w:rPr>
          <w:lang w:val="hy-AM"/>
        </w:rPr>
      </w:pPr>
    </w:p>
    <w:p w14:paraId="45A59774" w14:textId="12F14C81" w:rsidR="002A1A50" w:rsidRPr="008237D5" w:rsidRDefault="002A1A50" w:rsidP="002A1A50">
      <w:pPr>
        <w:pStyle w:val="NoSpacing"/>
        <w:ind w:firstLine="567"/>
        <w:jc w:val="both"/>
        <w:rPr>
          <w:lang w:val="hy-AM"/>
        </w:rPr>
      </w:pPr>
      <w:r w:rsidRPr="008237D5">
        <w:rPr>
          <w:lang w:val="hy-AM"/>
        </w:rPr>
        <w:t>1. Տրանսպորտային միջոցների վարորդների կողմից ճանապարհային նշանների կամ ճանապարհային գծանշումների պահանջները չկատարելը`</w:t>
      </w:r>
    </w:p>
    <w:p w14:paraId="7CB0230A"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0C3D380A" w14:textId="77777777" w:rsidR="002A1A50" w:rsidRPr="008237D5" w:rsidRDefault="002A1A50" w:rsidP="002A1A50">
      <w:pPr>
        <w:pStyle w:val="NoSpacing"/>
        <w:ind w:firstLine="567"/>
        <w:jc w:val="both"/>
        <w:rPr>
          <w:lang w:val="hy-AM"/>
        </w:rPr>
      </w:pPr>
      <w:r w:rsidRPr="008237D5">
        <w:rPr>
          <w:lang w:val="hy-AM"/>
        </w:rPr>
        <w:t>2. Տրանսպորտային միջոցների երթևեկության հակադիր հոսքերն իրարից բաժանող գծանշումների պահանջները չկատարելը`</w:t>
      </w:r>
    </w:p>
    <w:p w14:paraId="239B7F6C"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տասնապատիկի չափով, տուգանային միավորի կիրառում` 1 միավոր:</w:t>
      </w:r>
    </w:p>
    <w:p w14:paraId="1F741705" w14:textId="77777777" w:rsidR="002A1A50" w:rsidRPr="008237D5" w:rsidRDefault="002A1A50" w:rsidP="002A1A50">
      <w:pPr>
        <w:pStyle w:val="NoSpacing"/>
        <w:ind w:firstLine="567"/>
        <w:jc w:val="both"/>
        <w:rPr>
          <w:lang w:val="hy-AM"/>
        </w:rPr>
      </w:pPr>
      <w:r w:rsidRPr="008237D5">
        <w:rPr>
          <w:lang w:val="hy-AM"/>
        </w:rPr>
        <w:t>3. Երթևեկության առավելություն ունեցող մասնակցին ճանապարհը չզիջելը`</w:t>
      </w:r>
    </w:p>
    <w:p w14:paraId="43A3EAEA"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0277F385" w14:textId="77777777" w:rsidR="002A1A50" w:rsidRPr="008237D5" w:rsidRDefault="002A1A50" w:rsidP="002A1A50">
      <w:pPr>
        <w:pStyle w:val="NoSpacing"/>
        <w:ind w:firstLine="567"/>
        <w:jc w:val="both"/>
        <w:rPr>
          <w:lang w:val="hy-AM"/>
        </w:rPr>
      </w:pPr>
      <w:r w:rsidRPr="008237D5">
        <w:rPr>
          <w:lang w:val="hy-AM"/>
        </w:rPr>
        <w:t>4. Կարմիր և (կամ) կապույտ լուսային ազդանշանով առկայծող փարոսիկներ միացրած և միաժամանակ հատուկ ձայնային ազդանշաններ արձակող տրանսպորտային միջոցին ճանապարհը չզիջելը`</w:t>
      </w:r>
    </w:p>
    <w:p w14:paraId="4EC5E6FE"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քսանապատիկի չափով:</w:t>
      </w:r>
    </w:p>
    <w:p w14:paraId="193B8887" w14:textId="77777777" w:rsidR="002A1A50" w:rsidRPr="008237D5" w:rsidRDefault="002A1A50" w:rsidP="002A1A50">
      <w:pPr>
        <w:pStyle w:val="NoSpacing"/>
        <w:ind w:firstLine="567"/>
        <w:jc w:val="both"/>
        <w:rPr>
          <w:lang w:val="hy-AM"/>
        </w:rPr>
      </w:pPr>
      <w:r w:rsidRPr="008237D5">
        <w:rPr>
          <w:lang w:val="hy-AM"/>
        </w:rPr>
        <w:t>5. Տրանսպորտային միջոցների վարորդների կողմից խաչմերուկների անցման կանոնները խախտելը`</w:t>
      </w:r>
    </w:p>
    <w:p w14:paraId="1BF15CE4"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 տուգանային միավորի կիրառում` 1 միավոր:</w:t>
      </w:r>
    </w:p>
    <w:p w14:paraId="15855300" w14:textId="77777777" w:rsidR="002A1A50" w:rsidRPr="008237D5" w:rsidRDefault="002A1A50" w:rsidP="002A1A50">
      <w:pPr>
        <w:pStyle w:val="NoSpacing"/>
        <w:ind w:firstLine="567"/>
        <w:jc w:val="both"/>
        <w:rPr>
          <w:lang w:val="hy-AM"/>
        </w:rPr>
      </w:pPr>
      <w:r w:rsidRPr="008237D5">
        <w:rPr>
          <w:lang w:val="hy-AM"/>
        </w:rPr>
        <w:t>6. Տրանսպորտային միջոցների վարորդների կողմից հետիոտնային անցումների հատման կանոնները խախտելը`</w:t>
      </w:r>
    </w:p>
    <w:p w14:paraId="36CDD502"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 տուգանային միավորի կիրառում` 1 միավոր:</w:t>
      </w:r>
    </w:p>
    <w:p w14:paraId="11717570" w14:textId="77777777" w:rsidR="002A1A50" w:rsidRPr="008237D5" w:rsidRDefault="002A1A50" w:rsidP="002A1A50">
      <w:pPr>
        <w:pStyle w:val="NoSpacing"/>
        <w:ind w:firstLine="567"/>
        <w:jc w:val="both"/>
        <w:rPr>
          <w:lang w:val="hy-AM"/>
        </w:rPr>
      </w:pPr>
      <w:r w:rsidRPr="008237D5">
        <w:rPr>
          <w:lang w:val="hy-AM"/>
        </w:rPr>
        <w:t>7. Տրանսպորտային միջոցների վարորդների կողմից ընդհանուր օգտագործման տրանսպորտային միջոցների կանգառի կետերի անցման կանոնները խախտելը`</w:t>
      </w:r>
    </w:p>
    <w:p w14:paraId="48B2F6A5"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եռապատիկի չափով:</w:t>
      </w:r>
    </w:p>
    <w:p w14:paraId="14ACF12F" w14:textId="77777777" w:rsidR="002A1A50" w:rsidRPr="008237D5" w:rsidRDefault="002A1A50" w:rsidP="002A1A50">
      <w:pPr>
        <w:pStyle w:val="NoSpacing"/>
        <w:ind w:firstLine="567"/>
        <w:jc w:val="both"/>
        <w:rPr>
          <w:lang w:val="hy-AM"/>
        </w:rPr>
      </w:pPr>
      <w:r w:rsidRPr="008237D5">
        <w:rPr>
          <w:lang w:val="hy-AM"/>
        </w:rPr>
        <w:t>8. Տրանսպորտային միջոցների վարորդների կողմից վազանցի կանոնները խախտելը`</w:t>
      </w:r>
    </w:p>
    <w:p w14:paraId="49AD585D"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 տուգանային միավորի կիրառում` 1 միավոր:</w:t>
      </w:r>
    </w:p>
    <w:p w14:paraId="1A23BBC8" w14:textId="77777777" w:rsidR="002A1A50" w:rsidRPr="008237D5" w:rsidRDefault="002A1A50" w:rsidP="002A1A50">
      <w:pPr>
        <w:pStyle w:val="NoSpacing"/>
        <w:ind w:firstLine="567"/>
        <w:jc w:val="both"/>
        <w:rPr>
          <w:lang w:val="hy-AM"/>
        </w:rPr>
      </w:pPr>
      <w:r w:rsidRPr="008237D5">
        <w:rPr>
          <w:lang w:val="hy-AM"/>
        </w:rPr>
        <w:t>9. Տրանսպորտային միջոցների վարորդների կողմից երթևեկությունն սկսելու կամ մանևր կատարելու, ինչպես նաև հետընթաց վարման կանոնները խախտելը`</w:t>
      </w:r>
    </w:p>
    <w:p w14:paraId="67E7B2E2" w14:textId="77777777" w:rsidR="002A1A50" w:rsidRPr="008237D5" w:rsidRDefault="002A1A50" w:rsidP="002A1A50">
      <w:pPr>
        <w:pStyle w:val="NoSpacing"/>
        <w:ind w:firstLine="567"/>
        <w:jc w:val="both"/>
        <w:rPr>
          <w:lang w:val="hy-AM"/>
        </w:rPr>
      </w:pPr>
      <w:r w:rsidRPr="008237D5">
        <w:rPr>
          <w:lang w:val="hy-AM"/>
        </w:rPr>
        <w:lastRenderedPageBreak/>
        <w:t>առաջացնում է տուգանքի նշանակում` սահմանված նվազագույն աշխատավարձի հնգապատիկի չափով, տուգանային միավորի կիրառում` 1 միավոր:</w:t>
      </w:r>
    </w:p>
    <w:p w14:paraId="3EC67007" w14:textId="77777777" w:rsidR="002A1A50" w:rsidRPr="008237D5" w:rsidRDefault="002A1A50" w:rsidP="002A1A50">
      <w:pPr>
        <w:pStyle w:val="NoSpacing"/>
        <w:ind w:firstLine="567"/>
        <w:jc w:val="both"/>
        <w:rPr>
          <w:lang w:val="hy-AM"/>
        </w:rPr>
      </w:pPr>
      <w:r w:rsidRPr="008237D5">
        <w:rPr>
          <w:lang w:val="hy-AM"/>
        </w:rPr>
        <w:t>10. Տրանսպորտային միջոցների վարորդների կողմից մարդկանց փոխադրման կանոնները խախտելը`</w:t>
      </w:r>
    </w:p>
    <w:p w14:paraId="5DC493E8"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596B238A" w14:textId="77777777" w:rsidR="002A1A50" w:rsidRPr="008237D5" w:rsidRDefault="002A1A50" w:rsidP="002A1A50">
      <w:pPr>
        <w:pStyle w:val="NoSpacing"/>
        <w:ind w:firstLine="567"/>
        <w:jc w:val="both"/>
        <w:rPr>
          <w:lang w:val="hy-AM"/>
        </w:rPr>
      </w:pPr>
      <w:r w:rsidRPr="008237D5">
        <w:rPr>
          <w:lang w:val="hy-AM"/>
        </w:rPr>
        <w:t>11. Տրանսպորտային միջոցների վարորդների (բացառությամբ ծառայողական առաջադրանքներ կատարող, օպերատիվ ծառայությունների տրանսպորտային միջոցների վարորդների) կողմից թեկուզ մեկ ձեռքի օգտագործմամբ ընթացքի ժամանակ ռադիոկապից և (կամ) հեռախոսակապից օգտվելը`</w:t>
      </w:r>
    </w:p>
    <w:p w14:paraId="7E3F536C"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տասնապատիկի չափով, տուգանային միավորի կիրառում` 1 միավոր:</w:t>
      </w:r>
    </w:p>
    <w:p w14:paraId="5E7064D2" w14:textId="77777777" w:rsidR="002A1A50" w:rsidRPr="008237D5" w:rsidRDefault="002A1A50" w:rsidP="002A1A50">
      <w:pPr>
        <w:pStyle w:val="NoSpacing"/>
        <w:ind w:firstLine="567"/>
        <w:jc w:val="both"/>
        <w:rPr>
          <w:lang w:val="hy-AM"/>
        </w:rPr>
      </w:pPr>
      <w:r w:rsidRPr="008237D5">
        <w:rPr>
          <w:lang w:val="hy-AM"/>
        </w:rPr>
        <w:t>12. Տրանսպորտային միջոցների վարորդների կողմից արտաքին լուսային սարքերից օգտվելու կանոնները խախտելը`</w:t>
      </w:r>
    </w:p>
    <w:p w14:paraId="18D8BF9B"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եռապատիկի չափով:</w:t>
      </w:r>
    </w:p>
    <w:p w14:paraId="4E3B65B0" w14:textId="77777777" w:rsidR="002A1A50" w:rsidRPr="008237D5" w:rsidRDefault="002A1A50" w:rsidP="002A1A50">
      <w:pPr>
        <w:pStyle w:val="NoSpacing"/>
        <w:ind w:firstLine="567"/>
        <w:jc w:val="both"/>
        <w:rPr>
          <w:lang w:val="hy-AM"/>
        </w:rPr>
      </w:pPr>
      <w:r w:rsidRPr="008237D5">
        <w:rPr>
          <w:lang w:val="hy-AM"/>
        </w:rPr>
        <w:t>13. Ճանապարհային երթևեկության կանոններով նախատեսված դեպքերում տրանսպորտային միջոցի հեռահար լույսը մոտակայի չփոխարկելը կամ արգելված դեպքերում հեռահար լույսերով տրանսպորտային միջոցը վարելը`</w:t>
      </w:r>
    </w:p>
    <w:p w14:paraId="57B8FC9C"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6EBFC72F" w14:textId="77777777" w:rsidR="002A1A50" w:rsidRPr="008237D5" w:rsidRDefault="002A1A50" w:rsidP="002A1A50">
      <w:pPr>
        <w:pStyle w:val="NoSpacing"/>
        <w:ind w:firstLine="567"/>
        <w:jc w:val="both"/>
        <w:rPr>
          <w:lang w:val="hy-AM"/>
        </w:rPr>
      </w:pPr>
      <w:r w:rsidRPr="008237D5">
        <w:rPr>
          <w:lang w:val="hy-AM"/>
        </w:rPr>
        <w:t>14. Տրանսպորտային միջոցը միակողմանի երթևեկությամբ ճանապարհով տրանսպորտային միջոցների հոսքին հակառակ ուղղությամբ (այդ թվում` հետընթաց) վարելը`</w:t>
      </w:r>
    </w:p>
    <w:p w14:paraId="4E494019"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քսանապատիկի չափով, տուգանային միավորի կիրառում` 3 միավոր:</w:t>
      </w:r>
    </w:p>
    <w:p w14:paraId="6B2CD9D1" w14:textId="77777777" w:rsidR="002A1A50" w:rsidRPr="008237D5" w:rsidRDefault="002A1A50" w:rsidP="002A1A50">
      <w:pPr>
        <w:pStyle w:val="NoSpacing"/>
        <w:ind w:firstLine="567"/>
        <w:jc w:val="both"/>
        <w:rPr>
          <w:lang w:val="hy-AM"/>
        </w:rPr>
      </w:pPr>
      <w:r w:rsidRPr="008237D5">
        <w:rPr>
          <w:lang w:val="hy-AM"/>
        </w:rPr>
        <w:t>15. Տրանսպորտային միջոցի վարորդի կողմից տրանսպորտային միջոցը դռները բաց վիճակում վարելը, ընթացքի ժամանակ տրանսպորտային միջոցի դռները բացելը կամ կանգնած տրանսպորտային միջոցի դռները բացելը, եթե դա խոչընդոտում է երթևեկության մյուս մասնակիցներին`</w:t>
      </w:r>
    </w:p>
    <w:p w14:paraId="32AD25DB" w14:textId="77777777" w:rsidR="002A1A50" w:rsidRPr="008237D5" w:rsidRDefault="002A1A50" w:rsidP="002A1A50">
      <w:pPr>
        <w:pStyle w:val="NoSpacing"/>
        <w:ind w:firstLine="567"/>
        <w:jc w:val="both"/>
        <w:rPr>
          <w:lang w:val="hy-AM"/>
        </w:rPr>
      </w:pPr>
      <w:r w:rsidRPr="008237D5">
        <w:rPr>
          <w:lang w:val="hy-AM"/>
        </w:rPr>
        <w:t>առաջացնում են տուգանքի նշանակում` սահմանված նվազագույն աշխատավարձի հնգապատիկի չափով:</w:t>
      </w:r>
    </w:p>
    <w:p w14:paraId="37921102" w14:textId="77777777" w:rsidR="002A1A50" w:rsidRPr="008237D5" w:rsidRDefault="002A1A50" w:rsidP="002A1A50">
      <w:pPr>
        <w:pStyle w:val="NoSpacing"/>
        <w:ind w:firstLine="567"/>
        <w:jc w:val="both"/>
        <w:rPr>
          <w:lang w:val="hy-AM"/>
        </w:rPr>
      </w:pPr>
      <w:r w:rsidRPr="008237D5">
        <w:rPr>
          <w:lang w:val="hy-AM"/>
        </w:rPr>
        <w:t>16. Քարշակող տրանսպորտային միջոցի վարորդի կողմից տրանսպորտային միջոցների քարշակման կանոնները խախտելը`</w:t>
      </w:r>
    </w:p>
    <w:p w14:paraId="79A35A62"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եռապատիկի չափով:</w:t>
      </w:r>
    </w:p>
    <w:p w14:paraId="0ACF4795" w14:textId="77777777" w:rsidR="002A1A50" w:rsidRPr="008237D5" w:rsidRDefault="002A1A50" w:rsidP="002A1A50">
      <w:pPr>
        <w:pStyle w:val="NoSpacing"/>
        <w:ind w:firstLine="567"/>
        <w:jc w:val="both"/>
        <w:rPr>
          <w:lang w:val="hy-AM"/>
        </w:rPr>
      </w:pPr>
      <w:r w:rsidRPr="008237D5">
        <w:rPr>
          <w:lang w:val="hy-AM"/>
        </w:rPr>
        <w:t>17. Ճանապարհի բաժանարար գոտին չնախատեսված վայրերում տրանսպորտային միջոցների վարորդների կողմից հատելը ձախ շրջադարձ կամ հետադարձ կատարելու եղանակով`</w:t>
      </w:r>
    </w:p>
    <w:p w14:paraId="4CF9DAD9"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քսանապատիկի չափով, տուգանային միավորի կիրառում` 2 միավոր:</w:t>
      </w:r>
    </w:p>
    <w:p w14:paraId="284D87C2" w14:textId="77777777" w:rsidR="002A1A50" w:rsidRPr="008237D5" w:rsidRDefault="002A1A50" w:rsidP="002A1A50">
      <w:pPr>
        <w:pStyle w:val="NoSpacing"/>
        <w:ind w:firstLine="567"/>
        <w:jc w:val="both"/>
        <w:rPr>
          <w:lang w:val="hy-AM"/>
        </w:rPr>
      </w:pPr>
      <w:r w:rsidRPr="008237D5">
        <w:rPr>
          <w:lang w:val="hy-AM"/>
        </w:rPr>
        <w:t>18. Տրանսպորտային միջոցների վարորդների կողմից հանդիպակաց երթևեկության գոտի դուրս գալը, եթե դա կապված չէ վազանցը թույլատրված տեղերում վազանց կատարելու կամ կանգնած տրանսպորտային միջոցը կամ խոչընդոտը շրջանցելու հետ, և եթե առանց հանդիպակաց երթևեկության գոտի դուրս գալու անհնար է շրջանցել կանգնած տրանսպորտային միջոցը կամ խոչընդոտը`</w:t>
      </w:r>
    </w:p>
    <w:p w14:paraId="415DD78C"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քսանհինգապատիկի չափով, տուգանային միավորի կիրառում` 3 միավոր:</w:t>
      </w:r>
    </w:p>
    <w:p w14:paraId="4822E6EE" w14:textId="77777777" w:rsidR="002A1A50" w:rsidRPr="008237D5" w:rsidRDefault="002A1A50" w:rsidP="002A1A50">
      <w:pPr>
        <w:pStyle w:val="NoSpacing"/>
        <w:ind w:firstLine="567"/>
        <w:jc w:val="both"/>
        <w:rPr>
          <w:lang w:val="hy-AM"/>
        </w:rPr>
      </w:pPr>
      <w:r w:rsidRPr="008237D5">
        <w:rPr>
          <w:lang w:val="hy-AM"/>
        </w:rPr>
        <w:lastRenderedPageBreak/>
        <w:t>19. Տրանսպորտային միջոցների վարորդների կողմից ձայնային ազդանշանի կիրառման կանոնները խախտելը`</w:t>
      </w:r>
    </w:p>
    <w:p w14:paraId="7E0226D4"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33988236" w14:textId="77777777" w:rsidR="002A1A50" w:rsidRPr="008237D5" w:rsidRDefault="002A1A50" w:rsidP="002A1A50">
      <w:pPr>
        <w:pStyle w:val="NoSpacing"/>
        <w:ind w:firstLine="567"/>
        <w:jc w:val="both"/>
        <w:rPr>
          <w:lang w:val="hy-AM"/>
        </w:rPr>
      </w:pPr>
      <w:r w:rsidRPr="008237D5">
        <w:rPr>
          <w:lang w:val="hy-AM"/>
        </w:rPr>
        <w:t>20. Տրանսպորտային միջոցների վարորդների կողմից ուսումնական վարման կանոնները խախտելը`</w:t>
      </w:r>
    </w:p>
    <w:p w14:paraId="7CC81A5F"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23A896AA" w14:textId="77777777" w:rsidR="002A1A50" w:rsidRPr="008237D5" w:rsidRDefault="002A1A50" w:rsidP="002A1A50">
      <w:pPr>
        <w:pStyle w:val="NoSpacing"/>
        <w:ind w:firstLine="567"/>
        <w:jc w:val="both"/>
        <w:rPr>
          <w:lang w:val="hy-AM"/>
        </w:rPr>
      </w:pPr>
      <w:r w:rsidRPr="008237D5">
        <w:rPr>
          <w:lang w:val="hy-AM"/>
        </w:rPr>
        <w:t>21. Տրանսպորտային միջոցների վարորդների կողմից կանգառի և (կամ) կայանման կանոնները խախտելը`</w:t>
      </w:r>
    </w:p>
    <w:p w14:paraId="15A8BDD2"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 տուգանային միավորի կիրառում` 0.5 միավոր:</w:t>
      </w:r>
    </w:p>
    <w:p w14:paraId="0586CE66" w14:textId="77777777" w:rsidR="002A1A50" w:rsidRPr="008237D5" w:rsidRDefault="002A1A50" w:rsidP="002A1A50">
      <w:pPr>
        <w:pStyle w:val="NoSpacing"/>
        <w:ind w:firstLine="567"/>
        <w:jc w:val="both"/>
        <w:rPr>
          <w:lang w:val="hy-AM"/>
        </w:rPr>
      </w:pPr>
      <w:r w:rsidRPr="008237D5">
        <w:rPr>
          <w:lang w:val="hy-AM"/>
        </w:rPr>
        <w:t>22. Տրանսպորտային միջոցների կայանումը, եթե դրա հետևանքով այլ տրանսպորտային միջոցների վարորդները ստիպված են եղել կանգ առնել կամ փոխել երթևեկության ուղղությունը`</w:t>
      </w:r>
    </w:p>
    <w:p w14:paraId="1FA8DFDF"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տասնապատիկի չափով, տուգանային միավորի կիրառում` 0.5 միավոր:</w:t>
      </w:r>
    </w:p>
    <w:p w14:paraId="2CA1260F" w14:textId="77777777" w:rsidR="002A1A50" w:rsidRPr="008237D5" w:rsidRDefault="002A1A50" w:rsidP="002A1A50">
      <w:pPr>
        <w:pStyle w:val="NoSpacing"/>
        <w:ind w:firstLine="567"/>
        <w:jc w:val="both"/>
        <w:rPr>
          <w:lang w:val="hy-AM"/>
        </w:rPr>
      </w:pPr>
      <w:r w:rsidRPr="008237D5">
        <w:rPr>
          <w:lang w:val="hy-AM"/>
        </w:rPr>
        <w:t>23. Տրանսպորտային միջոցների վարորդների կողմից կանգառի և (կամ) կայանման կանոնները խախտելը,</w:t>
      </w:r>
      <w:r w:rsidRPr="008237D5">
        <w:rPr>
          <w:rFonts w:ascii="Calibri" w:hAnsi="Calibri" w:cs="Calibri"/>
          <w:lang w:val="hy-AM"/>
        </w:rPr>
        <w:t> </w:t>
      </w:r>
      <w:r w:rsidRPr="008237D5">
        <w:rPr>
          <w:rFonts w:cs="Arial Unicode"/>
          <w:lang w:val="hy-AM"/>
        </w:rPr>
        <w:t>եթե</w:t>
      </w:r>
      <w:r w:rsidRPr="008237D5">
        <w:rPr>
          <w:lang w:val="hy-AM"/>
        </w:rPr>
        <w:t xml:space="preserve"> </w:t>
      </w:r>
      <w:r w:rsidRPr="008237D5">
        <w:rPr>
          <w:rFonts w:cs="Arial Unicode"/>
          <w:lang w:val="hy-AM"/>
        </w:rPr>
        <w:t>դրա</w:t>
      </w:r>
      <w:r w:rsidRPr="008237D5">
        <w:rPr>
          <w:lang w:val="hy-AM"/>
        </w:rPr>
        <w:t xml:space="preserve"> </w:t>
      </w:r>
      <w:r w:rsidRPr="008237D5">
        <w:rPr>
          <w:rFonts w:cs="Arial Unicode"/>
          <w:lang w:val="hy-AM"/>
        </w:rPr>
        <w:t>պատճառով</w:t>
      </w:r>
      <w:r w:rsidRPr="008237D5">
        <w:rPr>
          <w:lang w:val="hy-AM"/>
        </w:rPr>
        <w:t xml:space="preserve"> </w:t>
      </w:r>
      <w:r w:rsidRPr="008237D5">
        <w:rPr>
          <w:rFonts w:cs="Arial Unicode"/>
          <w:lang w:val="hy-AM"/>
        </w:rPr>
        <w:t>տրանսպորտային</w:t>
      </w:r>
      <w:r w:rsidRPr="008237D5">
        <w:rPr>
          <w:lang w:val="hy-AM"/>
        </w:rPr>
        <w:t xml:space="preserve"> </w:t>
      </w:r>
      <w:r w:rsidRPr="008237D5">
        <w:rPr>
          <w:rFonts w:cs="Arial Unicode"/>
          <w:lang w:val="hy-AM"/>
        </w:rPr>
        <w:t>միջոցը</w:t>
      </w:r>
      <w:r w:rsidRPr="008237D5">
        <w:rPr>
          <w:lang w:val="hy-AM"/>
        </w:rPr>
        <w:t xml:space="preserve"> </w:t>
      </w:r>
      <w:r w:rsidRPr="008237D5">
        <w:rPr>
          <w:rFonts w:cs="Arial Unicode"/>
          <w:lang w:val="hy-AM"/>
        </w:rPr>
        <w:t>տարհանվել</w:t>
      </w:r>
      <w:r w:rsidRPr="008237D5">
        <w:rPr>
          <w:lang w:val="hy-AM"/>
        </w:rPr>
        <w:t xml:space="preserve"> </w:t>
      </w:r>
      <w:r w:rsidRPr="008237D5">
        <w:rPr>
          <w:rFonts w:cs="Arial Unicode"/>
          <w:lang w:val="hy-AM"/>
        </w:rPr>
        <w:t>է</w:t>
      </w:r>
      <w:r w:rsidRPr="008237D5">
        <w:rPr>
          <w:lang w:val="hy-AM"/>
        </w:rPr>
        <w:t xml:space="preserve"> </w:t>
      </w:r>
      <w:r w:rsidRPr="008237D5">
        <w:rPr>
          <w:rFonts w:cs="Arial Unicode"/>
          <w:lang w:val="hy-AM"/>
        </w:rPr>
        <w:t>պահպանվող</w:t>
      </w:r>
      <w:r w:rsidRPr="008237D5">
        <w:rPr>
          <w:lang w:val="hy-AM"/>
        </w:rPr>
        <w:t xml:space="preserve"> </w:t>
      </w:r>
      <w:r w:rsidRPr="008237D5">
        <w:rPr>
          <w:rFonts w:cs="Arial Unicode"/>
          <w:lang w:val="hy-AM"/>
        </w:rPr>
        <w:t>հա</w:t>
      </w:r>
      <w:r w:rsidRPr="008237D5">
        <w:rPr>
          <w:lang w:val="hy-AM"/>
        </w:rPr>
        <w:t>տուկ տարածք կամ «Հաշմանդամներ» ճանապարհային նշանով (ցուցանակով) կահավորված վայրում «Հաշմանդամ» ճանաչման նշանով չկահավորված տրանսպորտային միջոցը կանգնեցնելը`</w:t>
      </w:r>
    </w:p>
    <w:p w14:paraId="3D3DE232"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քսանապատիկի չափով, տուգանային միավորի կիրառում` 0.5 միավոր:</w:t>
      </w:r>
    </w:p>
    <w:p w14:paraId="0A1B5C5A" w14:textId="77777777" w:rsidR="002A1A50" w:rsidRPr="008237D5" w:rsidRDefault="002A1A50" w:rsidP="002A1A50">
      <w:pPr>
        <w:pStyle w:val="NoSpacing"/>
        <w:ind w:firstLine="567"/>
        <w:jc w:val="both"/>
        <w:rPr>
          <w:lang w:val="hy-AM"/>
        </w:rPr>
      </w:pPr>
      <w:r w:rsidRPr="008237D5">
        <w:rPr>
          <w:lang w:val="hy-AM"/>
        </w:rPr>
        <w:t>24. Ուղևորների կանոնավոր փոխադրումներ իրականացնող տրանսպորտային միջոցների վարորդների կողմից կանգառի կետերի տարածքից դուրս կանգառ կատարելը, ինչպես նաև ընդհանուր օգտագործման տրանսպորտային միջոցների կանգառի կետի տարածքում կայանելը`</w:t>
      </w:r>
    </w:p>
    <w:p w14:paraId="56B2A769"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տասնապատիկի չափով:</w:t>
      </w:r>
    </w:p>
    <w:p w14:paraId="1ECD4242" w14:textId="77777777" w:rsidR="002A1A50" w:rsidRPr="008237D5" w:rsidRDefault="002A1A50" w:rsidP="002A1A50">
      <w:pPr>
        <w:pStyle w:val="NoSpacing"/>
        <w:ind w:firstLine="567"/>
        <w:jc w:val="both"/>
        <w:rPr>
          <w:lang w:val="hy-AM"/>
        </w:rPr>
      </w:pPr>
      <w:r w:rsidRPr="008237D5">
        <w:rPr>
          <w:lang w:val="hy-AM"/>
        </w:rPr>
        <w:t>25. Տրանսպորտային միջոցների վարորդների կողմից (բացառությամբ ուղևորների կանոնավոր փոխադրումներ իրականացնող տրանսպորտային միջոցների վարորդների) ընդհանուր օգտագործման տրանսպորտային միջոցների կանգառի կետի տարածքում կանգառ կատարելը կամ կայանելը կամ երթևեկելի մասի եզրին ոչ զուգահեռ կայանելը (բացառությամբ օրենսդրությամբ թույլատրված դեպքերի)`</w:t>
      </w:r>
    </w:p>
    <w:p w14:paraId="4373B305" w14:textId="77777777" w:rsidR="002A1A50" w:rsidRPr="008237D5" w:rsidRDefault="002A1A50" w:rsidP="002A1A50">
      <w:pPr>
        <w:pStyle w:val="NoSpacing"/>
        <w:ind w:firstLine="567"/>
        <w:jc w:val="both"/>
        <w:rPr>
          <w:lang w:val="hy-AM"/>
        </w:rPr>
      </w:pPr>
      <w:r w:rsidRPr="008237D5">
        <w:rPr>
          <w:lang w:val="hy-AM"/>
        </w:rPr>
        <w:t>առաջացնում են տուգանքի նշանակում` սահմանված նվազագույն աշխատավարձի հնգապատիկի չափով:</w:t>
      </w:r>
    </w:p>
    <w:p w14:paraId="48A7A6E0" w14:textId="77777777" w:rsidR="002A1A50" w:rsidRPr="008237D5" w:rsidRDefault="002A1A50" w:rsidP="002A1A50">
      <w:pPr>
        <w:pStyle w:val="NoSpacing"/>
        <w:ind w:firstLine="567"/>
        <w:jc w:val="both"/>
        <w:rPr>
          <w:lang w:val="hy-AM"/>
        </w:rPr>
      </w:pPr>
      <w:r w:rsidRPr="008237D5">
        <w:rPr>
          <w:lang w:val="hy-AM"/>
        </w:rPr>
        <w:t>26. Տրանսպորտային միջոցների վարորդների կողմից տրանսպորտային միջոցը հետիոտնային անցման վրա կանգնեցնելը`</w:t>
      </w:r>
    </w:p>
    <w:p w14:paraId="62B9B3F8"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տասնհինգապատիկի չափով, տուգանային միավորի կիրառում` 1 միավոր:</w:t>
      </w:r>
    </w:p>
    <w:p w14:paraId="093A0DB5" w14:textId="77777777" w:rsidR="002A1A50" w:rsidRPr="008237D5" w:rsidRDefault="002A1A50" w:rsidP="002A1A50">
      <w:pPr>
        <w:pStyle w:val="NoSpacing"/>
        <w:ind w:firstLine="567"/>
        <w:jc w:val="both"/>
        <w:rPr>
          <w:lang w:val="hy-AM"/>
        </w:rPr>
      </w:pPr>
      <w:r w:rsidRPr="008237D5">
        <w:rPr>
          <w:lang w:val="hy-AM"/>
        </w:rPr>
        <w:t>27. Տրանսպորտային միջոցների վարորդների կողմից մայթերին կայանելը կամ մայթերով երթևեկելը, բացառությամբ ճանապարհային նշաններով թույլատրված դեպքերի, ինչպես նաև ստորգետնյա կամ վերգետնյա հետիոտնային անցումներով երթևեկելը`</w:t>
      </w:r>
    </w:p>
    <w:p w14:paraId="132C9FB7" w14:textId="77777777" w:rsidR="002A1A50" w:rsidRPr="008237D5" w:rsidRDefault="002A1A50" w:rsidP="002A1A50">
      <w:pPr>
        <w:pStyle w:val="NoSpacing"/>
        <w:ind w:firstLine="567"/>
        <w:jc w:val="both"/>
        <w:rPr>
          <w:lang w:val="hy-AM"/>
        </w:rPr>
      </w:pPr>
      <w:r w:rsidRPr="008237D5">
        <w:rPr>
          <w:lang w:val="hy-AM"/>
        </w:rPr>
        <w:t>առաջացնում են տուգանքի նշանակում` սահմանված նվազագույն աշխատավարձի քսանապատիկի չափով:</w:t>
      </w:r>
    </w:p>
    <w:p w14:paraId="31F7E37B" w14:textId="77777777" w:rsidR="002A1A50" w:rsidRPr="008237D5" w:rsidRDefault="002A1A50" w:rsidP="002A1A50">
      <w:pPr>
        <w:pStyle w:val="NoSpacing"/>
        <w:ind w:firstLine="567"/>
        <w:jc w:val="both"/>
        <w:rPr>
          <w:lang w:val="hy-AM"/>
        </w:rPr>
      </w:pPr>
      <w:r w:rsidRPr="008237D5">
        <w:rPr>
          <w:lang w:val="hy-AM"/>
        </w:rPr>
        <w:t xml:space="preserve">28. Ուղևորների կանոնավոր փոխադրումներ իրականացնող տրանսպորտային միջոցների կամ բեռնատար ավտոմոբիլների վարորդների կողմից ճանապարհի տվյալ ուղղությամբ երեք և ավելի </w:t>
      </w:r>
      <w:r w:rsidRPr="008237D5">
        <w:rPr>
          <w:lang w:val="hy-AM"/>
        </w:rPr>
        <w:lastRenderedPageBreak/>
        <w:t>երթևեկելի գոտիների առկայության դեպքում ձախ եզրային գոտիով երթևեկելը, բացառությամբ օրենսդրությամբ թույլատրված դեպքերի`</w:t>
      </w:r>
    </w:p>
    <w:p w14:paraId="0DDEC1C6"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35BC8579" w14:textId="77777777" w:rsidR="002A1A50" w:rsidRPr="008237D5" w:rsidRDefault="002A1A50" w:rsidP="002A1A50">
      <w:pPr>
        <w:pStyle w:val="NoSpacing"/>
        <w:ind w:firstLine="567"/>
        <w:jc w:val="both"/>
        <w:rPr>
          <w:lang w:val="hy-AM"/>
        </w:rPr>
      </w:pPr>
      <w:r w:rsidRPr="008237D5">
        <w:rPr>
          <w:lang w:val="hy-AM"/>
        </w:rPr>
        <w:t>29. Տրանսպորտային միջոցների վարորդների կողմից վթարային ազդանշանի կամ «վթարային կանգառ» ճանաչման նշանի կիրառման կանոնները խախտելը`</w:t>
      </w:r>
    </w:p>
    <w:p w14:paraId="1C5943CF"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278B0F4D" w14:textId="77777777" w:rsidR="002A1A50" w:rsidRPr="008237D5" w:rsidRDefault="002A1A50" w:rsidP="002A1A50">
      <w:pPr>
        <w:pStyle w:val="NoSpacing"/>
        <w:ind w:firstLine="567"/>
        <w:jc w:val="both"/>
        <w:rPr>
          <w:lang w:val="hy-AM"/>
        </w:rPr>
      </w:pPr>
      <w:r w:rsidRPr="008237D5">
        <w:rPr>
          <w:lang w:val="hy-AM"/>
        </w:rPr>
        <w:t>30. Տրանսպորտային միջոցների վարորդների կողմից բեռների փոխադրման կանոնները խախտելը`</w:t>
      </w:r>
    </w:p>
    <w:p w14:paraId="1CD6D22B"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հնգապատիկի չափով:</w:t>
      </w:r>
    </w:p>
    <w:p w14:paraId="78498340" w14:textId="77777777" w:rsidR="00BB0D29" w:rsidRPr="008237D5" w:rsidRDefault="00BB0D29" w:rsidP="005229BB">
      <w:pPr>
        <w:pStyle w:val="NoSpacing"/>
        <w:ind w:firstLine="567"/>
        <w:jc w:val="both"/>
        <w:rPr>
          <w:lang w:val="hy-AM"/>
        </w:rPr>
      </w:pPr>
      <w:r w:rsidRPr="008237D5">
        <w:rPr>
          <w:lang w:val="hy-AM"/>
        </w:rPr>
        <w:t>31. Տրանսպորտային միջոցը կանգնեցնելու մասին ոստիկանության ծառայողի` օրենքով սահմանված կարգով տրված պահանջը վարորդների կողմից դիտավորյալ չկատարելը`</w:t>
      </w:r>
    </w:p>
    <w:p w14:paraId="373D20F7" w14:textId="77777777" w:rsidR="00BB0D29" w:rsidRPr="008237D5" w:rsidRDefault="00BB0D29" w:rsidP="005229BB">
      <w:pPr>
        <w:pStyle w:val="NoSpacing"/>
        <w:ind w:firstLine="567"/>
        <w:jc w:val="both"/>
        <w:rPr>
          <w:lang w:val="hy-AM"/>
        </w:rPr>
      </w:pPr>
      <w:r w:rsidRPr="008237D5">
        <w:rPr>
          <w:lang w:val="hy-AM"/>
        </w:rPr>
        <w:t>առաջացնում է տրանսպորտային միջոցներ վարելու իրավունքից զրկում` մեկ տարի ժամկետով, իսկ տրանսպորտային միջոցներ վարելու իրավունք չունեցող</w:t>
      </w:r>
      <w:r w:rsidR="005229BB" w:rsidRPr="008237D5">
        <w:rPr>
          <w:lang w:val="hy-AM"/>
        </w:rPr>
        <w:t xml:space="preserve"> </w:t>
      </w:r>
      <w:r w:rsidR="005229BB" w:rsidRPr="008237D5">
        <w:rPr>
          <w:b/>
          <w:color w:val="FF0000"/>
          <w:u w:val="single"/>
          <w:lang w:val="hy-AM"/>
        </w:rPr>
        <w:t>կամ տրանսպորտային միջոցներ վարելու իրավունքից զրկված</w:t>
      </w:r>
      <w:r w:rsidRPr="008237D5">
        <w:rPr>
          <w:color w:val="FF0000"/>
          <w:lang w:val="hy-AM"/>
        </w:rPr>
        <w:t xml:space="preserve"> </w:t>
      </w:r>
      <w:r w:rsidRPr="008237D5">
        <w:rPr>
          <w:lang w:val="hy-AM"/>
        </w:rPr>
        <w:t>անձի նկատմամբ՝ տուգանքի նշանակում` սահմանված նվազագույն աշխատավարձի երկուհարյուրապատիկի չափով:</w:t>
      </w:r>
    </w:p>
    <w:p w14:paraId="3F26812B" w14:textId="77777777" w:rsidR="002A1A50" w:rsidRPr="008237D5" w:rsidRDefault="002A1A50" w:rsidP="002A1A50">
      <w:pPr>
        <w:pStyle w:val="NoSpacing"/>
        <w:ind w:firstLine="567"/>
        <w:jc w:val="both"/>
        <w:rPr>
          <w:lang w:val="hy-AM"/>
        </w:rPr>
      </w:pPr>
      <w:r w:rsidRPr="008237D5">
        <w:rPr>
          <w:lang w:val="hy-AM"/>
        </w:rPr>
        <w:t>32.</w:t>
      </w:r>
      <w:r w:rsidRPr="008237D5">
        <w:rPr>
          <w:rFonts w:ascii="Calibri" w:hAnsi="Calibri" w:cs="Calibri"/>
          <w:lang w:val="hy-AM"/>
        </w:rPr>
        <w:t> </w:t>
      </w:r>
      <w:r w:rsidRPr="008237D5">
        <w:rPr>
          <w:lang w:val="hy-AM"/>
        </w:rPr>
        <w:t>(մասն ուժը կորցրել է</w:t>
      </w:r>
      <w:r w:rsidRPr="008237D5">
        <w:rPr>
          <w:rFonts w:ascii="Calibri" w:hAnsi="Calibri" w:cs="Calibri"/>
          <w:lang w:val="hy-AM"/>
        </w:rPr>
        <w:t> </w:t>
      </w:r>
      <w:r w:rsidRPr="008237D5">
        <w:rPr>
          <w:lang w:val="hy-AM"/>
        </w:rPr>
        <w:t>09.12.19 ՀՕ-300-Ն)</w:t>
      </w:r>
    </w:p>
    <w:p w14:paraId="43361581" w14:textId="77777777" w:rsidR="002A1A50" w:rsidRPr="008237D5" w:rsidRDefault="002A1A50" w:rsidP="002A1A50">
      <w:pPr>
        <w:pStyle w:val="NoSpacing"/>
        <w:ind w:firstLine="567"/>
        <w:jc w:val="both"/>
        <w:rPr>
          <w:lang w:val="hy-AM"/>
        </w:rPr>
      </w:pPr>
      <w:r w:rsidRPr="008237D5">
        <w:rPr>
          <w:lang w:val="hy-AM"/>
        </w:rPr>
        <w:t>33. Սույն օրենսգրքում ուղևորների կանոնավոր փոխադրումներ իրականացնող տրանսպորտային միջոց ասելով պետք է հասկանալ այն տրանսպորտային միջոցները, որոնք սահմանված կարգով տվյալ պահին իրականացնում են ուղևորների կանոնավոր փոխադրում:</w:t>
      </w:r>
    </w:p>
    <w:p w14:paraId="0CE3C943" w14:textId="77777777" w:rsidR="002A1A50" w:rsidRPr="008237D5" w:rsidRDefault="002A1A50" w:rsidP="002A1A50">
      <w:pPr>
        <w:pStyle w:val="NoSpacing"/>
        <w:ind w:firstLine="567"/>
        <w:jc w:val="both"/>
        <w:rPr>
          <w:lang w:val="hy-AM"/>
        </w:rPr>
      </w:pPr>
      <w:r w:rsidRPr="008237D5">
        <w:rPr>
          <w:lang w:val="hy-AM"/>
        </w:rPr>
        <w:t>34. Եթե սույն հոդվածի 1-ին, 2-րդ, 5-րդ, 7-րդ, 9-րդ, 12-րդ, 13-րդ, 19-րդ, 21-րդ, 25-րդ (միայն կանգառ կատարելու մասով) կամ 30-րդ մասերով նախատեսված վարչական իրավախախտումը, սույն հոդվածին համապատասխան, ունի նվազ նշանակություն, ապա անձը համարվում է նախազգուշացված, և լիազորված մարմինը (պաշտոնատար անձը) վարչական պատասխանատվության միջոց չի կիրառում:</w:t>
      </w:r>
    </w:p>
    <w:p w14:paraId="19ACC930" w14:textId="77777777" w:rsidR="002A1A50" w:rsidRPr="008237D5" w:rsidRDefault="002A1A50" w:rsidP="002A1A50">
      <w:pPr>
        <w:pStyle w:val="NoSpacing"/>
        <w:ind w:firstLine="567"/>
        <w:jc w:val="both"/>
        <w:rPr>
          <w:lang w:val="hy-AM"/>
        </w:rPr>
      </w:pPr>
      <w:r w:rsidRPr="008237D5">
        <w:rPr>
          <w:lang w:val="hy-AM"/>
        </w:rPr>
        <w:t>35. Տրանսպորտային միջոցների համընթաց հոսքերն իրարից բաժանող «Հոծ գիծ» գծանշման պահանջները չկատարելու համար սույն հոդվածի 1-ին մասով նախատեսված վարչական իրավախախտումն ունի նվազ նշանակություն այն դեպքում, երբ տրանսպորտային միջոցի առջևի երկու անիվներն ամբողջությամբ չեն հատել գծանշումը, և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14AEF29C" w14:textId="77777777" w:rsidR="002A1A50" w:rsidRPr="008237D5" w:rsidRDefault="002A1A50" w:rsidP="002A1A50">
      <w:pPr>
        <w:pStyle w:val="NoSpacing"/>
        <w:ind w:firstLine="567"/>
        <w:jc w:val="both"/>
        <w:rPr>
          <w:lang w:val="hy-AM"/>
        </w:rPr>
      </w:pPr>
      <w:r w:rsidRPr="008237D5">
        <w:rPr>
          <w:lang w:val="hy-AM"/>
        </w:rPr>
        <w:t>36. Ճանապարհային նշանների պահանջները չկատարելու համար սույն հոդվածի 1-ին մասով նախատեսված վարչական իրավախախտումն ունի նվազ նշանակություն այն դեպքում, երբ իրավախախտումն անխուսափելիորեն կատարվել է երթևեկության այլ մասնակցի գործողության կամ անգործության պատճառով:</w:t>
      </w:r>
    </w:p>
    <w:p w14:paraId="169DF8AE" w14:textId="77777777" w:rsidR="002A1A50" w:rsidRPr="008237D5" w:rsidRDefault="002A1A50" w:rsidP="002A1A50">
      <w:pPr>
        <w:pStyle w:val="NoSpacing"/>
        <w:ind w:firstLine="567"/>
        <w:jc w:val="both"/>
        <w:rPr>
          <w:lang w:val="hy-AM"/>
        </w:rPr>
      </w:pPr>
      <w:r w:rsidRPr="008237D5">
        <w:rPr>
          <w:lang w:val="hy-AM"/>
        </w:rPr>
        <w:t>37. «Կանգ-գիծ» գծանշման պահանջները չկատարելու համար սույն հոդվածի 1-ին մասով, ինչպես նաև տրանսպորտային միջոցների երթևեկության հակադիր հոսքերն իրարից բաժանող գծանշումների պահանջները չկատարելու համար սույն հոդվածի 2-րդ մասով նախատեսված վարչական իրավախախտումն ունի նվազ նշանակություն այն դեպքում, երբ տրանսպորտային միջոցի անիվներից ոչ մեկն ամբողջությամբ չի հատել գծանշումը, և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4559F2EB" w14:textId="77777777" w:rsidR="002A1A50" w:rsidRPr="008237D5" w:rsidRDefault="002A1A50" w:rsidP="002A1A50">
      <w:pPr>
        <w:pStyle w:val="NoSpacing"/>
        <w:ind w:firstLine="567"/>
        <w:jc w:val="both"/>
        <w:rPr>
          <w:lang w:val="hy-AM"/>
        </w:rPr>
      </w:pPr>
      <w:r w:rsidRPr="008237D5">
        <w:rPr>
          <w:lang w:val="hy-AM"/>
        </w:rPr>
        <w:lastRenderedPageBreak/>
        <w:t>38. Սույն հոդվածի 5-րդ, 7-րդ, 9-րդ, 12-րդ, 13-րդ, 19-րդ կամ 30-րդ մասերով նախատեսված վարչական իրավախախտումն ունի նվազ նշանակություն այն դեպքում, երբ դրա հետևանքով երթևեկության մյուս մասնակիցների համար խոչընդոտ կամ վթարային իրադրություն առաջացնելու ակնհայտ վտանգ չի ստեղծվել, ինչպես նաև այն դեպքում, երբ իրավախախտումն անխուսափելիորեն կատարվել է երթևեկության այլ մասնակցի գործողության կամ անգործության պատճառով:</w:t>
      </w:r>
    </w:p>
    <w:p w14:paraId="26C8F4B1" w14:textId="77777777" w:rsidR="002A1A50" w:rsidRPr="008237D5" w:rsidRDefault="002A1A50" w:rsidP="002A1A50">
      <w:pPr>
        <w:pStyle w:val="NoSpacing"/>
        <w:ind w:firstLine="567"/>
        <w:jc w:val="both"/>
        <w:rPr>
          <w:lang w:val="hy-AM"/>
        </w:rPr>
      </w:pPr>
      <w:r w:rsidRPr="008237D5">
        <w:rPr>
          <w:lang w:val="hy-AM"/>
        </w:rPr>
        <w:t>39. Սույն հոդվածի 21-րդ և 25-րդ մասերով (միայն կանգառ կատարելու մասով) նախատեսված վարչական իրավախախտումն ունի նվազ նշանակություն այն դեպքում, երբ կանգառը կատարվել է միայն ուղևորների նստելու կամ իջնելու նպատակով, չի գերազանցել մեկ րոպե ժամանակահատվածը, և դրա հետևանքով երթևեկության մյուս մասնակիցների համար խոչընդոտ կամ վթարային իրադրություն առաջացնելու ակնհայտ վտանգ չի ստեղծվել:</w:t>
      </w:r>
    </w:p>
    <w:p w14:paraId="0660038B" w14:textId="77777777" w:rsidR="00BB0D29" w:rsidRPr="008237D5" w:rsidRDefault="00BB0D29" w:rsidP="00403ADE">
      <w:pPr>
        <w:pStyle w:val="NoSpacing"/>
        <w:ind w:firstLine="567"/>
        <w:jc w:val="both"/>
        <w:rPr>
          <w:color w:val="FF0000"/>
          <w:lang w:val="hy-AM"/>
        </w:rPr>
      </w:pPr>
    </w:p>
    <w:p w14:paraId="2C74ABC9" w14:textId="77777777" w:rsidR="00BB0D29" w:rsidRPr="008237D5" w:rsidRDefault="00BB0D29" w:rsidP="005229BB">
      <w:pPr>
        <w:pStyle w:val="NoSpacing"/>
        <w:ind w:firstLine="567"/>
        <w:jc w:val="both"/>
        <w:rPr>
          <w:b/>
          <w:lang w:val="hy-AM"/>
        </w:rPr>
      </w:pPr>
      <w:r w:rsidRPr="008237D5">
        <w:rPr>
          <w:b/>
          <w:lang w:val="hy-AM"/>
        </w:rPr>
        <w:t>Հոդված 124.4. Տրանսպորտային միջոցների վարորդների կողմից սահմանված արագությունը գերազանցելը</w:t>
      </w:r>
    </w:p>
    <w:p w14:paraId="68E037AD" w14:textId="77777777" w:rsidR="0031260C" w:rsidRDefault="0031260C" w:rsidP="002A1A50">
      <w:pPr>
        <w:pStyle w:val="NoSpacing"/>
        <w:ind w:firstLine="567"/>
        <w:jc w:val="both"/>
        <w:rPr>
          <w:lang w:val="hy-AM"/>
        </w:rPr>
      </w:pPr>
    </w:p>
    <w:p w14:paraId="12EF1204" w14:textId="729F6B31" w:rsidR="002A1A50" w:rsidRPr="008237D5" w:rsidRDefault="002A1A50" w:rsidP="002A1A50">
      <w:pPr>
        <w:pStyle w:val="NoSpacing"/>
        <w:ind w:firstLine="567"/>
        <w:jc w:val="both"/>
        <w:rPr>
          <w:lang w:val="hy-AM"/>
        </w:rPr>
      </w:pPr>
      <w:r w:rsidRPr="008237D5">
        <w:rPr>
          <w:lang w:val="hy-AM"/>
        </w:rPr>
        <w:t>1. Երթևեկության սահմանված արագությունը 1-10 կմ/ժ-ով գերազանցելը`</w:t>
      </w:r>
    </w:p>
    <w:p w14:paraId="7892EEAE"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յուրաքանչյուր գերազանցված կմ/ժ արագության համար՝ նվազագույն աշխատավարձի չափով:</w:t>
      </w:r>
    </w:p>
    <w:p w14:paraId="37DB7123" w14:textId="77777777" w:rsidR="002A1A50" w:rsidRPr="008237D5" w:rsidRDefault="002A1A50" w:rsidP="002A1A50">
      <w:pPr>
        <w:pStyle w:val="NoSpacing"/>
        <w:ind w:firstLine="567"/>
        <w:jc w:val="both"/>
        <w:rPr>
          <w:lang w:val="hy-AM"/>
        </w:rPr>
      </w:pPr>
      <w:r w:rsidRPr="008237D5">
        <w:rPr>
          <w:lang w:val="hy-AM"/>
        </w:rPr>
        <w:t>2. Երթևեկության սահմանված արագությունը 11-30 կմ/ժ-ով գերազանցելը՝</w:t>
      </w:r>
    </w:p>
    <w:p w14:paraId="78902327"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նվազագույն աշխատավարձի քսանապատիկի չափով, տուգանային միավորի կիրառում` 2 միավոր:</w:t>
      </w:r>
    </w:p>
    <w:p w14:paraId="4CA18E65" w14:textId="77777777" w:rsidR="002A1A50" w:rsidRPr="008237D5" w:rsidRDefault="002A1A50" w:rsidP="002A1A50">
      <w:pPr>
        <w:pStyle w:val="NoSpacing"/>
        <w:ind w:firstLine="567"/>
        <w:jc w:val="both"/>
        <w:rPr>
          <w:lang w:val="hy-AM"/>
        </w:rPr>
      </w:pPr>
      <w:r w:rsidRPr="008237D5">
        <w:rPr>
          <w:lang w:val="hy-AM"/>
        </w:rPr>
        <w:t>3. Երթևեկության սահմանված արագությունը 31-50 կմ/ժ-ով գերազանցելը`</w:t>
      </w:r>
    </w:p>
    <w:p w14:paraId="6CE0A303"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նվազագույն աշխատավարձի քսանհինգապատիկի չափով, տուգանային միավորի կիրառում` 3 միավոր:</w:t>
      </w:r>
    </w:p>
    <w:p w14:paraId="00DAA0A1" w14:textId="77777777" w:rsidR="002A1A50" w:rsidRPr="008237D5" w:rsidRDefault="002A1A50" w:rsidP="002A1A50">
      <w:pPr>
        <w:pStyle w:val="NoSpacing"/>
        <w:ind w:firstLine="567"/>
        <w:jc w:val="both"/>
        <w:rPr>
          <w:lang w:val="hy-AM"/>
        </w:rPr>
      </w:pPr>
      <w:r w:rsidRPr="008237D5">
        <w:rPr>
          <w:lang w:val="hy-AM"/>
        </w:rPr>
        <w:t>4. Երթևեկության սահմանված արագությունը 51-80 կմ/ժ-ով գերազանցելը`</w:t>
      </w:r>
    </w:p>
    <w:p w14:paraId="5E5101C0"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նվազագույն աշխատավարձի քսանիննապատիկի չափով, տուգանային միավորի կիրառում` 4 միավոր:</w:t>
      </w:r>
    </w:p>
    <w:p w14:paraId="64BD049B" w14:textId="77777777" w:rsidR="00BB0D29" w:rsidRPr="008237D5" w:rsidRDefault="00BB0D29" w:rsidP="005229BB">
      <w:pPr>
        <w:pStyle w:val="NoSpacing"/>
        <w:ind w:firstLine="567"/>
        <w:jc w:val="both"/>
        <w:rPr>
          <w:lang w:val="hy-AM"/>
        </w:rPr>
      </w:pPr>
      <w:r w:rsidRPr="008237D5">
        <w:rPr>
          <w:lang w:val="hy-AM"/>
        </w:rPr>
        <w:t>5. Երթևեկության սահմանված արագությունը 81 կմ/ժ և ավելի գերազանցելը՝</w:t>
      </w:r>
    </w:p>
    <w:p w14:paraId="42669C27" w14:textId="77777777" w:rsidR="00BB0D29" w:rsidRPr="008237D5" w:rsidRDefault="00BB0D29" w:rsidP="005229BB">
      <w:pPr>
        <w:pStyle w:val="NoSpacing"/>
        <w:ind w:firstLine="567"/>
        <w:jc w:val="both"/>
        <w:rPr>
          <w:lang w:val="hy-AM"/>
        </w:rPr>
      </w:pPr>
      <w:r w:rsidRPr="008237D5">
        <w:rPr>
          <w:lang w:val="hy-AM"/>
        </w:rPr>
        <w:t>առաջացնում է տրանսպորտային միջոցներ վարելու իրավունքից զրկում` մեկ տարի ժամկետով, իսկ տրանսպորտային միջոցներ վարելու իրավունք չունեցող</w:t>
      </w:r>
      <w:r w:rsidR="005229BB" w:rsidRPr="008237D5">
        <w:rPr>
          <w:lang w:val="hy-AM"/>
        </w:rPr>
        <w:t xml:space="preserve"> </w:t>
      </w:r>
      <w:r w:rsidR="005229BB" w:rsidRPr="008237D5">
        <w:rPr>
          <w:b/>
          <w:color w:val="FF0000"/>
          <w:u w:val="single"/>
          <w:lang w:val="hy-AM"/>
        </w:rPr>
        <w:t>կամ տրանսպորտային միջոցներ վարելու իրավունքից զրկված</w:t>
      </w:r>
      <w:r w:rsidRPr="008237D5">
        <w:rPr>
          <w:color w:val="FF0000"/>
          <w:lang w:val="hy-AM"/>
        </w:rPr>
        <w:t xml:space="preserve"> </w:t>
      </w:r>
      <w:r w:rsidRPr="008237D5">
        <w:rPr>
          <w:lang w:val="hy-AM"/>
        </w:rPr>
        <w:t>անձի նկատմամբ՝ տուգանքի նշանակում` սահմանված նվազագույն աշխատավարձի երկուհարյուրապատիկի չափով:</w:t>
      </w:r>
    </w:p>
    <w:p w14:paraId="758168F2" w14:textId="77777777" w:rsidR="002A1A50" w:rsidRPr="008237D5" w:rsidRDefault="002A1A50" w:rsidP="002A1A50">
      <w:pPr>
        <w:pStyle w:val="NoSpacing"/>
        <w:ind w:firstLine="567"/>
        <w:jc w:val="both"/>
        <w:rPr>
          <w:lang w:val="hy-AM"/>
        </w:rPr>
      </w:pPr>
      <w:r w:rsidRPr="008237D5">
        <w:rPr>
          <w:lang w:val="hy-AM"/>
        </w:rPr>
        <w:t>6. Սույն հոդվածի առաջինից հինգերորդ մասերով նախատեսված իրավախախտումների վերաբերյալ գործերով վարչական տույժ նշանակելիս որոշում կայացնող մարմինը (պաշտոնատար անձը) արագաչափ սարքի արձանագրած ցուցանիշից պարտավոր է հանել 10 կմ/ժ` արագաչափ սարքի հնարավոր սխալանքի համար:</w:t>
      </w:r>
    </w:p>
    <w:p w14:paraId="00A3F185" w14:textId="77777777" w:rsidR="00550F3C" w:rsidRPr="008237D5" w:rsidRDefault="00550F3C" w:rsidP="002A1A50">
      <w:pPr>
        <w:pStyle w:val="NoSpacing"/>
        <w:ind w:firstLine="567"/>
        <w:jc w:val="both"/>
        <w:rPr>
          <w:lang w:val="hy-AM"/>
        </w:rPr>
      </w:pPr>
    </w:p>
    <w:p w14:paraId="2C753A7C" w14:textId="77777777" w:rsidR="00550F3C" w:rsidRPr="008237D5" w:rsidRDefault="00550F3C" w:rsidP="00550F3C">
      <w:pPr>
        <w:pStyle w:val="NoSpacing"/>
        <w:ind w:firstLine="567"/>
        <w:jc w:val="both"/>
        <w:rPr>
          <w:b/>
          <w:lang w:val="hy-AM"/>
        </w:rPr>
      </w:pPr>
      <w:r w:rsidRPr="008237D5">
        <w:rPr>
          <w:b/>
          <w:lang w:val="hy-AM"/>
        </w:rPr>
        <w:t>Հոդված 125. Երկաթուղային գծանցներում տրանսպորտային միջոցների երթևեկության կանոնները վարորդների կողմից խախտելը</w:t>
      </w:r>
    </w:p>
    <w:p w14:paraId="28515F3F" w14:textId="77777777" w:rsidR="00550F3C" w:rsidRPr="008237D5" w:rsidRDefault="00550F3C" w:rsidP="00550F3C">
      <w:pPr>
        <w:pStyle w:val="NoSpacing"/>
        <w:ind w:firstLine="567"/>
        <w:jc w:val="both"/>
        <w:rPr>
          <w:lang w:val="hy-AM"/>
        </w:rPr>
      </w:pPr>
    </w:p>
    <w:p w14:paraId="54BFBBB4" w14:textId="77777777" w:rsidR="00550F3C" w:rsidRPr="008237D5" w:rsidRDefault="00550F3C" w:rsidP="00550F3C">
      <w:pPr>
        <w:pStyle w:val="NoSpacing"/>
        <w:spacing w:line="288" w:lineRule="auto"/>
        <w:ind w:firstLine="567"/>
        <w:jc w:val="both"/>
        <w:rPr>
          <w:lang w:val="hy-AM"/>
        </w:rPr>
      </w:pPr>
      <w:r w:rsidRPr="008237D5">
        <w:rPr>
          <w:lang w:val="hy-AM"/>
        </w:rPr>
        <w:t>1. Տրանսպորտային միջոցների վարորդների կողմից երկաթուղային գծերը երկաթուղային գծանցներով չհատելը, երկաթուղային գծանցներով անցնելիս ճանապարհը գնացքին (լոկոմոտիվ, երկաթուղասայլակ) չզիջելը`</w:t>
      </w:r>
    </w:p>
    <w:p w14:paraId="5A90D958" w14:textId="77777777" w:rsidR="00550F3C" w:rsidRPr="008237D5" w:rsidRDefault="00550F3C" w:rsidP="00550F3C">
      <w:pPr>
        <w:pStyle w:val="NoSpacing"/>
        <w:spacing w:line="288" w:lineRule="auto"/>
        <w:ind w:firstLine="567"/>
        <w:jc w:val="both"/>
        <w:rPr>
          <w:lang w:val="hy-AM"/>
        </w:rPr>
      </w:pPr>
      <w:r w:rsidRPr="008237D5">
        <w:rPr>
          <w:lang w:val="hy-AM"/>
        </w:rPr>
        <w:t>առաջացնում են տուգանքի նշանակում` սահմանված նվազագույն աշխատավարձի տասնապատիկի չափով</w:t>
      </w:r>
      <w:r w:rsidR="000926A9" w:rsidRPr="008237D5">
        <w:rPr>
          <w:lang w:val="hy-AM"/>
        </w:rPr>
        <w:t xml:space="preserve"> </w:t>
      </w:r>
      <w:r w:rsidR="00FE08C0" w:rsidRPr="008237D5">
        <w:rPr>
          <w:b/>
          <w:color w:val="FF0000"/>
          <w:u w:val="single"/>
          <w:lang w:val="hy-AM"/>
        </w:rPr>
        <w:t>, տուգանային միավորի կիրառում՝ 1 միավոր</w:t>
      </w:r>
      <w:r w:rsidRPr="008237D5">
        <w:rPr>
          <w:lang w:val="hy-AM"/>
        </w:rPr>
        <w:t>:</w:t>
      </w:r>
    </w:p>
    <w:p w14:paraId="01EEEB2D" w14:textId="77777777" w:rsidR="00550F3C" w:rsidRPr="008237D5" w:rsidRDefault="00550F3C" w:rsidP="00550F3C">
      <w:pPr>
        <w:pStyle w:val="NoSpacing"/>
        <w:spacing w:line="288" w:lineRule="auto"/>
        <w:ind w:firstLine="567"/>
        <w:jc w:val="both"/>
        <w:rPr>
          <w:lang w:val="hy-AM"/>
        </w:rPr>
      </w:pPr>
      <w:r w:rsidRPr="008237D5">
        <w:rPr>
          <w:lang w:val="hy-AM"/>
        </w:rPr>
        <w:lastRenderedPageBreak/>
        <w:t>2. Երկաթուղային գծանցին մոտենալիս գծանցի հերթապահի ցուցումներով, լուսացույցի, նշանների, գծանշումների պահանջներով, ուղեփակոցի դիրքով չղեկավարվելը`</w:t>
      </w:r>
    </w:p>
    <w:p w14:paraId="45C0C788" w14:textId="77777777" w:rsidR="00550F3C" w:rsidRPr="008237D5" w:rsidRDefault="00550F3C" w:rsidP="00550F3C">
      <w:pPr>
        <w:pStyle w:val="NoSpacing"/>
        <w:spacing w:line="288" w:lineRule="auto"/>
        <w:ind w:firstLine="567"/>
        <w:jc w:val="both"/>
        <w:rPr>
          <w:lang w:val="hy-AM"/>
        </w:rPr>
      </w:pPr>
      <w:r w:rsidRPr="008237D5">
        <w:rPr>
          <w:lang w:val="hy-AM"/>
        </w:rPr>
        <w:t>առաջացնում է տուգանքի նշանակում` սահմանված նվազագույն աշխատավարձի քսանապատիկի չափով</w:t>
      </w:r>
      <w:r w:rsidR="000926A9" w:rsidRPr="008237D5">
        <w:rPr>
          <w:lang w:val="hy-AM"/>
        </w:rPr>
        <w:t xml:space="preserve"> </w:t>
      </w:r>
      <w:r w:rsidR="00FE08C0" w:rsidRPr="008237D5">
        <w:rPr>
          <w:b/>
          <w:color w:val="FF0000"/>
          <w:u w:val="single"/>
          <w:lang w:val="hy-AM"/>
        </w:rPr>
        <w:t>, տուգանային միավորի կիրառում՝ 1 միավոր</w:t>
      </w:r>
      <w:r w:rsidRPr="008237D5">
        <w:rPr>
          <w:color w:val="FF0000"/>
          <w:lang w:val="hy-AM"/>
        </w:rPr>
        <w:t>:</w:t>
      </w:r>
    </w:p>
    <w:p w14:paraId="0FB3905E" w14:textId="77777777" w:rsidR="00550F3C" w:rsidRPr="008237D5" w:rsidRDefault="00550F3C" w:rsidP="00550F3C">
      <w:pPr>
        <w:pStyle w:val="NoSpacing"/>
        <w:spacing w:line="288" w:lineRule="auto"/>
        <w:ind w:firstLine="567"/>
        <w:jc w:val="both"/>
        <w:rPr>
          <w:lang w:val="hy-AM"/>
        </w:rPr>
      </w:pPr>
      <w:r w:rsidRPr="008237D5">
        <w:rPr>
          <w:lang w:val="hy-AM"/>
        </w:rPr>
        <w:t>3. Փակ կամ փակվող ուղեփակոցի դեպքում (անկախ լուսացույցի ազդանշանից), լուսացույցի արգելող ազդանշանի (անկախ ուղեփակոցի առկայությունից և դիրքից), տեսանելիության սահմաններում գծանցին գնացք (լոկոմոտիվ, երկաթուղասայլակ) մոտենալու, գծանցի հերթապահի արգելող ազդանշանի դեպքերում վարորդի կողմից գծանց մուտք գործելը`</w:t>
      </w:r>
    </w:p>
    <w:p w14:paraId="76B61619" w14:textId="77777777" w:rsidR="00550F3C" w:rsidRPr="008237D5" w:rsidRDefault="00550F3C" w:rsidP="00550F3C">
      <w:pPr>
        <w:pStyle w:val="NoSpacing"/>
        <w:spacing w:line="288" w:lineRule="auto"/>
        <w:ind w:firstLine="567"/>
        <w:jc w:val="both"/>
        <w:rPr>
          <w:lang w:val="hy-AM"/>
        </w:rPr>
      </w:pPr>
      <w:r w:rsidRPr="008237D5">
        <w:rPr>
          <w:lang w:val="hy-AM"/>
        </w:rPr>
        <w:t>առաջացնում է տուգանքի նշանակում` սահմանված նվազագույն աշխատավարձի տասնապատիկի չափով</w:t>
      </w:r>
      <w:r w:rsidR="000926A9" w:rsidRPr="008237D5">
        <w:rPr>
          <w:lang w:val="hy-AM"/>
        </w:rPr>
        <w:t xml:space="preserve"> </w:t>
      </w:r>
      <w:r w:rsidR="00FE08C0" w:rsidRPr="008237D5">
        <w:rPr>
          <w:b/>
          <w:color w:val="FF0000"/>
          <w:u w:val="single"/>
          <w:lang w:val="hy-AM"/>
        </w:rPr>
        <w:t>, տուգանային միավորի կիրառում՝ 1 միավոր</w:t>
      </w:r>
      <w:r w:rsidRPr="008237D5">
        <w:rPr>
          <w:color w:val="FF0000"/>
          <w:lang w:val="hy-AM"/>
        </w:rPr>
        <w:t>:</w:t>
      </w:r>
    </w:p>
    <w:p w14:paraId="427AC6E0" w14:textId="77777777" w:rsidR="00550F3C" w:rsidRPr="008237D5" w:rsidRDefault="00550F3C" w:rsidP="00550F3C">
      <w:pPr>
        <w:pStyle w:val="NoSpacing"/>
        <w:spacing w:line="288" w:lineRule="auto"/>
        <w:ind w:firstLine="567"/>
        <w:jc w:val="both"/>
        <w:rPr>
          <w:lang w:val="hy-AM"/>
        </w:rPr>
      </w:pPr>
      <w:r w:rsidRPr="008237D5">
        <w:rPr>
          <w:lang w:val="hy-AM"/>
        </w:rPr>
        <w:t>4. Գծանցի վրա հարկադրված կանգառ կատարելու դեպքում վարորդի կողմից ուղևորներին անհապաղ չիջեցնելը, գծանցն ազատելու համար միջոցներ չձեռնարկելը, տրանսպորտային միջոցի մոտ չմնալը, ընդհանուր տագնապի ազդանշան չտալը, ինչպես նաև գնացք երևալու դեպքում կանգառի (տագնապի) ազդանշան տալով ընդառաջ չվազելը`</w:t>
      </w:r>
    </w:p>
    <w:p w14:paraId="7B2C5AB6" w14:textId="77777777" w:rsidR="00550F3C" w:rsidRPr="008237D5" w:rsidRDefault="00550F3C" w:rsidP="00550F3C">
      <w:pPr>
        <w:pStyle w:val="NoSpacing"/>
        <w:spacing w:line="288" w:lineRule="auto"/>
        <w:ind w:firstLine="567"/>
        <w:jc w:val="both"/>
        <w:rPr>
          <w:color w:val="FF0000"/>
          <w:lang w:val="hy-AM"/>
        </w:rPr>
      </w:pPr>
      <w:r w:rsidRPr="008237D5">
        <w:rPr>
          <w:lang w:val="hy-AM"/>
        </w:rPr>
        <w:t>առաջացնում են տուգանքի նշանակում` սահմանված նվազագույն աշխատավարձի տասնապատիկի չափով</w:t>
      </w:r>
      <w:r w:rsidR="000926A9" w:rsidRPr="008237D5">
        <w:rPr>
          <w:lang w:val="hy-AM"/>
        </w:rPr>
        <w:t xml:space="preserve"> </w:t>
      </w:r>
      <w:r w:rsidR="00FE08C0" w:rsidRPr="008237D5">
        <w:rPr>
          <w:b/>
          <w:color w:val="FF0000"/>
          <w:u w:val="single"/>
          <w:lang w:val="hy-AM"/>
        </w:rPr>
        <w:t>, տուգանային միավորի կիրառում՝ 1 միավոր</w:t>
      </w:r>
      <w:r w:rsidRPr="008237D5">
        <w:rPr>
          <w:color w:val="FF0000"/>
          <w:lang w:val="hy-AM"/>
        </w:rPr>
        <w:t>:</w:t>
      </w:r>
    </w:p>
    <w:p w14:paraId="6FA0E210" w14:textId="77777777" w:rsidR="00550F3C" w:rsidRPr="008237D5" w:rsidRDefault="00550F3C" w:rsidP="00550F3C">
      <w:pPr>
        <w:pStyle w:val="NoSpacing"/>
        <w:spacing w:line="288" w:lineRule="auto"/>
        <w:ind w:firstLine="567"/>
        <w:jc w:val="both"/>
        <w:rPr>
          <w:lang w:val="hy-AM"/>
        </w:rPr>
      </w:pPr>
      <w:r w:rsidRPr="008237D5">
        <w:rPr>
          <w:lang w:val="hy-AM"/>
        </w:rPr>
        <w:t>5. Հանդիպակաց երթևեկության գոտի դուրս գալով` գծանցից առաջ կանգնած տրանսպորտային միջոցները շրջանցելը, ուղեփակոցը ինքնակամ բացելը, առանց երկաթգծի ուղեմասի պետի թույլտվության դանդաղընթաց մեքենաներով 8 կմ/ժ-ից ցածր արագությամբ գծանցով երթևեկելը և տրակտորային քարշատափաններ քարշակելը`</w:t>
      </w:r>
    </w:p>
    <w:p w14:paraId="0A0D7A06" w14:textId="77777777" w:rsidR="00550F3C" w:rsidRPr="008237D5" w:rsidRDefault="00550F3C" w:rsidP="00550F3C">
      <w:pPr>
        <w:pStyle w:val="NoSpacing"/>
        <w:spacing w:line="288" w:lineRule="auto"/>
        <w:ind w:firstLine="567"/>
        <w:jc w:val="both"/>
        <w:rPr>
          <w:color w:val="FF0000"/>
          <w:lang w:val="hy-AM"/>
        </w:rPr>
      </w:pPr>
      <w:r w:rsidRPr="008237D5">
        <w:rPr>
          <w:lang w:val="hy-AM"/>
        </w:rPr>
        <w:t>առաջացնում են տուգանքի նշանակում` սահմանված նվազագույն աշխատավարձի քսանապատիկի չափով</w:t>
      </w:r>
      <w:r w:rsidR="000926A9" w:rsidRPr="008237D5">
        <w:rPr>
          <w:lang w:val="hy-AM"/>
        </w:rPr>
        <w:t xml:space="preserve"> </w:t>
      </w:r>
      <w:r w:rsidR="00FE08C0" w:rsidRPr="008237D5">
        <w:rPr>
          <w:b/>
          <w:color w:val="FF0000"/>
          <w:u w:val="single"/>
          <w:lang w:val="hy-AM"/>
        </w:rPr>
        <w:t>, տուգանային միավորի կիրառում՝ 1 միավոր</w:t>
      </w:r>
      <w:r w:rsidRPr="008237D5">
        <w:rPr>
          <w:color w:val="FF0000"/>
          <w:lang w:val="hy-AM"/>
        </w:rPr>
        <w:t>:</w:t>
      </w:r>
    </w:p>
    <w:p w14:paraId="420EF58C" w14:textId="77777777" w:rsidR="00550F3C" w:rsidRPr="008237D5" w:rsidRDefault="00550F3C" w:rsidP="00550F3C">
      <w:pPr>
        <w:pStyle w:val="NoSpacing"/>
        <w:spacing w:line="288" w:lineRule="auto"/>
        <w:ind w:firstLine="567"/>
        <w:jc w:val="both"/>
        <w:rPr>
          <w:lang w:val="hy-AM"/>
        </w:rPr>
      </w:pPr>
      <w:r w:rsidRPr="008237D5">
        <w:rPr>
          <w:lang w:val="hy-AM"/>
        </w:rPr>
        <w:t>6. Ընդհանուր տագնապի ազդանշան է ծառայում իրար հաջորդող տրվող մեկ երկար և երեք կարճ ձայնային ազդանշանների համակցությունը, իսկ որպես կանգառի (տագնապի) ազդանշան ընդունված է ձեռքի շրջանաձև շարժումը (ցերեկը` վառ գույնի լաթով կամ որևէ լավ տեսանելի առարկայով, գիշերը` ջահով կամ լապտերով):</w:t>
      </w:r>
    </w:p>
    <w:p w14:paraId="52EECCA2" w14:textId="77777777" w:rsidR="00550F3C" w:rsidRPr="008237D5" w:rsidRDefault="00550F3C" w:rsidP="00550F3C">
      <w:pPr>
        <w:pStyle w:val="NoSpacing"/>
        <w:spacing w:line="288" w:lineRule="auto"/>
        <w:ind w:firstLine="567"/>
        <w:jc w:val="both"/>
        <w:rPr>
          <w:lang w:val="hy-AM"/>
        </w:rPr>
      </w:pPr>
      <w:r w:rsidRPr="008237D5">
        <w:rPr>
          <w:lang w:val="hy-AM"/>
        </w:rPr>
        <w:t>7. Գծանցի հերթապահի արգելող ազդանշան են համարվում հերթապահի կրծքով կամ մեջքով դեպի վարորդն ուղղված դիրքը, ցուցաձողը, կարմիր լապտերը կամ գլխից վեր բարձրացրած դրոշակը կամ կողմ պարզած ձեռքերը:</w:t>
      </w:r>
    </w:p>
    <w:p w14:paraId="2E2D3559" w14:textId="77777777" w:rsidR="00403ADE" w:rsidRPr="008237D5" w:rsidRDefault="00403ADE" w:rsidP="00546EEA">
      <w:pPr>
        <w:pStyle w:val="NoSpacing"/>
        <w:ind w:firstLine="567"/>
        <w:jc w:val="both"/>
        <w:rPr>
          <w:lang w:val="hy-AM"/>
        </w:rPr>
      </w:pPr>
    </w:p>
    <w:p w14:paraId="176470A6" w14:textId="77777777" w:rsidR="00F33A51" w:rsidRPr="008237D5" w:rsidRDefault="00F33A51" w:rsidP="00435809">
      <w:pPr>
        <w:pStyle w:val="NoSpacing"/>
        <w:ind w:firstLine="567"/>
        <w:jc w:val="both"/>
        <w:rPr>
          <w:b/>
          <w:lang w:val="hy-AM"/>
        </w:rPr>
      </w:pPr>
      <w:r w:rsidRPr="008237D5">
        <w:rPr>
          <w:b/>
          <w:lang w:val="hy-AM"/>
        </w:rPr>
        <w:t>Հոդված 128. Տրանսպորտային միջոցներ վարելու իրավունք չունեցող անձանց կողմից տրանսպորտային միջոցներ վարելը, առանց վարորդական վկայականի կամ այլ փաստաթղթերի կամ ուժը կորցրած վարորդական վկայականով կամ այլ փաստաթղթերով տրանսպորտային միջոցներ վարելը, Հայաստանի Հանրապետության քաղաքացու կողմից այլ երկրի վարորդական վկայականով կամ օտարերկրացու կողմից Հայաստանի Հանրապետությունում չգործող վարորդական վկայականով տրանսպորտային միջոցներ վարելը կամ տրանսպորտային միջոցների վարումն այդ իրավունքը չունեցող անձին հանձնելը</w:t>
      </w:r>
    </w:p>
    <w:p w14:paraId="03425791" w14:textId="77777777" w:rsidR="002A1A50" w:rsidRPr="008237D5" w:rsidRDefault="002A1A50" w:rsidP="002A1A50">
      <w:pPr>
        <w:pStyle w:val="NoSpacing"/>
        <w:ind w:firstLine="567"/>
        <w:jc w:val="both"/>
        <w:rPr>
          <w:lang w:val="hy-AM"/>
        </w:rPr>
      </w:pPr>
      <w:r w:rsidRPr="008237D5">
        <w:rPr>
          <w:lang w:val="hy-AM"/>
        </w:rPr>
        <w:t>1. Տրանսպորտային միջոցներ վարելու իրավունք չունեցող անձանց կողմից տրանսպորտային միջոցներ վարելը`</w:t>
      </w:r>
    </w:p>
    <w:p w14:paraId="2325FF30" w14:textId="77777777" w:rsidR="002A1A50" w:rsidRPr="008237D5" w:rsidRDefault="002A1A50" w:rsidP="002A1A50">
      <w:pPr>
        <w:pStyle w:val="NoSpacing"/>
        <w:ind w:firstLine="567"/>
        <w:jc w:val="both"/>
        <w:rPr>
          <w:lang w:val="hy-AM"/>
        </w:rPr>
      </w:pPr>
      <w:r w:rsidRPr="008237D5">
        <w:rPr>
          <w:lang w:val="hy-AM"/>
        </w:rPr>
        <w:lastRenderedPageBreak/>
        <w:t>առաջացնում է տուգանքի նշանակում` սահմանված նվազագույն աշխատավարձի քսանհինգապատիկի չափով:</w:t>
      </w:r>
    </w:p>
    <w:p w14:paraId="03BBA00C" w14:textId="77777777" w:rsidR="002A1A50" w:rsidRPr="008237D5" w:rsidRDefault="002A1A50" w:rsidP="002A1A50">
      <w:pPr>
        <w:pStyle w:val="NoSpacing"/>
        <w:ind w:firstLine="567"/>
        <w:jc w:val="both"/>
        <w:rPr>
          <w:lang w:val="hy-AM"/>
        </w:rPr>
      </w:pPr>
      <w:r w:rsidRPr="008237D5">
        <w:rPr>
          <w:lang w:val="hy-AM"/>
        </w:rPr>
        <w:t>2.</w:t>
      </w:r>
      <w:r w:rsidRPr="008237D5">
        <w:rPr>
          <w:rFonts w:ascii="Calibri" w:hAnsi="Calibri" w:cs="Calibri"/>
          <w:lang w:val="hy-AM"/>
        </w:rPr>
        <w:t> </w:t>
      </w:r>
      <w:r w:rsidRPr="008237D5">
        <w:rPr>
          <w:b/>
          <w:bCs/>
          <w:i/>
          <w:iCs/>
          <w:lang w:val="hy-AM"/>
        </w:rPr>
        <w:t>(մասն ուժը կորցրել է 21.12.15 ՀՕ-178-Ն)</w:t>
      </w:r>
    </w:p>
    <w:p w14:paraId="4FF79B0A" w14:textId="77777777" w:rsidR="000E5162" w:rsidRPr="008237D5" w:rsidRDefault="000E5162" w:rsidP="000E5162">
      <w:pPr>
        <w:pStyle w:val="NoSpacing"/>
        <w:ind w:firstLine="567"/>
        <w:jc w:val="both"/>
        <w:rPr>
          <w:strike/>
          <w:lang w:val="hy-AM"/>
        </w:rPr>
      </w:pPr>
      <w:r w:rsidRPr="008237D5">
        <w:rPr>
          <w:lang w:val="hy-AM"/>
        </w:rPr>
        <w:t xml:space="preserve">3. Առանց վարորդական վկայականի կամ այլ փաստաթղթերի </w:t>
      </w:r>
      <w:r w:rsidR="008C36FC" w:rsidRPr="008237D5">
        <w:rPr>
          <w:b/>
          <w:color w:val="FF0000"/>
          <w:u w:val="single"/>
          <w:lang w:val="hy-AM"/>
        </w:rPr>
        <w:t xml:space="preserve">կամ </w:t>
      </w:r>
      <w:r w:rsidR="008C36FC" w:rsidRPr="008237D5">
        <w:rPr>
          <w:b/>
          <w:color w:val="FF0000"/>
          <w:u w:val="single"/>
          <w:shd w:val="clear" w:color="auto" w:fill="FFFFFF"/>
          <w:lang w:val="hy-AM"/>
        </w:rPr>
        <w:t>վարորդական վկայականում նշված փաստաթղթերի կամ պարագաների</w:t>
      </w:r>
      <w:r w:rsidR="008C36FC" w:rsidRPr="008237D5">
        <w:rPr>
          <w:lang w:val="hy-AM"/>
        </w:rPr>
        <w:t xml:space="preserve"> </w:t>
      </w:r>
      <w:r w:rsidRPr="008237D5">
        <w:rPr>
          <w:lang w:val="hy-AM"/>
        </w:rPr>
        <w:t>տրանսպորտային միջոցներ վարելը`</w:t>
      </w:r>
    </w:p>
    <w:p w14:paraId="6903AEB0" w14:textId="77777777" w:rsidR="000E5162" w:rsidRPr="008237D5" w:rsidRDefault="000E5162" w:rsidP="000E5162">
      <w:pPr>
        <w:pStyle w:val="NoSpacing"/>
        <w:ind w:firstLine="567"/>
        <w:jc w:val="both"/>
        <w:rPr>
          <w:lang w:val="hy-AM"/>
        </w:rPr>
      </w:pPr>
      <w:r w:rsidRPr="008237D5">
        <w:rPr>
          <w:lang w:val="hy-AM"/>
        </w:rPr>
        <w:t>առաջացնում է տուգանքի նշանակում` սահմանված նվազագույն աշխատավարձի եռապատիկի չափով:</w:t>
      </w:r>
    </w:p>
    <w:p w14:paraId="4D5190E5" w14:textId="77777777" w:rsidR="00435809" w:rsidRPr="008237D5" w:rsidRDefault="00435809" w:rsidP="000E5162">
      <w:pPr>
        <w:pStyle w:val="NoSpacing"/>
        <w:ind w:firstLine="567"/>
        <w:jc w:val="both"/>
        <w:rPr>
          <w:lang w:val="hy-AM"/>
        </w:rPr>
      </w:pPr>
      <w:r w:rsidRPr="008237D5">
        <w:rPr>
          <w:lang w:val="hy-AM"/>
        </w:rPr>
        <w:t>առաջացնում է տուգանքի նշանակում` սահմանված նվազագույն աշխատավարձի եռապատիկի չափով:</w:t>
      </w:r>
    </w:p>
    <w:p w14:paraId="4D307DCD" w14:textId="77777777" w:rsidR="002A1A50" w:rsidRPr="008237D5" w:rsidRDefault="002A1A50" w:rsidP="000E5162">
      <w:pPr>
        <w:pStyle w:val="NoSpacing"/>
        <w:ind w:firstLine="567"/>
        <w:jc w:val="both"/>
        <w:rPr>
          <w:lang w:val="hy-AM"/>
        </w:rPr>
      </w:pPr>
      <w:r w:rsidRPr="008237D5">
        <w:rPr>
          <w:lang w:val="hy-AM"/>
        </w:rPr>
        <w:t>4. Ուժը կորցրած վարորդական վկայականով կամ ուժը կորցրած այլ փաստաթղթերով տրանսպորտային միջոցներ վարելը, Հայաստանի Հանրապետության քաղաքացու կողմից այլ երկրի վարորդական վկայականով տրանսպորտային միջոց վարելը, ինչպես նաև օտարերկրացու կողմից Հայաստանի Հանրապետությունում չգործող (ՄԱԿ-ի 1968 թվականի «Ճանապարհային երթևեկության մասին» կոնվենցիայի պահանջները չբավարարող) վարորդական վկայականով տրանսպորտային միջոց վարելը`</w:t>
      </w:r>
    </w:p>
    <w:p w14:paraId="58570ECB" w14:textId="77777777" w:rsidR="002A1A50" w:rsidRPr="008237D5" w:rsidRDefault="002A1A50" w:rsidP="008C36FC">
      <w:pPr>
        <w:pStyle w:val="NoSpacing"/>
        <w:ind w:firstLine="567"/>
        <w:jc w:val="both"/>
        <w:rPr>
          <w:b/>
          <w:i/>
          <w:u w:val="single"/>
          <w:lang w:val="hy-AM"/>
        </w:rPr>
      </w:pPr>
      <w:r w:rsidRPr="008237D5">
        <w:rPr>
          <w:lang w:val="hy-AM"/>
        </w:rPr>
        <w:t>առաջացնում են տուգանքի նշանակում` սահմանված նվազագույն աշխատավարձի տասնապատիկի չափով:</w:t>
      </w:r>
    </w:p>
    <w:p w14:paraId="1EDF5C1D" w14:textId="77777777" w:rsidR="002A1A50" w:rsidRPr="008237D5" w:rsidRDefault="002A1A50" w:rsidP="002A1A50">
      <w:pPr>
        <w:pStyle w:val="NoSpacing"/>
        <w:ind w:firstLine="567"/>
        <w:jc w:val="both"/>
        <w:rPr>
          <w:lang w:val="hy-AM"/>
        </w:rPr>
      </w:pPr>
      <w:r w:rsidRPr="008237D5">
        <w:rPr>
          <w:lang w:val="hy-AM"/>
        </w:rPr>
        <w:t>5. Տրանսպորտային միջոցը տասնվեց տարին չլրացած կամ տվյալ տեսակի տրանսպորտային միջոց վարելու իրավունք չունեցող կամ տրանսպորտային միջոց վարելու իրավունքից զրկված կամ տրանսպորտային միջոց վարելու իրավունքը կասեցված կամ այն անձին հանձնելը, որը տրանսպորտային միջոցը հանձնող անձի համար ակնհայտորեն տվյալ իրադրությունում իր ֆիզիկական կամ հոգեկան վիճակի հետևանքով չէր կարող տրանսպորտային միջոցն անվտանգ վարել՝</w:t>
      </w:r>
    </w:p>
    <w:p w14:paraId="79DD7A41" w14:textId="77777777" w:rsidR="002A1A50" w:rsidRPr="008237D5" w:rsidRDefault="002A1A50" w:rsidP="002A1A50">
      <w:pPr>
        <w:pStyle w:val="NoSpacing"/>
        <w:ind w:firstLine="567"/>
        <w:jc w:val="both"/>
        <w:rPr>
          <w:lang w:val="hy-AM"/>
        </w:rPr>
      </w:pPr>
      <w:r w:rsidRPr="008237D5">
        <w:rPr>
          <w:lang w:val="hy-AM"/>
        </w:rPr>
        <w:t>առաջացնում է տուգանքի նշանակում` սահմանված նվազագույն աշխատավարձի քսանհինգապատիկի չափով:</w:t>
      </w:r>
    </w:p>
    <w:p w14:paraId="40A818E2" w14:textId="77777777" w:rsidR="002A1A50" w:rsidRPr="008237D5" w:rsidRDefault="002A1A50" w:rsidP="002A1A50">
      <w:pPr>
        <w:pStyle w:val="NoSpacing"/>
        <w:ind w:firstLine="567"/>
        <w:jc w:val="both"/>
        <w:rPr>
          <w:lang w:val="hy-AM"/>
        </w:rPr>
      </w:pPr>
      <w:r w:rsidRPr="008237D5">
        <w:rPr>
          <w:lang w:val="hy-AM"/>
        </w:rPr>
        <w:t>6. Սույն հոդվածում այլ փաստաթղթեր ասելով պետք է հասկանալ տրանսպորտային միջոցի հաշվառման փաստաթղթերը, մաքսային փաստաթղթերը, վարորդական վկայականում նշված դեպքերում` նաև բժշկական տեղեկանքը և այլն, որոնք չեն ներառում լիազորագիրը, ուղեգիրը, բեռնաուղեգիրը:</w:t>
      </w:r>
    </w:p>
    <w:p w14:paraId="0BCF66F4" w14:textId="77777777" w:rsidR="002A1A50" w:rsidRPr="008237D5" w:rsidRDefault="002A1A50" w:rsidP="002A1A50">
      <w:pPr>
        <w:pStyle w:val="NoSpacing"/>
        <w:ind w:firstLine="567"/>
        <w:jc w:val="both"/>
        <w:rPr>
          <w:lang w:val="hy-AM"/>
        </w:rPr>
      </w:pPr>
      <w:r w:rsidRPr="008237D5">
        <w:rPr>
          <w:lang w:val="hy-AM"/>
        </w:rPr>
        <w:t>7.Սույն օրենսգրքի իմաստով՝</w:t>
      </w:r>
    </w:p>
    <w:p w14:paraId="2EAD51BE" w14:textId="77777777" w:rsidR="002A1A50" w:rsidRPr="008237D5" w:rsidRDefault="002A1A50" w:rsidP="002A1A50">
      <w:pPr>
        <w:pStyle w:val="NoSpacing"/>
        <w:ind w:firstLine="567"/>
        <w:jc w:val="both"/>
        <w:rPr>
          <w:lang w:val="hy-AM"/>
        </w:rPr>
      </w:pPr>
      <w:r w:rsidRPr="008237D5">
        <w:rPr>
          <w:lang w:val="hy-AM"/>
        </w:rPr>
        <w:t>1) անձը համարվում է տրանսպորտային միջոցներ վարելու իրավունքից զրկված, եթե նա օրենքով սահմանված կարգով զրկվել է տրանսպորտային միջոցներ վարելու իրավունքից, և զրկման ժամկետը չի լրացել.</w:t>
      </w:r>
    </w:p>
    <w:p w14:paraId="4A25BB37" w14:textId="77777777" w:rsidR="002A1A50" w:rsidRPr="008237D5" w:rsidRDefault="002A1A50" w:rsidP="002A1A50">
      <w:pPr>
        <w:pStyle w:val="NoSpacing"/>
        <w:ind w:firstLine="567"/>
        <w:jc w:val="both"/>
        <w:rPr>
          <w:lang w:val="hy-AM"/>
        </w:rPr>
      </w:pPr>
      <w:r w:rsidRPr="008237D5">
        <w:rPr>
          <w:lang w:val="hy-AM"/>
        </w:rPr>
        <w:t>2) անձը համարվում է տրանսպորտային միջոցներ վարելու իրավունք չունեցող, եթե նա սահմանված կարգով չի ստացել տվյալ կարգի տրանսպորտային միջոց վարելու իրավունքի վարորդական վկայական կամ սահմանված կարգով ստացել է վարորդական վկայական, սակայն օրենքով սահմանված կարգով զրկվել է տրանսպորտային միջոցներ վարելու իրավունքից, և զրկման ժամկետը լրանալուց հետո սահմանված կարգով չի վերականգնել տրանսպորտային միջոցներ վարելու իրավունքը, բացառությամբ ուսումնական վարման դեպքերի.</w:t>
      </w:r>
    </w:p>
    <w:p w14:paraId="248C1AFA" w14:textId="77777777" w:rsidR="002A1A50" w:rsidRPr="008237D5" w:rsidRDefault="002A1A50" w:rsidP="002A1A50">
      <w:pPr>
        <w:pStyle w:val="NoSpacing"/>
        <w:ind w:firstLine="567"/>
        <w:jc w:val="both"/>
        <w:rPr>
          <w:lang w:val="hy-AM"/>
        </w:rPr>
      </w:pPr>
      <w:r w:rsidRPr="008237D5">
        <w:rPr>
          <w:lang w:val="hy-AM"/>
        </w:rPr>
        <w:t>3) անձի՝ տրանսպորտային միջոցներ վարելու իրավունքը համարվում է կասեցված, եթե նրա` տրանսպորտային միջոցներ վարելու իրավունքն օրենքով սահմանված կարգով կասեցվել է, և կասեցման ժամկետը չի լրացել:</w:t>
      </w:r>
    </w:p>
    <w:p w14:paraId="2DF3B52C" w14:textId="77777777" w:rsidR="00F33A51" w:rsidRPr="008237D5" w:rsidRDefault="000E5162" w:rsidP="000E5162">
      <w:pPr>
        <w:pStyle w:val="NoSpacing"/>
        <w:ind w:firstLine="567"/>
        <w:jc w:val="both"/>
        <w:rPr>
          <w:lang w:val="hy-AM"/>
        </w:rPr>
      </w:pPr>
      <w:r w:rsidRPr="008237D5">
        <w:rPr>
          <w:lang w:val="hy-AM"/>
        </w:rPr>
        <w:t>8. Սույն օրենսգրքի իմաստով անձը համարվում է առանց վարորդական վկայականի, եթե նա ունի տրանսպորտային միջոցներ վարելու իրավունք, սակայն վարելու ընթացքում իր մոտ չունի վարորդական վկայական:</w:t>
      </w:r>
    </w:p>
    <w:p w14:paraId="797A3658" w14:textId="77777777" w:rsidR="002A1A50" w:rsidRPr="008237D5" w:rsidRDefault="002A1A50" w:rsidP="002A1A50">
      <w:pPr>
        <w:pStyle w:val="NoSpacing"/>
        <w:ind w:firstLine="567"/>
        <w:jc w:val="both"/>
        <w:rPr>
          <w:lang w:val="hy-AM"/>
        </w:rPr>
      </w:pPr>
      <w:r w:rsidRPr="008237D5">
        <w:rPr>
          <w:lang w:val="hy-AM"/>
        </w:rPr>
        <w:lastRenderedPageBreak/>
        <w:t>9. Սույն հոդվածի 3-րդ մասով նախատեսված դեպքերում լիազորված մարմինը (պաշտոնատար անձը) վարչական իրավախախտում կատարած անձին իրազեկում է վարորդական վկայականը կամ այլ փաստաթուղթն իրավախախտումը հայտնաբերելու պահից 24 ժամվա ընթացքում լիազորված մարմնին (պաշտոնատար անձին) ներկայացնելու դեպքում վարչական պատասխանատվությունից կամ վարչական տույժը կատարելու պարտականությունից ազատվելու հնարավորության մասին: Անձը վարչական պատասխանատվության չի ենթարկվում, իսկ վարչական տույժ նշանակված լինելու դեպքում անձն ազատվում է այն կատարելու պարտականությունից, եթե իրավախախտումը հայտնաբերելու պահից 24 ժամվա ընթացքում լիազորված մարմին (պաշտոնատար անձին) է ներկայացնում վարորդական վկայականը կամ այլ փաստաթուղթ:</w:t>
      </w:r>
    </w:p>
    <w:p w14:paraId="6083B43F" w14:textId="77777777" w:rsidR="00F33A51" w:rsidRPr="008237D5" w:rsidRDefault="00F33A51" w:rsidP="00257D8B">
      <w:pPr>
        <w:pStyle w:val="NoSpacing"/>
        <w:ind w:firstLine="567"/>
        <w:jc w:val="both"/>
        <w:rPr>
          <w:lang w:val="hy-AM"/>
        </w:rPr>
      </w:pPr>
    </w:p>
    <w:p w14:paraId="37A6AC7B" w14:textId="77777777" w:rsidR="00F33A51" w:rsidRPr="008237D5" w:rsidRDefault="00F33A51" w:rsidP="001A698D">
      <w:pPr>
        <w:pStyle w:val="NoSpacing"/>
        <w:ind w:firstLine="567"/>
        <w:jc w:val="both"/>
        <w:rPr>
          <w:b/>
          <w:lang w:val="hy-AM"/>
        </w:rPr>
      </w:pPr>
      <w:r w:rsidRPr="008237D5">
        <w:rPr>
          <w:b/>
          <w:lang w:val="hy-AM"/>
        </w:rPr>
        <w:t>Հոդված 129.3. Տուգանային միավորի ձևով վարչական տույժ նախատեսող` ճանապարհային երթևեկության կանոնների (ճանապարհային երթևեկության անվտանգության ապահովման բնագավառի օրենսդրության) խախտումներ պարբերաբար կատարելը</w:t>
      </w:r>
    </w:p>
    <w:p w14:paraId="1033AB20" w14:textId="77777777" w:rsidR="001A698D" w:rsidRPr="008237D5" w:rsidRDefault="001A698D" w:rsidP="001A698D">
      <w:pPr>
        <w:pStyle w:val="NoSpacing"/>
        <w:ind w:firstLine="567"/>
        <w:jc w:val="both"/>
        <w:rPr>
          <w:lang w:val="hy-AM"/>
        </w:rPr>
      </w:pPr>
    </w:p>
    <w:p w14:paraId="2938A632" w14:textId="77777777" w:rsidR="001A698D" w:rsidRPr="008237D5" w:rsidRDefault="001A698D" w:rsidP="001A698D">
      <w:pPr>
        <w:pStyle w:val="NoSpacing"/>
        <w:ind w:firstLine="567"/>
        <w:jc w:val="both"/>
        <w:rPr>
          <w:strike/>
          <w:lang w:val="hy-AM"/>
        </w:rPr>
      </w:pPr>
      <w:r w:rsidRPr="008237D5">
        <w:rPr>
          <w:strike/>
          <w:lang w:val="hy-AM"/>
        </w:rPr>
        <w:t>1. Տուգանային միավորի ձևով վարչական տույժ նախատեսող` ճանապարհային երթևեկության կանոնների (ճանապարհային երթևեկության անվտանգության ապահովման բնագավառի օրենսդրության) խախտումներ պարբերաբար կատարելը, այսինքն` սույն օրենսգրքի 123.3-րդ հոդվածի 1-ին, 123.5-րդ հոդվածի 1-ին, 1.1-ին, 5-րդ, 124-րդ հոդվածի 2-րդ, 5-րդ, 6-րդ, 8-րդ, 9-րդ, 11-րդ, 14-րդ, 17-րդ, 18-րդ, 21-23-րդ, 26-րդ, 124.3-րդ հոդվածի 1-ին, 124.4-րդ հոդվածի 2-4-րդ, 124.6-րդ հոդվածի 1-ին, 126-րդ հոդվածի 1-ին, 135.2-րդ հոդվածի 1-ին կամ 2-րդ մասերով նախատեսված արարք կատարելը, եթե այդ իրավախախտման համար նախատեսված տուգանային միավորի և տվյալ տարում վարորդի նկատմամբ կիրառված տուգանային միավորների հանրագումարը կազմում է 9 կամ ավելի միավոր`</w:t>
      </w:r>
    </w:p>
    <w:p w14:paraId="7D4C8F26" w14:textId="77777777" w:rsidR="001A698D" w:rsidRPr="008237D5" w:rsidRDefault="001A698D" w:rsidP="001A698D">
      <w:pPr>
        <w:pStyle w:val="NoSpacing"/>
        <w:ind w:firstLine="567"/>
        <w:jc w:val="both"/>
        <w:rPr>
          <w:strike/>
          <w:lang w:val="hy-AM"/>
        </w:rPr>
      </w:pPr>
      <w:r w:rsidRPr="008237D5">
        <w:rPr>
          <w:strike/>
          <w:lang w:val="hy-AM"/>
        </w:rPr>
        <w:t>առաջացնում է տրանսպորտային միջոցներ վարելու իրավունքի կասեցում` վեց ամիս ժամկետով:</w:t>
      </w:r>
    </w:p>
    <w:p w14:paraId="7D1C8D7A" w14:textId="77777777" w:rsidR="001A698D" w:rsidRPr="008237D5" w:rsidRDefault="001A698D" w:rsidP="001A698D">
      <w:pPr>
        <w:pStyle w:val="NoSpacing"/>
        <w:ind w:firstLine="567"/>
        <w:jc w:val="both"/>
        <w:rPr>
          <w:b/>
          <w:bCs/>
          <w:i/>
          <w:iCs/>
          <w:u w:val="single"/>
          <w:shd w:val="clear" w:color="auto" w:fill="FFFFFF"/>
          <w:lang w:val="hy-AM"/>
        </w:rPr>
      </w:pPr>
      <w:r w:rsidRPr="008237D5">
        <w:rPr>
          <w:b/>
          <w:bCs/>
          <w:i/>
          <w:iCs/>
          <w:u w:val="single"/>
          <w:shd w:val="clear" w:color="auto" w:fill="FFFFFF"/>
          <w:lang w:val="hy-AM"/>
        </w:rPr>
        <w:t>1. Տուգանային միավորի ձևով վարչական տույժ նախատեսող` ճանապարհային երթևեկության կանոնների (ճանապարհային երթևեկության անվտանգության ապահովման բնագավառի օրենսդրության) խախտումներ պարբերաբար կատարելը, այսինքն` տուգանային միավորի ձևով վարչական տույժ նախատեսող հոդվածներով նախատեսված արարք կատարելը, եթե այդ իրավախախտման համար նախատեսված տուգանային միավորի և տվյալ տարում վարորդի նկատմամբ կիրառված տուգանային միավորների հանրագումարը կազմում է 9 կամ ավելի միավոր`</w:t>
      </w:r>
    </w:p>
    <w:p w14:paraId="4B6C7815" w14:textId="77777777" w:rsidR="001A698D" w:rsidRPr="008237D5" w:rsidRDefault="001A698D" w:rsidP="001A698D">
      <w:pPr>
        <w:pStyle w:val="NoSpacing"/>
        <w:ind w:firstLine="567"/>
        <w:jc w:val="both"/>
        <w:rPr>
          <w:b/>
          <w:i/>
          <w:u w:val="single"/>
          <w:lang w:val="hy-AM"/>
        </w:rPr>
      </w:pPr>
      <w:r w:rsidRPr="008237D5">
        <w:rPr>
          <w:b/>
          <w:bCs/>
          <w:i/>
          <w:iCs/>
          <w:u w:val="single"/>
          <w:lang w:val="hy-AM"/>
        </w:rPr>
        <w:t>առաջացնում է տրանսպորտային միջոցներ վարելու իրավունքի կասեցում` վեց ամիս ժամկետով:</w:t>
      </w:r>
    </w:p>
    <w:p w14:paraId="1B4793B9" w14:textId="77777777" w:rsidR="00E212F8" w:rsidRPr="008237D5" w:rsidRDefault="00E212F8" w:rsidP="00E212F8">
      <w:pPr>
        <w:pStyle w:val="NoSpacing"/>
        <w:ind w:firstLine="567"/>
        <w:jc w:val="both"/>
        <w:rPr>
          <w:lang w:val="hy-AM"/>
        </w:rPr>
      </w:pPr>
      <w:r w:rsidRPr="008237D5">
        <w:rPr>
          <w:lang w:val="hy-AM"/>
        </w:rPr>
        <w:t>2. Սույն հոդվածի 1-ին մասով նախատեսված արարքը տրանսպորտային միջոցներ վարելու իրավունքի կասեցման ժամկետը լրանալուց հետո` մեկ տարվա ընթացքում, կրկին կատարելը`</w:t>
      </w:r>
    </w:p>
    <w:p w14:paraId="23FAEEBC" w14:textId="77777777" w:rsidR="00E212F8" w:rsidRPr="008237D5" w:rsidRDefault="00E212F8" w:rsidP="00E212F8">
      <w:pPr>
        <w:pStyle w:val="NoSpacing"/>
        <w:ind w:firstLine="567"/>
        <w:jc w:val="both"/>
        <w:rPr>
          <w:lang w:val="hy-AM"/>
        </w:rPr>
      </w:pPr>
      <w:r w:rsidRPr="008237D5">
        <w:rPr>
          <w:lang w:val="hy-AM"/>
        </w:rPr>
        <w:t>առաջացնում է տրանսպորտային միջոցներ վարելու իրավունքից զրկում` մեկ տարի ժամկետով:</w:t>
      </w:r>
    </w:p>
    <w:p w14:paraId="6CA5638F" w14:textId="77777777" w:rsidR="001A6624" w:rsidRPr="008237D5" w:rsidRDefault="001A6624" w:rsidP="00257D8B">
      <w:pPr>
        <w:pStyle w:val="NoSpacing"/>
        <w:ind w:firstLine="567"/>
        <w:jc w:val="both"/>
        <w:rPr>
          <w:lang w:val="hy-AM"/>
        </w:rPr>
      </w:pPr>
    </w:p>
    <w:p w14:paraId="1FE946CF" w14:textId="77777777" w:rsidR="001A6624" w:rsidRPr="008237D5" w:rsidRDefault="001A6624" w:rsidP="001A6624">
      <w:pPr>
        <w:pStyle w:val="NoSpacing"/>
        <w:ind w:firstLine="567"/>
        <w:jc w:val="both"/>
        <w:rPr>
          <w:rFonts w:eastAsia="Times New Roman"/>
          <w:b/>
          <w:lang w:val="hy-AM"/>
        </w:rPr>
      </w:pPr>
      <w:r w:rsidRPr="008237D5">
        <w:rPr>
          <w:rFonts w:eastAsia="Times New Roman"/>
          <w:b/>
          <w:lang w:val="hy-AM"/>
        </w:rPr>
        <w:t>Հոդված 132. Անսարքություններ ունեցող տրանսպորտային միջոցների շահագործումը թույլատրելը և տրանսպորտային միջոցների շահագործման կանոնների այլ խախտումները</w:t>
      </w:r>
    </w:p>
    <w:p w14:paraId="3BB59B13" w14:textId="77777777" w:rsidR="00B70664" w:rsidRDefault="00B70664" w:rsidP="00B70664">
      <w:pPr>
        <w:pStyle w:val="NoSpacing"/>
        <w:spacing w:line="276" w:lineRule="auto"/>
        <w:ind w:firstLine="567"/>
        <w:jc w:val="both"/>
        <w:rPr>
          <w:lang w:val="hy-AM"/>
        </w:rPr>
      </w:pPr>
    </w:p>
    <w:p w14:paraId="534E2F5E" w14:textId="73D1339A" w:rsidR="004B131C" w:rsidRPr="008237D5" w:rsidRDefault="004B131C" w:rsidP="00B70664">
      <w:pPr>
        <w:pStyle w:val="NoSpacing"/>
        <w:spacing w:line="276" w:lineRule="auto"/>
        <w:ind w:firstLine="567"/>
        <w:jc w:val="both"/>
        <w:rPr>
          <w:lang w:val="hy-AM"/>
        </w:rPr>
      </w:pPr>
      <w:r w:rsidRPr="008237D5">
        <w:rPr>
          <w:lang w:val="hy-AM"/>
        </w:rPr>
        <w:t xml:space="preserve">1. Չհաշվառված, տեխնիկական զննություն չանցած, </w:t>
      </w:r>
      <w:r w:rsidRPr="008237D5">
        <w:rPr>
          <w:strike/>
          <w:lang w:val="hy-AM"/>
        </w:rPr>
        <w:t>տեխնիկական անսարքություններ</w:t>
      </w:r>
      <w:r w:rsidRPr="008237D5">
        <w:rPr>
          <w:lang w:val="hy-AM"/>
        </w:rPr>
        <w:t xml:space="preserve"> </w:t>
      </w:r>
      <w:r w:rsidRPr="008237D5">
        <w:rPr>
          <w:b/>
          <w:color w:val="FF0000"/>
          <w:u w:val="single"/>
          <w:lang w:val="hy-AM"/>
        </w:rPr>
        <w:t>տ</w:t>
      </w:r>
      <w:r w:rsidRPr="008237D5">
        <w:rPr>
          <w:rFonts w:eastAsia="Times New Roman"/>
          <w:b/>
          <w:color w:val="FF0000"/>
          <w:u w:val="single"/>
          <w:lang w:val="hy-AM"/>
        </w:rPr>
        <w:t>րանսպորտային միջոցների շահագործումն արգելող անսարքություններ կամ պայմաններ</w:t>
      </w:r>
      <w:r w:rsidRPr="008237D5">
        <w:rPr>
          <w:color w:val="FF0000"/>
          <w:lang w:val="hy-AM"/>
        </w:rPr>
        <w:t xml:space="preserve"> </w:t>
      </w:r>
      <w:r w:rsidRPr="008237D5">
        <w:rPr>
          <w:lang w:val="hy-AM"/>
        </w:rPr>
        <w:t xml:space="preserve">ունեցող կամ առանց համապատասխան թույլտվության վերասարքավորված, մեծ եզրաչափերով, ծանրաքաշ, վտանգավոր բեռների կամ չվնասազերծված տարայի փոխադրման կանոնների </w:t>
      </w:r>
      <w:r w:rsidRPr="008237D5">
        <w:rPr>
          <w:lang w:val="hy-AM"/>
        </w:rPr>
        <w:lastRenderedPageBreak/>
        <w:t>խախտումներով, անընթեռնելի, ստանդարտին չհամապատասխանող, ինքնաշեն կամ սահմանված տեղում չփակցված հաշվառման համարանիշերով, ինչպես նաև օրենսդրությամբ սահմանված դեպքերում տրանսպորտային միջոցի հետնապատին հաշվառման համարանիշի կրկնօրինակում չունեցող տրանսպորտային միջոցների շահագործումը կազմակերպությունների ղեկավարների կամ տրանսպորտային միջոցների տեխնիկական վիճակի և շահագործման համար պատասխանատու անձանց կողմից թույլատրելը`</w:t>
      </w:r>
    </w:p>
    <w:p w14:paraId="797BFD84" w14:textId="77777777" w:rsidR="004B131C" w:rsidRPr="008237D5" w:rsidRDefault="004B131C" w:rsidP="00B70664">
      <w:pPr>
        <w:pStyle w:val="NoSpacing"/>
        <w:spacing w:line="276" w:lineRule="auto"/>
        <w:ind w:firstLine="567"/>
        <w:jc w:val="both"/>
        <w:rPr>
          <w:lang w:val="hy-AM"/>
        </w:rPr>
      </w:pPr>
      <w:r w:rsidRPr="008237D5">
        <w:rPr>
          <w:lang w:val="hy-AM"/>
        </w:rPr>
        <w:t>առաջացնում է տուգանքի նշանակում` սահմանված նվազագույն աշխատավարձի տասնապատիկի չափով:</w:t>
      </w:r>
    </w:p>
    <w:p w14:paraId="24B99F06" w14:textId="07316E72" w:rsidR="004B131C" w:rsidRPr="00B0248B" w:rsidRDefault="004B131C" w:rsidP="004B131C">
      <w:pPr>
        <w:pStyle w:val="NoSpacing"/>
        <w:ind w:firstLine="567"/>
        <w:jc w:val="both"/>
        <w:rPr>
          <w:lang w:val="hy-AM"/>
        </w:rPr>
      </w:pPr>
      <w:r w:rsidRPr="00B0248B">
        <w:rPr>
          <w:lang w:val="hy-AM"/>
        </w:rPr>
        <w:t xml:space="preserve">2. Առանց հաշվառման համարանիշի, </w:t>
      </w:r>
      <w:r w:rsidRPr="00B0248B">
        <w:rPr>
          <w:strike/>
          <w:lang w:val="hy-AM"/>
        </w:rPr>
        <w:t>կեղծված կամ փոխարինված</w:t>
      </w:r>
      <w:r w:rsidRPr="00B0248B">
        <w:rPr>
          <w:lang w:val="hy-AM"/>
        </w:rPr>
        <w:t xml:space="preserve"> </w:t>
      </w:r>
      <w:r w:rsidR="00B0248B" w:rsidRPr="00B0248B">
        <w:rPr>
          <w:rFonts w:eastAsia="Times New Roman"/>
          <w:b/>
          <w:i/>
          <w:color w:val="FF0000"/>
          <w:u w:val="single"/>
          <w:lang w:val="hy-AM"/>
        </w:rPr>
        <w:t xml:space="preserve">փոխարինված կամ այլ </w:t>
      </w:r>
      <w:r w:rsidR="00B0248B" w:rsidRPr="00B0248B">
        <w:rPr>
          <w:b/>
          <w:i/>
          <w:color w:val="FF0000"/>
          <w:u w:val="single"/>
          <w:lang w:val="hy-AM"/>
        </w:rPr>
        <w:t>տրանսպորտային միջոցի</w:t>
      </w:r>
      <w:r w:rsidR="00B0248B">
        <w:rPr>
          <w:lang w:val="hy-AM"/>
        </w:rPr>
        <w:t xml:space="preserve"> </w:t>
      </w:r>
      <w:r w:rsidRPr="00B0248B">
        <w:rPr>
          <w:lang w:val="hy-AM"/>
        </w:rPr>
        <w:t>հաշվառման համարանիշով կամ ժամանակավոր համարանիշի օգտագործման ժամկետը լրանալուց հետո տրանսպորտային միջոցի շահագործումը կազմակերպությունների ղեկավարների կամ տրանսպորտային միջոցների տեխնիկական վիճակի և շահագործման համար պատասխանատու անձանց կողմից թույլատրելը`</w:t>
      </w:r>
    </w:p>
    <w:p w14:paraId="00167C94" w14:textId="77777777" w:rsidR="004B131C" w:rsidRPr="00B0248B" w:rsidRDefault="004B131C" w:rsidP="004B131C">
      <w:pPr>
        <w:pStyle w:val="NoSpacing"/>
        <w:ind w:firstLine="567"/>
        <w:jc w:val="both"/>
        <w:rPr>
          <w:lang w:val="hy-AM"/>
        </w:rPr>
      </w:pPr>
      <w:r w:rsidRPr="00B0248B">
        <w:rPr>
          <w:lang w:val="hy-AM"/>
        </w:rPr>
        <w:t>առաջացնում է տուգանքի նշանակում` սահմանված նվազագույն աշխատավարձի քսանիննապատիկի չափով:</w:t>
      </w:r>
    </w:p>
    <w:p w14:paraId="79B5F39B" w14:textId="77777777" w:rsidR="004B131C" w:rsidRPr="008237D5" w:rsidRDefault="004B131C" w:rsidP="004B131C">
      <w:pPr>
        <w:pStyle w:val="NoSpacing"/>
        <w:ind w:firstLine="567"/>
        <w:jc w:val="both"/>
        <w:rPr>
          <w:lang w:val="hy-AM"/>
        </w:rPr>
      </w:pPr>
      <w:r w:rsidRPr="008237D5">
        <w:rPr>
          <w:lang w:val="hy-AM"/>
        </w:rPr>
        <w:t>3. Կազմակերպությունների ղեկավարների կամ տրանսպորտային միջոցների տեխնիկական վիճակի և շահագործման համար պատասխանատու անձանց կողմից ոչ սթափ վիճակում գտնվող վարորդներին տրանսպորտային միջոցներ վարել թույլ տալը`</w:t>
      </w:r>
    </w:p>
    <w:p w14:paraId="544F8A34" w14:textId="77777777" w:rsidR="004B131C" w:rsidRPr="008237D5" w:rsidRDefault="004B131C" w:rsidP="004B131C">
      <w:pPr>
        <w:pStyle w:val="NoSpacing"/>
        <w:ind w:firstLine="567"/>
        <w:jc w:val="both"/>
        <w:rPr>
          <w:lang w:val="hy-AM"/>
        </w:rPr>
      </w:pPr>
      <w:r w:rsidRPr="008237D5">
        <w:rPr>
          <w:lang w:val="hy-AM"/>
        </w:rPr>
        <w:t>առաջացնում է տուգանքի նշանակում` սահմանված նվազագույն աշխատավարձի քսանիննապատիկի չափով:</w:t>
      </w:r>
    </w:p>
    <w:p w14:paraId="0A75CEFA" w14:textId="77777777" w:rsidR="004B131C" w:rsidRPr="008237D5" w:rsidRDefault="004B131C" w:rsidP="004B131C">
      <w:pPr>
        <w:pStyle w:val="NoSpacing"/>
        <w:ind w:firstLine="567"/>
        <w:jc w:val="both"/>
        <w:rPr>
          <w:lang w:val="hy-AM"/>
        </w:rPr>
      </w:pPr>
      <w:r w:rsidRPr="008237D5">
        <w:rPr>
          <w:lang w:val="hy-AM"/>
        </w:rPr>
        <w:t>4. Կազմակերպությունների ղեկավարների կամ տրանսպորտային միջոցների տեխնիկական վիճակի և շահագործման համար պատասխանատու անձանց կողմից տրանսպորտային միջոցներ վարելու իրավունք չունեցող, տրանսպորտային միջոցներ վարելու իրավունքը կասեցված կամ այդ իրավունքից զրկված անձանց, ինչպես նաև ուժը կորցրած վարորդական վկայականով տրանսպորտային միջոցներ վարել թույլ տալը`</w:t>
      </w:r>
    </w:p>
    <w:p w14:paraId="6491F761" w14:textId="77777777" w:rsidR="004B131C" w:rsidRPr="008237D5" w:rsidRDefault="004B131C" w:rsidP="004B131C">
      <w:pPr>
        <w:pStyle w:val="NoSpacing"/>
        <w:ind w:firstLine="567"/>
        <w:jc w:val="both"/>
        <w:rPr>
          <w:lang w:val="hy-AM"/>
        </w:rPr>
      </w:pPr>
      <w:r w:rsidRPr="008237D5">
        <w:rPr>
          <w:lang w:val="hy-AM"/>
        </w:rPr>
        <w:t>առաջացնում է տուգանքի նշանակում` սահմանված նվազագույն աշխատավարձի քսանիննապատիկի չափով:</w:t>
      </w:r>
    </w:p>
    <w:p w14:paraId="4ECC24AC" w14:textId="77777777" w:rsidR="001A6624" w:rsidRPr="008237D5" w:rsidRDefault="001A6624" w:rsidP="001A6624">
      <w:pPr>
        <w:pStyle w:val="NoSpacing"/>
        <w:ind w:firstLine="567"/>
        <w:jc w:val="both"/>
        <w:rPr>
          <w:rFonts w:eastAsia="Times New Roman"/>
          <w:lang w:val="hy-AM"/>
        </w:rPr>
      </w:pPr>
    </w:p>
    <w:p w14:paraId="08A7AB8F" w14:textId="77777777" w:rsidR="00C64A9B" w:rsidRPr="008237D5" w:rsidRDefault="00C64A9B" w:rsidP="00C64A9B">
      <w:pPr>
        <w:pStyle w:val="NoSpacing"/>
        <w:ind w:firstLine="567"/>
        <w:jc w:val="both"/>
        <w:rPr>
          <w:color w:val="000000"/>
          <w:lang w:val="hy-AM"/>
        </w:rPr>
      </w:pPr>
      <w:r w:rsidRPr="008237D5">
        <w:rPr>
          <w:b/>
          <w:bCs/>
          <w:color w:val="000000"/>
          <w:lang w:val="hy-AM"/>
        </w:rPr>
        <w:t>Հոդված 140. Ճանապարհները, երկաթուղային գծանցները և ճանապարհի այլ ինժեներական կառույցները վնասելը</w:t>
      </w:r>
    </w:p>
    <w:p w14:paraId="5C0FC18F" w14:textId="77777777" w:rsidR="00B70664" w:rsidRDefault="00B70664" w:rsidP="00C64A9B">
      <w:pPr>
        <w:pStyle w:val="NoSpacing"/>
        <w:ind w:firstLine="567"/>
        <w:jc w:val="both"/>
        <w:rPr>
          <w:color w:val="000000"/>
          <w:lang w:val="hy-AM"/>
        </w:rPr>
      </w:pPr>
    </w:p>
    <w:p w14:paraId="236D54F5" w14:textId="410AF2C2" w:rsidR="00C64A9B" w:rsidRPr="008237D5" w:rsidRDefault="00C64A9B" w:rsidP="00C64A9B">
      <w:pPr>
        <w:pStyle w:val="NoSpacing"/>
        <w:ind w:firstLine="567"/>
        <w:jc w:val="both"/>
        <w:rPr>
          <w:color w:val="000000"/>
          <w:lang w:val="hy-AM"/>
        </w:rPr>
      </w:pPr>
      <w:r w:rsidRPr="008237D5">
        <w:rPr>
          <w:color w:val="000000"/>
          <w:lang w:val="hy-AM"/>
        </w:rPr>
        <w:t>1. Ճանապարհները, երկաթուղային գծանցները, ճանապարհի այլ ինժեներական կառույցները կամ ճանապարհային երթևեկության կազմակերպման տեխնիկական միջոցները վնասելը, փակելը, հանելը կամ տեղադրելը, ինչպես նաև ճանապարհային երթևեկության համար խոչընդոտներ ստեղծելը (այդ թվում` ճանապարհի ծածկույթը աղտոտելու, առանց համապատասխան թույլտվության ճանապարհի վրա բացօթյա առևտուր իրականացնելու, շինարարական նյութեր կամ այլ իրեր ու առարկաներ ճանապարհին թողնելու միջոցով)`</w:t>
      </w:r>
    </w:p>
    <w:p w14:paraId="346103D6" w14:textId="77777777" w:rsidR="00C64A9B" w:rsidRPr="008237D5" w:rsidRDefault="00C64A9B" w:rsidP="00C64A9B">
      <w:pPr>
        <w:pStyle w:val="NoSpacing"/>
        <w:ind w:firstLine="567"/>
        <w:jc w:val="both"/>
        <w:rPr>
          <w:color w:val="000000"/>
          <w:lang w:val="hy-AM"/>
        </w:rPr>
      </w:pPr>
      <w:r w:rsidRPr="008237D5">
        <w:rPr>
          <w:color w:val="000000"/>
          <w:lang w:val="hy-AM"/>
        </w:rPr>
        <w:t>առաջացնում են տուգանքի նշանակում` սահմանված նվազագույն աշխատավարձի յոթանասունհինգապատիկի չափով:</w:t>
      </w:r>
    </w:p>
    <w:p w14:paraId="08DCF180" w14:textId="21D70631" w:rsidR="00C64A9B" w:rsidRPr="008237D5" w:rsidRDefault="00C64A9B" w:rsidP="00C64A9B">
      <w:pPr>
        <w:pStyle w:val="NoSpacing"/>
        <w:ind w:firstLine="567"/>
        <w:jc w:val="both"/>
        <w:rPr>
          <w:color w:val="000000"/>
          <w:lang w:val="hy-AM"/>
        </w:rPr>
      </w:pPr>
      <w:r w:rsidRPr="008237D5">
        <w:rPr>
          <w:color w:val="000000"/>
          <w:lang w:val="hy-AM"/>
        </w:rPr>
        <w:t>2. Առանց համապատասխան թույլտվության կամ իրավասու մարմինների հետ համաձայնեցման</w:t>
      </w:r>
      <w:r w:rsidRPr="008237D5">
        <w:rPr>
          <w:b/>
          <w:i/>
          <w:u w:val="single"/>
          <w:lang w:val="hy-AM"/>
        </w:rPr>
        <w:t xml:space="preserve"> </w:t>
      </w:r>
      <w:r w:rsidRPr="008237D5">
        <w:rPr>
          <w:b/>
          <w:color w:val="FF0000"/>
          <w:u w:val="single"/>
          <w:lang w:val="hy-AM"/>
        </w:rPr>
        <w:t>կամ թույլտվության կամ համաձայնեցման պահանջների խախտմամբ</w:t>
      </w:r>
      <w:r w:rsidRPr="008237D5">
        <w:rPr>
          <w:color w:val="000000"/>
          <w:lang w:val="hy-AM"/>
        </w:rPr>
        <w:t>` ճանապարհի վրա շինարարական աշխատանքներ կատարելը կամ գովազդ տեղադրելը, ինչպես նաև ճանապարհների հետ հատումներ բացելը`</w:t>
      </w:r>
    </w:p>
    <w:p w14:paraId="1F297D4A" w14:textId="77777777" w:rsidR="00C64A9B" w:rsidRPr="008237D5" w:rsidRDefault="00C64A9B" w:rsidP="00C64A9B">
      <w:pPr>
        <w:pStyle w:val="NoSpacing"/>
        <w:ind w:firstLine="567"/>
        <w:jc w:val="both"/>
        <w:rPr>
          <w:color w:val="000000"/>
          <w:lang w:val="hy-AM"/>
        </w:rPr>
      </w:pPr>
      <w:r w:rsidRPr="008237D5">
        <w:rPr>
          <w:color w:val="000000"/>
          <w:lang w:val="hy-AM"/>
        </w:rPr>
        <w:t>առաջացնում են տուգանքի նշանակում` սահմանված նվազագույն աշխատավարձի յոթանասունհինգապատիկի չափով:</w:t>
      </w:r>
    </w:p>
    <w:p w14:paraId="15B845CB" w14:textId="77777777" w:rsidR="00C64A9B" w:rsidRPr="008237D5" w:rsidRDefault="00C64A9B" w:rsidP="00C64A9B">
      <w:pPr>
        <w:pStyle w:val="NoSpacing"/>
        <w:ind w:firstLine="567"/>
        <w:jc w:val="both"/>
        <w:rPr>
          <w:color w:val="000000"/>
          <w:lang w:val="hy-AM"/>
        </w:rPr>
      </w:pPr>
      <w:r w:rsidRPr="008237D5">
        <w:rPr>
          <w:color w:val="000000"/>
          <w:lang w:val="hy-AM"/>
        </w:rPr>
        <w:lastRenderedPageBreak/>
        <w:t>3.</w:t>
      </w:r>
      <w:r w:rsidRPr="008237D5">
        <w:rPr>
          <w:rFonts w:ascii="Calibri" w:hAnsi="Calibri" w:cs="Calibri"/>
          <w:color w:val="000000"/>
          <w:lang w:val="hy-AM"/>
        </w:rPr>
        <w:t> </w:t>
      </w:r>
      <w:r w:rsidRPr="008237D5">
        <w:rPr>
          <w:bCs/>
          <w:iCs/>
          <w:color w:val="000000"/>
          <w:lang w:val="hy-AM"/>
        </w:rPr>
        <w:t>(մասն ուժը կորցրել է 09.12.19 ՀՕ-300-Ն)</w:t>
      </w:r>
    </w:p>
    <w:p w14:paraId="595A4247" w14:textId="77777777" w:rsidR="00C64A9B" w:rsidRPr="008237D5" w:rsidRDefault="00C64A9B" w:rsidP="00C64A9B">
      <w:pPr>
        <w:pStyle w:val="NoSpacing"/>
        <w:ind w:firstLine="567"/>
        <w:jc w:val="both"/>
        <w:rPr>
          <w:color w:val="000000"/>
          <w:lang w:val="hy-AM"/>
        </w:rPr>
      </w:pPr>
      <w:r w:rsidRPr="008237D5">
        <w:rPr>
          <w:color w:val="000000"/>
          <w:lang w:val="hy-AM"/>
        </w:rPr>
        <w:t>4. Ինքնակամ ճանապարհային նշաններ (այդ թվում` ինքնաշեն) տեղադրելը կամ ապամոնտաժելը, ինչպես նաև ինքնակամ գծանշումներ կատարելը կամ դրանք փոփոխելը`</w:t>
      </w:r>
    </w:p>
    <w:p w14:paraId="76AD8D35" w14:textId="77777777" w:rsidR="00C64A9B" w:rsidRPr="008237D5" w:rsidRDefault="00C64A9B" w:rsidP="00C64A9B">
      <w:pPr>
        <w:pStyle w:val="NoSpacing"/>
        <w:ind w:firstLine="567"/>
        <w:jc w:val="both"/>
        <w:rPr>
          <w:color w:val="000000"/>
          <w:lang w:val="hy-AM"/>
        </w:rPr>
      </w:pPr>
      <w:r w:rsidRPr="008237D5">
        <w:rPr>
          <w:color w:val="000000"/>
          <w:lang w:val="hy-AM"/>
        </w:rPr>
        <w:t>առաջացնում են տուգանքի նշանակում` սահմանված նվազագույն աշխատավարձի յոթանասունհինգապատիկի չափով:</w:t>
      </w:r>
    </w:p>
    <w:p w14:paraId="7B0F2E46" w14:textId="77777777" w:rsidR="00C64A9B" w:rsidRPr="008237D5" w:rsidRDefault="00C64A9B" w:rsidP="00C64A9B">
      <w:pPr>
        <w:pStyle w:val="NoSpacing"/>
        <w:ind w:firstLine="567"/>
        <w:jc w:val="both"/>
        <w:rPr>
          <w:color w:val="000000"/>
          <w:lang w:val="hy-AM"/>
        </w:rPr>
      </w:pPr>
      <w:r w:rsidRPr="008237D5">
        <w:rPr>
          <w:color w:val="000000"/>
          <w:lang w:val="hy-AM"/>
        </w:rPr>
        <w:t>5. Առանց համապատասխան թույլտվության կանգնակների, արգելապատնեշների կամ այլ պարագաների միջոցով երթևեկելի մասը սահմանափակելը՝</w:t>
      </w:r>
    </w:p>
    <w:p w14:paraId="106F35BC" w14:textId="77777777" w:rsidR="00C64A9B" w:rsidRPr="008237D5" w:rsidRDefault="00C64A9B" w:rsidP="00C64A9B">
      <w:pPr>
        <w:pStyle w:val="NoSpacing"/>
        <w:ind w:firstLine="567"/>
        <w:jc w:val="both"/>
        <w:rPr>
          <w:color w:val="000000"/>
          <w:lang w:val="hy-AM"/>
        </w:rPr>
      </w:pPr>
      <w:r w:rsidRPr="008237D5">
        <w:rPr>
          <w:color w:val="000000"/>
          <w:lang w:val="hy-AM"/>
        </w:rPr>
        <w:t>առաջացնում է տուգանքի նշանակում` սահմանված նվազագույն աշխատավարձի յոթանասունհինգապատիկի չափով` սահմանափակող իրերի և առարկաների բռնագրավմամբ կամ առանց դրա:</w:t>
      </w:r>
    </w:p>
    <w:p w14:paraId="156D1BFB" w14:textId="77777777" w:rsidR="00C64A9B" w:rsidRPr="008237D5" w:rsidRDefault="00C64A9B" w:rsidP="00C64A9B">
      <w:pPr>
        <w:pStyle w:val="NoSpacing"/>
        <w:ind w:firstLine="567"/>
        <w:jc w:val="both"/>
        <w:rPr>
          <w:color w:val="000000"/>
          <w:lang w:val="hy-AM"/>
        </w:rPr>
      </w:pPr>
      <w:r w:rsidRPr="008237D5">
        <w:rPr>
          <w:color w:val="000000"/>
          <w:lang w:val="hy-AM"/>
        </w:rPr>
        <w:t>6. Սույն հոդվածի 1-5-րդ մասերով նախատեսված արարքները կատարելը, եթե դրանց հետևանքով անձի առողջությանը պատճառվել է թեթև վնաս՝</w:t>
      </w:r>
    </w:p>
    <w:p w14:paraId="15D725E2" w14:textId="77777777" w:rsidR="00C64A9B" w:rsidRPr="008237D5" w:rsidRDefault="00C64A9B" w:rsidP="00C64A9B">
      <w:pPr>
        <w:pStyle w:val="NoSpacing"/>
        <w:ind w:firstLine="567"/>
        <w:jc w:val="both"/>
        <w:rPr>
          <w:color w:val="000000"/>
          <w:lang w:val="hy-AM"/>
        </w:rPr>
      </w:pPr>
      <w:r w:rsidRPr="008237D5">
        <w:rPr>
          <w:color w:val="000000"/>
          <w:lang w:val="hy-AM"/>
        </w:rPr>
        <w:t>առաջացնում է տուգանքի նշանակում՝ սահմանված նվազագույն աշխատավարձի իննսունապատիկի չափով։</w:t>
      </w:r>
    </w:p>
    <w:p w14:paraId="79D4FD54" w14:textId="77777777" w:rsidR="00AE4BF6" w:rsidRPr="008237D5" w:rsidRDefault="00AE4BF6" w:rsidP="00C64A9B">
      <w:pPr>
        <w:pStyle w:val="NoSpacing"/>
        <w:ind w:firstLine="567"/>
        <w:jc w:val="both"/>
        <w:rPr>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32"/>
      </w:tblGrid>
      <w:tr w:rsidR="00AE4BF6" w:rsidRPr="008237D5" w14:paraId="4A77FA5F" w14:textId="77777777" w:rsidTr="00AE4BF6">
        <w:trPr>
          <w:tblCellSpacing w:w="0" w:type="dxa"/>
        </w:trPr>
        <w:tc>
          <w:tcPr>
            <w:tcW w:w="2025" w:type="dxa"/>
            <w:shd w:val="clear" w:color="auto" w:fill="FFFFFF"/>
            <w:hideMark/>
          </w:tcPr>
          <w:p w14:paraId="7B07827D" w14:textId="77777777" w:rsidR="00AE4BF6" w:rsidRPr="008237D5" w:rsidRDefault="00AE4BF6" w:rsidP="00AE4BF6">
            <w:pPr>
              <w:spacing w:after="0" w:line="240" w:lineRule="auto"/>
              <w:jc w:val="both"/>
              <w:rPr>
                <w:rFonts w:eastAsia="Times New Roman"/>
                <w:color w:val="000000"/>
              </w:rPr>
            </w:pPr>
            <w:r w:rsidRPr="008237D5">
              <w:rPr>
                <w:rFonts w:eastAsia="Times New Roman"/>
                <w:b/>
                <w:bCs/>
                <w:color w:val="000000"/>
              </w:rPr>
              <w:t>Հոդված 224.</w:t>
            </w:r>
          </w:p>
        </w:tc>
        <w:tc>
          <w:tcPr>
            <w:tcW w:w="0" w:type="auto"/>
            <w:shd w:val="clear" w:color="auto" w:fill="FFFFFF"/>
            <w:vAlign w:val="center"/>
            <w:hideMark/>
          </w:tcPr>
          <w:p w14:paraId="6A25E2BA" w14:textId="77777777" w:rsidR="00AE4BF6" w:rsidRPr="008237D5" w:rsidRDefault="00AE4BF6" w:rsidP="00AE4BF6">
            <w:pPr>
              <w:spacing w:after="0" w:line="240" w:lineRule="auto"/>
              <w:jc w:val="both"/>
              <w:rPr>
                <w:rFonts w:eastAsia="Times New Roman"/>
                <w:color w:val="000000"/>
              </w:rPr>
            </w:pPr>
            <w:proofErr w:type="spellStart"/>
            <w:r w:rsidRPr="008237D5">
              <w:rPr>
                <w:rFonts w:eastAsia="Times New Roman"/>
                <w:b/>
                <w:bCs/>
                <w:color w:val="000000"/>
              </w:rPr>
              <w:t>Հայաստանի</w:t>
            </w:r>
            <w:proofErr w:type="spellEnd"/>
            <w:r w:rsidRPr="008237D5">
              <w:rPr>
                <w:rFonts w:eastAsia="Times New Roman"/>
                <w:b/>
                <w:bCs/>
                <w:color w:val="000000"/>
              </w:rPr>
              <w:t xml:space="preserve"> </w:t>
            </w:r>
            <w:proofErr w:type="spellStart"/>
            <w:r w:rsidRPr="008237D5">
              <w:rPr>
                <w:rFonts w:eastAsia="Times New Roman"/>
                <w:b/>
                <w:bCs/>
                <w:color w:val="000000"/>
              </w:rPr>
              <w:t>Հանրապետության</w:t>
            </w:r>
            <w:proofErr w:type="spellEnd"/>
            <w:r w:rsidRPr="008237D5">
              <w:rPr>
                <w:rFonts w:eastAsia="Times New Roman"/>
                <w:b/>
                <w:bCs/>
                <w:color w:val="000000"/>
              </w:rPr>
              <w:t xml:space="preserve"> </w:t>
            </w:r>
            <w:proofErr w:type="spellStart"/>
            <w:r w:rsidRPr="008237D5">
              <w:rPr>
                <w:rFonts w:eastAsia="Times New Roman"/>
                <w:b/>
                <w:bCs/>
                <w:color w:val="000000"/>
              </w:rPr>
              <w:t>ոստիկանությունը</w:t>
            </w:r>
            <w:proofErr w:type="spellEnd"/>
          </w:p>
        </w:tc>
      </w:tr>
    </w:tbl>
    <w:p w14:paraId="77CCF190" w14:textId="2C684543" w:rsidR="00AE4BF6" w:rsidRPr="008237D5" w:rsidRDefault="00AE4BF6" w:rsidP="00AE4BF6">
      <w:pPr>
        <w:spacing w:after="0" w:line="240" w:lineRule="auto"/>
        <w:jc w:val="both"/>
        <w:rPr>
          <w:rFonts w:eastAsia="Times New Roman"/>
        </w:rPr>
      </w:pPr>
      <w:r w:rsidRPr="008237D5">
        <w:rPr>
          <w:rFonts w:ascii="Calibri" w:eastAsia="Times New Roman" w:hAnsi="Calibri" w:cs="Calibri"/>
          <w:color w:val="000000"/>
          <w:shd w:val="clear" w:color="auto" w:fill="FFFFFF"/>
        </w:rPr>
        <w:t>      </w:t>
      </w:r>
      <w:r w:rsidRPr="008237D5">
        <w:rPr>
          <w:rFonts w:eastAsia="Times New Roman"/>
          <w:b/>
          <w:bCs/>
          <w:i/>
          <w:iCs/>
          <w:color w:val="000000"/>
          <w:shd w:val="clear" w:color="auto" w:fill="FFFFFF"/>
        </w:rPr>
        <w:t>(</w:t>
      </w:r>
      <w:proofErr w:type="spellStart"/>
      <w:r w:rsidRPr="008237D5">
        <w:rPr>
          <w:rFonts w:eastAsia="Times New Roman"/>
          <w:b/>
          <w:bCs/>
          <w:i/>
          <w:iCs/>
          <w:color w:val="000000"/>
          <w:shd w:val="clear" w:color="auto" w:fill="FFFFFF"/>
        </w:rPr>
        <w:t>վերնագիրը</w:t>
      </w:r>
      <w:proofErr w:type="spellEnd"/>
      <w:r w:rsidRPr="008237D5">
        <w:rPr>
          <w:rFonts w:eastAsia="Times New Roman"/>
          <w:b/>
          <w:bCs/>
          <w:i/>
          <w:iCs/>
          <w:color w:val="000000"/>
          <w:shd w:val="clear" w:color="auto" w:fill="FFFFFF"/>
        </w:rPr>
        <w:t xml:space="preserve"> </w:t>
      </w:r>
      <w:proofErr w:type="spellStart"/>
      <w:r w:rsidRPr="008237D5">
        <w:rPr>
          <w:rFonts w:eastAsia="Times New Roman"/>
          <w:b/>
          <w:bCs/>
          <w:i/>
          <w:iCs/>
          <w:color w:val="000000"/>
          <w:shd w:val="clear" w:color="auto" w:fill="FFFFFF"/>
        </w:rPr>
        <w:t>խմբ</w:t>
      </w:r>
      <w:proofErr w:type="spellEnd"/>
      <w:r w:rsidRPr="008237D5">
        <w:rPr>
          <w:rFonts w:eastAsia="Times New Roman"/>
          <w:b/>
          <w:bCs/>
          <w:i/>
          <w:iCs/>
          <w:color w:val="000000"/>
          <w:shd w:val="clear" w:color="auto" w:fill="FFFFFF"/>
        </w:rPr>
        <w:t>.</w:t>
      </w:r>
      <w:r w:rsidR="00B70664">
        <w:rPr>
          <w:rFonts w:ascii="Calibri" w:eastAsia="Times New Roman" w:hAnsi="Calibri" w:cs="Calibri"/>
          <w:b/>
          <w:bCs/>
          <w:i/>
          <w:iCs/>
          <w:color w:val="000000"/>
          <w:shd w:val="clear" w:color="auto" w:fill="FFFFFF"/>
          <w:lang w:val="hy-AM"/>
        </w:rPr>
        <w:t xml:space="preserve"> </w:t>
      </w:r>
      <w:proofErr w:type="gramStart"/>
      <w:r w:rsidRPr="008237D5">
        <w:rPr>
          <w:rFonts w:eastAsia="Times New Roman"/>
          <w:b/>
          <w:bCs/>
          <w:i/>
          <w:iCs/>
          <w:color w:val="000000"/>
          <w:shd w:val="clear" w:color="auto" w:fill="FFFFFF"/>
        </w:rPr>
        <w:t>07.02.12</w:t>
      </w:r>
      <w:r w:rsidR="00B70664">
        <w:rPr>
          <w:rFonts w:ascii="Calibri" w:eastAsia="Times New Roman" w:hAnsi="Calibri" w:cs="Calibri"/>
          <w:b/>
          <w:bCs/>
          <w:i/>
          <w:iCs/>
          <w:color w:val="000000"/>
          <w:shd w:val="clear" w:color="auto" w:fill="FFFFFF"/>
          <w:lang w:val="hy-AM"/>
        </w:rPr>
        <w:t xml:space="preserve"> </w:t>
      </w:r>
      <w:r w:rsidRPr="008237D5">
        <w:rPr>
          <w:rFonts w:eastAsia="Times New Roman"/>
          <w:b/>
          <w:bCs/>
          <w:i/>
          <w:iCs/>
          <w:color w:val="000000"/>
          <w:shd w:val="clear" w:color="auto" w:fill="FFFFFF"/>
        </w:rPr>
        <w:t xml:space="preserve"> </w:t>
      </w:r>
      <w:r w:rsidRPr="008237D5">
        <w:rPr>
          <w:rFonts w:eastAsia="Times New Roman" w:cs="Arial Unicode"/>
          <w:b/>
          <w:bCs/>
          <w:i/>
          <w:iCs/>
          <w:color w:val="000000"/>
          <w:shd w:val="clear" w:color="auto" w:fill="FFFFFF"/>
        </w:rPr>
        <w:t>ՀՕ</w:t>
      </w:r>
      <w:proofErr w:type="gramEnd"/>
      <w:r w:rsidRPr="008237D5">
        <w:rPr>
          <w:rFonts w:eastAsia="Times New Roman"/>
          <w:b/>
          <w:bCs/>
          <w:i/>
          <w:iCs/>
          <w:color w:val="000000"/>
          <w:shd w:val="clear" w:color="auto" w:fill="FFFFFF"/>
        </w:rPr>
        <w:t>-2-</w:t>
      </w:r>
      <w:r w:rsidRPr="008237D5">
        <w:rPr>
          <w:rFonts w:eastAsia="Times New Roman" w:cs="Arial Unicode"/>
          <w:b/>
          <w:bCs/>
          <w:i/>
          <w:iCs/>
          <w:color w:val="000000"/>
          <w:shd w:val="clear" w:color="auto" w:fill="FFFFFF"/>
        </w:rPr>
        <w:t>Ն</w:t>
      </w:r>
      <w:r w:rsidRPr="008237D5">
        <w:rPr>
          <w:rFonts w:eastAsia="Times New Roman"/>
          <w:b/>
          <w:bCs/>
          <w:i/>
          <w:iCs/>
          <w:color w:val="000000"/>
          <w:shd w:val="clear" w:color="auto" w:fill="FFFFFF"/>
        </w:rPr>
        <w:t>)</w:t>
      </w:r>
    </w:p>
    <w:p w14:paraId="78BC0BC1" w14:textId="77777777" w:rsidR="00B70664" w:rsidRDefault="00B70664" w:rsidP="00AE4BF6">
      <w:pPr>
        <w:shd w:val="clear" w:color="auto" w:fill="FFFFFF"/>
        <w:spacing w:after="0" w:line="240" w:lineRule="auto"/>
        <w:ind w:firstLine="375"/>
        <w:jc w:val="both"/>
        <w:rPr>
          <w:rFonts w:eastAsia="Times New Roman"/>
          <w:color w:val="000000"/>
        </w:rPr>
      </w:pPr>
    </w:p>
    <w:p w14:paraId="0C5C2677" w14:textId="2C1A16BD" w:rsidR="00AE4BF6" w:rsidRPr="008237D5" w:rsidRDefault="00AE4BF6" w:rsidP="00AE4BF6">
      <w:pPr>
        <w:shd w:val="clear" w:color="auto" w:fill="FFFFFF"/>
        <w:spacing w:after="0" w:line="240" w:lineRule="auto"/>
        <w:ind w:firstLine="375"/>
        <w:jc w:val="both"/>
        <w:rPr>
          <w:rFonts w:eastAsia="Times New Roman"/>
          <w:color w:val="000000"/>
        </w:rPr>
      </w:pPr>
      <w:r w:rsidRPr="008237D5">
        <w:rPr>
          <w:rFonts w:eastAsia="Times New Roman"/>
          <w:color w:val="000000"/>
        </w:rPr>
        <w:t xml:space="preserve">1. </w:t>
      </w:r>
      <w:proofErr w:type="spellStart"/>
      <w:r w:rsidRPr="008237D5">
        <w:rPr>
          <w:rFonts w:eastAsia="Times New Roman"/>
          <w:color w:val="000000"/>
        </w:rPr>
        <w:t>Հայաստանի</w:t>
      </w:r>
      <w:proofErr w:type="spellEnd"/>
      <w:r w:rsidRPr="008237D5">
        <w:rPr>
          <w:rFonts w:eastAsia="Times New Roman"/>
          <w:color w:val="000000"/>
        </w:rPr>
        <w:t xml:space="preserve"> </w:t>
      </w:r>
      <w:proofErr w:type="spellStart"/>
      <w:r w:rsidRPr="008237D5">
        <w:rPr>
          <w:rFonts w:eastAsia="Times New Roman"/>
          <w:color w:val="000000"/>
        </w:rPr>
        <w:t>Հանրապետության</w:t>
      </w:r>
      <w:proofErr w:type="spellEnd"/>
      <w:r w:rsidRPr="008237D5">
        <w:rPr>
          <w:rFonts w:eastAsia="Times New Roman"/>
          <w:color w:val="000000"/>
        </w:rPr>
        <w:t xml:space="preserve"> </w:t>
      </w:r>
      <w:proofErr w:type="spellStart"/>
      <w:r w:rsidRPr="008237D5">
        <w:rPr>
          <w:rFonts w:eastAsia="Times New Roman"/>
          <w:color w:val="000000"/>
        </w:rPr>
        <w:t>ոստիկանությունը</w:t>
      </w:r>
      <w:proofErr w:type="spellEnd"/>
      <w:r w:rsidRPr="008237D5">
        <w:rPr>
          <w:rFonts w:eastAsia="Times New Roman"/>
          <w:color w:val="000000"/>
        </w:rPr>
        <w:t xml:space="preserve"> </w:t>
      </w:r>
      <w:proofErr w:type="spellStart"/>
      <w:r w:rsidRPr="008237D5">
        <w:rPr>
          <w:rFonts w:eastAsia="Times New Roman"/>
          <w:color w:val="000000"/>
        </w:rPr>
        <w:t>քննում</w:t>
      </w:r>
      <w:proofErr w:type="spellEnd"/>
      <w:r w:rsidRPr="008237D5">
        <w:rPr>
          <w:rFonts w:eastAsia="Times New Roman"/>
          <w:color w:val="000000"/>
        </w:rPr>
        <w:t xml:space="preserve"> է </w:t>
      </w:r>
      <w:proofErr w:type="spellStart"/>
      <w:r w:rsidRPr="008237D5">
        <w:rPr>
          <w:rFonts w:eastAsia="Times New Roman"/>
          <w:color w:val="000000"/>
        </w:rPr>
        <w:t>սույն</w:t>
      </w:r>
      <w:proofErr w:type="spellEnd"/>
      <w:r w:rsidRPr="008237D5">
        <w:rPr>
          <w:rFonts w:eastAsia="Times New Roman"/>
          <w:color w:val="000000"/>
        </w:rPr>
        <w:t xml:space="preserve"> </w:t>
      </w:r>
      <w:proofErr w:type="spellStart"/>
      <w:r w:rsidRPr="008237D5">
        <w:rPr>
          <w:rFonts w:eastAsia="Times New Roman"/>
          <w:color w:val="000000"/>
        </w:rPr>
        <w:t>օրենսգրքի</w:t>
      </w:r>
      <w:proofErr w:type="spellEnd"/>
      <w:r w:rsidRPr="008237D5">
        <w:rPr>
          <w:rFonts w:eastAsia="Times New Roman"/>
          <w:color w:val="000000"/>
        </w:rPr>
        <w:t xml:space="preserve"> 41.7-41.8-րդ, 43.1-ին </w:t>
      </w:r>
      <w:proofErr w:type="spellStart"/>
      <w:r w:rsidRPr="008237D5">
        <w:rPr>
          <w:rFonts w:eastAsia="Times New Roman"/>
          <w:color w:val="000000"/>
        </w:rPr>
        <w:t>հոդվածի</w:t>
      </w:r>
      <w:proofErr w:type="spellEnd"/>
      <w:r w:rsidRPr="008237D5">
        <w:rPr>
          <w:rFonts w:eastAsia="Times New Roman"/>
          <w:color w:val="000000"/>
        </w:rPr>
        <w:t xml:space="preserve"> 3-րդ, 4-րդ, 7-րդ (</w:t>
      </w:r>
      <w:proofErr w:type="spellStart"/>
      <w:r w:rsidRPr="008237D5">
        <w:rPr>
          <w:rFonts w:eastAsia="Times New Roman"/>
          <w:color w:val="000000"/>
        </w:rPr>
        <w:t>Հայաստանի</w:t>
      </w:r>
      <w:proofErr w:type="spellEnd"/>
      <w:r w:rsidRPr="008237D5">
        <w:rPr>
          <w:rFonts w:eastAsia="Times New Roman"/>
          <w:color w:val="000000"/>
        </w:rPr>
        <w:t xml:space="preserve"> </w:t>
      </w:r>
      <w:proofErr w:type="spellStart"/>
      <w:r w:rsidRPr="008237D5">
        <w:rPr>
          <w:rFonts w:eastAsia="Times New Roman"/>
          <w:color w:val="000000"/>
        </w:rPr>
        <w:t>Հանրապետության</w:t>
      </w:r>
      <w:proofErr w:type="spellEnd"/>
      <w:r w:rsidRPr="008237D5">
        <w:rPr>
          <w:rFonts w:eastAsia="Times New Roman"/>
          <w:color w:val="000000"/>
        </w:rPr>
        <w:t xml:space="preserve"> </w:t>
      </w:r>
      <w:proofErr w:type="spellStart"/>
      <w:r w:rsidRPr="008237D5">
        <w:rPr>
          <w:rFonts w:eastAsia="Times New Roman"/>
          <w:color w:val="000000"/>
        </w:rPr>
        <w:t>ոստիկանության</w:t>
      </w:r>
      <w:proofErr w:type="spellEnd"/>
      <w:r w:rsidRPr="008237D5">
        <w:rPr>
          <w:rFonts w:eastAsia="Times New Roman"/>
          <w:color w:val="000000"/>
        </w:rPr>
        <w:t xml:space="preserve"> </w:t>
      </w:r>
      <w:proofErr w:type="spellStart"/>
      <w:r w:rsidRPr="008237D5">
        <w:rPr>
          <w:rFonts w:eastAsia="Times New Roman"/>
          <w:color w:val="000000"/>
        </w:rPr>
        <w:t>կողմից</w:t>
      </w:r>
      <w:proofErr w:type="spellEnd"/>
      <w:r w:rsidRPr="008237D5">
        <w:rPr>
          <w:rFonts w:eastAsia="Times New Roman"/>
          <w:color w:val="000000"/>
        </w:rPr>
        <w:t xml:space="preserve"> </w:t>
      </w:r>
      <w:proofErr w:type="spellStart"/>
      <w:r w:rsidRPr="008237D5">
        <w:rPr>
          <w:rFonts w:eastAsia="Times New Roman"/>
          <w:color w:val="000000"/>
        </w:rPr>
        <w:t>հայտնաբերվելու</w:t>
      </w:r>
      <w:proofErr w:type="spellEnd"/>
      <w:r w:rsidRPr="008237D5">
        <w:rPr>
          <w:rFonts w:eastAsia="Times New Roman"/>
          <w:color w:val="000000"/>
        </w:rPr>
        <w:t xml:space="preserve"> </w:t>
      </w:r>
      <w:proofErr w:type="spellStart"/>
      <w:r w:rsidRPr="008237D5">
        <w:rPr>
          <w:rFonts w:eastAsia="Times New Roman"/>
          <w:color w:val="000000"/>
        </w:rPr>
        <w:t>դեպքում</w:t>
      </w:r>
      <w:proofErr w:type="spellEnd"/>
      <w:r w:rsidRPr="008237D5">
        <w:rPr>
          <w:rFonts w:eastAsia="Times New Roman"/>
          <w:color w:val="000000"/>
        </w:rPr>
        <w:t xml:space="preserve">՝ </w:t>
      </w:r>
      <w:proofErr w:type="spellStart"/>
      <w:r w:rsidRPr="008237D5">
        <w:rPr>
          <w:rFonts w:eastAsia="Times New Roman"/>
          <w:color w:val="000000"/>
        </w:rPr>
        <w:t>տեղեկացնելով</w:t>
      </w:r>
      <w:proofErr w:type="spellEnd"/>
      <w:r w:rsidRPr="008237D5">
        <w:rPr>
          <w:rFonts w:eastAsia="Times New Roman"/>
          <w:color w:val="000000"/>
        </w:rPr>
        <w:t xml:space="preserve"> </w:t>
      </w:r>
      <w:proofErr w:type="spellStart"/>
      <w:r w:rsidRPr="008237D5">
        <w:rPr>
          <w:rFonts w:eastAsia="Times New Roman"/>
          <w:color w:val="000000"/>
        </w:rPr>
        <w:t>համապատասխան</w:t>
      </w:r>
      <w:proofErr w:type="spellEnd"/>
      <w:r w:rsidRPr="008237D5">
        <w:rPr>
          <w:rFonts w:eastAsia="Times New Roman"/>
          <w:color w:val="000000"/>
        </w:rPr>
        <w:t xml:space="preserve"> </w:t>
      </w:r>
      <w:proofErr w:type="spellStart"/>
      <w:r w:rsidRPr="008237D5">
        <w:rPr>
          <w:rFonts w:eastAsia="Times New Roman"/>
          <w:color w:val="000000"/>
        </w:rPr>
        <w:t>տեղական</w:t>
      </w:r>
      <w:proofErr w:type="spellEnd"/>
      <w:r w:rsidRPr="008237D5">
        <w:rPr>
          <w:rFonts w:eastAsia="Times New Roman"/>
          <w:color w:val="000000"/>
        </w:rPr>
        <w:t xml:space="preserve"> </w:t>
      </w:r>
      <w:proofErr w:type="spellStart"/>
      <w:r w:rsidRPr="008237D5">
        <w:rPr>
          <w:rFonts w:eastAsia="Times New Roman"/>
          <w:color w:val="000000"/>
        </w:rPr>
        <w:t>ինքնակառավարման</w:t>
      </w:r>
      <w:proofErr w:type="spellEnd"/>
      <w:r w:rsidRPr="008237D5">
        <w:rPr>
          <w:rFonts w:eastAsia="Times New Roman"/>
          <w:color w:val="000000"/>
        </w:rPr>
        <w:t xml:space="preserve"> </w:t>
      </w:r>
      <w:proofErr w:type="spellStart"/>
      <w:r w:rsidRPr="008237D5">
        <w:rPr>
          <w:rFonts w:eastAsia="Times New Roman"/>
          <w:color w:val="000000"/>
        </w:rPr>
        <w:t>մարմնին</w:t>
      </w:r>
      <w:proofErr w:type="spellEnd"/>
      <w:r w:rsidRPr="008237D5">
        <w:rPr>
          <w:rFonts w:eastAsia="Times New Roman"/>
          <w:color w:val="000000"/>
        </w:rPr>
        <w:t xml:space="preserve">), 10-12-րդ </w:t>
      </w:r>
      <w:proofErr w:type="spellStart"/>
      <w:r w:rsidRPr="008237D5">
        <w:rPr>
          <w:rFonts w:eastAsia="Times New Roman"/>
          <w:color w:val="000000"/>
        </w:rPr>
        <w:t>մասերով</w:t>
      </w:r>
      <w:proofErr w:type="spellEnd"/>
      <w:r w:rsidRPr="008237D5">
        <w:rPr>
          <w:rFonts w:eastAsia="Times New Roman"/>
          <w:color w:val="000000"/>
        </w:rPr>
        <w:t>, 44.1-ին, 44.2-րդ, 47.14-րդ, 52.1-ին, 53-րդ, 53.2-53.6-րդ, 63.7-րդ, 88.1-ին, 95-րդ, 95</w:t>
      </w:r>
      <w:r w:rsidRPr="008237D5">
        <w:rPr>
          <w:rFonts w:ascii="Cambria Math" w:eastAsia="Times New Roman" w:hAnsi="Cambria Math" w:cs="Cambria Math"/>
          <w:color w:val="000000"/>
        </w:rPr>
        <w:t>․</w:t>
      </w:r>
      <w:r w:rsidRPr="008237D5">
        <w:rPr>
          <w:rFonts w:eastAsia="Times New Roman"/>
          <w:color w:val="000000"/>
        </w:rPr>
        <w:t>7-</w:t>
      </w:r>
      <w:r w:rsidRPr="008237D5">
        <w:rPr>
          <w:rFonts w:eastAsia="Times New Roman" w:cs="Arial Unicode"/>
          <w:color w:val="000000"/>
        </w:rPr>
        <w:t>րդ</w:t>
      </w:r>
      <w:r w:rsidRPr="008237D5">
        <w:rPr>
          <w:rFonts w:eastAsia="Times New Roman"/>
          <w:color w:val="000000"/>
        </w:rPr>
        <w:t>,</w:t>
      </w:r>
      <w:r w:rsidRPr="008237D5">
        <w:rPr>
          <w:rFonts w:ascii="Calibri" w:eastAsia="Times New Roman" w:hAnsi="Calibri" w:cs="Calibri"/>
          <w:color w:val="000000"/>
        </w:rPr>
        <w:t> </w:t>
      </w:r>
      <w:r w:rsidRPr="008237D5">
        <w:rPr>
          <w:rFonts w:eastAsia="Times New Roman"/>
          <w:color w:val="000000"/>
        </w:rPr>
        <w:t>110.1-</w:t>
      </w:r>
      <w:r w:rsidRPr="008237D5">
        <w:rPr>
          <w:rFonts w:eastAsia="Times New Roman" w:cs="Arial Unicode"/>
          <w:color w:val="000000"/>
        </w:rPr>
        <w:t>ին</w:t>
      </w:r>
      <w:r w:rsidRPr="008237D5">
        <w:rPr>
          <w:rFonts w:eastAsia="Times New Roman"/>
          <w:color w:val="000000"/>
        </w:rPr>
        <w:t>, 110.2-</w:t>
      </w:r>
      <w:r w:rsidRPr="008237D5">
        <w:rPr>
          <w:rFonts w:eastAsia="Times New Roman" w:cs="Arial Unicode"/>
          <w:color w:val="000000"/>
        </w:rPr>
        <w:t>րդ</w:t>
      </w:r>
      <w:r w:rsidRPr="008237D5">
        <w:rPr>
          <w:rFonts w:eastAsia="Times New Roman"/>
          <w:color w:val="000000"/>
        </w:rPr>
        <w:t>, 111-</w:t>
      </w:r>
      <w:r w:rsidRPr="008237D5">
        <w:rPr>
          <w:rFonts w:eastAsia="Times New Roman" w:cs="Arial Unicode"/>
          <w:color w:val="000000"/>
        </w:rPr>
        <w:t>րդ</w:t>
      </w:r>
      <w:r w:rsidRPr="008237D5">
        <w:rPr>
          <w:rFonts w:eastAsia="Times New Roman"/>
          <w:color w:val="000000"/>
        </w:rPr>
        <w:t>, 123-123.4-</w:t>
      </w:r>
      <w:r w:rsidRPr="008237D5">
        <w:rPr>
          <w:rFonts w:eastAsia="Times New Roman" w:cs="Arial Unicode"/>
          <w:color w:val="000000"/>
        </w:rPr>
        <w:t>րդ</w:t>
      </w:r>
      <w:r w:rsidRPr="008237D5">
        <w:rPr>
          <w:rFonts w:eastAsia="Times New Roman"/>
          <w:color w:val="000000"/>
        </w:rPr>
        <w:t xml:space="preserve"> </w:t>
      </w:r>
      <w:r w:rsidRPr="008237D5">
        <w:rPr>
          <w:rFonts w:eastAsia="Times New Roman"/>
          <w:b/>
          <w:strike/>
          <w:color w:val="000000"/>
        </w:rPr>
        <w:t>(</w:t>
      </w:r>
      <w:proofErr w:type="spellStart"/>
      <w:r w:rsidRPr="008237D5">
        <w:rPr>
          <w:rFonts w:eastAsia="Times New Roman" w:cs="Arial Unicode"/>
          <w:b/>
          <w:strike/>
          <w:color w:val="000000"/>
        </w:rPr>
        <w:t>բացառությամբ</w:t>
      </w:r>
      <w:proofErr w:type="spellEnd"/>
      <w:r w:rsidRPr="008237D5">
        <w:rPr>
          <w:rFonts w:eastAsia="Times New Roman"/>
          <w:b/>
          <w:strike/>
          <w:color w:val="000000"/>
        </w:rPr>
        <w:t xml:space="preserve"> 3-</w:t>
      </w:r>
      <w:r w:rsidRPr="008237D5">
        <w:rPr>
          <w:rFonts w:eastAsia="Times New Roman" w:cs="Arial Unicode"/>
          <w:b/>
          <w:strike/>
          <w:color w:val="000000"/>
        </w:rPr>
        <w:t>րդ</w:t>
      </w:r>
      <w:r w:rsidRPr="008237D5">
        <w:rPr>
          <w:rFonts w:eastAsia="Times New Roman"/>
          <w:b/>
          <w:strike/>
          <w:color w:val="000000"/>
        </w:rPr>
        <w:t xml:space="preserve"> </w:t>
      </w:r>
      <w:r w:rsidRPr="008237D5">
        <w:rPr>
          <w:rFonts w:eastAsia="Times New Roman" w:cs="Arial Unicode"/>
          <w:b/>
          <w:strike/>
          <w:color w:val="000000"/>
        </w:rPr>
        <w:t>և</w:t>
      </w:r>
      <w:r w:rsidRPr="008237D5">
        <w:rPr>
          <w:rFonts w:eastAsia="Times New Roman"/>
          <w:b/>
          <w:strike/>
          <w:color w:val="000000"/>
        </w:rPr>
        <w:t xml:space="preserve"> 4-</w:t>
      </w:r>
      <w:r w:rsidRPr="008237D5">
        <w:rPr>
          <w:rFonts w:eastAsia="Times New Roman" w:cs="Arial Unicode"/>
          <w:b/>
          <w:strike/>
          <w:color w:val="000000"/>
        </w:rPr>
        <w:t>րդ</w:t>
      </w:r>
      <w:r w:rsidRPr="008237D5">
        <w:rPr>
          <w:rFonts w:eastAsia="Times New Roman"/>
          <w:b/>
          <w:strike/>
          <w:color w:val="000000"/>
        </w:rPr>
        <w:t xml:space="preserve"> </w:t>
      </w:r>
      <w:proofErr w:type="spellStart"/>
      <w:r w:rsidRPr="008237D5">
        <w:rPr>
          <w:rFonts w:eastAsia="Times New Roman" w:cs="Arial Unicode"/>
          <w:b/>
          <w:strike/>
          <w:color w:val="000000"/>
        </w:rPr>
        <w:t>մասերով</w:t>
      </w:r>
      <w:proofErr w:type="spellEnd"/>
      <w:r w:rsidRPr="008237D5">
        <w:rPr>
          <w:rFonts w:eastAsia="Times New Roman"/>
          <w:b/>
          <w:strike/>
          <w:color w:val="000000"/>
        </w:rPr>
        <w:t xml:space="preserve"> </w:t>
      </w:r>
      <w:proofErr w:type="spellStart"/>
      <w:r w:rsidRPr="008237D5">
        <w:rPr>
          <w:rFonts w:eastAsia="Times New Roman" w:cs="Arial Unicode"/>
          <w:b/>
          <w:strike/>
          <w:color w:val="000000"/>
        </w:rPr>
        <w:t>նախատեսված</w:t>
      </w:r>
      <w:proofErr w:type="spellEnd"/>
      <w:r w:rsidRPr="008237D5">
        <w:rPr>
          <w:rFonts w:eastAsia="Times New Roman"/>
          <w:b/>
          <w:strike/>
          <w:color w:val="000000"/>
        </w:rPr>
        <w:t xml:space="preserve"> </w:t>
      </w:r>
      <w:proofErr w:type="spellStart"/>
      <w:r w:rsidRPr="008237D5">
        <w:rPr>
          <w:rFonts w:eastAsia="Times New Roman" w:cs="Arial Unicode"/>
          <w:b/>
          <w:strike/>
          <w:color w:val="000000"/>
        </w:rPr>
        <w:t>իրավախախտումների</w:t>
      </w:r>
      <w:proofErr w:type="spellEnd"/>
      <w:r w:rsidRPr="008237D5">
        <w:rPr>
          <w:rFonts w:eastAsia="Times New Roman"/>
          <w:b/>
          <w:strike/>
          <w:color w:val="000000"/>
        </w:rPr>
        <w:t>)</w:t>
      </w:r>
      <w:r w:rsidRPr="008237D5">
        <w:rPr>
          <w:rFonts w:eastAsia="Times New Roman"/>
          <w:color w:val="000000"/>
          <w:lang w:val="hy-AM"/>
        </w:rPr>
        <w:t xml:space="preserve"> </w:t>
      </w:r>
      <w:r w:rsidR="008237D5" w:rsidRPr="008237D5">
        <w:rPr>
          <w:rFonts w:eastAsia="Times New Roman"/>
          <w:b/>
          <w:bCs/>
          <w:color w:val="ED0000"/>
          <w:lang w:val="hy-AM"/>
        </w:rPr>
        <w:t>(</w:t>
      </w:r>
      <w:r w:rsidRPr="008237D5">
        <w:rPr>
          <w:b/>
          <w:color w:val="FF0000"/>
          <w:u w:val="single"/>
          <w:shd w:val="clear" w:color="auto" w:fill="FFFFFF"/>
          <w:lang w:val="hy-AM"/>
        </w:rPr>
        <w:t xml:space="preserve">բացառությամբ </w:t>
      </w:r>
      <w:r w:rsidR="008237D5" w:rsidRPr="008237D5">
        <w:rPr>
          <w:b/>
          <w:color w:val="FF0000"/>
          <w:u w:val="single"/>
          <w:shd w:val="clear" w:color="auto" w:fill="FFFFFF"/>
          <w:lang w:val="hy-AM"/>
        </w:rPr>
        <w:t xml:space="preserve">123.4-րդ հոդվածի </w:t>
      </w:r>
      <w:r w:rsidRPr="008237D5">
        <w:rPr>
          <w:b/>
          <w:color w:val="FF0000"/>
          <w:u w:val="single"/>
          <w:shd w:val="clear" w:color="auto" w:fill="FFFFFF"/>
          <w:lang w:val="hy-AM"/>
        </w:rPr>
        <w:t>1-ին մասի՝ տրանսպորտային միջոցը Հայաստանի Հանրապետություն ներմուծելուց հետո օրենքով նախատեսված դեպքում դրա նկատմամբ այլ երկրում ծագած սեփականության իրավունքը սահմանված ժամկետում գրանցման չներկայացնելու, ինչպես նաև 3-րդ և 4-րդ մասերով նախատեսված իրավախախտումների</w:t>
      </w:r>
      <w:r w:rsidR="008237D5" w:rsidRPr="008237D5">
        <w:rPr>
          <w:b/>
          <w:color w:val="FF0000"/>
          <w:u w:val="single"/>
          <w:shd w:val="clear" w:color="auto" w:fill="FFFFFF"/>
        </w:rPr>
        <w:t>)</w:t>
      </w:r>
      <w:r w:rsidRPr="008237D5">
        <w:rPr>
          <w:b/>
          <w:u w:val="single"/>
          <w:shd w:val="clear" w:color="auto" w:fill="FFFFFF"/>
          <w:lang w:val="hy-AM"/>
        </w:rPr>
        <w:t>,</w:t>
      </w:r>
      <w:r w:rsidRPr="008237D5">
        <w:rPr>
          <w:color w:val="FF0000"/>
          <w:lang w:val="hy-AM"/>
        </w:rPr>
        <w:t xml:space="preserve"> </w:t>
      </w:r>
      <w:r w:rsidRPr="008237D5">
        <w:rPr>
          <w:rFonts w:eastAsia="Times New Roman"/>
          <w:color w:val="FF0000"/>
        </w:rPr>
        <w:t xml:space="preserve"> </w:t>
      </w:r>
      <w:r w:rsidRPr="008237D5">
        <w:rPr>
          <w:rFonts w:eastAsia="Times New Roman"/>
          <w:color w:val="000000"/>
        </w:rPr>
        <w:t>123.5-</w:t>
      </w:r>
      <w:r w:rsidRPr="008237D5">
        <w:rPr>
          <w:rFonts w:eastAsia="Times New Roman" w:cs="Arial Unicode"/>
          <w:color w:val="000000"/>
        </w:rPr>
        <w:t>րդ</w:t>
      </w:r>
      <w:r w:rsidRPr="008237D5">
        <w:rPr>
          <w:rFonts w:eastAsia="Times New Roman"/>
          <w:color w:val="000000"/>
        </w:rPr>
        <w:t xml:space="preserve"> (</w:t>
      </w:r>
      <w:proofErr w:type="spellStart"/>
      <w:r w:rsidRPr="008237D5">
        <w:rPr>
          <w:rFonts w:eastAsia="Times New Roman" w:cs="Arial Unicode"/>
          <w:color w:val="000000"/>
        </w:rPr>
        <w:t>բացառությամբ</w:t>
      </w:r>
      <w:proofErr w:type="spellEnd"/>
      <w:r w:rsidRPr="008237D5">
        <w:rPr>
          <w:rFonts w:eastAsia="Times New Roman"/>
          <w:color w:val="000000"/>
        </w:rPr>
        <w:t xml:space="preserve"> </w:t>
      </w:r>
      <w:proofErr w:type="spellStart"/>
      <w:r w:rsidRPr="008237D5">
        <w:rPr>
          <w:rFonts w:eastAsia="Times New Roman" w:cs="Arial Unicode"/>
          <w:color w:val="000000"/>
        </w:rPr>
        <w:t>ութերորդ</w:t>
      </w:r>
      <w:proofErr w:type="spellEnd"/>
      <w:r w:rsidRPr="008237D5">
        <w:rPr>
          <w:rFonts w:eastAsia="Times New Roman"/>
          <w:color w:val="000000"/>
        </w:rPr>
        <w:t xml:space="preserve">, </w:t>
      </w:r>
      <w:proofErr w:type="spellStart"/>
      <w:r w:rsidRPr="008237D5">
        <w:rPr>
          <w:rFonts w:eastAsia="Times New Roman" w:cs="Arial Unicode"/>
          <w:color w:val="000000"/>
        </w:rPr>
        <w:t>իններորդ</w:t>
      </w:r>
      <w:proofErr w:type="spellEnd"/>
      <w:r w:rsidRPr="008237D5">
        <w:rPr>
          <w:rFonts w:eastAsia="Times New Roman"/>
          <w:color w:val="000000"/>
        </w:rPr>
        <w:t xml:space="preserve">, </w:t>
      </w:r>
      <w:proofErr w:type="spellStart"/>
      <w:r w:rsidRPr="008237D5">
        <w:rPr>
          <w:rFonts w:eastAsia="Times New Roman" w:cs="Arial Unicode"/>
          <w:color w:val="000000"/>
        </w:rPr>
        <w:t>տասնչոր</w:t>
      </w:r>
      <w:r w:rsidRPr="008237D5">
        <w:rPr>
          <w:rFonts w:eastAsia="Times New Roman"/>
          <w:color w:val="000000"/>
        </w:rPr>
        <w:t>սերորդ</w:t>
      </w:r>
      <w:proofErr w:type="spellEnd"/>
      <w:r w:rsidRPr="008237D5">
        <w:rPr>
          <w:rFonts w:eastAsia="Times New Roman"/>
          <w:color w:val="000000"/>
        </w:rPr>
        <w:t xml:space="preserve"> և </w:t>
      </w:r>
      <w:proofErr w:type="spellStart"/>
      <w:r w:rsidRPr="008237D5">
        <w:rPr>
          <w:rFonts w:eastAsia="Times New Roman"/>
          <w:color w:val="000000"/>
        </w:rPr>
        <w:t>տասնհինգերորդ</w:t>
      </w:r>
      <w:proofErr w:type="spellEnd"/>
      <w:r w:rsidRPr="008237D5">
        <w:rPr>
          <w:rFonts w:eastAsia="Times New Roman"/>
          <w:color w:val="000000"/>
        </w:rPr>
        <w:t xml:space="preserve"> </w:t>
      </w:r>
      <w:proofErr w:type="spellStart"/>
      <w:r w:rsidRPr="008237D5">
        <w:rPr>
          <w:rFonts w:eastAsia="Times New Roman"/>
          <w:color w:val="000000"/>
        </w:rPr>
        <w:t>մասերով</w:t>
      </w:r>
      <w:proofErr w:type="spellEnd"/>
      <w:r w:rsidRPr="008237D5">
        <w:rPr>
          <w:rFonts w:eastAsia="Times New Roman"/>
          <w:color w:val="000000"/>
        </w:rPr>
        <w:t xml:space="preserve"> </w:t>
      </w:r>
      <w:proofErr w:type="spellStart"/>
      <w:r w:rsidRPr="008237D5">
        <w:rPr>
          <w:rFonts w:eastAsia="Times New Roman"/>
          <w:color w:val="000000"/>
        </w:rPr>
        <w:t>նախատեսված</w:t>
      </w:r>
      <w:proofErr w:type="spellEnd"/>
      <w:r w:rsidRPr="008237D5">
        <w:rPr>
          <w:rFonts w:eastAsia="Times New Roman"/>
          <w:color w:val="000000"/>
        </w:rPr>
        <w:t xml:space="preserve"> </w:t>
      </w:r>
      <w:proofErr w:type="spellStart"/>
      <w:r w:rsidRPr="008237D5">
        <w:rPr>
          <w:rFonts w:eastAsia="Times New Roman"/>
          <w:color w:val="000000"/>
        </w:rPr>
        <w:t>իրավախախտումների</w:t>
      </w:r>
      <w:proofErr w:type="spellEnd"/>
      <w:r w:rsidRPr="008237D5">
        <w:rPr>
          <w:rFonts w:eastAsia="Times New Roman"/>
          <w:color w:val="000000"/>
        </w:rPr>
        <w:t>), 123.6-123.7-րդ, 124-124.4-րդ, 124.6-րդ, 125-126-րդ, 128-րդ, 129.2-րդ, 129.3-րդ, 131-րդ, 131.1-ին,</w:t>
      </w:r>
      <w:r w:rsidRPr="008237D5">
        <w:rPr>
          <w:rFonts w:ascii="Calibri" w:eastAsia="Times New Roman" w:hAnsi="Calibri" w:cs="Calibri"/>
          <w:color w:val="000000"/>
        </w:rPr>
        <w:t> </w:t>
      </w:r>
      <w:r w:rsidRPr="008237D5">
        <w:rPr>
          <w:rFonts w:eastAsia="Times New Roman"/>
          <w:color w:val="000000"/>
        </w:rPr>
        <w:t>132-</w:t>
      </w:r>
      <w:r w:rsidRPr="008237D5">
        <w:rPr>
          <w:rFonts w:eastAsia="Times New Roman" w:cs="Arial Unicode"/>
          <w:color w:val="000000"/>
        </w:rPr>
        <w:t>րդ</w:t>
      </w:r>
      <w:r w:rsidRPr="008237D5">
        <w:rPr>
          <w:rFonts w:eastAsia="Times New Roman"/>
          <w:color w:val="000000"/>
        </w:rPr>
        <w:t>, 134-</w:t>
      </w:r>
      <w:r w:rsidRPr="008237D5">
        <w:rPr>
          <w:rFonts w:eastAsia="Times New Roman" w:cs="Arial Unicode"/>
          <w:color w:val="000000"/>
        </w:rPr>
        <w:t>րդ</w:t>
      </w:r>
      <w:r w:rsidRPr="008237D5">
        <w:rPr>
          <w:rFonts w:eastAsia="Times New Roman"/>
          <w:color w:val="000000"/>
        </w:rPr>
        <w:t>, 135.1-</w:t>
      </w:r>
      <w:r w:rsidRPr="008237D5">
        <w:rPr>
          <w:rFonts w:eastAsia="Times New Roman" w:cs="Arial Unicode"/>
          <w:color w:val="000000"/>
        </w:rPr>
        <w:t>ին</w:t>
      </w:r>
      <w:r w:rsidRPr="008237D5">
        <w:rPr>
          <w:rFonts w:eastAsia="Times New Roman"/>
          <w:color w:val="000000"/>
        </w:rPr>
        <w:t>, 135.2-</w:t>
      </w:r>
      <w:r w:rsidRPr="008237D5">
        <w:rPr>
          <w:rFonts w:eastAsia="Times New Roman" w:cs="Arial Unicode"/>
          <w:color w:val="000000"/>
        </w:rPr>
        <w:t>րդ</w:t>
      </w:r>
      <w:r w:rsidRPr="008237D5">
        <w:rPr>
          <w:rFonts w:eastAsia="Times New Roman"/>
          <w:color w:val="000000"/>
        </w:rPr>
        <w:t>, 139-</w:t>
      </w:r>
      <w:r w:rsidRPr="008237D5">
        <w:rPr>
          <w:rFonts w:eastAsia="Times New Roman" w:cs="Arial Unicode"/>
          <w:color w:val="000000"/>
        </w:rPr>
        <w:t>րդ</w:t>
      </w:r>
      <w:r w:rsidRPr="008237D5">
        <w:rPr>
          <w:rFonts w:eastAsia="Times New Roman"/>
          <w:color w:val="000000"/>
        </w:rPr>
        <w:t>, 140-</w:t>
      </w:r>
      <w:r w:rsidRPr="008237D5">
        <w:rPr>
          <w:rFonts w:eastAsia="Times New Roman" w:cs="Arial Unicode"/>
          <w:color w:val="000000"/>
        </w:rPr>
        <w:t>րդ</w:t>
      </w:r>
      <w:r w:rsidRPr="008237D5">
        <w:rPr>
          <w:rFonts w:eastAsia="Times New Roman"/>
          <w:color w:val="000000"/>
        </w:rPr>
        <w:t>, 153-</w:t>
      </w:r>
      <w:r w:rsidRPr="008237D5">
        <w:rPr>
          <w:rFonts w:eastAsia="Times New Roman" w:cs="Arial Unicode"/>
          <w:color w:val="000000"/>
        </w:rPr>
        <w:t>րդ</w:t>
      </w:r>
      <w:r w:rsidRPr="008237D5">
        <w:rPr>
          <w:rFonts w:eastAsia="Times New Roman"/>
          <w:color w:val="000000"/>
        </w:rPr>
        <w:t xml:space="preserve">, </w:t>
      </w:r>
      <w:r w:rsidRPr="008237D5">
        <w:rPr>
          <w:rFonts w:eastAsia="Times New Roman"/>
          <w:b/>
          <w:strike/>
          <w:color w:val="000000"/>
        </w:rPr>
        <w:t>160-</w:t>
      </w:r>
      <w:r w:rsidRPr="008237D5">
        <w:rPr>
          <w:rFonts w:eastAsia="Times New Roman" w:cs="Arial Unicode"/>
          <w:b/>
          <w:strike/>
          <w:color w:val="000000"/>
        </w:rPr>
        <w:t>րդ</w:t>
      </w:r>
      <w:r w:rsidRPr="008237D5">
        <w:rPr>
          <w:rFonts w:eastAsia="Times New Roman"/>
          <w:b/>
          <w:color w:val="000000"/>
          <w:lang w:val="hy-AM"/>
        </w:rPr>
        <w:t xml:space="preserve"> </w:t>
      </w:r>
      <w:r w:rsidRPr="008237D5">
        <w:rPr>
          <w:b/>
          <w:color w:val="FF0000"/>
          <w:u w:val="single"/>
          <w:lang w:val="hy-AM"/>
        </w:rPr>
        <w:t>160-րդ (</w:t>
      </w:r>
      <w:r w:rsidRPr="008237D5">
        <w:rPr>
          <w:b/>
          <w:color w:val="FF0000"/>
          <w:u w:val="single"/>
          <w:shd w:val="clear" w:color="auto" w:fill="FFFFFF"/>
          <w:lang w:val="hy-AM"/>
        </w:rPr>
        <w:t>բացառությամբ 3-րդ, 4-րդ և 5-րդ մասերով նախատեսված իրավախախտումների</w:t>
      </w:r>
      <w:r w:rsidR="008237D5">
        <w:rPr>
          <w:b/>
          <w:color w:val="FF0000"/>
          <w:u w:val="single"/>
          <w:shd w:val="clear" w:color="auto" w:fill="FFFFFF"/>
          <w:lang w:val="hy-AM"/>
        </w:rPr>
        <w:t>)</w:t>
      </w:r>
      <w:r w:rsidR="00254D6C" w:rsidRPr="008237D5">
        <w:rPr>
          <w:b/>
          <w:u w:val="single"/>
          <w:shd w:val="clear" w:color="auto" w:fill="FFFFFF"/>
          <w:lang w:val="hy-AM"/>
        </w:rPr>
        <w:t>,</w:t>
      </w:r>
      <w:r w:rsidRPr="008237D5">
        <w:rPr>
          <w:rFonts w:eastAsia="Times New Roman"/>
          <w:color w:val="000000"/>
        </w:rPr>
        <w:t xml:space="preserve"> </w:t>
      </w:r>
      <w:r w:rsidRPr="008237D5">
        <w:rPr>
          <w:rFonts w:eastAsia="Times New Roman"/>
          <w:b/>
          <w:strike/>
          <w:color w:val="000000"/>
        </w:rPr>
        <w:t>169.23-</w:t>
      </w:r>
      <w:r w:rsidRPr="008237D5">
        <w:rPr>
          <w:rFonts w:eastAsia="Times New Roman" w:cs="Arial Unicode"/>
          <w:b/>
          <w:strike/>
          <w:color w:val="000000"/>
        </w:rPr>
        <w:t>րդ</w:t>
      </w:r>
      <w:r w:rsidRPr="008237D5">
        <w:rPr>
          <w:rFonts w:eastAsia="Times New Roman"/>
          <w:color w:val="000000"/>
        </w:rPr>
        <w:t>, 169.30-</w:t>
      </w:r>
      <w:r w:rsidRPr="008237D5">
        <w:rPr>
          <w:rFonts w:eastAsia="Times New Roman" w:cs="Arial Unicode"/>
          <w:color w:val="000000"/>
        </w:rPr>
        <w:t>րդ</w:t>
      </w:r>
      <w:r w:rsidRPr="008237D5">
        <w:rPr>
          <w:rFonts w:eastAsia="Times New Roman"/>
          <w:color w:val="000000"/>
        </w:rPr>
        <w:t xml:space="preserve"> </w:t>
      </w:r>
      <w:proofErr w:type="spellStart"/>
      <w:r w:rsidRPr="008237D5">
        <w:rPr>
          <w:rFonts w:eastAsia="Times New Roman" w:cs="Arial Unicode"/>
          <w:color w:val="000000"/>
        </w:rPr>
        <w:t>հոդվածնե</w:t>
      </w:r>
      <w:r w:rsidRPr="008237D5">
        <w:rPr>
          <w:rFonts w:eastAsia="Times New Roman"/>
          <w:color w:val="000000"/>
        </w:rPr>
        <w:t>րով</w:t>
      </w:r>
      <w:proofErr w:type="spellEnd"/>
      <w:r w:rsidRPr="008237D5">
        <w:rPr>
          <w:rFonts w:eastAsia="Times New Roman"/>
          <w:color w:val="000000"/>
        </w:rPr>
        <w:t xml:space="preserve">, 171.12-րդ </w:t>
      </w:r>
      <w:proofErr w:type="spellStart"/>
      <w:r w:rsidRPr="008237D5">
        <w:rPr>
          <w:rFonts w:eastAsia="Times New Roman"/>
          <w:color w:val="000000"/>
        </w:rPr>
        <w:t>հոդվածի</w:t>
      </w:r>
      <w:proofErr w:type="spellEnd"/>
      <w:r w:rsidRPr="008237D5">
        <w:rPr>
          <w:rFonts w:eastAsia="Times New Roman"/>
          <w:color w:val="000000"/>
        </w:rPr>
        <w:t xml:space="preserve"> 6-րդ, 9-12-րդ </w:t>
      </w:r>
      <w:proofErr w:type="spellStart"/>
      <w:r w:rsidRPr="008237D5">
        <w:rPr>
          <w:rFonts w:eastAsia="Times New Roman"/>
          <w:color w:val="000000"/>
        </w:rPr>
        <w:t>մասերով</w:t>
      </w:r>
      <w:proofErr w:type="spellEnd"/>
      <w:r w:rsidRPr="008237D5">
        <w:rPr>
          <w:rFonts w:eastAsia="Times New Roman"/>
          <w:color w:val="000000"/>
        </w:rPr>
        <w:t xml:space="preserve"> (</w:t>
      </w:r>
      <w:proofErr w:type="spellStart"/>
      <w:r w:rsidRPr="008237D5">
        <w:rPr>
          <w:rFonts w:eastAsia="Times New Roman"/>
          <w:color w:val="000000"/>
        </w:rPr>
        <w:t>Հայաստանի</w:t>
      </w:r>
      <w:proofErr w:type="spellEnd"/>
      <w:r w:rsidRPr="008237D5">
        <w:rPr>
          <w:rFonts w:eastAsia="Times New Roman"/>
          <w:color w:val="000000"/>
        </w:rPr>
        <w:t xml:space="preserve"> </w:t>
      </w:r>
      <w:proofErr w:type="spellStart"/>
      <w:r w:rsidRPr="008237D5">
        <w:rPr>
          <w:rFonts w:eastAsia="Times New Roman"/>
          <w:color w:val="000000"/>
        </w:rPr>
        <w:t>Հանրապետության</w:t>
      </w:r>
      <w:proofErr w:type="spellEnd"/>
      <w:r w:rsidRPr="008237D5">
        <w:rPr>
          <w:rFonts w:eastAsia="Times New Roman"/>
          <w:color w:val="000000"/>
        </w:rPr>
        <w:t xml:space="preserve"> </w:t>
      </w:r>
      <w:proofErr w:type="spellStart"/>
      <w:r w:rsidRPr="008237D5">
        <w:rPr>
          <w:rFonts w:eastAsia="Times New Roman"/>
          <w:color w:val="000000"/>
        </w:rPr>
        <w:t>ոստիկանության</w:t>
      </w:r>
      <w:proofErr w:type="spellEnd"/>
      <w:r w:rsidRPr="008237D5">
        <w:rPr>
          <w:rFonts w:eastAsia="Times New Roman"/>
          <w:color w:val="000000"/>
        </w:rPr>
        <w:t xml:space="preserve"> </w:t>
      </w:r>
      <w:proofErr w:type="spellStart"/>
      <w:r w:rsidRPr="008237D5">
        <w:rPr>
          <w:rFonts w:eastAsia="Times New Roman"/>
          <w:color w:val="000000"/>
        </w:rPr>
        <w:t>կողմից</w:t>
      </w:r>
      <w:proofErr w:type="spellEnd"/>
      <w:r w:rsidRPr="008237D5">
        <w:rPr>
          <w:rFonts w:eastAsia="Times New Roman"/>
          <w:color w:val="000000"/>
        </w:rPr>
        <w:t xml:space="preserve"> </w:t>
      </w:r>
      <w:proofErr w:type="spellStart"/>
      <w:r w:rsidRPr="008237D5">
        <w:rPr>
          <w:rFonts w:eastAsia="Times New Roman"/>
          <w:color w:val="000000"/>
        </w:rPr>
        <w:t>հայտնաբերվելու</w:t>
      </w:r>
      <w:proofErr w:type="spellEnd"/>
      <w:r w:rsidRPr="008237D5">
        <w:rPr>
          <w:rFonts w:eastAsia="Times New Roman"/>
          <w:color w:val="000000"/>
        </w:rPr>
        <w:t xml:space="preserve"> </w:t>
      </w:r>
      <w:proofErr w:type="spellStart"/>
      <w:r w:rsidRPr="008237D5">
        <w:rPr>
          <w:rFonts w:eastAsia="Times New Roman"/>
          <w:color w:val="000000"/>
        </w:rPr>
        <w:t>դեպքում</w:t>
      </w:r>
      <w:proofErr w:type="spellEnd"/>
      <w:r w:rsidRPr="008237D5">
        <w:rPr>
          <w:rFonts w:eastAsia="Times New Roman"/>
          <w:color w:val="000000"/>
        </w:rPr>
        <w:t xml:space="preserve"> </w:t>
      </w:r>
      <w:proofErr w:type="spellStart"/>
      <w:r w:rsidRPr="008237D5">
        <w:rPr>
          <w:rFonts w:eastAsia="Times New Roman"/>
          <w:color w:val="000000"/>
        </w:rPr>
        <w:t>կազմված</w:t>
      </w:r>
      <w:proofErr w:type="spellEnd"/>
      <w:r w:rsidRPr="008237D5">
        <w:rPr>
          <w:rFonts w:eastAsia="Times New Roman"/>
          <w:color w:val="000000"/>
        </w:rPr>
        <w:t xml:space="preserve"> </w:t>
      </w:r>
      <w:proofErr w:type="spellStart"/>
      <w:r w:rsidRPr="008237D5">
        <w:rPr>
          <w:rFonts w:eastAsia="Times New Roman"/>
          <w:color w:val="000000"/>
        </w:rPr>
        <w:t>արձանագրությունը</w:t>
      </w:r>
      <w:proofErr w:type="spellEnd"/>
      <w:r w:rsidRPr="008237D5">
        <w:rPr>
          <w:rFonts w:eastAsia="Times New Roman"/>
          <w:color w:val="000000"/>
        </w:rPr>
        <w:t xml:space="preserve"> </w:t>
      </w:r>
      <w:proofErr w:type="spellStart"/>
      <w:r w:rsidRPr="008237D5">
        <w:rPr>
          <w:rFonts w:eastAsia="Times New Roman"/>
          <w:color w:val="000000"/>
        </w:rPr>
        <w:t>տրամադրվում</w:t>
      </w:r>
      <w:proofErr w:type="spellEnd"/>
      <w:r w:rsidRPr="008237D5">
        <w:rPr>
          <w:rFonts w:eastAsia="Times New Roman"/>
          <w:color w:val="000000"/>
        </w:rPr>
        <w:t xml:space="preserve"> է </w:t>
      </w:r>
      <w:proofErr w:type="spellStart"/>
      <w:r w:rsidRPr="008237D5">
        <w:rPr>
          <w:rFonts w:eastAsia="Times New Roman"/>
          <w:color w:val="000000"/>
        </w:rPr>
        <w:t>Շուկայի</w:t>
      </w:r>
      <w:proofErr w:type="spellEnd"/>
      <w:r w:rsidRPr="008237D5">
        <w:rPr>
          <w:rFonts w:eastAsia="Times New Roman"/>
          <w:color w:val="000000"/>
        </w:rPr>
        <w:t xml:space="preserve"> </w:t>
      </w:r>
      <w:proofErr w:type="spellStart"/>
      <w:r w:rsidRPr="008237D5">
        <w:rPr>
          <w:rFonts w:eastAsia="Times New Roman"/>
          <w:color w:val="000000"/>
        </w:rPr>
        <w:t>վերահսկողության</w:t>
      </w:r>
      <w:proofErr w:type="spellEnd"/>
      <w:r w:rsidRPr="008237D5">
        <w:rPr>
          <w:rFonts w:eastAsia="Times New Roman"/>
          <w:color w:val="000000"/>
        </w:rPr>
        <w:t xml:space="preserve"> </w:t>
      </w:r>
      <w:proofErr w:type="spellStart"/>
      <w:r w:rsidRPr="008237D5">
        <w:rPr>
          <w:rFonts w:eastAsia="Times New Roman"/>
          <w:color w:val="000000"/>
        </w:rPr>
        <w:t>տեսչական</w:t>
      </w:r>
      <w:proofErr w:type="spellEnd"/>
      <w:r w:rsidRPr="008237D5">
        <w:rPr>
          <w:rFonts w:eastAsia="Times New Roman"/>
          <w:color w:val="000000"/>
        </w:rPr>
        <w:t xml:space="preserve"> </w:t>
      </w:r>
      <w:proofErr w:type="spellStart"/>
      <w:r w:rsidRPr="008237D5">
        <w:rPr>
          <w:rFonts w:eastAsia="Times New Roman"/>
          <w:color w:val="000000"/>
        </w:rPr>
        <w:t>մարմնին</w:t>
      </w:r>
      <w:proofErr w:type="spellEnd"/>
      <w:r w:rsidRPr="008237D5">
        <w:rPr>
          <w:rFonts w:eastAsia="Times New Roman"/>
          <w:color w:val="000000"/>
        </w:rPr>
        <w:t>), 172.2-րդ, 173-րդ, 173.2-րդ, 175-րդ, 177-րդ, 178-րդ, 178.1-ին, 178.2-րդ, 179.1-ին, 180-րդ (</w:t>
      </w:r>
      <w:proofErr w:type="spellStart"/>
      <w:r w:rsidRPr="008237D5">
        <w:rPr>
          <w:rFonts w:eastAsia="Times New Roman"/>
          <w:color w:val="000000"/>
        </w:rPr>
        <w:t>բացառությամբ</w:t>
      </w:r>
      <w:proofErr w:type="spellEnd"/>
      <w:r w:rsidRPr="008237D5">
        <w:rPr>
          <w:rFonts w:eastAsia="Times New Roman"/>
          <w:color w:val="000000"/>
        </w:rPr>
        <w:t xml:space="preserve"> </w:t>
      </w:r>
      <w:proofErr w:type="spellStart"/>
      <w:r w:rsidRPr="008237D5">
        <w:rPr>
          <w:rFonts w:eastAsia="Times New Roman"/>
          <w:color w:val="000000"/>
        </w:rPr>
        <w:t>հինգերորդ</w:t>
      </w:r>
      <w:proofErr w:type="spellEnd"/>
      <w:r w:rsidRPr="008237D5">
        <w:rPr>
          <w:rFonts w:eastAsia="Times New Roman"/>
          <w:color w:val="000000"/>
        </w:rPr>
        <w:t xml:space="preserve"> և </w:t>
      </w:r>
      <w:proofErr w:type="spellStart"/>
      <w:r w:rsidRPr="008237D5">
        <w:rPr>
          <w:rFonts w:eastAsia="Times New Roman"/>
          <w:color w:val="000000"/>
        </w:rPr>
        <w:t>վեցերորդ</w:t>
      </w:r>
      <w:proofErr w:type="spellEnd"/>
      <w:r w:rsidRPr="008237D5">
        <w:rPr>
          <w:rFonts w:eastAsia="Times New Roman"/>
          <w:color w:val="000000"/>
        </w:rPr>
        <w:t xml:space="preserve"> </w:t>
      </w:r>
      <w:proofErr w:type="spellStart"/>
      <w:r w:rsidRPr="008237D5">
        <w:rPr>
          <w:rFonts w:eastAsia="Times New Roman"/>
          <w:color w:val="000000"/>
        </w:rPr>
        <w:t>մասերով</w:t>
      </w:r>
      <w:proofErr w:type="spellEnd"/>
      <w:r w:rsidRPr="008237D5">
        <w:rPr>
          <w:rFonts w:eastAsia="Times New Roman"/>
          <w:color w:val="000000"/>
        </w:rPr>
        <w:t xml:space="preserve"> </w:t>
      </w:r>
      <w:proofErr w:type="spellStart"/>
      <w:r w:rsidRPr="008237D5">
        <w:rPr>
          <w:rFonts w:eastAsia="Times New Roman"/>
          <w:color w:val="000000"/>
        </w:rPr>
        <w:t>նախատեսված</w:t>
      </w:r>
      <w:proofErr w:type="spellEnd"/>
      <w:r w:rsidRPr="008237D5">
        <w:rPr>
          <w:rFonts w:eastAsia="Times New Roman"/>
          <w:color w:val="000000"/>
        </w:rPr>
        <w:t xml:space="preserve"> </w:t>
      </w:r>
      <w:proofErr w:type="spellStart"/>
      <w:r w:rsidRPr="008237D5">
        <w:rPr>
          <w:rFonts w:eastAsia="Times New Roman"/>
          <w:color w:val="000000"/>
        </w:rPr>
        <w:t>իրավախախտումների</w:t>
      </w:r>
      <w:proofErr w:type="spellEnd"/>
      <w:r w:rsidRPr="008237D5">
        <w:rPr>
          <w:rFonts w:eastAsia="Times New Roman"/>
          <w:color w:val="000000"/>
        </w:rPr>
        <w:t xml:space="preserve">), 181-րդ, 182.3-րդ </w:t>
      </w:r>
      <w:proofErr w:type="spellStart"/>
      <w:r w:rsidRPr="008237D5">
        <w:rPr>
          <w:rFonts w:eastAsia="Times New Roman"/>
          <w:color w:val="000000"/>
        </w:rPr>
        <w:t>հոդվածներով</w:t>
      </w:r>
      <w:proofErr w:type="spellEnd"/>
      <w:r w:rsidRPr="008237D5">
        <w:rPr>
          <w:rFonts w:eastAsia="Times New Roman"/>
          <w:color w:val="000000"/>
        </w:rPr>
        <w:t xml:space="preserve">, 182.4-րդ </w:t>
      </w:r>
      <w:proofErr w:type="spellStart"/>
      <w:r w:rsidRPr="008237D5">
        <w:rPr>
          <w:rFonts w:eastAsia="Times New Roman"/>
          <w:color w:val="000000"/>
        </w:rPr>
        <w:t>հոդվածի</w:t>
      </w:r>
      <w:proofErr w:type="spellEnd"/>
      <w:r w:rsidRPr="008237D5">
        <w:rPr>
          <w:rFonts w:eastAsia="Times New Roman"/>
          <w:color w:val="000000"/>
        </w:rPr>
        <w:t xml:space="preserve"> 1-ին, 2-րդ և 5-8-րդ, 9-րդ (</w:t>
      </w:r>
      <w:proofErr w:type="spellStart"/>
      <w:r w:rsidRPr="008237D5">
        <w:rPr>
          <w:rFonts w:eastAsia="Times New Roman"/>
          <w:color w:val="000000"/>
        </w:rPr>
        <w:t>բացառությամբ</w:t>
      </w:r>
      <w:proofErr w:type="spellEnd"/>
      <w:r w:rsidRPr="008237D5">
        <w:rPr>
          <w:rFonts w:eastAsia="Times New Roman"/>
          <w:color w:val="000000"/>
        </w:rPr>
        <w:t xml:space="preserve"> </w:t>
      </w:r>
      <w:proofErr w:type="spellStart"/>
      <w:r w:rsidRPr="008237D5">
        <w:rPr>
          <w:rFonts w:eastAsia="Times New Roman"/>
          <w:color w:val="000000"/>
        </w:rPr>
        <w:t>պաշտպանության</w:t>
      </w:r>
      <w:proofErr w:type="spellEnd"/>
      <w:r w:rsidRPr="008237D5">
        <w:rPr>
          <w:rFonts w:eastAsia="Times New Roman"/>
          <w:color w:val="000000"/>
        </w:rPr>
        <w:t xml:space="preserve"> </w:t>
      </w:r>
      <w:proofErr w:type="spellStart"/>
      <w:r w:rsidRPr="008237D5">
        <w:rPr>
          <w:rFonts w:eastAsia="Times New Roman"/>
          <w:color w:val="000000"/>
        </w:rPr>
        <w:t>բնագավառում</w:t>
      </w:r>
      <w:proofErr w:type="spellEnd"/>
      <w:r w:rsidRPr="008237D5">
        <w:rPr>
          <w:rFonts w:eastAsia="Times New Roman"/>
          <w:color w:val="000000"/>
        </w:rPr>
        <w:t xml:space="preserve"> </w:t>
      </w:r>
      <w:proofErr w:type="spellStart"/>
      <w:r w:rsidRPr="008237D5">
        <w:rPr>
          <w:rFonts w:eastAsia="Times New Roman"/>
          <w:color w:val="000000"/>
        </w:rPr>
        <w:t>պետական</w:t>
      </w:r>
      <w:proofErr w:type="spellEnd"/>
      <w:r w:rsidRPr="008237D5">
        <w:rPr>
          <w:rFonts w:eastAsia="Times New Roman"/>
          <w:color w:val="000000"/>
        </w:rPr>
        <w:t xml:space="preserve"> </w:t>
      </w:r>
      <w:proofErr w:type="spellStart"/>
      <w:r w:rsidRPr="008237D5">
        <w:rPr>
          <w:rFonts w:eastAsia="Times New Roman"/>
          <w:color w:val="000000"/>
        </w:rPr>
        <w:t>կառավարման</w:t>
      </w:r>
      <w:proofErr w:type="spellEnd"/>
      <w:r w:rsidRPr="008237D5">
        <w:rPr>
          <w:rFonts w:eastAsia="Times New Roman"/>
          <w:color w:val="000000"/>
        </w:rPr>
        <w:t xml:space="preserve"> </w:t>
      </w:r>
      <w:proofErr w:type="spellStart"/>
      <w:r w:rsidRPr="008237D5">
        <w:rPr>
          <w:rFonts w:eastAsia="Times New Roman"/>
          <w:color w:val="000000"/>
        </w:rPr>
        <w:t>լիազոր</w:t>
      </w:r>
      <w:proofErr w:type="spellEnd"/>
      <w:r w:rsidRPr="008237D5">
        <w:rPr>
          <w:rFonts w:eastAsia="Times New Roman"/>
          <w:color w:val="000000"/>
        </w:rPr>
        <w:t xml:space="preserve"> </w:t>
      </w:r>
      <w:proofErr w:type="spellStart"/>
      <w:r w:rsidRPr="008237D5">
        <w:rPr>
          <w:rFonts w:eastAsia="Times New Roman"/>
          <w:color w:val="000000"/>
        </w:rPr>
        <w:t>մարմնի</w:t>
      </w:r>
      <w:proofErr w:type="spellEnd"/>
      <w:r w:rsidRPr="008237D5">
        <w:rPr>
          <w:rFonts w:eastAsia="Times New Roman"/>
          <w:color w:val="000000"/>
        </w:rPr>
        <w:t xml:space="preserve"> և </w:t>
      </w:r>
      <w:proofErr w:type="spellStart"/>
      <w:r w:rsidRPr="008237D5">
        <w:rPr>
          <w:rFonts w:eastAsia="Times New Roman"/>
          <w:color w:val="000000"/>
        </w:rPr>
        <w:t>սահմանապահ</w:t>
      </w:r>
      <w:proofErr w:type="spellEnd"/>
      <w:r w:rsidRPr="008237D5">
        <w:rPr>
          <w:rFonts w:eastAsia="Times New Roman"/>
          <w:color w:val="000000"/>
        </w:rPr>
        <w:t xml:space="preserve"> </w:t>
      </w:r>
      <w:proofErr w:type="spellStart"/>
      <w:r w:rsidRPr="008237D5">
        <w:rPr>
          <w:rFonts w:eastAsia="Times New Roman"/>
          <w:color w:val="000000"/>
        </w:rPr>
        <w:t>զորքերի</w:t>
      </w:r>
      <w:proofErr w:type="spellEnd"/>
      <w:r w:rsidRPr="008237D5">
        <w:rPr>
          <w:rFonts w:eastAsia="Times New Roman"/>
          <w:color w:val="000000"/>
        </w:rPr>
        <w:t xml:space="preserve"> </w:t>
      </w:r>
      <w:proofErr w:type="spellStart"/>
      <w:r w:rsidRPr="008237D5">
        <w:rPr>
          <w:rFonts w:eastAsia="Times New Roman"/>
          <w:color w:val="000000"/>
        </w:rPr>
        <w:t>զինծառայողների</w:t>
      </w:r>
      <w:proofErr w:type="spellEnd"/>
      <w:r w:rsidRPr="008237D5">
        <w:rPr>
          <w:rFonts w:eastAsia="Times New Roman"/>
          <w:color w:val="000000"/>
        </w:rPr>
        <w:t xml:space="preserve"> (</w:t>
      </w:r>
      <w:proofErr w:type="spellStart"/>
      <w:r w:rsidRPr="008237D5">
        <w:rPr>
          <w:rFonts w:eastAsia="Times New Roman"/>
          <w:color w:val="000000"/>
        </w:rPr>
        <w:t>աշխատակիցների</w:t>
      </w:r>
      <w:proofErr w:type="spellEnd"/>
      <w:r w:rsidRPr="008237D5">
        <w:rPr>
          <w:rFonts w:eastAsia="Times New Roman"/>
          <w:color w:val="000000"/>
        </w:rPr>
        <w:t xml:space="preserve">) </w:t>
      </w:r>
      <w:proofErr w:type="spellStart"/>
      <w:r w:rsidRPr="008237D5">
        <w:rPr>
          <w:rFonts w:eastAsia="Times New Roman"/>
          <w:color w:val="000000"/>
        </w:rPr>
        <w:t>կողմից</w:t>
      </w:r>
      <w:proofErr w:type="spellEnd"/>
      <w:r w:rsidRPr="008237D5">
        <w:rPr>
          <w:rFonts w:eastAsia="Times New Roman"/>
          <w:color w:val="000000"/>
        </w:rPr>
        <w:t xml:space="preserve"> </w:t>
      </w:r>
      <w:proofErr w:type="spellStart"/>
      <w:r w:rsidRPr="008237D5">
        <w:rPr>
          <w:rFonts w:eastAsia="Times New Roman"/>
          <w:color w:val="000000"/>
        </w:rPr>
        <w:t>մեկուսացման</w:t>
      </w:r>
      <w:proofErr w:type="spellEnd"/>
      <w:r w:rsidRPr="008237D5">
        <w:rPr>
          <w:rFonts w:eastAsia="Times New Roman"/>
          <w:color w:val="000000"/>
        </w:rPr>
        <w:t xml:space="preserve"> </w:t>
      </w:r>
      <w:proofErr w:type="spellStart"/>
      <w:r w:rsidRPr="008237D5">
        <w:rPr>
          <w:rFonts w:eastAsia="Times New Roman"/>
          <w:color w:val="000000"/>
        </w:rPr>
        <w:t>կանոնների</w:t>
      </w:r>
      <w:proofErr w:type="spellEnd"/>
      <w:r w:rsidRPr="008237D5">
        <w:rPr>
          <w:rFonts w:eastAsia="Times New Roman"/>
          <w:color w:val="000000"/>
        </w:rPr>
        <w:t xml:space="preserve"> </w:t>
      </w:r>
      <w:proofErr w:type="spellStart"/>
      <w:r w:rsidRPr="008237D5">
        <w:rPr>
          <w:rFonts w:eastAsia="Times New Roman"/>
          <w:color w:val="000000"/>
        </w:rPr>
        <w:t>խախտման</w:t>
      </w:r>
      <w:proofErr w:type="spellEnd"/>
      <w:r w:rsidRPr="008237D5">
        <w:rPr>
          <w:rFonts w:eastAsia="Times New Roman"/>
          <w:color w:val="000000"/>
        </w:rPr>
        <w:t xml:space="preserve"> </w:t>
      </w:r>
      <w:proofErr w:type="spellStart"/>
      <w:r w:rsidRPr="008237D5">
        <w:rPr>
          <w:rFonts w:eastAsia="Times New Roman"/>
          <w:color w:val="000000"/>
        </w:rPr>
        <w:t>վերաբերյալ</w:t>
      </w:r>
      <w:proofErr w:type="spellEnd"/>
      <w:r w:rsidRPr="008237D5">
        <w:rPr>
          <w:rFonts w:eastAsia="Times New Roman"/>
          <w:color w:val="000000"/>
        </w:rPr>
        <w:t xml:space="preserve"> </w:t>
      </w:r>
      <w:proofErr w:type="spellStart"/>
      <w:r w:rsidRPr="008237D5">
        <w:rPr>
          <w:rFonts w:eastAsia="Times New Roman"/>
          <w:color w:val="000000"/>
        </w:rPr>
        <w:t>իրավախախտումների</w:t>
      </w:r>
      <w:proofErr w:type="spellEnd"/>
      <w:r w:rsidRPr="008237D5">
        <w:rPr>
          <w:rFonts w:eastAsia="Times New Roman"/>
          <w:color w:val="000000"/>
        </w:rPr>
        <w:t xml:space="preserve">) և 10-րդ </w:t>
      </w:r>
      <w:proofErr w:type="spellStart"/>
      <w:r w:rsidRPr="008237D5">
        <w:rPr>
          <w:rFonts w:eastAsia="Times New Roman"/>
          <w:color w:val="000000"/>
        </w:rPr>
        <w:t>մասերով</w:t>
      </w:r>
      <w:proofErr w:type="spellEnd"/>
      <w:r w:rsidRPr="008237D5">
        <w:rPr>
          <w:rFonts w:eastAsia="Times New Roman"/>
          <w:color w:val="000000"/>
        </w:rPr>
        <w:t xml:space="preserve">, 182.5-րդ </w:t>
      </w:r>
      <w:proofErr w:type="spellStart"/>
      <w:r w:rsidRPr="008237D5">
        <w:rPr>
          <w:rFonts w:eastAsia="Times New Roman"/>
          <w:color w:val="000000"/>
        </w:rPr>
        <w:t>հոդվածի</w:t>
      </w:r>
      <w:proofErr w:type="spellEnd"/>
      <w:r w:rsidRPr="008237D5">
        <w:rPr>
          <w:rFonts w:eastAsia="Times New Roman"/>
          <w:color w:val="000000"/>
        </w:rPr>
        <w:t xml:space="preserve"> 1-ին, 2-րդ, 4-10-րդ (</w:t>
      </w:r>
      <w:proofErr w:type="spellStart"/>
      <w:r w:rsidRPr="008237D5">
        <w:rPr>
          <w:rFonts w:eastAsia="Times New Roman"/>
          <w:color w:val="000000"/>
        </w:rPr>
        <w:t>բացառությամբ</w:t>
      </w:r>
      <w:proofErr w:type="spellEnd"/>
      <w:r w:rsidRPr="008237D5">
        <w:rPr>
          <w:rFonts w:eastAsia="Times New Roman"/>
          <w:color w:val="000000"/>
        </w:rPr>
        <w:t xml:space="preserve"> </w:t>
      </w:r>
      <w:proofErr w:type="spellStart"/>
      <w:r w:rsidRPr="008237D5">
        <w:rPr>
          <w:rFonts w:eastAsia="Times New Roman"/>
          <w:color w:val="000000"/>
        </w:rPr>
        <w:t>սույն</w:t>
      </w:r>
      <w:proofErr w:type="spellEnd"/>
      <w:r w:rsidRPr="008237D5">
        <w:rPr>
          <w:rFonts w:eastAsia="Times New Roman"/>
          <w:color w:val="000000"/>
        </w:rPr>
        <w:t xml:space="preserve"> </w:t>
      </w:r>
      <w:proofErr w:type="spellStart"/>
      <w:r w:rsidRPr="008237D5">
        <w:rPr>
          <w:rFonts w:eastAsia="Times New Roman"/>
          <w:color w:val="000000"/>
        </w:rPr>
        <w:t>օրենսգրքի</w:t>
      </w:r>
      <w:proofErr w:type="spellEnd"/>
      <w:r w:rsidRPr="008237D5">
        <w:rPr>
          <w:rFonts w:eastAsia="Times New Roman"/>
          <w:color w:val="000000"/>
        </w:rPr>
        <w:t xml:space="preserve"> 223.3-րդ </w:t>
      </w:r>
      <w:proofErr w:type="spellStart"/>
      <w:r w:rsidRPr="008237D5">
        <w:rPr>
          <w:rFonts w:eastAsia="Times New Roman"/>
          <w:color w:val="000000"/>
        </w:rPr>
        <w:t>հոդվածով</w:t>
      </w:r>
      <w:proofErr w:type="spellEnd"/>
      <w:r w:rsidRPr="008237D5">
        <w:rPr>
          <w:rFonts w:eastAsia="Times New Roman"/>
          <w:color w:val="000000"/>
        </w:rPr>
        <w:t xml:space="preserve"> </w:t>
      </w:r>
      <w:proofErr w:type="spellStart"/>
      <w:r w:rsidRPr="008237D5">
        <w:rPr>
          <w:rFonts w:eastAsia="Times New Roman"/>
          <w:color w:val="000000"/>
        </w:rPr>
        <w:t>նախատեսված</w:t>
      </w:r>
      <w:proofErr w:type="spellEnd"/>
      <w:r w:rsidRPr="008237D5">
        <w:rPr>
          <w:rFonts w:eastAsia="Times New Roman"/>
          <w:color w:val="000000"/>
        </w:rPr>
        <w:t xml:space="preserve"> </w:t>
      </w:r>
      <w:proofErr w:type="spellStart"/>
      <w:r w:rsidRPr="008237D5">
        <w:rPr>
          <w:rFonts w:eastAsia="Times New Roman"/>
          <w:color w:val="000000"/>
        </w:rPr>
        <w:t>իրավախախտումների</w:t>
      </w:r>
      <w:proofErr w:type="spellEnd"/>
      <w:r w:rsidRPr="008237D5">
        <w:rPr>
          <w:rFonts w:eastAsia="Times New Roman"/>
          <w:color w:val="000000"/>
        </w:rPr>
        <w:t xml:space="preserve">), 12-14-րդ </w:t>
      </w:r>
      <w:proofErr w:type="spellStart"/>
      <w:r w:rsidRPr="008237D5">
        <w:rPr>
          <w:rFonts w:eastAsia="Times New Roman"/>
          <w:color w:val="000000"/>
        </w:rPr>
        <w:t>մասերով</w:t>
      </w:r>
      <w:proofErr w:type="spellEnd"/>
      <w:r w:rsidRPr="008237D5">
        <w:rPr>
          <w:rFonts w:eastAsia="Times New Roman"/>
          <w:color w:val="000000"/>
        </w:rPr>
        <w:t>, 183-րդ, 183.2-րդ,</w:t>
      </w:r>
      <w:r w:rsidR="00B70664">
        <w:rPr>
          <w:rFonts w:ascii="Calibri" w:eastAsia="Times New Roman" w:hAnsi="Calibri" w:cs="Calibri"/>
          <w:color w:val="000000"/>
          <w:lang w:val="hy-AM"/>
        </w:rPr>
        <w:t xml:space="preserve"> </w:t>
      </w:r>
      <w:r w:rsidRPr="008237D5">
        <w:rPr>
          <w:rFonts w:eastAsia="Times New Roman"/>
          <w:color w:val="000000"/>
        </w:rPr>
        <w:t>184-</w:t>
      </w:r>
      <w:r w:rsidRPr="008237D5">
        <w:rPr>
          <w:rFonts w:eastAsia="Times New Roman" w:cs="Arial Unicode"/>
          <w:color w:val="000000"/>
        </w:rPr>
        <w:t>րդ</w:t>
      </w:r>
      <w:r w:rsidRPr="008237D5">
        <w:rPr>
          <w:rFonts w:eastAsia="Times New Roman"/>
          <w:color w:val="000000"/>
        </w:rPr>
        <w:t>, 186-</w:t>
      </w:r>
      <w:r w:rsidRPr="008237D5">
        <w:rPr>
          <w:rFonts w:eastAsia="Times New Roman" w:cs="Arial Unicode"/>
          <w:color w:val="000000"/>
        </w:rPr>
        <w:t>րդ</w:t>
      </w:r>
      <w:r w:rsidRPr="008237D5">
        <w:rPr>
          <w:rFonts w:eastAsia="Times New Roman"/>
          <w:color w:val="000000"/>
        </w:rPr>
        <w:t xml:space="preserve"> (</w:t>
      </w:r>
      <w:proofErr w:type="spellStart"/>
      <w:r w:rsidRPr="008237D5">
        <w:rPr>
          <w:rFonts w:eastAsia="Times New Roman" w:cs="Arial Unicode"/>
          <w:color w:val="000000"/>
        </w:rPr>
        <w:t>եթե</w:t>
      </w:r>
      <w:proofErr w:type="spellEnd"/>
      <w:r w:rsidRPr="008237D5">
        <w:rPr>
          <w:rFonts w:eastAsia="Times New Roman"/>
          <w:color w:val="000000"/>
        </w:rPr>
        <w:t xml:space="preserve"> </w:t>
      </w:r>
      <w:proofErr w:type="spellStart"/>
      <w:r w:rsidRPr="008237D5">
        <w:rPr>
          <w:rFonts w:eastAsia="Times New Roman" w:cs="Arial Unicode"/>
          <w:color w:val="000000"/>
        </w:rPr>
        <w:t>իրավախախտումը</w:t>
      </w:r>
      <w:proofErr w:type="spellEnd"/>
      <w:r w:rsidRPr="008237D5">
        <w:rPr>
          <w:rFonts w:eastAsia="Times New Roman"/>
          <w:color w:val="000000"/>
        </w:rPr>
        <w:t xml:space="preserve"> </w:t>
      </w:r>
      <w:proofErr w:type="spellStart"/>
      <w:r w:rsidRPr="008237D5">
        <w:rPr>
          <w:rFonts w:eastAsia="Times New Roman" w:cs="Arial Unicode"/>
          <w:color w:val="000000"/>
        </w:rPr>
        <w:t>կատարվել</w:t>
      </w:r>
      <w:proofErr w:type="spellEnd"/>
      <w:r w:rsidRPr="008237D5">
        <w:rPr>
          <w:rFonts w:eastAsia="Times New Roman"/>
          <w:color w:val="000000"/>
        </w:rPr>
        <w:t xml:space="preserve"> </w:t>
      </w:r>
      <w:r w:rsidRPr="008237D5">
        <w:rPr>
          <w:rFonts w:eastAsia="Times New Roman" w:cs="Arial Unicode"/>
          <w:color w:val="000000"/>
        </w:rPr>
        <w:t>է</w:t>
      </w:r>
      <w:r w:rsidRPr="008237D5">
        <w:rPr>
          <w:rFonts w:eastAsia="Times New Roman"/>
          <w:color w:val="000000"/>
        </w:rPr>
        <w:t xml:space="preserve"> </w:t>
      </w:r>
      <w:proofErr w:type="spellStart"/>
      <w:r w:rsidRPr="008237D5">
        <w:rPr>
          <w:rFonts w:eastAsia="Times New Roman" w:cs="Arial Unicode"/>
          <w:color w:val="000000"/>
        </w:rPr>
        <w:t>ոստիկանության</w:t>
      </w:r>
      <w:proofErr w:type="spellEnd"/>
      <w:r w:rsidRPr="008237D5">
        <w:rPr>
          <w:rFonts w:eastAsia="Times New Roman"/>
          <w:color w:val="000000"/>
        </w:rPr>
        <w:t xml:space="preserve"> </w:t>
      </w:r>
      <w:proofErr w:type="spellStart"/>
      <w:r w:rsidRPr="008237D5">
        <w:rPr>
          <w:rFonts w:eastAsia="Times New Roman" w:cs="Arial Unicode"/>
          <w:color w:val="000000"/>
        </w:rPr>
        <w:t>ենթակայության</w:t>
      </w:r>
      <w:proofErr w:type="spellEnd"/>
      <w:r w:rsidRPr="008237D5">
        <w:rPr>
          <w:rFonts w:eastAsia="Times New Roman"/>
          <w:color w:val="000000"/>
        </w:rPr>
        <w:t xml:space="preserve">` </w:t>
      </w:r>
      <w:proofErr w:type="spellStart"/>
      <w:r w:rsidRPr="008237D5">
        <w:rPr>
          <w:rFonts w:eastAsia="Times New Roman" w:cs="Arial Unicode"/>
          <w:color w:val="000000"/>
        </w:rPr>
        <w:t>ձերբակալվածներին</w:t>
      </w:r>
      <w:proofErr w:type="spellEnd"/>
      <w:r w:rsidRPr="008237D5">
        <w:rPr>
          <w:rFonts w:eastAsia="Times New Roman"/>
          <w:color w:val="000000"/>
        </w:rPr>
        <w:t xml:space="preserve"> </w:t>
      </w:r>
      <w:proofErr w:type="spellStart"/>
      <w:r w:rsidRPr="008237D5">
        <w:rPr>
          <w:rFonts w:eastAsia="Times New Roman" w:cs="Arial Unicode"/>
          <w:color w:val="000000"/>
        </w:rPr>
        <w:t>պահելու</w:t>
      </w:r>
      <w:proofErr w:type="spellEnd"/>
      <w:r w:rsidRPr="008237D5">
        <w:rPr>
          <w:rFonts w:eastAsia="Times New Roman"/>
          <w:color w:val="000000"/>
        </w:rPr>
        <w:t xml:space="preserve"> </w:t>
      </w:r>
      <w:proofErr w:type="spellStart"/>
      <w:r w:rsidRPr="008237D5">
        <w:rPr>
          <w:rFonts w:eastAsia="Times New Roman" w:cs="Arial Unicode"/>
          <w:color w:val="000000"/>
        </w:rPr>
        <w:t>վայրերում</w:t>
      </w:r>
      <w:proofErr w:type="spellEnd"/>
      <w:r w:rsidRPr="008237D5">
        <w:rPr>
          <w:rFonts w:eastAsia="Times New Roman"/>
          <w:color w:val="000000"/>
        </w:rPr>
        <w:t>), 189.8-</w:t>
      </w:r>
      <w:r w:rsidRPr="008237D5">
        <w:rPr>
          <w:rFonts w:eastAsia="Times New Roman" w:cs="Arial Unicode"/>
          <w:color w:val="000000"/>
        </w:rPr>
        <w:t>րդ</w:t>
      </w:r>
      <w:r w:rsidRPr="008237D5">
        <w:rPr>
          <w:rFonts w:eastAsia="Times New Roman"/>
          <w:color w:val="000000"/>
        </w:rPr>
        <w:t>, 190-193-</w:t>
      </w:r>
      <w:r w:rsidRPr="008237D5">
        <w:rPr>
          <w:rFonts w:eastAsia="Times New Roman" w:cs="Arial Unicode"/>
          <w:color w:val="000000"/>
        </w:rPr>
        <w:t>րդ</w:t>
      </w:r>
      <w:r w:rsidRPr="008237D5">
        <w:rPr>
          <w:rFonts w:eastAsia="Times New Roman"/>
          <w:color w:val="000000"/>
        </w:rPr>
        <w:t>, 199-</w:t>
      </w:r>
      <w:r w:rsidRPr="008237D5">
        <w:rPr>
          <w:rFonts w:eastAsia="Times New Roman" w:cs="Arial Unicode"/>
          <w:color w:val="000000"/>
        </w:rPr>
        <w:t>րդ</w:t>
      </w:r>
      <w:r w:rsidRPr="008237D5">
        <w:rPr>
          <w:rFonts w:eastAsia="Times New Roman"/>
          <w:color w:val="000000"/>
        </w:rPr>
        <w:t>, 200-</w:t>
      </w:r>
      <w:r w:rsidRPr="008237D5">
        <w:rPr>
          <w:rFonts w:eastAsia="Times New Roman" w:cs="Arial Unicode"/>
          <w:color w:val="000000"/>
        </w:rPr>
        <w:t>րդ</w:t>
      </w:r>
      <w:r w:rsidRPr="008237D5">
        <w:rPr>
          <w:rFonts w:eastAsia="Times New Roman"/>
          <w:color w:val="000000"/>
        </w:rPr>
        <w:t xml:space="preserve"> </w:t>
      </w:r>
      <w:proofErr w:type="spellStart"/>
      <w:r w:rsidRPr="008237D5">
        <w:rPr>
          <w:rFonts w:eastAsia="Times New Roman" w:cs="Arial Unicode"/>
          <w:color w:val="000000"/>
        </w:rPr>
        <w:t>հոդվածներով</w:t>
      </w:r>
      <w:proofErr w:type="spellEnd"/>
      <w:r w:rsidRPr="008237D5">
        <w:rPr>
          <w:rFonts w:eastAsia="Times New Roman"/>
          <w:color w:val="000000"/>
        </w:rPr>
        <w:t xml:space="preserve"> </w:t>
      </w:r>
      <w:r w:rsidRPr="008237D5">
        <w:rPr>
          <w:rFonts w:eastAsia="Times New Roman" w:cs="Arial Unicode"/>
          <w:color w:val="000000"/>
        </w:rPr>
        <w:t>և</w:t>
      </w:r>
      <w:r w:rsidRPr="008237D5">
        <w:rPr>
          <w:rFonts w:eastAsia="Times New Roman"/>
          <w:color w:val="000000"/>
        </w:rPr>
        <w:t xml:space="preserve"> 204.2-</w:t>
      </w:r>
      <w:r w:rsidRPr="008237D5">
        <w:rPr>
          <w:rFonts w:eastAsia="Times New Roman" w:cs="Arial Unicode"/>
          <w:color w:val="000000"/>
        </w:rPr>
        <w:t>րդ</w:t>
      </w:r>
      <w:r w:rsidRPr="008237D5">
        <w:rPr>
          <w:rFonts w:eastAsia="Times New Roman"/>
          <w:color w:val="000000"/>
        </w:rPr>
        <w:t xml:space="preserve"> </w:t>
      </w:r>
      <w:proofErr w:type="spellStart"/>
      <w:r w:rsidRPr="008237D5">
        <w:rPr>
          <w:rFonts w:eastAsia="Times New Roman" w:cs="Arial Unicode"/>
          <w:color w:val="000000"/>
        </w:rPr>
        <w:t>հոդվածով</w:t>
      </w:r>
      <w:proofErr w:type="spellEnd"/>
      <w:r w:rsidRPr="008237D5">
        <w:rPr>
          <w:rFonts w:eastAsia="Times New Roman"/>
          <w:color w:val="000000"/>
        </w:rPr>
        <w:t xml:space="preserve"> </w:t>
      </w:r>
      <w:proofErr w:type="spellStart"/>
      <w:r w:rsidRPr="008237D5">
        <w:rPr>
          <w:rFonts w:eastAsia="Times New Roman" w:cs="Arial Unicode"/>
          <w:color w:val="000000"/>
        </w:rPr>
        <w:t>նախատեսված</w:t>
      </w:r>
      <w:proofErr w:type="spellEnd"/>
      <w:r w:rsidRPr="008237D5">
        <w:rPr>
          <w:rFonts w:eastAsia="Times New Roman"/>
          <w:color w:val="000000"/>
        </w:rPr>
        <w:t xml:space="preserve"> </w:t>
      </w:r>
      <w:proofErr w:type="spellStart"/>
      <w:r w:rsidRPr="008237D5">
        <w:rPr>
          <w:rFonts w:eastAsia="Times New Roman" w:cs="Arial Unicode"/>
          <w:color w:val="000000"/>
        </w:rPr>
        <w:t>վարչական</w:t>
      </w:r>
      <w:proofErr w:type="spellEnd"/>
      <w:r w:rsidRPr="008237D5">
        <w:rPr>
          <w:rFonts w:eastAsia="Times New Roman"/>
          <w:color w:val="000000"/>
        </w:rPr>
        <w:t xml:space="preserve"> </w:t>
      </w:r>
      <w:proofErr w:type="spellStart"/>
      <w:r w:rsidRPr="008237D5">
        <w:rPr>
          <w:rFonts w:eastAsia="Times New Roman" w:cs="Arial Unicode"/>
          <w:color w:val="000000"/>
        </w:rPr>
        <w:t>իրավախախտումների</w:t>
      </w:r>
      <w:proofErr w:type="spellEnd"/>
      <w:r w:rsidRPr="008237D5">
        <w:rPr>
          <w:rFonts w:eastAsia="Times New Roman"/>
          <w:color w:val="000000"/>
        </w:rPr>
        <w:t xml:space="preserve"> </w:t>
      </w:r>
      <w:proofErr w:type="spellStart"/>
      <w:r w:rsidRPr="008237D5">
        <w:rPr>
          <w:rFonts w:eastAsia="Times New Roman" w:cs="Arial Unicode"/>
          <w:color w:val="000000"/>
        </w:rPr>
        <w:t>վերաբերյալ</w:t>
      </w:r>
      <w:proofErr w:type="spellEnd"/>
      <w:r w:rsidRPr="008237D5">
        <w:rPr>
          <w:rFonts w:eastAsia="Times New Roman"/>
          <w:color w:val="000000"/>
        </w:rPr>
        <w:t xml:space="preserve"> </w:t>
      </w:r>
      <w:proofErr w:type="spellStart"/>
      <w:r w:rsidRPr="008237D5">
        <w:rPr>
          <w:rFonts w:eastAsia="Times New Roman" w:cs="Arial Unicode"/>
          <w:color w:val="000000"/>
        </w:rPr>
        <w:t>գործե</w:t>
      </w:r>
      <w:r w:rsidRPr="008237D5">
        <w:rPr>
          <w:rFonts w:eastAsia="Times New Roman"/>
          <w:color w:val="000000"/>
        </w:rPr>
        <w:t>րը</w:t>
      </w:r>
      <w:proofErr w:type="spellEnd"/>
      <w:r w:rsidRPr="008237D5">
        <w:rPr>
          <w:rFonts w:eastAsia="Times New Roman"/>
          <w:color w:val="000000"/>
        </w:rPr>
        <w:t xml:space="preserve">: </w:t>
      </w:r>
      <w:proofErr w:type="spellStart"/>
      <w:r w:rsidRPr="008237D5">
        <w:rPr>
          <w:rFonts w:eastAsia="Times New Roman"/>
          <w:color w:val="000000"/>
        </w:rPr>
        <w:t>Ընդ</w:t>
      </w:r>
      <w:proofErr w:type="spellEnd"/>
      <w:r w:rsidRPr="008237D5">
        <w:rPr>
          <w:rFonts w:eastAsia="Times New Roman"/>
          <w:color w:val="000000"/>
        </w:rPr>
        <w:t xml:space="preserve"> </w:t>
      </w:r>
      <w:proofErr w:type="spellStart"/>
      <w:r w:rsidRPr="008237D5">
        <w:rPr>
          <w:rFonts w:eastAsia="Times New Roman"/>
          <w:color w:val="000000"/>
        </w:rPr>
        <w:t>որում</w:t>
      </w:r>
      <w:proofErr w:type="spellEnd"/>
      <w:r w:rsidRPr="008237D5">
        <w:rPr>
          <w:rFonts w:eastAsia="Times New Roman"/>
          <w:color w:val="000000"/>
        </w:rPr>
        <w:t xml:space="preserve">, </w:t>
      </w:r>
      <w:proofErr w:type="spellStart"/>
      <w:r w:rsidRPr="008237D5">
        <w:rPr>
          <w:rFonts w:eastAsia="Times New Roman"/>
          <w:color w:val="000000"/>
        </w:rPr>
        <w:t>սույն</w:t>
      </w:r>
      <w:proofErr w:type="spellEnd"/>
      <w:r w:rsidRPr="008237D5">
        <w:rPr>
          <w:rFonts w:eastAsia="Times New Roman"/>
          <w:color w:val="000000"/>
        </w:rPr>
        <w:t xml:space="preserve"> </w:t>
      </w:r>
      <w:proofErr w:type="spellStart"/>
      <w:r w:rsidRPr="008237D5">
        <w:rPr>
          <w:rFonts w:eastAsia="Times New Roman"/>
          <w:color w:val="000000"/>
        </w:rPr>
        <w:t>օրենսգրքի</w:t>
      </w:r>
      <w:proofErr w:type="spellEnd"/>
      <w:r w:rsidRPr="008237D5">
        <w:rPr>
          <w:rFonts w:eastAsia="Times New Roman"/>
          <w:color w:val="000000"/>
        </w:rPr>
        <w:t xml:space="preserve"> 43.1-ին </w:t>
      </w:r>
      <w:proofErr w:type="spellStart"/>
      <w:r w:rsidRPr="008237D5">
        <w:rPr>
          <w:rFonts w:eastAsia="Times New Roman"/>
          <w:color w:val="000000"/>
        </w:rPr>
        <w:t>հոդվածի</w:t>
      </w:r>
      <w:proofErr w:type="spellEnd"/>
      <w:r w:rsidRPr="008237D5">
        <w:rPr>
          <w:rFonts w:eastAsia="Times New Roman"/>
          <w:color w:val="000000"/>
        </w:rPr>
        <w:t xml:space="preserve"> 10-րդ և 11-րդ </w:t>
      </w:r>
      <w:proofErr w:type="spellStart"/>
      <w:r w:rsidRPr="008237D5">
        <w:rPr>
          <w:rFonts w:eastAsia="Times New Roman"/>
          <w:color w:val="000000"/>
        </w:rPr>
        <w:t>մասերով</w:t>
      </w:r>
      <w:proofErr w:type="spellEnd"/>
      <w:r w:rsidRPr="008237D5">
        <w:rPr>
          <w:rFonts w:eastAsia="Times New Roman"/>
          <w:color w:val="000000"/>
        </w:rPr>
        <w:t xml:space="preserve"> </w:t>
      </w:r>
      <w:proofErr w:type="spellStart"/>
      <w:r w:rsidRPr="008237D5">
        <w:rPr>
          <w:rFonts w:eastAsia="Times New Roman"/>
          <w:color w:val="000000"/>
        </w:rPr>
        <w:t>նախատեսված</w:t>
      </w:r>
      <w:proofErr w:type="spellEnd"/>
      <w:r w:rsidRPr="008237D5">
        <w:rPr>
          <w:rFonts w:eastAsia="Times New Roman"/>
          <w:color w:val="000000"/>
        </w:rPr>
        <w:t xml:space="preserve"> </w:t>
      </w:r>
      <w:proofErr w:type="spellStart"/>
      <w:r w:rsidRPr="008237D5">
        <w:rPr>
          <w:rFonts w:eastAsia="Times New Roman"/>
          <w:color w:val="000000"/>
        </w:rPr>
        <w:t>վարչական</w:t>
      </w:r>
      <w:proofErr w:type="spellEnd"/>
      <w:r w:rsidRPr="008237D5">
        <w:rPr>
          <w:rFonts w:eastAsia="Times New Roman"/>
          <w:color w:val="000000"/>
        </w:rPr>
        <w:t xml:space="preserve"> </w:t>
      </w:r>
      <w:proofErr w:type="spellStart"/>
      <w:r w:rsidRPr="008237D5">
        <w:rPr>
          <w:rFonts w:eastAsia="Times New Roman"/>
          <w:color w:val="000000"/>
        </w:rPr>
        <w:t>իրավախախտումների</w:t>
      </w:r>
      <w:proofErr w:type="spellEnd"/>
      <w:r w:rsidRPr="008237D5">
        <w:rPr>
          <w:rFonts w:eastAsia="Times New Roman"/>
          <w:color w:val="000000"/>
        </w:rPr>
        <w:t xml:space="preserve"> </w:t>
      </w:r>
      <w:proofErr w:type="spellStart"/>
      <w:r w:rsidRPr="008237D5">
        <w:rPr>
          <w:rFonts w:eastAsia="Times New Roman"/>
          <w:color w:val="000000"/>
        </w:rPr>
        <w:t>վերաբերյալ</w:t>
      </w:r>
      <w:proofErr w:type="spellEnd"/>
      <w:r w:rsidRPr="008237D5">
        <w:rPr>
          <w:rFonts w:eastAsia="Times New Roman"/>
          <w:color w:val="000000"/>
        </w:rPr>
        <w:t xml:space="preserve"> </w:t>
      </w:r>
      <w:proofErr w:type="spellStart"/>
      <w:r w:rsidRPr="008237D5">
        <w:rPr>
          <w:rFonts w:eastAsia="Times New Roman"/>
          <w:color w:val="000000"/>
        </w:rPr>
        <w:t>գործերը</w:t>
      </w:r>
      <w:proofErr w:type="spellEnd"/>
      <w:r w:rsidRPr="008237D5">
        <w:rPr>
          <w:rFonts w:eastAsia="Times New Roman"/>
          <w:color w:val="000000"/>
        </w:rPr>
        <w:t xml:space="preserve"> </w:t>
      </w:r>
      <w:proofErr w:type="spellStart"/>
      <w:r w:rsidRPr="008237D5">
        <w:rPr>
          <w:rFonts w:eastAsia="Times New Roman"/>
          <w:color w:val="000000"/>
        </w:rPr>
        <w:t>Հայաստանի</w:t>
      </w:r>
      <w:proofErr w:type="spellEnd"/>
      <w:r w:rsidRPr="008237D5">
        <w:rPr>
          <w:rFonts w:eastAsia="Times New Roman"/>
          <w:color w:val="000000"/>
        </w:rPr>
        <w:t xml:space="preserve"> </w:t>
      </w:r>
      <w:proofErr w:type="spellStart"/>
      <w:r w:rsidRPr="008237D5">
        <w:rPr>
          <w:rFonts w:eastAsia="Times New Roman"/>
          <w:color w:val="000000"/>
        </w:rPr>
        <w:t>Հանրապետության</w:t>
      </w:r>
      <w:proofErr w:type="spellEnd"/>
      <w:r w:rsidRPr="008237D5">
        <w:rPr>
          <w:rFonts w:eastAsia="Times New Roman"/>
          <w:color w:val="000000"/>
        </w:rPr>
        <w:t xml:space="preserve"> </w:t>
      </w:r>
      <w:proofErr w:type="spellStart"/>
      <w:r w:rsidRPr="008237D5">
        <w:rPr>
          <w:rFonts w:eastAsia="Times New Roman"/>
          <w:color w:val="000000"/>
        </w:rPr>
        <w:lastRenderedPageBreak/>
        <w:t>ոստիկանությունը</w:t>
      </w:r>
      <w:proofErr w:type="spellEnd"/>
      <w:r w:rsidRPr="008237D5">
        <w:rPr>
          <w:rFonts w:eastAsia="Times New Roman"/>
          <w:color w:val="000000"/>
        </w:rPr>
        <w:t xml:space="preserve"> </w:t>
      </w:r>
      <w:proofErr w:type="spellStart"/>
      <w:r w:rsidRPr="008237D5">
        <w:rPr>
          <w:rFonts w:eastAsia="Times New Roman"/>
          <w:color w:val="000000"/>
        </w:rPr>
        <w:t>քննում</w:t>
      </w:r>
      <w:proofErr w:type="spellEnd"/>
      <w:r w:rsidRPr="008237D5">
        <w:rPr>
          <w:rFonts w:eastAsia="Times New Roman"/>
          <w:color w:val="000000"/>
        </w:rPr>
        <w:t xml:space="preserve"> է 43.1-ին </w:t>
      </w:r>
      <w:proofErr w:type="spellStart"/>
      <w:r w:rsidRPr="008237D5">
        <w:rPr>
          <w:rFonts w:eastAsia="Times New Roman"/>
          <w:color w:val="000000"/>
        </w:rPr>
        <w:t>հոդվածի</w:t>
      </w:r>
      <w:proofErr w:type="spellEnd"/>
      <w:r w:rsidRPr="008237D5">
        <w:rPr>
          <w:rFonts w:eastAsia="Times New Roman"/>
          <w:color w:val="000000"/>
        </w:rPr>
        <w:t xml:space="preserve"> 3-րդ, 4-րդ և 7-րդ </w:t>
      </w:r>
      <w:proofErr w:type="spellStart"/>
      <w:r w:rsidRPr="008237D5">
        <w:rPr>
          <w:rFonts w:eastAsia="Times New Roman"/>
          <w:color w:val="000000"/>
        </w:rPr>
        <w:t>մասերով</w:t>
      </w:r>
      <w:proofErr w:type="spellEnd"/>
      <w:r w:rsidRPr="008237D5">
        <w:rPr>
          <w:rFonts w:eastAsia="Times New Roman"/>
          <w:color w:val="000000"/>
        </w:rPr>
        <w:t xml:space="preserve"> </w:t>
      </w:r>
      <w:proofErr w:type="spellStart"/>
      <w:r w:rsidRPr="008237D5">
        <w:rPr>
          <w:rFonts w:eastAsia="Times New Roman"/>
          <w:color w:val="000000"/>
        </w:rPr>
        <w:t>նախատեսված</w:t>
      </w:r>
      <w:proofErr w:type="spellEnd"/>
      <w:r w:rsidRPr="008237D5">
        <w:rPr>
          <w:rFonts w:eastAsia="Times New Roman"/>
          <w:color w:val="000000"/>
        </w:rPr>
        <w:t xml:space="preserve"> </w:t>
      </w:r>
      <w:proofErr w:type="spellStart"/>
      <w:r w:rsidRPr="008237D5">
        <w:rPr>
          <w:rFonts w:eastAsia="Times New Roman"/>
          <w:color w:val="000000"/>
        </w:rPr>
        <w:t>վարչական</w:t>
      </w:r>
      <w:proofErr w:type="spellEnd"/>
      <w:r w:rsidRPr="008237D5">
        <w:rPr>
          <w:rFonts w:eastAsia="Times New Roman"/>
          <w:color w:val="000000"/>
        </w:rPr>
        <w:t xml:space="preserve"> </w:t>
      </w:r>
      <w:proofErr w:type="spellStart"/>
      <w:r w:rsidRPr="008237D5">
        <w:rPr>
          <w:rFonts w:eastAsia="Times New Roman"/>
          <w:color w:val="000000"/>
        </w:rPr>
        <w:t>իրավախախտումների</w:t>
      </w:r>
      <w:proofErr w:type="spellEnd"/>
      <w:r w:rsidRPr="008237D5">
        <w:rPr>
          <w:rFonts w:eastAsia="Times New Roman"/>
          <w:color w:val="000000"/>
        </w:rPr>
        <w:t xml:space="preserve"> </w:t>
      </w:r>
      <w:proofErr w:type="spellStart"/>
      <w:r w:rsidRPr="008237D5">
        <w:rPr>
          <w:rFonts w:eastAsia="Times New Roman"/>
          <w:color w:val="000000"/>
        </w:rPr>
        <w:t>մասով</w:t>
      </w:r>
      <w:proofErr w:type="spellEnd"/>
      <w:r w:rsidRPr="008237D5">
        <w:rPr>
          <w:rFonts w:eastAsia="Times New Roman"/>
          <w:color w:val="000000"/>
        </w:rPr>
        <w:t>:</w:t>
      </w:r>
    </w:p>
    <w:p w14:paraId="463C4E2A" w14:textId="77777777" w:rsidR="00AE4BF6" w:rsidRPr="008237D5" w:rsidRDefault="00AE4BF6" w:rsidP="00AE4BF6">
      <w:pPr>
        <w:shd w:val="clear" w:color="auto" w:fill="FFFFFF"/>
        <w:spacing w:after="0" w:line="240" w:lineRule="auto"/>
        <w:ind w:firstLine="375"/>
        <w:jc w:val="both"/>
        <w:rPr>
          <w:rFonts w:eastAsia="Times New Roman"/>
          <w:color w:val="000000"/>
        </w:rPr>
      </w:pPr>
      <w:r w:rsidRPr="008237D5">
        <w:rPr>
          <w:rFonts w:eastAsia="Times New Roman"/>
          <w:color w:val="000000"/>
        </w:rPr>
        <w:t xml:space="preserve">2. </w:t>
      </w:r>
      <w:proofErr w:type="spellStart"/>
      <w:r w:rsidRPr="008237D5">
        <w:rPr>
          <w:rFonts w:eastAsia="Times New Roman"/>
          <w:color w:val="000000"/>
        </w:rPr>
        <w:t>Հայաստանի</w:t>
      </w:r>
      <w:proofErr w:type="spellEnd"/>
      <w:r w:rsidRPr="008237D5">
        <w:rPr>
          <w:rFonts w:eastAsia="Times New Roman"/>
          <w:color w:val="000000"/>
        </w:rPr>
        <w:t xml:space="preserve"> </w:t>
      </w:r>
      <w:proofErr w:type="spellStart"/>
      <w:r w:rsidRPr="008237D5">
        <w:rPr>
          <w:rFonts w:eastAsia="Times New Roman"/>
          <w:color w:val="000000"/>
        </w:rPr>
        <w:t>Հանրապետության</w:t>
      </w:r>
      <w:proofErr w:type="spellEnd"/>
      <w:r w:rsidRPr="008237D5">
        <w:rPr>
          <w:rFonts w:eastAsia="Times New Roman"/>
          <w:color w:val="000000"/>
        </w:rPr>
        <w:t xml:space="preserve"> </w:t>
      </w:r>
      <w:proofErr w:type="spellStart"/>
      <w:r w:rsidRPr="008237D5">
        <w:rPr>
          <w:rFonts w:eastAsia="Times New Roman"/>
          <w:color w:val="000000"/>
        </w:rPr>
        <w:t>ոստիկանության</w:t>
      </w:r>
      <w:proofErr w:type="spellEnd"/>
      <w:r w:rsidRPr="008237D5">
        <w:rPr>
          <w:rFonts w:eastAsia="Times New Roman"/>
          <w:color w:val="000000"/>
        </w:rPr>
        <w:t xml:space="preserve"> </w:t>
      </w:r>
      <w:proofErr w:type="spellStart"/>
      <w:r w:rsidRPr="008237D5">
        <w:rPr>
          <w:rFonts w:eastAsia="Times New Roman"/>
          <w:color w:val="000000"/>
        </w:rPr>
        <w:t>անունից</w:t>
      </w:r>
      <w:proofErr w:type="spellEnd"/>
      <w:r w:rsidRPr="008237D5">
        <w:rPr>
          <w:rFonts w:eastAsia="Times New Roman"/>
          <w:color w:val="000000"/>
        </w:rPr>
        <w:t xml:space="preserve"> </w:t>
      </w:r>
      <w:proofErr w:type="spellStart"/>
      <w:r w:rsidRPr="008237D5">
        <w:rPr>
          <w:rFonts w:eastAsia="Times New Roman"/>
          <w:color w:val="000000"/>
        </w:rPr>
        <w:t>վարչական</w:t>
      </w:r>
      <w:proofErr w:type="spellEnd"/>
      <w:r w:rsidRPr="008237D5">
        <w:rPr>
          <w:rFonts w:eastAsia="Times New Roman"/>
          <w:color w:val="000000"/>
        </w:rPr>
        <w:t xml:space="preserve"> </w:t>
      </w:r>
      <w:proofErr w:type="spellStart"/>
      <w:r w:rsidRPr="008237D5">
        <w:rPr>
          <w:rFonts w:eastAsia="Times New Roman"/>
          <w:color w:val="000000"/>
        </w:rPr>
        <w:t>իրավախախտումների</w:t>
      </w:r>
      <w:proofErr w:type="spellEnd"/>
      <w:r w:rsidRPr="008237D5">
        <w:rPr>
          <w:rFonts w:eastAsia="Times New Roman"/>
          <w:color w:val="000000"/>
        </w:rPr>
        <w:t xml:space="preserve"> </w:t>
      </w:r>
      <w:proofErr w:type="spellStart"/>
      <w:r w:rsidRPr="008237D5">
        <w:rPr>
          <w:rFonts w:eastAsia="Times New Roman"/>
          <w:color w:val="000000"/>
        </w:rPr>
        <w:t>վերաբերյալ</w:t>
      </w:r>
      <w:proofErr w:type="spellEnd"/>
      <w:r w:rsidRPr="008237D5">
        <w:rPr>
          <w:rFonts w:eastAsia="Times New Roman"/>
          <w:color w:val="000000"/>
        </w:rPr>
        <w:t xml:space="preserve"> </w:t>
      </w:r>
      <w:proofErr w:type="spellStart"/>
      <w:r w:rsidRPr="008237D5">
        <w:rPr>
          <w:rFonts w:eastAsia="Times New Roman"/>
          <w:color w:val="000000"/>
        </w:rPr>
        <w:t>գործեր</w:t>
      </w:r>
      <w:proofErr w:type="spellEnd"/>
      <w:r w:rsidRPr="008237D5">
        <w:rPr>
          <w:rFonts w:eastAsia="Times New Roman"/>
          <w:color w:val="000000"/>
        </w:rPr>
        <w:t xml:space="preserve"> </w:t>
      </w:r>
      <w:proofErr w:type="spellStart"/>
      <w:r w:rsidRPr="008237D5">
        <w:rPr>
          <w:rFonts w:eastAsia="Times New Roman"/>
          <w:color w:val="000000"/>
        </w:rPr>
        <w:t>քննելու</w:t>
      </w:r>
      <w:proofErr w:type="spellEnd"/>
      <w:r w:rsidRPr="008237D5">
        <w:rPr>
          <w:rFonts w:eastAsia="Times New Roman"/>
          <w:color w:val="000000"/>
        </w:rPr>
        <w:t xml:space="preserve"> և </w:t>
      </w:r>
      <w:proofErr w:type="spellStart"/>
      <w:r w:rsidRPr="008237D5">
        <w:rPr>
          <w:rFonts w:eastAsia="Times New Roman"/>
          <w:color w:val="000000"/>
        </w:rPr>
        <w:t>վարչական</w:t>
      </w:r>
      <w:proofErr w:type="spellEnd"/>
      <w:r w:rsidRPr="008237D5">
        <w:rPr>
          <w:rFonts w:eastAsia="Times New Roman"/>
          <w:color w:val="000000"/>
        </w:rPr>
        <w:t xml:space="preserve"> </w:t>
      </w:r>
      <w:proofErr w:type="spellStart"/>
      <w:r w:rsidRPr="008237D5">
        <w:rPr>
          <w:rFonts w:eastAsia="Times New Roman"/>
          <w:color w:val="000000"/>
        </w:rPr>
        <w:t>տույժեր</w:t>
      </w:r>
      <w:proofErr w:type="spellEnd"/>
      <w:r w:rsidRPr="008237D5">
        <w:rPr>
          <w:rFonts w:eastAsia="Times New Roman"/>
          <w:color w:val="000000"/>
        </w:rPr>
        <w:t xml:space="preserve"> </w:t>
      </w:r>
      <w:proofErr w:type="spellStart"/>
      <w:r w:rsidRPr="008237D5">
        <w:rPr>
          <w:rFonts w:eastAsia="Times New Roman"/>
          <w:color w:val="000000"/>
        </w:rPr>
        <w:t>նշանակելու</w:t>
      </w:r>
      <w:proofErr w:type="spellEnd"/>
      <w:r w:rsidRPr="008237D5">
        <w:rPr>
          <w:rFonts w:eastAsia="Times New Roman"/>
          <w:color w:val="000000"/>
        </w:rPr>
        <w:t xml:space="preserve"> </w:t>
      </w:r>
      <w:proofErr w:type="spellStart"/>
      <w:r w:rsidRPr="008237D5">
        <w:rPr>
          <w:rFonts w:eastAsia="Times New Roman"/>
          <w:color w:val="000000"/>
        </w:rPr>
        <w:t>իրավունք</w:t>
      </w:r>
      <w:proofErr w:type="spellEnd"/>
      <w:r w:rsidRPr="008237D5">
        <w:rPr>
          <w:rFonts w:eastAsia="Times New Roman"/>
          <w:color w:val="000000"/>
        </w:rPr>
        <w:t xml:space="preserve"> </w:t>
      </w:r>
      <w:proofErr w:type="spellStart"/>
      <w:r w:rsidRPr="008237D5">
        <w:rPr>
          <w:rFonts w:eastAsia="Times New Roman"/>
          <w:color w:val="000000"/>
        </w:rPr>
        <w:t>ունեն</w:t>
      </w:r>
      <w:proofErr w:type="spellEnd"/>
      <w:r w:rsidRPr="008237D5">
        <w:rPr>
          <w:rFonts w:eastAsia="Times New Roman"/>
          <w:color w:val="000000"/>
        </w:rPr>
        <w:t xml:space="preserve"> </w:t>
      </w:r>
      <w:proofErr w:type="spellStart"/>
      <w:r w:rsidRPr="008237D5">
        <w:rPr>
          <w:rFonts w:eastAsia="Times New Roman"/>
          <w:color w:val="000000"/>
        </w:rPr>
        <w:t>Հայաստանի</w:t>
      </w:r>
      <w:proofErr w:type="spellEnd"/>
      <w:r w:rsidRPr="008237D5">
        <w:rPr>
          <w:rFonts w:eastAsia="Times New Roman"/>
          <w:color w:val="000000"/>
        </w:rPr>
        <w:t xml:space="preserve"> </w:t>
      </w:r>
      <w:proofErr w:type="spellStart"/>
      <w:r w:rsidRPr="008237D5">
        <w:rPr>
          <w:rFonts w:eastAsia="Times New Roman"/>
          <w:color w:val="000000"/>
        </w:rPr>
        <w:t>Հանրապետության</w:t>
      </w:r>
      <w:proofErr w:type="spellEnd"/>
      <w:r w:rsidRPr="008237D5">
        <w:rPr>
          <w:rFonts w:eastAsia="Times New Roman"/>
          <w:color w:val="000000"/>
        </w:rPr>
        <w:t xml:space="preserve"> </w:t>
      </w:r>
      <w:proofErr w:type="spellStart"/>
      <w:r w:rsidRPr="008237D5">
        <w:rPr>
          <w:rFonts w:eastAsia="Times New Roman"/>
          <w:color w:val="000000"/>
        </w:rPr>
        <w:t>ոստիկանության</w:t>
      </w:r>
      <w:proofErr w:type="spellEnd"/>
      <w:r w:rsidRPr="008237D5">
        <w:rPr>
          <w:rFonts w:eastAsia="Times New Roman"/>
          <w:color w:val="000000"/>
        </w:rPr>
        <w:t xml:space="preserve"> </w:t>
      </w:r>
      <w:proofErr w:type="spellStart"/>
      <w:r w:rsidRPr="008237D5">
        <w:rPr>
          <w:rFonts w:eastAsia="Times New Roman"/>
          <w:color w:val="000000"/>
        </w:rPr>
        <w:t>պետի</w:t>
      </w:r>
      <w:proofErr w:type="spellEnd"/>
      <w:r w:rsidRPr="008237D5">
        <w:rPr>
          <w:rFonts w:eastAsia="Times New Roman"/>
          <w:color w:val="000000"/>
        </w:rPr>
        <w:t xml:space="preserve"> </w:t>
      </w:r>
      <w:proofErr w:type="spellStart"/>
      <w:r w:rsidRPr="008237D5">
        <w:rPr>
          <w:rFonts w:eastAsia="Times New Roman"/>
          <w:color w:val="000000"/>
        </w:rPr>
        <w:t>հրամանով</w:t>
      </w:r>
      <w:proofErr w:type="spellEnd"/>
      <w:r w:rsidRPr="008237D5">
        <w:rPr>
          <w:rFonts w:eastAsia="Times New Roman"/>
          <w:color w:val="000000"/>
        </w:rPr>
        <w:t xml:space="preserve"> </w:t>
      </w:r>
      <w:proofErr w:type="spellStart"/>
      <w:r w:rsidRPr="008237D5">
        <w:rPr>
          <w:rFonts w:eastAsia="Times New Roman"/>
          <w:color w:val="000000"/>
        </w:rPr>
        <w:t>սահմանված</w:t>
      </w:r>
      <w:proofErr w:type="spellEnd"/>
      <w:r w:rsidRPr="008237D5">
        <w:rPr>
          <w:rFonts w:eastAsia="Times New Roman"/>
          <w:color w:val="000000"/>
        </w:rPr>
        <w:t xml:space="preserve"> </w:t>
      </w:r>
      <w:proofErr w:type="spellStart"/>
      <w:r w:rsidRPr="008237D5">
        <w:rPr>
          <w:rFonts w:eastAsia="Times New Roman"/>
          <w:color w:val="000000"/>
        </w:rPr>
        <w:t>պաշտոնատար</w:t>
      </w:r>
      <w:proofErr w:type="spellEnd"/>
      <w:r w:rsidRPr="008237D5">
        <w:rPr>
          <w:rFonts w:eastAsia="Times New Roman"/>
          <w:color w:val="000000"/>
        </w:rPr>
        <w:t xml:space="preserve"> </w:t>
      </w:r>
      <w:proofErr w:type="spellStart"/>
      <w:r w:rsidRPr="008237D5">
        <w:rPr>
          <w:rFonts w:eastAsia="Times New Roman"/>
          <w:color w:val="000000"/>
        </w:rPr>
        <w:t>անձինք</w:t>
      </w:r>
      <w:proofErr w:type="spellEnd"/>
      <w:r w:rsidRPr="008237D5">
        <w:rPr>
          <w:rFonts w:eastAsia="Times New Roman"/>
          <w:color w:val="000000"/>
        </w:rPr>
        <w:t>:</w:t>
      </w:r>
    </w:p>
    <w:p w14:paraId="128F7E2C" w14:textId="77777777" w:rsidR="009819C0" w:rsidRPr="008237D5" w:rsidRDefault="009819C0" w:rsidP="00AE4BF6">
      <w:pPr>
        <w:shd w:val="clear" w:color="auto" w:fill="FFFFFF"/>
        <w:spacing w:after="0" w:line="240" w:lineRule="auto"/>
        <w:ind w:firstLine="375"/>
        <w:jc w:val="both"/>
        <w:rPr>
          <w:rFonts w:eastAsia="Times New Roman"/>
          <w:color w:val="000000"/>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9011"/>
      </w:tblGrid>
      <w:tr w:rsidR="009819C0" w:rsidRPr="008237D5" w14:paraId="73FA0366" w14:textId="77777777" w:rsidTr="009819C0">
        <w:trPr>
          <w:tblCellSpacing w:w="7" w:type="dxa"/>
        </w:trPr>
        <w:tc>
          <w:tcPr>
            <w:tcW w:w="2025" w:type="dxa"/>
            <w:shd w:val="clear" w:color="auto" w:fill="FFFFFF"/>
            <w:hideMark/>
          </w:tcPr>
          <w:p w14:paraId="25E81A74" w14:textId="77777777" w:rsidR="009819C0" w:rsidRPr="008237D5" w:rsidRDefault="009819C0" w:rsidP="009819C0">
            <w:pPr>
              <w:spacing w:after="0" w:line="240" w:lineRule="auto"/>
              <w:jc w:val="both"/>
              <w:rPr>
                <w:rFonts w:eastAsia="Times New Roman"/>
                <w:color w:val="000000"/>
              </w:rPr>
            </w:pPr>
            <w:r w:rsidRPr="008237D5">
              <w:rPr>
                <w:rFonts w:eastAsia="Times New Roman"/>
                <w:b/>
                <w:bCs/>
                <w:color w:val="000000"/>
                <w:lang w:val="hy-AM"/>
              </w:rPr>
              <w:t xml:space="preserve"> </w:t>
            </w:r>
            <w:r w:rsidRPr="008237D5">
              <w:rPr>
                <w:rFonts w:eastAsia="Times New Roman"/>
                <w:b/>
                <w:bCs/>
                <w:color w:val="000000"/>
              </w:rPr>
              <w:t>Հոդված 224.3.</w:t>
            </w:r>
          </w:p>
        </w:tc>
        <w:tc>
          <w:tcPr>
            <w:tcW w:w="0" w:type="auto"/>
            <w:shd w:val="clear" w:color="auto" w:fill="FFFFFF"/>
            <w:hideMark/>
          </w:tcPr>
          <w:p w14:paraId="544B9E05" w14:textId="77777777" w:rsidR="009819C0" w:rsidRPr="008237D5" w:rsidRDefault="009819C0" w:rsidP="009819C0">
            <w:pPr>
              <w:spacing w:after="0" w:line="240" w:lineRule="auto"/>
              <w:jc w:val="both"/>
              <w:rPr>
                <w:rFonts w:eastAsia="Times New Roman"/>
                <w:color w:val="000000"/>
              </w:rPr>
            </w:pPr>
            <w:r w:rsidRPr="008237D5">
              <w:rPr>
                <w:rFonts w:ascii="Calibri" w:eastAsia="Times New Roman" w:hAnsi="Calibri" w:cs="Calibri"/>
                <w:b/>
                <w:bCs/>
                <w:color w:val="000000"/>
              </w:rPr>
              <w:t> </w:t>
            </w:r>
            <w:proofErr w:type="spellStart"/>
            <w:r w:rsidRPr="008237D5">
              <w:rPr>
                <w:rFonts w:eastAsia="Times New Roman" w:cs="Arial Unicode"/>
                <w:b/>
                <w:bCs/>
                <w:color w:val="000000"/>
              </w:rPr>
              <w:t>Հայաստ</w:t>
            </w:r>
            <w:r w:rsidRPr="008237D5">
              <w:rPr>
                <w:rFonts w:eastAsia="Times New Roman"/>
                <w:b/>
                <w:bCs/>
                <w:color w:val="000000"/>
              </w:rPr>
              <w:t>անի</w:t>
            </w:r>
            <w:proofErr w:type="spellEnd"/>
            <w:r w:rsidRPr="008237D5">
              <w:rPr>
                <w:rFonts w:eastAsia="Times New Roman"/>
                <w:b/>
                <w:bCs/>
                <w:color w:val="000000"/>
              </w:rPr>
              <w:t xml:space="preserve"> </w:t>
            </w:r>
            <w:proofErr w:type="spellStart"/>
            <w:r w:rsidRPr="008237D5">
              <w:rPr>
                <w:rFonts w:eastAsia="Times New Roman"/>
                <w:b/>
                <w:bCs/>
                <w:color w:val="000000"/>
              </w:rPr>
              <w:t>Հանրապետության</w:t>
            </w:r>
            <w:proofErr w:type="spellEnd"/>
            <w:r w:rsidRPr="008237D5">
              <w:rPr>
                <w:rFonts w:eastAsia="Times New Roman"/>
                <w:b/>
                <w:bCs/>
                <w:color w:val="000000"/>
              </w:rPr>
              <w:t xml:space="preserve"> </w:t>
            </w:r>
            <w:proofErr w:type="spellStart"/>
            <w:r w:rsidRPr="008237D5">
              <w:rPr>
                <w:rFonts w:eastAsia="Times New Roman"/>
                <w:b/>
                <w:bCs/>
                <w:color w:val="000000"/>
              </w:rPr>
              <w:t>ներքին</w:t>
            </w:r>
            <w:proofErr w:type="spellEnd"/>
            <w:r w:rsidRPr="008237D5">
              <w:rPr>
                <w:rFonts w:eastAsia="Times New Roman"/>
                <w:b/>
                <w:bCs/>
                <w:color w:val="000000"/>
              </w:rPr>
              <w:t xml:space="preserve"> </w:t>
            </w:r>
            <w:proofErr w:type="spellStart"/>
            <w:r w:rsidRPr="008237D5">
              <w:rPr>
                <w:rFonts w:eastAsia="Times New Roman"/>
                <w:b/>
                <w:bCs/>
                <w:color w:val="000000"/>
              </w:rPr>
              <w:t>գործերի</w:t>
            </w:r>
            <w:proofErr w:type="spellEnd"/>
            <w:r w:rsidRPr="008237D5">
              <w:rPr>
                <w:rFonts w:eastAsia="Times New Roman"/>
                <w:b/>
                <w:bCs/>
                <w:color w:val="000000"/>
              </w:rPr>
              <w:t xml:space="preserve"> </w:t>
            </w:r>
            <w:proofErr w:type="spellStart"/>
            <w:r w:rsidRPr="008237D5">
              <w:rPr>
                <w:rFonts w:eastAsia="Times New Roman"/>
                <w:b/>
                <w:bCs/>
                <w:color w:val="000000"/>
              </w:rPr>
              <w:t>նախարարությունը</w:t>
            </w:r>
            <w:proofErr w:type="spellEnd"/>
          </w:p>
        </w:tc>
      </w:tr>
    </w:tbl>
    <w:p w14:paraId="59615B3C" w14:textId="77777777" w:rsidR="009819C0" w:rsidRPr="008237D5" w:rsidRDefault="009819C0" w:rsidP="009819C0">
      <w:pPr>
        <w:shd w:val="clear" w:color="auto" w:fill="FFFFFF"/>
        <w:spacing w:after="0" w:line="240" w:lineRule="auto"/>
        <w:ind w:firstLine="375"/>
        <w:jc w:val="both"/>
        <w:rPr>
          <w:rFonts w:eastAsia="Times New Roman"/>
          <w:color w:val="000000"/>
        </w:rPr>
      </w:pPr>
      <w:r w:rsidRPr="008237D5">
        <w:rPr>
          <w:rFonts w:ascii="Calibri" w:eastAsia="Times New Roman" w:hAnsi="Calibri" w:cs="Calibri"/>
          <w:color w:val="000000"/>
        </w:rPr>
        <w:t> </w:t>
      </w:r>
    </w:p>
    <w:p w14:paraId="06F5FE51" w14:textId="77777777" w:rsidR="009819C0" w:rsidRPr="008237D5" w:rsidRDefault="009819C0" w:rsidP="009819C0">
      <w:pPr>
        <w:shd w:val="clear" w:color="auto" w:fill="FFFFFF"/>
        <w:spacing w:after="0" w:line="240" w:lineRule="auto"/>
        <w:ind w:firstLine="375"/>
        <w:jc w:val="both"/>
        <w:rPr>
          <w:rFonts w:eastAsia="Times New Roman"/>
          <w:b/>
          <w:strike/>
          <w:color w:val="000000"/>
        </w:rPr>
      </w:pPr>
      <w:r w:rsidRPr="008237D5">
        <w:rPr>
          <w:rFonts w:eastAsia="Times New Roman"/>
          <w:b/>
          <w:strike/>
          <w:color w:val="000000"/>
        </w:rPr>
        <w:t xml:space="preserve">1. </w:t>
      </w:r>
      <w:proofErr w:type="spellStart"/>
      <w:r w:rsidRPr="008237D5">
        <w:rPr>
          <w:rFonts w:eastAsia="Times New Roman"/>
          <w:b/>
          <w:strike/>
          <w:color w:val="000000"/>
        </w:rPr>
        <w:t>Հայաստանի</w:t>
      </w:r>
      <w:proofErr w:type="spellEnd"/>
      <w:r w:rsidRPr="008237D5">
        <w:rPr>
          <w:rFonts w:eastAsia="Times New Roman"/>
          <w:b/>
          <w:strike/>
          <w:color w:val="000000"/>
        </w:rPr>
        <w:t xml:space="preserve"> </w:t>
      </w:r>
      <w:proofErr w:type="spellStart"/>
      <w:r w:rsidRPr="008237D5">
        <w:rPr>
          <w:rFonts w:eastAsia="Times New Roman"/>
          <w:b/>
          <w:strike/>
          <w:color w:val="000000"/>
        </w:rPr>
        <w:t>Հանրապետության</w:t>
      </w:r>
      <w:proofErr w:type="spellEnd"/>
      <w:r w:rsidRPr="008237D5">
        <w:rPr>
          <w:rFonts w:eastAsia="Times New Roman"/>
          <w:b/>
          <w:strike/>
          <w:color w:val="000000"/>
        </w:rPr>
        <w:t xml:space="preserve"> </w:t>
      </w:r>
      <w:proofErr w:type="spellStart"/>
      <w:r w:rsidRPr="008237D5">
        <w:rPr>
          <w:rFonts w:eastAsia="Times New Roman"/>
          <w:b/>
          <w:strike/>
          <w:color w:val="000000"/>
        </w:rPr>
        <w:t>ներքին</w:t>
      </w:r>
      <w:proofErr w:type="spellEnd"/>
      <w:r w:rsidRPr="008237D5">
        <w:rPr>
          <w:rFonts w:eastAsia="Times New Roman"/>
          <w:b/>
          <w:strike/>
          <w:color w:val="000000"/>
        </w:rPr>
        <w:t xml:space="preserve"> </w:t>
      </w:r>
      <w:proofErr w:type="spellStart"/>
      <w:r w:rsidRPr="008237D5">
        <w:rPr>
          <w:rFonts w:eastAsia="Times New Roman"/>
          <w:b/>
          <w:strike/>
          <w:color w:val="000000"/>
        </w:rPr>
        <w:t>գործերի</w:t>
      </w:r>
      <w:proofErr w:type="spellEnd"/>
      <w:r w:rsidRPr="008237D5">
        <w:rPr>
          <w:rFonts w:eastAsia="Times New Roman"/>
          <w:b/>
          <w:strike/>
          <w:color w:val="000000"/>
        </w:rPr>
        <w:t xml:space="preserve"> </w:t>
      </w:r>
      <w:proofErr w:type="spellStart"/>
      <w:r w:rsidRPr="008237D5">
        <w:rPr>
          <w:rFonts w:eastAsia="Times New Roman"/>
          <w:b/>
          <w:strike/>
          <w:color w:val="000000"/>
        </w:rPr>
        <w:t>նախարարությունը</w:t>
      </w:r>
      <w:proofErr w:type="spellEnd"/>
      <w:r w:rsidRPr="008237D5">
        <w:rPr>
          <w:rFonts w:eastAsia="Times New Roman"/>
          <w:b/>
          <w:strike/>
          <w:color w:val="000000"/>
        </w:rPr>
        <w:t xml:space="preserve"> </w:t>
      </w:r>
      <w:proofErr w:type="spellStart"/>
      <w:r w:rsidRPr="008237D5">
        <w:rPr>
          <w:rFonts w:eastAsia="Times New Roman"/>
          <w:b/>
          <w:strike/>
          <w:color w:val="000000"/>
        </w:rPr>
        <w:t>քննում</w:t>
      </w:r>
      <w:proofErr w:type="spellEnd"/>
      <w:r w:rsidRPr="008237D5">
        <w:rPr>
          <w:rFonts w:eastAsia="Times New Roman"/>
          <w:b/>
          <w:strike/>
          <w:color w:val="000000"/>
        </w:rPr>
        <w:t xml:space="preserve"> է </w:t>
      </w:r>
      <w:proofErr w:type="spellStart"/>
      <w:r w:rsidRPr="008237D5">
        <w:rPr>
          <w:rFonts w:eastAsia="Times New Roman"/>
          <w:b/>
          <w:strike/>
          <w:color w:val="000000"/>
        </w:rPr>
        <w:t>սույն</w:t>
      </w:r>
      <w:proofErr w:type="spellEnd"/>
      <w:r w:rsidRPr="008237D5">
        <w:rPr>
          <w:rFonts w:eastAsia="Times New Roman"/>
          <w:b/>
          <w:strike/>
          <w:color w:val="000000"/>
        </w:rPr>
        <w:t xml:space="preserve"> </w:t>
      </w:r>
      <w:proofErr w:type="spellStart"/>
      <w:r w:rsidRPr="008237D5">
        <w:rPr>
          <w:rFonts w:eastAsia="Times New Roman"/>
          <w:b/>
          <w:strike/>
          <w:color w:val="000000"/>
        </w:rPr>
        <w:t>օրենսգրքի</w:t>
      </w:r>
      <w:proofErr w:type="spellEnd"/>
      <w:r w:rsidRPr="008237D5">
        <w:rPr>
          <w:rFonts w:eastAsia="Times New Roman"/>
          <w:b/>
          <w:strike/>
          <w:color w:val="000000"/>
        </w:rPr>
        <w:t xml:space="preserve"> 169.16-րդ </w:t>
      </w:r>
      <w:proofErr w:type="spellStart"/>
      <w:r w:rsidRPr="008237D5">
        <w:rPr>
          <w:rFonts w:eastAsia="Times New Roman"/>
          <w:b/>
          <w:strike/>
          <w:color w:val="000000"/>
        </w:rPr>
        <w:t>հոդվածի</w:t>
      </w:r>
      <w:proofErr w:type="spellEnd"/>
      <w:r w:rsidRPr="008237D5">
        <w:rPr>
          <w:rFonts w:eastAsia="Times New Roman"/>
          <w:b/>
          <w:strike/>
          <w:color w:val="000000"/>
        </w:rPr>
        <w:t xml:space="preserve"> 11-րդ </w:t>
      </w:r>
      <w:proofErr w:type="spellStart"/>
      <w:r w:rsidRPr="008237D5">
        <w:rPr>
          <w:rFonts w:eastAsia="Times New Roman"/>
          <w:b/>
          <w:strike/>
          <w:color w:val="000000"/>
        </w:rPr>
        <w:t>մասով</w:t>
      </w:r>
      <w:proofErr w:type="spellEnd"/>
      <w:r w:rsidRPr="008237D5">
        <w:rPr>
          <w:rFonts w:eastAsia="Times New Roman"/>
          <w:b/>
          <w:strike/>
          <w:color w:val="000000"/>
        </w:rPr>
        <w:t xml:space="preserve"> </w:t>
      </w:r>
      <w:proofErr w:type="spellStart"/>
      <w:r w:rsidRPr="008237D5">
        <w:rPr>
          <w:rFonts w:eastAsia="Times New Roman"/>
          <w:b/>
          <w:strike/>
          <w:color w:val="000000"/>
        </w:rPr>
        <w:t>նախատեսված</w:t>
      </w:r>
      <w:proofErr w:type="spellEnd"/>
      <w:r w:rsidRPr="008237D5">
        <w:rPr>
          <w:rFonts w:eastAsia="Times New Roman"/>
          <w:b/>
          <w:strike/>
          <w:color w:val="000000"/>
        </w:rPr>
        <w:t xml:space="preserve"> </w:t>
      </w:r>
      <w:proofErr w:type="spellStart"/>
      <w:r w:rsidRPr="008237D5">
        <w:rPr>
          <w:rFonts w:eastAsia="Times New Roman"/>
          <w:b/>
          <w:strike/>
          <w:color w:val="000000"/>
        </w:rPr>
        <w:t>վարչական</w:t>
      </w:r>
      <w:proofErr w:type="spellEnd"/>
      <w:r w:rsidRPr="008237D5">
        <w:rPr>
          <w:rFonts w:eastAsia="Times New Roman"/>
          <w:b/>
          <w:strike/>
          <w:color w:val="000000"/>
        </w:rPr>
        <w:t xml:space="preserve"> </w:t>
      </w:r>
      <w:proofErr w:type="spellStart"/>
      <w:r w:rsidRPr="008237D5">
        <w:rPr>
          <w:rFonts w:eastAsia="Times New Roman"/>
          <w:b/>
          <w:strike/>
          <w:color w:val="000000"/>
        </w:rPr>
        <w:t>իրավախախտումների</w:t>
      </w:r>
      <w:proofErr w:type="spellEnd"/>
      <w:r w:rsidRPr="008237D5">
        <w:rPr>
          <w:rFonts w:eastAsia="Times New Roman"/>
          <w:b/>
          <w:strike/>
          <w:color w:val="000000"/>
        </w:rPr>
        <w:t xml:space="preserve"> </w:t>
      </w:r>
      <w:proofErr w:type="spellStart"/>
      <w:r w:rsidRPr="008237D5">
        <w:rPr>
          <w:rFonts w:eastAsia="Times New Roman"/>
          <w:b/>
          <w:strike/>
          <w:color w:val="000000"/>
        </w:rPr>
        <w:t>վերաբերյալ</w:t>
      </w:r>
      <w:proofErr w:type="spellEnd"/>
      <w:r w:rsidRPr="008237D5">
        <w:rPr>
          <w:rFonts w:eastAsia="Times New Roman"/>
          <w:b/>
          <w:strike/>
          <w:color w:val="000000"/>
        </w:rPr>
        <w:t xml:space="preserve"> </w:t>
      </w:r>
      <w:proofErr w:type="spellStart"/>
      <w:r w:rsidRPr="008237D5">
        <w:rPr>
          <w:rFonts w:eastAsia="Times New Roman"/>
          <w:b/>
          <w:strike/>
          <w:color w:val="000000"/>
        </w:rPr>
        <w:t>գործերը</w:t>
      </w:r>
      <w:proofErr w:type="spellEnd"/>
      <w:r w:rsidRPr="008237D5">
        <w:rPr>
          <w:rFonts w:eastAsia="Times New Roman"/>
          <w:b/>
          <w:strike/>
          <w:color w:val="000000"/>
        </w:rPr>
        <w:t>։</w:t>
      </w:r>
    </w:p>
    <w:p w14:paraId="262A2406" w14:textId="77777777" w:rsidR="009819C0" w:rsidRPr="008237D5" w:rsidRDefault="009819C0" w:rsidP="009819C0">
      <w:pPr>
        <w:shd w:val="clear" w:color="auto" w:fill="FFFFFF"/>
        <w:spacing w:after="0" w:line="240" w:lineRule="auto"/>
        <w:ind w:firstLine="375"/>
        <w:jc w:val="both"/>
        <w:rPr>
          <w:rFonts w:eastAsia="Times New Roman"/>
          <w:b/>
          <w:strike/>
          <w:color w:val="FF0000"/>
          <w:u w:val="single"/>
        </w:rPr>
      </w:pPr>
    </w:p>
    <w:p w14:paraId="39B4AF4E" w14:textId="2F8D5132" w:rsidR="009819C0" w:rsidRPr="008237D5" w:rsidRDefault="009819C0" w:rsidP="009819C0">
      <w:pPr>
        <w:spacing w:after="0" w:line="360" w:lineRule="auto"/>
        <w:ind w:firstLine="567"/>
        <w:jc w:val="both"/>
        <w:rPr>
          <w:b/>
          <w:color w:val="FF0000"/>
          <w:u w:val="single"/>
          <w:shd w:val="clear" w:color="auto" w:fill="FFFFFF"/>
          <w:lang w:val="hy-AM"/>
        </w:rPr>
      </w:pPr>
      <w:r w:rsidRPr="008237D5">
        <w:rPr>
          <w:b/>
          <w:color w:val="FF0000"/>
          <w:u w:val="single"/>
          <w:shd w:val="clear" w:color="auto" w:fill="FFFFFF"/>
          <w:lang w:val="hy-AM"/>
        </w:rPr>
        <w:t xml:space="preserve">1. Հայաստանի Հանրապետության ներքին գործերի նախարարությունը քննում է սույն օրենսգրքի 123.4-րդ հոդվածի 1-ին մասով (միայն 123.4-րդ հոդվածի 1-ին մասով նախատեսված՝ տրանսպորտային միջոցը Հայաստանի Հանրապետություն ներմուծելուց հետո օրենքով նախատեսված դեպքում դրա նկատմամբ այլ երկրում ծագած սեփականության իրավունքը սահմանված ժամկետում գրանցման չներկայացնելու իրավախախտումների մասով), </w:t>
      </w:r>
      <w:bookmarkStart w:id="0" w:name="_Hlk182584512"/>
      <w:r w:rsidRPr="008237D5">
        <w:rPr>
          <w:b/>
          <w:color w:val="FF0000"/>
          <w:u w:val="single"/>
          <w:shd w:val="clear" w:color="auto" w:fill="FFFFFF"/>
          <w:lang w:val="hy-AM"/>
        </w:rPr>
        <w:t>160-րդ հոդվածի 3-րդ, 4-րդ և 5-րդ մասերով, 169.16</w:t>
      </w:r>
      <w:r w:rsidRPr="008237D5">
        <w:rPr>
          <w:b/>
          <w:color w:val="FF0000"/>
          <w:u w:val="single"/>
          <w:shd w:val="clear" w:color="auto" w:fill="FFFFFF"/>
          <w:lang w:val="hy-AM"/>
        </w:rPr>
        <w:noBreakHyphen/>
        <w:t>րդ հոդվածի 9-րդ, 10-րդ, 11-րդ մասերով, 169.23</w:t>
      </w:r>
      <w:r w:rsidRPr="008237D5">
        <w:rPr>
          <w:b/>
          <w:color w:val="FF0000"/>
          <w:u w:val="single"/>
          <w:shd w:val="clear" w:color="auto" w:fill="FFFFFF"/>
          <w:lang w:val="hy-AM"/>
        </w:rPr>
        <w:noBreakHyphen/>
        <w:t>րդ, 193.1-ին և 193.2-րդ հոդվածներով  նախատեսված վարչական իրավախախտումների վերաբերյալ գործեր</w:t>
      </w:r>
      <w:bookmarkEnd w:id="0"/>
      <w:r w:rsidRPr="008237D5">
        <w:rPr>
          <w:b/>
          <w:color w:val="FF0000"/>
          <w:u w:val="single"/>
          <w:shd w:val="clear" w:color="auto" w:fill="FFFFFF"/>
          <w:lang w:val="hy-AM"/>
        </w:rPr>
        <w:t>ը։</w:t>
      </w:r>
    </w:p>
    <w:p w14:paraId="63B614DB" w14:textId="40C697DD" w:rsidR="009819C0" w:rsidRPr="008237D5" w:rsidRDefault="009819C0" w:rsidP="009819C0">
      <w:pPr>
        <w:spacing w:after="0" w:line="360" w:lineRule="auto"/>
        <w:ind w:firstLine="567"/>
        <w:jc w:val="both"/>
        <w:rPr>
          <w:b/>
          <w:color w:val="FF0000"/>
          <w:u w:val="single"/>
          <w:lang w:val="hy-AM"/>
        </w:rPr>
      </w:pPr>
      <w:r w:rsidRPr="008237D5">
        <w:rPr>
          <w:b/>
          <w:color w:val="FF0000"/>
          <w:u w:val="single"/>
          <w:shd w:val="clear" w:color="auto" w:fill="FFFFFF"/>
          <w:lang w:val="hy-AM"/>
        </w:rPr>
        <w:t>2. Սույն հոդվածի 1-ին մասով նախատեսված 123.4-րդ հոդվածի 1-ին մասով վարչական իրավախախտումների վերաբերյալ գործեր քննելու և վարչական տույժեր նշանակելու իրավունք ունեն Հայաստանի Հանրապետության ներքին գործերի նախարարության հաշվառման-քննական գործունեության բնագավառի լիազոր ստորաբաժանման տարածքային բաժին</w:t>
      </w:r>
      <w:r w:rsidR="00612787">
        <w:rPr>
          <w:b/>
          <w:color w:val="FF0000"/>
          <w:u w:val="single"/>
          <w:shd w:val="clear" w:color="auto" w:fill="FFFFFF"/>
          <w:lang w:val="hy-AM"/>
        </w:rPr>
        <w:t>ն</w:t>
      </w:r>
      <w:r w:rsidRPr="008237D5">
        <w:rPr>
          <w:b/>
          <w:color w:val="FF0000"/>
          <w:u w:val="single"/>
          <w:shd w:val="clear" w:color="auto" w:fill="FFFFFF"/>
          <w:lang w:val="hy-AM"/>
        </w:rPr>
        <w:t>երի, իսկ 160-րդ հոդվածի 3-րդ, 4-րդ և 5-րդ մասերով, 169.16</w:t>
      </w:r>
      <w:r w:rsidRPr="008237D5">
        <w:rPr>
          <w:b/>
          <w:color w:val="FF0000"/>
          <w:u w:val="single"/>
          <w:shd w:val="clear" w:color="auto" w:fill="FFFFFF"/>
          <w:lang w:val="hy-AM"/>
        </w:rPr>
        <w:noBreakHyphen/>
        <w:t>րդ հոդվածի 9-րդ, 10-րդ, 11-րդ մասերով, 169.23</w:t>
      </w:r>
      <w:r w:rsidRPr="008237D5">
        <w:rPr>
          <w:b/>
          <w:color w:val="FF0000"/>
          <w:u w:val="single"/>
          <w:shd w:val="clear" w:color="auto" w:fill="FFFFFF"/>
          <w:lang w:val="hy-AM"/>
        </w:rPr>
        <w:noBreakHyphen/>
        <w:t>րդ, 193.1-ին և 193.2-րդ հոդվածներով՝ Հայաստանի Հանրապետության ներքին գործերի նախարարության թույլտվության և լիցենզավորման գործունեության բնագավառի լիազոր ստորաբաժանման քաղաքացիական ծառայողները</w:t>
      </w:r>
      <w:r w:rsidRPr="008237D5">
        <w:rPr>
          <w:b/>
          <w:color w:val="FF0000"/>
          <w:u w:val="single"/>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9032"/>
      </w:tblGrid>
      <w:tr w:rsidR="00D71790" w:rsidRPr="008237D5" w14:paraId="49872EF9" w14:textId="77777777" w:rsidTr="00D71790">
        <w:trPr>
          <w:tblCellSpacing w:w="0" w:type="dxa"/>
        </w:trPr>
        <w:tc>
          <w:tcPr>
            <w:tcW w:w="2025" w:type="dxa"/>
            <w:shd w:val="clear" w:color="auto" w:fill="FFFFFF"/>
            <w:hideMark/>
          </w:tcPr>
          <w:p w14:paraId="5B4B0760" w14:textId="77777777" w:rsidR="00D71790" w:rsidRPr="008237D5" w:rsidRDefault="00D71790" w:rsidP="00D71790">
            <w:pPr>
              <w:spacing w:after="0" w:line="240" w:lineRule="auto"/>
              <w:jc w:val="both"/>
              <w:rPr>
                <w:rFonts w:eastAsia="Times New Roman"/>
                <w:color w:val="000000"/>
              </w:rPr>
            </w:pPr>
            <w:r w:rsidRPr="008237D5">
              <w:rPr>
                <w:rFonts w:eastAsia="Times New Roman"/>
                <w:b/>
                <w:bCs/>
                <w:color w:val="000000"/>
              </w:rPr>
              <w:t>Հոդված 225.</w:t>
            </w:r>
          </w:p>
        </w:tc>
        <w:tc>
          <w:tcPr>
            <w:tcW w:w="0" w:type="auto"/>
            <w:shd w:val="clear" w:color="auto" w:fill="FFFFFF"/>
            <w:vAlign w:val="center"/>
            <w:hideMark/>
          </w:tcPr>
          <w:p w14:paraId="6866C457" w14:textId="77777777" w:rsidR="00D71790" w:rsidRPr="008237D5" w:rsidRDefault="00D71790" w:rsidP="00D71790">
            <w:pPr>
              <w:spacing w:after="0" w:line="240" w:lineRule="auto"/>
              <w:jc w:val="both"/>
              <w:rPr>
                <w:rFonts w:eastAsia="Times New Roman"/>
                <w:color w:val="000000"/>
              </w:rPr>
            </w:pPr>
            <w:proofErr w:type="spellStart"/>
            <w:r w:rsidRPr="008237D5">
              <w:rPr>
                <w:rFonts w:eastAsia="Times New Roman"/>
                <w:b/>
                <w:bCs/>
                <w:color w:val="000000"/>
              </w:rPr>
              <w:t>Հրդեհային</w:t>
            </w:r>
            <w:proofErr w:type="spellEnd"/>
            <w:r w:rsidRPr="008237D5">
              <w:rPr>
                <w:rFonts w:eastAsia="Times New Roman"/>
                <w:b/>
                <w:bCs/>
                <w:color w:val="000000"/>
              </w:rPr>
              <w:t xml:space="preserve"> </w:t>
            </w:r>
            <w:proofErr w:type="spellStart"/>
            <w:r w:rsidRPr="008237D5">
              <w:rPr>
                <w:rFonts w:eastAsia="Times New Roman"/>
                <w:b/>
                <w:bCs/>
                <w:color w:val="000000"/>
              </w:rPr>
              <w:t>անվտանգության</w:t>
            </w:r>
            <w:proofErr w:type="spellEnd"/>
            <w:r w:rsidRPr="008237D5">
              <w:rPr>
                <w:rFonts w:eastAsia="Times New Roman"/>
                <w:b/>
                <w:bCs/>
                <w:color w:val="000000"/>
              </w:rPr>
              <w:t xml:space="preserve"> </w:t>
            </w:r>
            <w:proofErr w:type="spellStart"/>
            <w:r w:rsidRPr="008237D5">
              <w:rPr>
                <w:rFonts w:eastAsia="Times New Roman"/>
                <w:b/>
                <w:bCs/>
                <w:color w:val="000000"/>
              </w:rPr>
              <w:t>ոլորտում</w:t>
            </w:r>
            <w:proofErr w:type="spellEnd"/>
            <w:r w:rsidRPr="008237D5">
              <w:rPr>
                <w:rFonts w:eastAsia="Times New Roman"/>
                <w:b/>
                <w:bCs/>
                <w:color w:val="000000"/>
              </w:rPr>
              <w:t xml:space="preserve"> </w:t>
            </w:r>
            <w:proofErr w:type="spellStart"/>
            <w:r w:rsidRPr="008237D5">
              <w:rPr>
                <w:rFonts w:eastAsia="Times New Roman"/>
                <w:b/>
                <w:bCs/>
                <w:color w:val="000000"/>
              </w:rPr>
              <w:t>վերահսկողություն</w:t>
            </w:r>
            <w:proofErr w:type="spellEnd"/>
            <w:r w:rsidRPr="008237D5">
              <w:rPr>
                <w:rFonts w:eastAsia="Times New Roman"/>
                <w:b/>
                <w:bCs/>
                <w:color w:val="000000"/>
              </w:rPr>
              <w:t xml:space="preserve"> </w:t>
            </w:r>
            <w:proofErr w:type="spellStart"/>
            <w:r w:rsidRPr="008237D5">
              <w:rPr>
                <w:rFonts w:eastAsia="Times New Roman"/>
                <w:b/>
                <w:bCs/>
                <w:color w:val="000000"/>
              </w:rPr>
              <w:t>իրականացնող</w:t>
            </w:r>
            <w:proofErr w:type="spellEnd"/>
            <w:r w:rsidRPr="008237D5">
              <w:rPr>
                <w:rFonts w:eastAsia="Times New Roman"/>
                <w:b/>
                <w:bCs/>
                <w:color w:val="000000"/>
              </w:rPr>
              <w:t xml:space="preserve"> </w:t>
            </w:r>
            <w:proofErr w:type="spellStart"/>
            <w:r w:rsidRPr="008237D5">
              <w:rPr>
                <w:rFonts w:eastAsia="Times New Roman"/>
                <w:b/>
                <w:bCs/>
                <w:color w:val="000000"/>
              </w:rPr>
              <w:t>տեսչական</w:t>
            </w:r>
            <w:proofErr w:type="spellEnd"/>
            <w:r w:rsidRPr="008237D5">
              <w:rPr>
                <w:rFonts w:eastAsia="Times New Roman"/>
                <w:b/>
                <w:bCs/>
                <w:color w:val="000000"/>
              </w:rPr>
              <w:t xml:space="preserve"> </w:t>
            </w:r>
            <w:proofErr w:type="spellStart"/>
            <w:r w:rsidRPr="008237D5">
              <w:rPr>
                <w:rFonts w:eastAsia="Times New Roman"/>
                <w:b/>
                <w:bCs/>
                <w:color w:val="000000"/>
              </w:rPr>
              <w:t>մարմինը</w:t>
            </w:r>
            <w:proofErr w:type="spellEnd"/>
          </w:p>
        </w:tc>
      </w:tr>
    </w:tbl>
    <w:p w14:paraId="6221D97A" w14:textId="77777777" w:rsidR="00D71790" w:rsidRPr="008237D5" w:rsidRDefault="00D71790" w:rsidP="00D71790">
      <w:pPr>
        <w:spacing w:after="0" w:line="240" w:lineRule="auto"/>
        <w:jc w:val="both"/>
        <w:rPr>
          <w:rFonts w:eastAsia="Times New Roman"/>
          <w:b/>
          <w:bCs/>
          <w:i/>
          <w:iCs/>
          <w:color w:val="000000"/>
          <w:shd w:val="clear" w:color="auto" w:fill="FFFFFF"/>
        </w:rPr>
      </w:pPr>
      <w:r w:rsidRPr="008237D5">
        <w:rPr>
          <w:rFonts w:eastAsia="Times New Roman"/>
          <w:b/>
          <w:bCs/>
          <w:i/>
          <w:iCs/>
          <w:color w:val="000000"/>
          <w:shd w:val="clear" w:color="auto" w:fill="FFFFFF"/>
        </w:rPr>
        <w:t>(</w:t>
      </w:r>
      <w:proofErr w:type="spellStart"/>
      <w:r w:rsidRPr="008237D5">
        <w:rPr>
          <w:rFonts w:eastAsia="Times New Roman"/>
          <w:b/>
          <w:bCs/>
          <w:i/>
          <w:iCs/>
          <w:color w:val="000000"/>
          <w:shd w:val="clear" w:color="auto" w:fill="FFFFFF"/>
        </w:rPr>
        <w:t>վերնագիրը</w:t>
      </w:r>
      <w:proofErr w:type="spellEnd"/>
      <w:r w:rsidRPr="008237D5">
        <w:rPr>
          <w:rFonts w:eastAsia="Times New Roman"/>
          <w:b/>
          <w:bCs/>
          <w:i/>
          <w:iCs/>
          <w:color w:val="000000"/>
          <w:shd w:val="clear" w:color="auto" w:fill="FFFFFF"/>
        </w:rPr>
        <w:t xml:space="preserve"> </w:t>
      </w:r>
      <w:proofErr w:type="spellStart"/>
      <w:r w:rsidRPr="008237D5">
        <w:rPr>
          <w:rFonts w:eastAsia="Times New Roman"/>
          <w:b/>
          <w:bCs/>
          <w:i/>
          <w:iCs/>
          <w:color w:val="000000"/>
          <w:shd w:val="clear" w:color="auto" w:fill="FFFFFF"/>
        </w:rPr>
        <w:t>փոփ</w:t>
      </w:r>
      <w:proofErr w:type="spellEnd"/>
      <w:r w:rsidRPr="008237D5">
        <w:rPr>
          <w:rFonts w:eastAsia="Times New Roman"/>
          <w:b/>
          <w:bCs/>
          <w:i/>
          <w:iCs/>
          <w:color w:val="000000"/>
          <w:shd w:val="clear" w:color="auto" w:fill="FFFFFF"/>
        </w:rPr>
        <w:t>. 10.06.19 ՀՕ-65-Ն)</w:t>
      </w:r>
    </w:p>
    <w:p w14:paraId="47A1010D" w14:textId="77777777" w:rsidR="00D71790" w:rsidRPr="008237D5" w:rsidRDefault="00D71790" w:rsidP="00D71790">
      <w:pPr>
        <w:shd w:val="clear" w:color="auto" w:fill="FFFFFF"/>
        <w:spacing w:after="0" w:line="240" w:lineRule="auto"/>
        <w:ind w:firstLine="375"/>
        <w:jc w:val="both"/>
        <w:rPr>
          <w:rFonts w:eastAsia="Times New Roman"/>
        </w:rPr>
      </w:pPr>
      <w:r w:rsidRPr="008237D5">
        <w:rPr>
          <w:rFonts w:ascii="Calibri" w:eastAsia="Times New Roman" w:hAnsi="Calibri" w:cs="Calibri"/>
          <w:color w:val="000000"/>
        </w:rPr>
        <w:t> </w:t>
      </w:r>
    </w:p>
    <w:p w14:paraId="06B22080" w14:textId="77777777" w:rsidR="00D71790" w:rsidRPr="008237D5" w:rsidRDefault="00D71790" w:rsidP="00B70664">
      <w:pPr>
        <w:shd w:val="clear" w:color="auto" w:fill="FFFFFF"/>
        <w:spacing w:after="0" w:line="276" w:lineRule="auto"/>
        <w:ind w:firstLine="375"/>
        <w:jc w:val="both"/>
        <w:rPr>
          <w:rFonts w:eastAsia="Times New Roman"/>
          <w:color w:val="000000"/>
        </w:rPr>
      </w:pPr>
      <w:proofErr w:type="spellStart"/>
      <w:r w:rsidRPr="008237D5">
        <w:rPr>
          <w:rFonts w:eastAsia="Times New Roman"/>
          <w:color w:val="000000"/>
        </w:rPr>
        <w:t>Հրդեհային</w:t>
      </w:r>
      <w:proofErr w:type="spellEnd"/>
      <w:r w:rsidRPr="008237D5">
        <w:rPr>
          <w:rFonts w:eastAsia="Times New Roman"/>
          <w:color w:val="000000"/>
        </w:rPr>
        <w:t xml:space="preserve"> </w:t>
      </w:r>
      <w:proofErr w:type="spellStart"/>
      <w:r w:rsidRPr="008237D5">
        <w:rPr>
          <w:rFonts w:eastAsia="Times New Roman"/>
          <w:color w:val="000000"/>
        </w:rPr>
        <w:t>անվտանգության</w:t>
      </w:r>
      <w:proofErr w:type="spellEnd"/>
      <w:r w:rsidRPr="008237D5">
        <w:rPr>
          <w:rFonts w:eastAsia="Times New Roman"/>
          <w:color w:val="000000"/>
        </w:rPr>
        <w:t xml:space="preserve"> </w:t>
      </w:r>
      <w:proofErr w:type="spellStart"/>
      <w:r w:rsidRPr="008237D5">
        <w:rPr>
          <w:rFonts w:eastAsia="Times New Roman"/>
          <w:color w:val="000000"/>
        </w:rPr>
        <w:t>ոլորտում</w:t>
      </w:r>
      <w:proofErr w:type="spellEnd"/>
      <w:r w:rsidRPr="008237D5">
        <w:rPr>
          <w:rFonts w:eastAsia="Times New Roman"/>
          <w:color w:val="000000"/>
        </w:rPr>
        <w:t xml:space="preserve"> </w:t>
      </w:r>
      <w:proofErr w:type="spellStart"/>
      <w:r w:rsidRPr="008237D5">
        <w:rPr>
          <w:rFonts w:eastAsia="Times New Roman"/>
          <w:color w:val="000000"/>
        </w:rPr>
        <w:t>վերահսկողություն</w:t>
      </w:r>
      <w:proofErr w:type="spellEnd"/>
      <w:r w:rsidRPr="008237D5">
        <w:rPr>
          <w:rFonts w:eastAsia="Times New Roman"/>
          <w:color w:val="000000"/>
        </w:rPr>
        <w:t xml:space="preserve"> </w:t>
      </w:r>
      <w:proofErr w:type="spellStart"/>
      <w:r w:rsidRPr="008237D5">
        <w:rPr>
          <w:rFonts w:eastAsia="Times New Roman"/>
          <w:color w:val="000000"/>
        </w:rPr>
        <w:t>իրականացնող</w:t>
      </w:r>
      <w:proofErr w:type="spellEnd"/>
      <w:r w:rsidRPr="008237D5">
        <w:rPr>
          <w:rFonts w:eastAsia="Times New Roman"/>
          <w:color w:val="000000"/>
        </w:rPr>
        <w:t xml:space="preserve"> </w:t>
      </w:r>
      <w:proofErr w:type="spellStart"/>
      <w:r w:rsidRPr="008237D5">
        <w:rPr>
          <w:rFonts w:eastAsia="Times New Roman"/>
          <w:color w:val="000000"/>
        </w:rPr>
        <w:t>տեսչական</w:t>
      </w:r>
      <w:proofErr w:type="spellEnd"/>
      <w:r w:rsidRPr="008237D5">
        <w:rPr>
          <w:rFonts w:eastAsia="Times New Roman"/>
          <w:color w:val="000000"/>
        </w:rPr>
        <w:t xml:space="preserve"> </w:t>
      </w:r>
      <w:proofErr w:type="spellStart"/>
      <w:r w:rsidRPr="008237D5">
        <w:rPr>
          <w:rFonts w:eastAsia="Times New Roman"/>
          <w:color w:val="000000"/>
        </w:rPr>
        <w:t>մարմինը</w:t>
      </w:r>
      <w:proofErr w:type="spellEnd"/>
      <w:r w:rsidRPr="008237D5">
        <w:rPr>
          <w:rFonts w:eastAsia="Times New Roman"/>
          <w:color w:val="000000"/>
        </w:rPr>
        <w:t xml:space="preserve"> </w:t>
      </w:r>
      <w:proofErr w:type="spellStart"/>
      <w:r w:rsidRPr="008237D5">
        <w:rPr>
          <w:rFonts w:eastAsia="Times New Roman"/>
          <w:color w:val="000000"/>
        </w:rPr>
        <w:t>քննում</w:t>
      </w:r>
      <w:proofErr w:type="spellEnd"/>
      <w:r w:rsidRPr="008237D5">
        <w:rPr>
          <w:rFonts w:eastAsia="Times New Roman"/>
          <w:color w:val="000000"/>
        </w:rPr>
        <w:t xml:space="preserve"> է </w:t>
      </w:r>
      <w:proofErr w:type="spellStart"/>
      <w:r w:rsidRPr="008237D5">
        <w:rPr>
          <w:rFonts w:eastAsia="Times New Roman"/>
          <w:color w:val="000000"/>
        </w:rPr>
        <w:t>սույն</w:t>
      </w:r>
      <w:proofErr w:type="spellEnd"/>
      <w:r w:rsidRPr="008237D5">
        <w:rPr>
          <w:rFonts w:eastAsia="Times New Roman"/>
          <w:color w:val="000000"/>
        </w:rPr>
        <w:t xml:space="preserve"> </w:t>
      </w:r>
      <w:proofErr w:type="spellStart"/>
      <w:r w:rsidRPr="008237D5">
        <w:rPr>
          <w:rFonts w:eastAsia="Times New Roman"/>
          <w:color w:val="000000"/>
        </w:rPr>
        <w:t>օրենսգրքի</w:t>
      </w:r>
      <w:proofErr w:type="spellEnd"/>
      <w:r w:rsidRPr="008237D5">
        <w:rPr>
          <w:rFonts w:eastAsia="Times New Roman"/>
          <w:color w:val="000000"/>
        </w:rPr>
        <w:t xml:space="preserve"> 79</w:t>
      </w:r>
      <w:r w:rsidRPr="008237D5">
        <w:rPr>
          <w:rFonts w:eastAsia="Times New Roman"/>
          <w:color w:val="000000"/>
          <w:vertAlign w:val="superscript"/>
        </w:rPr>
        <w:t>1</w:t>
      </w:r>
      <w:r w:rsidRPr="008237D5">
        <w:rPr>
          <w:rFonts w:eastAsia="Times New Roman"/>
          <w:color w:val="000000"/>
        </w:rPr>
        <w:t xml:space="preserve">, 122 և 187 </w:t>
      </w:r>
      <w:proofErr w:type="spellStart"/>
      <w:r w:rsidRPr="008237D5">
        <w:rPr>
          <w:rFonts w:eastAsia="Times New Roman"/>
          <w:color w:val="000000"/>
        </w:rPr>
        <w:t>հոդվածներով</w:t>
      </w:r>
      <w:proofErr w:type="spellEnd"/>
      <w:r w:rsidRPr="008237D5">
        <w:rPr>
          <w:rFonts w:eastAsia="Times New Roman"/>
          <w:b/>
          <w:strike/>
          <w:color w:val="000000"/>
        </w:rPr>
        <w:t xml:space="preserve">, 169.16-րդ </w:t>
      </w:r>
      <w:proofErr w:type="spellStart"/>
      <w:r w:rsidRPr="008237D5">
        <w:rPr>
          <w:rFonts w:eastAsia="Times New Roman"/>
          <w:b/>
          <w:strike/>
          <w:color w:val="000000"/>
        </w:rPr>
        <w:t>հոդվածի</w:t>
      </w:r>
      <w:proofErr w:type="spellEnd"/>
      <w:r w:rsidRPr="008237D5">
        <w:rPr>
          <w:rFonts w:eastAsia="Times New Roman"/>
          <w:b/>
          <w:strike/>
          <w:color w:val="000000"/>
        </w:rPr>
        <w:t xml:space="preserve"> 9-րդ, 10-րդ </w:t>
      </w:r>
      <w:proofErr w:type="spellStart"/>
      <w:r w:rsidRPr="008237D5">
        <w:rPr>
          <w:rFonts w:eastAsia="Times New Roman"/>
          <w:b/>
          <w:strike/>
          <w:color w:val="000000"/>
        </w:rPr>
        <w:t>մասերով</w:t>
      </w:r>
      <w:proofErr w:type="spellEnd"/>
      <w:r w:rsidRPr="008237D5">
        <w:rPr>
          <w:rFonts w:ascii="Calibri" w:eastAsia="Times New Roman" w:hAnsi="Calibri" w:cs="Calibri"/>
          <w:b/>
          <w:strike/>
          <w:color w:val="000000"/>
        </w:rPr>
        <w:t> </w:t>
      </w:r>
      <w:proofErr w:type="spellStart"/>
      <w:r w:rsidRPr="008237D5">
        <w:rPr>
          <w:rFonts w:eastAsia="Times New Roman" w:cs="Arial Unicode"/>
          <w:color w:val="000000"/>
        </w:rPr>
        <w:t>նախատեսված</w:t>
      </w:r>
      <w:proofErr w:type="spellEnd"/>
      <w:r w:rsidRPr="008237D5">
        <w:rPr>
          <w:rFonts w:eastAsia="Times New Roman"/>
          <w:color w:val="000000"/>
        </w:rPr>
        <w:t xml:space="preserve"> </w:t>
      </w:r>
      <w:proofErr w:type="spellStart"/>
      <w:r w:rsidRPr="008237D5">
        <w:rPr>
          <w:rFonts w:eastAsia="Times New Roman" w:cs="Arial Unicode"/>
          <w:color w:val="000000"/>
        </w:rPr>
        <w:t>վարչական</w:t>
      </w:r>
      <w:proofErr w:type="spellEnd"/>
      <w:r w:rsidRPr="008237D5">
        <w:rPr>
          <w:rFonts w:eastAsia="Times New Roman"/>
          <w:color w:val="000000"/>
        </w:rPr>
        <w:t xml:space="preserve"> </w:t>
      </w:r>
      <w:proofErr w:type="spellStart"/>
      <w:r w:rsidRPr="008237D5">
        <w:rPr>
          <w:rFonts w:eastAsia="Times New Roman" w:cs="Arial Unicode"/>
          <w:color w:val="000000"/>
        </w:rPr>
        <w:t>իրավախախտումների</w:t>
      </w:r>
      <w:proofErr w:type="spellEnd"/>
      <w:r w:rsidRPr="008237D5">
        <w:rPr>
          <w:rFonts w:eastAsia="Times New Roman"/>
          <w:color w:val="000000"/>
        </w:rPr>
        <w:t xml:space="preserve"> </w:t>
      </w:r>
      <w:proofErr w:type="spellStart"/>
      <w:r w:rsidRPr="008237D5">
        <w:rPr>
          <w:rFonts w:eastAsia="Times New Roman" w:cs="Arial Unicode"/>
          <w:color w:val="000000"/>
        </w:rPr>
        <w:t>վերաբերյալ</w:t>
      </w:r>
      <w:proofErr w:type="spellEnd"/>
      <w:r w:rsidRPr="008237D5">
        <w:rPr>
          <w:rFonts w:eastAsia="Times New Roman"/>
          <w:color w:val="000000"/>
        </w:rPr>
        <w:t xml:space="preserve"> </w:t>
      </w:r>
      <w:proofErr w:type="spellStart"/>
      <w:r w:rsidRPr="008237D5">
        <w:rPr>
          <w:rFonts w:eastAsia="Times New Roman" w:cs="Arial Unicode"/>
          <w:color w:val="000000"/>
        </w:rPr>
        <w:t>գործերը</w:t>
      </w:r>
      <w:proofErr w:type="spellEnd"/>
      <w:r w:rsidRPr="008237D5">
        <w:rPr>
          <w:rFonts w:eastAsia="Times New Roman"/>
          <w:color w:val="000000"/>
        </w:rPr>
        <w:t xml:space="preserve">, </w:t>
      </w:r>
      <w:proofErr w:type="spellStart"/>
      <w:r w:rsidRPr="008237D5">
        <w:rPr>
          <w:rFonts w:eastAsia="Times New Roman" w:cs="Arial Unicode"/>
          <w:color w:val="000000"/>
        </w:rPr>
        <w:t>ինչպես</w:t>
      </w:r>
      <w:proofErr w:type="spellEnd"/>
      <w:r w:rsidRPr="008237D5">
        <w:rPr>
          <w:rFonts w:eastAsia="Times New Roman"/>
          <w:color w:val="000000"/>
        </w:rPr>
        <w:t xml:space="preserve"> </w:t>
      </w:r>
      <w:proofErr w:type="spellStart"/>
      <w:r w:rsidRPr="008237D5">
        <w:rPr>
          <w:rFonts w:eastAsia="Times New Roman" w:cs="Arial Unicode"/>
          <w:color w:val="000000"/>
        </w:rPr>
        <w:t>նաև</w:t>
      </w:r>
      <w:proofErr w:type="spellEnd"/>
      <w:r w:rsidRPr="008237D5">
        <w:rPr>
          <w:rFonts w:eastAsia="Times New Roman"/>
          <w:color w:val="000000"/>
        </w:rPr>
        <w:t xml:space="preserve"> </w:t>
      </w:r>
      <w:proofErr w:type="spellStart"/>
      <w:r w:rsidRPr="008237D5">
        <w:rPr>
          <w:rFonts w:eastAsia="Times New Roman" w:cs="Arial Unicode"/>
          <w:color w:val="000000"/>
        </w:rPr>
        <w:t>սույն</w:t>
      </w:r>
      <w:proofErr w:type="spellEnd"/>
      <w:r w:rsidRPr="008237D5">
        <w:rPr>
          <w:rFonts w:eastAsia="Times New Roman"/>
          <w:color w:val="000000"/>
        </w:rPr>
        <w:t xml:space="preserve"> </w:t>
      </w:r>
      <w:proofErr w:type="spellStart"/>
      <w:r w:rsidRPr="008237D5">
        <w:rPr>
          <w:rFonts w:eastAsia="Times New Roman" w:cs="Arial Unicode"/>
          <w:color w:val="000000"/>
        </w:rPr>
        <w:t>օրենսգրքի</w:t>
      </w:r>
      <w:proofErr w:type="spellEnd"/>
      <w:r w:rsidRPr="008237D5">
        <w:rPr>
          <w:rFonts w:eastAsia="Times New Roman"/>
          <w:color w:val="000000"/>
        </w:rPr>
        <w:t xml:space="preserve"> 173.2 և 173.3 </w:t>
      </w:r>
      <w:proofErr w:type="spellStart"/>
      <w:r w:rsidRPr="008237D5">
        <w:rPr>
          <w:rFonts w:eastAsia="Times New Roman"/>
          <w:color w:val="000000"/>
        </w:rPr>
        <w:t>հոդվածներով</w:t>
      </w:r>
      <w:proofErr w:type="spellEnd"/>
      <w:r w:rsidRPr="008237D5">
        <w:rPr>
          <w:rFonts w:eastAsia="Times New Roman"/>
          <w:color w:val="000000"/>
        </w:rPr>
        <w:t xml:space="preserve"> </w:t>
      </w:r>
      <w:proofErr w:type="spellStart"/>
      <w:r w:rsidRPr="008237D5">
        <w:rPr>
          <w:rFonts w:eastAsia="Times New Roman"/>
          <w:color w:val="000000"/>
        </w:rPr>
        <w:t>նախատեսված</w:t>
      </w:r>
      <w:proofErr w:type="spellEnd"/>
      <w:r w:rsidRPr="008237D5">
        <w:rPr>
          <w:rFonts w:eastAsia="Times New Roman"/>
          <w:color w:val="000000"/>
        </w:rPr>
        <w:t xml:space="preserve"> </w:t>
      </w:r>
      <w:proofErr w:type="spellStart"/>
      <w:r w:rsidRPr="008237D5">
        <w:rPr>
          <w:rFonts w:eastAsia="Times New Roman"/>
          <w:color w:val="000000"/>
        </w:rPr>
        <w:t>վարչական</w:t>
      </w:r>
      <w:proofErr w:type="spellEnd"/>
      <w:r w:rsidRPr="008237D5">
        <w:rPr>
          <w:rFonts w:eastAsia="Times New Roman"/>
          <w:color w:val="000000"/>
        </w:rPr>
        <w:t xml:space="preserve"> </w:t>
      </w:r>
      <w:proofErr w:type="spellStart"/>
      <w:r w:rsidRPr="008237D5">
        <w:rPr>
          <w:rFonts w:eastAsia="Times New Roman"/>
          <w:color w:val="000000"/>
        </w:rPr>
        <w:t>իրավախախտումների</w:t>
      </w:r>
      <w:proofErr w:type="spellEnd"/>
      <w:r w:rsidRPr="008237D5">
        <w:rPr>
          <w:rFonts w:eastAsia="Times New Roman"/>
          <w:color w:val="000000"/>
        </w:rPr>
        <w:t xml:space="preserve"> </w:t>
      </w:r>
      <w:proofErr w:type="spellStart"/>
      <w:r w:rsidRPr="008237D5">
        <w:rPr>
          <w:rFonts w:eastAsia="Times New Roman"/>
          <w:color w:val="000000"/>
        </w:rPr>
        <w:t>վերաբերյալ</w:t>
      </w:r>
      <w:proofErr w:type="spellEnd"/>
      <w:r w:rsidRPr="008237D5">
        <w:rPr>
          <w:rFonts w:eastAsia="Times New Roman"/>
          <w:color w:val="000000"/>
        </w:rPr>
        <w:t xml:space="preserve"> </w:t>
      </w:r>
      <w:proofErr w:type="spellStart"/>
      <w:r w:rsidRPr="008237D5">
        <w:rPr>
          <w:rFonts w:eastAsia="Times New Roman"/>
          <w:color w:val="000000"/>
        </w:rPr>
        <w:t>գործերը</w:t>
      </w:r>
      <w:proofErr w:type="spellEnd"/>
      <w:r w:rsidRPr="008237D5">
        <w:rPr>
          <w:rFonts w:eastAsia="Times New Roman"/>
          <w:color w:val="000000"/>
        </w:rPr>
        <w:t xml:space="preserve">` </w:t>
      </w:r>
      <w:proofErr w:type="spellStart"/>
      <w:r w:rsidRPr="008237D5">
        <w:rPr>
          <w:rFonts w:eastAsia="Times New Roman"/>
          <w:color w:val="000000"/>
        </w:rPr>
        <w:t>հակահրդեհային</w:t>
      </w:r>
      <w:proofErr w:type="spellEnd"/>
      <w:r w:rsidRPr="008237D5">
        <w:rPr>
          <w:rFonts w:eastAsia="Times New Roman"/>
          <w:color w:val="000000"/>
        </w:rPr>
        <w:t xml:space="preserve"> </w:t>
      </w:r>
      <w:proofErr w:type="spellStart"/>
      <w:r w:rsidRPr="008237D5">
        <w:rPr>
          <w:rFonts w:eastAsia="Times New Roman"/>
          <w:color w:val="000000"/>
        </w:rPr>
        <w:t>կանոնների</w:t>
      </w:r>
      <w:proofErr w:type="spellEnd"/>
      <w:r w:rsidRPr="008237D5">
        <w:rPr>
          <w:rFonts w:eastAsia="Times New Roman"/>
          <w:color w:val="000000"/>
        </w:rPr>
        <w:t xml:space="preserve"> </w:t>
      </w:r>
      <w:proofErr w:type="spellStart"/>
      <w:r w:rsidRPr="008237D5">
        <w:rPr>
          <w:rFonts w:eastAsia="Times New Roman"/>
          <w:color w:val="000000"/>
        </w:rPr>
        <w:t>խախտման</w:t>
      </w:r>
      <w:proofErr w:type="spellEnd"/>
      <w:r w:rsidRPr="008237D5">
        <w:rPr>
          <w:rFonts w:eastAsia="Times New Roman"/>
          <w:color w:val="000000"/>
        </w:rPr>
        <w:t xml:space="preserve"> </w:t>
      </w:r>
      <w:proofErr w:type="spellStart"/>
      <w:r w:rsidRPr="008237D5">
        <w:rPr>
          <w:rFonts w:eastAsia="Times New Roman"/>
          <w:color w:val="000000"/>
        </w:rPr>
        <w:t>մասով</w:t>
      </w:r>
      <w:proofErr w:type="spellEnd"/>
      <w:r w:rsidRPr="008237D5">
        <w:rPr>
          <w:rFonts w:eastAsia="Times New Roman"/>
          <w:color w:val="000000"/>
        </w:rPr>
        <w:t>:</w:t>
      </w:r>
    </w:p>
    <w:p w14:paraId="7A957AA1" w14:textId="77777777" w:rsidR="00D71790" w:rsidRPr="008237D5" w:rsidRDefault="00D71790" w:rsidP="00B70664">
      <w:pPr>
        <w:shd w:val="clear" w:color="auto" w:fill="FFFFFF"/>
        <w:spacing w:after="0" w:line="276" w:lineRule="auto"/>
        <w:ind w:firstLine="375"/>
        <w:jc w:val="both"/>
        <w:rPr>
          <w:rFonts w:eastAsia="Times New Roman"/>
          <w:color w:val="000000"/>
        </w:rPr>
      </w:pPr>
      <w:proofErr w:type="spellStart"/>
      <w:r w:rsidRPr="008237D5">
        <w:rPr>
          <w:rFonts w:eastAsia="Times New Roman"/>
          <w:color w:val="000000"/>
        </w:rPr>
        <w:lastRenderedPageBreak/>
        <w:t>Հրդեհային</w:t>
      </w:r>
      <w:proofErr w:type="spellEnd"/>
      <w:r w:rsidRPr="008237D5">
        <w:rPr>
          <w:rFonts w:eastAsia="Times New Roman"/>
          <w:color w:val="000000"/>
        </w:rPr>
        <w:t xml:space="preserve"> </w:t>
      </w:r>
      <w:proofErr w:type="spellStart"/>
      <w:r w:rsidRPr="008237D5">
        <w:rPr>
          <w:rFonts w:eastAsia="Times New Roman"/>
          <w:color w:val="000000"/>
        </w:rPr>
        <w:t>անվտանգության</w:t>
      </w:r>
      <w:proofErr w:type="spellEnd"/>
      <w:r w:rsidRPr="008237D5">
        <w:rPr>
          <w:rFonts w:eastAsia="Times New Roman"/>
          <w:color w:val="000000"/>
        </w:rPr>
        <w:t xml:space="preserve"> </w:t>
      </w:r>
      <w:proofErr w:type="spellStart"/>
      <w:r w:rsidRPr="008237D5">
        <w:rPr>
          <w:rFonts w:eastAsia="Times New Roman"/>
          <w:color w:val="000000"/>
        </w:rPr>
        <w:t>ոլորտում</w:t>
      </w:r>
      <w:proofErr w:type="spellEnd"/>
      <w:r w:rsidRPr="008237D5">
        <w:rPr>
          <w:rFonts w:eastAsia="Times New Roman"/>
          <w:color w:val="000000"/>
        </w:rPr>
        <w:t xml:space="preserve"> </w:t>
      </w:r>
      <w:proofErr w:type="spellStart"/>
      <w:r w:rsidRPr="008237D5">
        <w:rPr>
          <w:rFonts w:eastAsia="Times New Roman"/>
          <w:color w:val="000000"/>
        </w:rPr>
        <w:t>վերահսկողություն</w:t>
      </w:r>
      <w:proofErr w:type="spellEnd"/>
      <w:r w:rsidRPr="008237D5">
        <w:rPr>
          <w:rFonts w:eastAsia="Times New Roman"/>
          <w:color w:val="000000"/>
        </w:rPr>
        <w:t xml:space="preserve"> </w:t>
      </w:r>
      <w:proofErr w:type="spellStart"/>
      <w:r w:rsidRPr="008237D5">
        <w:rPr>
          <w:rFonts w:eastAsia="Times New Roman"/>
          <w:color w:val="000000"/>
        </w:rPr>
        <w:t>իրականացնող</w:t>
      </w:r>
      <w:proofErr w:type="spellEnd"/>
      <w:r w:rsidRPr="008237D5">
        <w:rPr>
          <w:rFonts w:eastAsia="Times New Roman"/>
          <w:color w:val="000000"/>
        </w:rPr>
        <w:t xml:space="preserve"> </w:t>
      </w:r>
      <w:proofErr w:type="spellStart"/>
      <w:r w:rsidRPr="008237D5">
        <w:rPr>
          <w:rFonts w:eastAsia="Times New Roman"/>
          <w:color w:val="000000"/>
        </w:rPr>
        <w:t>տեսչական</w:t>
      </w:r>
      <w:proofErr w:type="spellEnd"/>
      <w:r w:rsidRPr="008237D5">
        <w:rPr>
          <w:rFonts w:eastAsia="Times New Roman"/>
          <w:color w:val="000000"/>
        </w:rPr>
        <w:t xml:space="preserve"> </w:t>
      </w:r>
      <w:proofErr w:type="spellStart"/>
      <w:r w:rsidRPr="008237D5">
        <w:rPr>
          <w:rFonts w:eastAsia="Times New Roman"/>
          <w:color w:val="000000"/>
        </w:rPr>
        <w:t>մարմնի</w:t>
      </w:r>
      <w:proofErr w:type="spellEnd"/>
      <w:r w:rsidRPr="008237D5">
        <w:rPr>
          <w:rFonts w:eastAsia="Times New Roman"/>
          <w:color w:val="000000"/>
        </w:rPr>
        <w:t xml:space="preserve"> </w:t>
      </w:r>
      <w:proofErr w:type="spellStart"/>
      <w:r w:rsidRPr="008237D5">
        <w:rPr>
          <w:rFonts w:eastAsia="Times New Roman"/>
          <w:color w:val="000000"/>
        </w:rPr>
        <w:t>անունից</w:t>
      </w:r>
      <w:proofErr w:type="spellEnd"/>
      <w:r w:rsidRPr="008237D5">
        <w:rPr>
          <w:rFonts w:eastAsia="Times New Roman"/>
          <w:color w:val="000000"/>
        </w:rPr>
        <w:t xml:space="preserve"> </w:t>
      </w:r>
      <w:proofErr w:type="spellStart"/>
      <w:r w:rsidRPr="008237D5">
        <w:rPr>
          <w:rFonts w:eastAsia="Times New Roman"/>
          <w:color w:val="000000"/>
        </w:rPr>
        <w:t>վարչական</w:t>
      </w:r>
      <w:proofErr w:type="spellEnd"/>
      <w:r w:rsidRPr="008237D5">
        <w:rPr>
          <w:rFonts w:eastAsia="Times New Roman"/>
          <w:color w:val="000000"/>
        </w:rPr>
        <w:t xml:space="preserve"> </w:t>
      </w:r>
      <w:proofErr w:type="spellStart"/>
      <w:r w:rsidRPr="008237D5">
        <w:rPr>
          <w:rFonts w:eastAsia="Times New Roman"/>
          <w:color w:val="000000"/>
        </w:rPr>
        <w:t>տույժեր</w:t>
      </w:r>
      <w:proofErr w:type="spellEnd"/>
      <w:r w:rsidRPr="008237D5">
        <w:rPr>
          <w:rFonts w:eastAsia="Times New Roman"/>
          <w:color w:val="000000"/>
        </w:rPr>
        <w:t xml:space="preserve"> </w:t>
      </w:r>
      <w:proofErr w:type="spellStart"/>
      <w:r w:rsidRPr="008237D5">
        <w:rPr>
          <w:rFonts w:eastAsia="Times New Roman"/>
          <w:color w:val="000000"/>
        </w:rPr>
        <w:t>նշանակելու</w:t>
      </w:r>
      <w:proofErr w:type="spellEnd"/>
      <w:r w:rsidRPr="008237D5">
        <w:rPr>
          <w:rFonts w:eastAsia="Times New Roman"/>
          <w:color w:val="000000"/>
        </w:rPr>
        <w:t xml:space="preserve"> </w:t>
      </w:r>
      <w:proofErr w:type="spellStart"/>
      <w:r w:rsidRPr="008237D5">
        <w:rPr>
          <w:rFonts w:eastAsia="Times New Roman"/>
          <w:color w:val="000000"/>
        </w:rPr>
        <w:t>իրավունք</w:t>
      </w:r>
      <w:proofErr w:type="spellEnd"/>
      <w:r w:rsidRPr="008237D5">
        <w:rPr>
          <w:rFonts w:eastAsia="Times New Roman"/>
          <w:color w:val="000000"/>
        </w:rPr>
        <w:t xml:space="preserve"> </w:t>
      </w:r>
      <w:proofErr w:type="spellStart"/>
      <w:r w:rsidRPr="008237D5">
        <w:rPr>
          <w:rFonts w:eastAsia="Times New Roman"/>
          <w:color w:val="000000"/>
        </w:rPr>
        <w:t>ունեն</w:t>
      </w:r>
      <w:proofErr w:type="spellEnd"/>
      <w:r w:rsidRPr="008237D5">
        <w:rPr>
          <w:rFonts w:eastAsia="Times New Roman"/>
          <w:color w:val="000000"/>
        </w:rPr>
        <w:t>`</w:t>
      </w:r>
    </w:p>
    <w:p w14:paraId="538E722A" w14:textId="77777777" w:rsidR="00D71790" w:rsidRPr="008237D5" w:rsidRDefault="00D71790" w:rsidP="00B70664">
      <w:pPr>
        <w:shd w:val="clear" w:color="auto" w:fill="FFFFFF"/>
        <w:spacing w:after="0" w:line="276" w:lineRule="auto"/>
        <w:ind w:firstLine="375"/>
        <w:jc w:val="both"/>
        <w:rPr>
          <w:rFonts w:eastAsia="Times New Roman"/>
          <w:color w:val="000000"/>
        </w:rPr>
      </w:pPr>
      <w:r w:rsidRPr="008237D5">
        <w:rPr>
          <w:rFonts w:eastAsia="Times New Roman"/>
          <w:color w:val="000000"/>
        </w:rPr>
        <w:t xml:space="preserve">ա) </w:t>
      </w:r>
      <w:proofErr w:type="spellStart"/>
      <w:r w:rsidRPr="008237D5">
        <w:rPr>
          <w:rFonts w:eastAsia="Times New Roman"/>
          <w:color w:val="000000"/>
        </w:rPr>
        <w:t>hրդեհային</w:t>
      </w:r>
      <w:proofErr w:type="spellEnd"/>
      <w:r w:rsidRPr="008237D5">
        <w:rPr>
          <w:rFonts w:eastAsia="Times New Roman"/>
          <w:color w:val="000000"/>
        </w:rPr>
        <w:t xml:space="preserve"> </w:t>
      </w:r>
      <w:proofErr w:type="spellStart"/>
      <w:r w:rsidRPr="008237D5">
        <w:rPr>
          <w:rFonts w:eastAsia="Times New Roman"/>
          <w:color w:val="000000"/>
        </w:rPr>
        <w:t>անվտանգության</w:t>
      </w:r>
      <w:proofErr w:type="spellEnd"/>
      <w:r w:rsidRPr="008237D5">
        <w:rPr>
          <w:rFonts w:eastAsia="Times New Roman"/>
          <w:color w:val="000000"/>
        </w:rPr>
        <w:t xml:space="preserve"> </w:t>
      </w:r>
      <w:proofErr w:type="spellStart"/>
      <w:r w:rsidRPr="008237D5">
        <w:rPr>
          <w:rFonts w:eastAsia="Times New Roman"/>
          <w:color w:val="000000"/>
        </w:rPr>
        <w:t>ոլորտում</w:t>
      </w:r>
      <w:proofErr w:type="spellEnd"/>
      <w:r w:rsidRPr="008237D5">
        <w:rPr>
          <w:rFonts w:eastAsia="Times New Roman"/>
          <w:color w:val="000000"/>
        </w:rPr>
        <w:t xml:space="preserve"> </w:t>
      </w:r>
      <w:proofErr w:type="spellStart"/>
      <w:r w:rsidRPr="008237D5">
        <w:rPr>
          <w:rFonts w:eastAsia="Times New Roman"/>
          <w:color w:val="000000"/>
        </w:rPr>
        <w:t>վերահսկողություն</w:t>
      </w:r>
      <w:proofErr w:type="spellEnd"/>
      <w:r w:rsidRPr="008237D5">
        <w:rPr>
          <w:rFonts w:eastAsia="Times New Roman"/>
          <w:color w:val="000000"/>
        </w:rPr>
        <w:t xml:space="preserve"> </w:t>
      </w:r>
      <w:proofErr w:type="spellStart"/>
      <w:r w:rsidRPr="008237D5">
        <w:rPr>
          <w:rFonts w:eastAsia="Times New Roman"/>
          <w:color w:val="000000"/>
        </w:rPr>
        <w:t>իրականացնող</w:t>
      </w:r>
      <w:proofErr w:type="spellEnd"/>
      <w:r w:rsidRPr="008237D5">
        <w:rPr>
          <w:rFonts w:eastAsia="Times New Roman"/>
          <w:color w:val="000000"/>
        </w:rPr>
        <w:t xml:space="preserve"> </w:t>
      </w:r>
      <w:proofErr w:type="spellStart"/>
      <w:r w:rsidRPr="008237D5">
        <w:rPr>
          <w:rFonts w:eastAsia="Times New Roman"/>
          <w:color w:val="000000"/>
        </w:rPr>
        <w:t>տեսչական</w:t>
      </w:r>
      <w:proofErr w:type="spellEnd"/>
      <w:r w:rsidRPr="008237D5">
        <w:rPr>
          <w:rFonts w:eastAsia="Times New Roman"/>
          <w:color w:val="000000"/>
        </w:rPr>
        <w:t xml:space="preserve"> </w:t>
      </w:r>
      <w:proofErr w:type="spellStart"/>
      <w:r w:rsidRPr="008237D5">
        <w:rPr>
          <w:rFonts w:eastAsia="Times New Roman"/>
          <w:color w:val="000000"/>
        </w:rPr>
        <w:t>մարմնի</w:t>
      </w:r>
      <w:proofErr w:type="spellEnd"/>
      <w:r w:rsidRPr="008237D5">
        <w:rPr>
          <w:rFonts w:eastAsia="Times New Roman"/>
          <w:color w:val="000000"/>
        </w:rPr>
        <w:t xml:space="preserve"> </w:t>
      </w:r>
      <w:proofErr w:type="spellStart"/>
      <w:r w:rsidRPr="008237D5">
        <w:rPr>
          <w:rFonts w:eastAsia="Times New Roman"/>
          <w:color w:val="000000"/>
        </w:rPr>
        <w:t>ղեկավարը</w:t>
      </w:r>
      <w:proofErr w:type="spellEnd"/>
      <w:r w:rsidRPr="008237D5">
        <w:rPr>
          <w:rFonts w:eastAsia="Times New Roman"/>
          <w:color w:val="000000"/>
        </w:rPr>
        <w:t xml:space="preserve">` </w:t>
      </w:r>
      <w:proofErr w:type="spellStart"/>
      <w:r w:rsidRPr="008237D5">
        <w:rPr>
          <w:rFonts w:eastAsia="Times New Roman"/>
          <w:color w:val="000000"/>
        </w:rPr>
        <w:t>տուգանք</w:t>
      </w:r>
      <w:proofErr w:type="spellEnd"/>
      <w:r w:rsidRPr="008237D5">
        <w:rPr>
          <w:rFonts w:eastAsia="Times New Roman"/>
          <w:color w:val="000000"/>
        </w:rPr>
        <w:t xml:space="preserve">` </w:t>
      </w:r>
      <w:proofErr w:type="spellStart"/>
      <w:r w:rsidRPr="008237D5">
        <w:rPr>
          <w:rFonts w:eastAsia="Times New Roman"/>
          <w:color w:val="000000"/>
        </w:rPr>
        <w:t>սահմանված</w:t>
      </w:r>
      <w:proofErr w:type="spellEnd"/>
      <w:r w:rsidRPr="008237D5">
        <w:rPr>
          <w:rFonts w:eastAsia="Times New Roman"/>
          <w:color w:val="000000"/>
        </w:rPr>
        <w:t xml:space="preserve"> </w:t>
      </w:r>
      <w:proofErr w:type="spellStart"/>
      <w:r w:rsidRPr="008237D5">
        <w:rPr>
          <w:rFonts w:eastAsia="Times New Roman"/>
          <w:color w:val="000000"/>
        </w:rPr>
        <w:t>նվազագույն</w:t>
      </w:r>
      <w:proofErr w:type="spellEnd"/>
      <w:r w:rsidRPr="008237D5">
        <w:rPr>
          <w:rFonts w:eastAsia="Times New Roman"/>
          <w:color w:val="000000"/>
        </w:rPr>
        <w:t xml:space="preserve"> </w:t>
      </w:r>
      <w:proofErr w:type="spellStart"/>
      <w:r w:rsidRPr="008237D5">
        <w:rPr>
          <w:rFonts w:eastAsia="Times New Roman"/>
          <w:color w:val="000000"/>
        </w:rPr>
        <w:t>աշխատավարձի</w:t>
      </w:r>
      <w:proofErr w:type="spellEnd"/>
      <w:r w:rsidRPr="008237D5">
        <w:rPr>
          <w:rFonts w:eastAsia="Times New Roman"/>
          <w:color w:val="000000"/>
        </w:rPr>
        <w:t xml:space="preserve"> </w:t>
      </w:r>
      <w:proofErr w:type="spellStart"/>
      <w:r w:rsidRPr="008237D5">
        <w:rPr>
          <w:rFonts w:eastAsia="Times New Roman"/>
          <w:color w:val="000000"/>
        </w:rPr>
        <w:t>հարյուրապատիկից</w:t>
      </w:r>
      <w:proofErr w:type="spellEnd"/>
      <w:r w:rsidRPr="008237D5">
        <w:rPr>
          <w:rFonts w:eastAsia="Times New Roman"/>
          <w:color w:val="000000"/>
        </w:rPr>
        <w:t xml:space="preserve"> </w:t>
      </w:r>
      <w:proofErr w:type="spellStart"/>
      <w:r w:rsidRPr="008237D5">
        <w:rPr>
          <w:rFonts w:eastAsia="Times New Roman"/>
          <w:color w:val="000000"/>
        </w:rPr>
        <w:t>երկուհարյուրհիսնապատիկի</w:t>
      </w:r>
      <w:proofErr w:type="spellEnd"/>
      <w:r w:rsidRPr="008237D5">
        <w:rPr>
          <w:rFonts w:eastAsia="Times New Roman"/>
          <w:color w:val="000000"/>
        </w:rPr>
        <w:t xml:space="preserve"> </w:t>
      </w:r>
      <w:proofErr w:type="spellStart"/>
      <w:r w:rsidRPr="008237D5">
        <w:rPr>
          <w:rFonts w:eastAsia="Times New Roman"/>
          <w:color w:val="000000"/>
        </w:rPr>
        <w:t>չափով</w:t>
      </w:r>
      <w:proofErr w:type="spellEnd"/>
      <w:r w:rsidRPr="008237D5">
        <w:rPr>
          <w:rFonts w:eastAsia="Times New Roman"/>
          <w:color w:val="000000"/>
        </w:rPr>
        <w:t>.</w:t>
      </w:r>
    </w:p>
    <w:p w14:paraId="1ABEA2E1" w14:textId="77777777" w:rsidR="00D71790" w:rsidRPr="008237D5" w:rsidRDefault="00D71790" w:rsidP="00B70664">
      <w:pPr>
        <w:shd w:val="clear" w:color="auto" w:fill="FFFFFF"/>
        <w:spacing w:after="0" w:line="276" w:lineRule="auto"/>
        <w:ind w:firstLine="375"/>
        <w:jc w:val="both"/>
        <w:rPr>
          <w:rFonts w:eastAsia="Times New Roman"/>
          <w:color w:val="000000"/>
        </w:rPr>
      </w:pPr>
      <w:r w:rsidRPr="008237D5">
        <w:rPr>
          <w:rFonts w:eastAsia="Times New Roman"/>
          <w:color w:val="000000"/>
        </w:rPr>
        <w:t xml:space="preserve">բ) </w:t>
      </w:r>
      <w:proofErr w:type="spellStart"/>
      <w:r w:rsidRPr="008237D5">
        <w:rPr>
          <w:rFonts w:eastAsia="Times New Roman"/>
          <w:color w:val="000000"/>
        </w:rPr>
        <w:t>hրդեհային</w:t>
      </w:r>
      <w:proofErr w:type="spellEnd"/>
      <w:r w:rsidRPr="008237D5">
        <w:rPr>
          <w:rFonts w:eastAsia="Times New Roman"/>
          <w:color w:val="000000"/>
        </w:rPr>
        <w:t xml:space="preserve"> </w:t>
      </w:r>
      <w:proofErr w:type="spellStart"/>
      <w:r w:rsidRPr="008237D5">
        <w:rPr>
          <w:rFonts w:eastAsia="Times New Roman"/>
          <w:color w:val="000000"/>
        </w:rPr>
        <w:t>անվտանգության</w:t>
      </w:r>
      <w:proofErr w:type="spellEnd"/>
      <w:r w:rsidRPr="008237D5">
        <w:rPr>
          <w:rFonts w:eastAsia="Times New Roman"/>
          <w:color w:val="000000"/>
        </w:rPr>
        <w:t xml:space="preserve"> </w:t>
      </w:r>
      <w:proofErr w:type="spellStart"/>
      <w:r w:rsidRPr="008237D5">
        <w:rPr>
          <w:rFonts w:eastAsia="Times New Roman"/>
          <w:color w:val="000000"/>
        </w:rPr>
        <w:t>ոլորտում</w:t>
      </w:r>
      <w:proofErr w:type="spellEnd"/>
      <w:r w:rsidRPr="008237D5">
        <w:rPr>
          <w:rFonts w:eastAsia="Times New Roman"/>
          <w:color w:val="000000"/>
        </w:rPr>
        <w:t xml:space="preserve"> </w:t>
      </w:r>
      <w:proofErr w:type="spellStart"/>
      <w:r w:rsidRPr="008237D5">
        <w:rPr>
          <w:rFonts w:eastAsia="Times New Roman"/>
          <w:color w:val="000000"/>
        </w:rPr>
        <w:t>վերահսկողություն</w:t>
      </w:r>
      <w:proofErr w:type="spellEnd"/>
      <w:r w:rsidRPr="008237D5">
        <w:rPr>
          <w:rFonts w:eastAsia="Times New Roman"/>
          <w:color w:val="000000"/>
        </w:rPr>
        <w:t xml:space="preserve"> </w:t>
      </w:r>
      <w:proofErr w:type="spellStart"/>
      <w:r w:rsidRPr="008237D5">
        <w:rPr>
          <w:rFonts w:eastAsia="Times New Roman"/>
          <w:color w:val="000000"/>
        </w:rPr>
        <w:t>իրականացնող</w:t>
      </w:r>
      <w:proofErr w:type="spellEnd"/>
      <w:r w:rsidRPr="008237D5">
        <w:rPr>
          <w:rFonts w:eastAsia="Times New Roman"/>
          <w:color w:val="000000"/>
        </w:rPr>
        <w:t xml:space="preserve"> </w:t>
      </w:r>
      <w:proofErr w:type="spellStart"/>
      <w:r w:rsidRPr="008237D5">
        <w:rPr>
          <w:rFonts w:eastAsia="Times New Roman"/>
          <w:color w:val="000000"/>
        </w:rPr>
        <w:t>տեսչական</w:t>
      </w:r>
      <w:proofErr w:type="spellEnd"/>
      <w:r w:rsidRPr="008237D5">
        <w:rPr>
          <w:rFonts w:eastAsia="Times New Roman"/>
          <w:color w:val="000000"/>
        </w:rPr>
        <w:t xml:space="preserve"> </w:t>
      </w:r>
      <w:proofErr w:type="spellStart"/>
      <w:r w:rsidRPr="008237D5">
        <w:rPr>
          <w:rFonts w:eastAsia="Times New Roman"/>
          <w:color w:val="000000"/>
        </w:rPr>
        <w:t>մարմնի</w:t>
      </w:r>
      <w:proofErr w:type="spellEnd"/>
      <w:r w:rsidRPr="008237D5">
        <w:rPr>
          <w:rFonts w:eastAsia="Times New Roman"/>
          <w:color w:val="000000"/>
        </w:rPr>
        <w:t xml:space="preserve"> </w:t>
      </w:r>
      <w:proofErr w:type="spellStart"/>
      <w:r w:rsidRPr="008237D5">
        <w:rPr>
          <w:rFonts w:eastAsia="Times New Roman"/>
          <w:color w:val="000000"/>
        </w:rPr>
        <w:t>ղեկավարի</w:t>
      </w:r>
      <w:proofErr w:type="spellEnd"/>
      <w:r w:rsidRPr="008237D5">
        <w:rPr>
          <w:rFonts w:eastAsia="Times New Roman"/>
          <w:color w:val="000000"/>
        </w:rPr>
        <w:t xml:space="preserve"> </w:t>
      </w:r>
      <w:proofErr w:type="spellStart"/>
      <w:r w:rsidRPr="008237D5">
        <w:rPr>
          <w:rFonts w:eastAsia="Times New Roman"/>
          <w:color w:val="000000"/>
        </w:rPr>
        <w:t>տեղակալները</w:t>
      </w:r>
      <w:proofErr w:type="spellEnd"/>
      <w:r w:rsidRPr="008237D5">
        <w:rPr>
          <w:rFonts w:eastAsia="Times New Roman"/>
          <w:color w:val="000000"/>
        </w:rPr>
        <w:t xml:space="preserve">` </w:t>
      </w:r>
      <w:proofErr w:type="spellStart"/>
      <w:r w:rsidRPr="008237D5">
        <w:rPr>
          <w:rFonts w:eastAsia="Times New Roman"/>
          <w:color w:val="000000"/>
        </w:rPr>
        <w:t>տուգանք</w:t>
      </w:r>
      <w:proofErr w:type="spellEnd"/>
      <w:r w:rsidRPr="008237D5">
        <w:rPr>
          <w:rFonts w:eastAsia="Times New Roman"/>
          <w:color w:val="000000"/>
        </w:rPr>
        <w:t xml:space="preserve">` </w:t>
      </w:r>
      <w:proofErr w:type="spellStart"/>
      <w:r w:rsidRPr="008237D5">
        <w:rPr>
          <w:rFonts w:eastAsia="Times New Roman"/>
          <w:color w:val="000000"/>
        </w:rPr>
        <w:t>սահմանված</w:t>
      </w:r>
      <w:proofErr w:type="spellEnd"/>
      <w:r w:rsidRPr="008237D5">
        <w:rPr>
          <w:rFonts w:eastAsia="Times New Roman"/>
          <w:color w:val="000000"/>
        </w:rPr>
        <w:t xml:space="preserve"> </w:t>
      </w:r>
      <w:proofErr w:type="spellStart"/>
      <w:r w:rsidRPr="008237D5">
        <w:rPr>
          <w:rFonts w:eastAsia="Times New Roman"/>
          <w:color w:val="000000"/>
        </w:rPr>
        <w:t>նվազագույն</w:t>
      </w:r>
      <w:proofErr w:type="spellEnd"/>
      <w:r w:rsidRPr="008237D5">
        <w:rPr>
          <w:rFonts w:eastAsia="Times New Roman"/>
          <w:color w:val="000000"/>
        </w:rPr>
        <w:t xml:space="preserve"> </w:t>
      </w:r>
      <w:proofErr w:type="spellStart"/>
      <w:r w:rsidRPr="008237D5">
        <w:rPr>
          <w:rFonts w:eastAsia="Times New Roman"/>
          <w:color w:val="000000"/>
        </w:rPr>
        <w:t>աշխատավարձի</w:t>
      </w:r>
      <w:proofErr w:type="spellEnd"/>
      <w:r w:rsidRPr="008237D5">
        <w:rPr>
          <w:rFonts w:eastAsia="Times New Roman"/>
          <w:color w:val="000000"/>
        </w:rPr>
        <w:t xml:space="preserve"> </w:t>
      </w:r>
      <w:proofErr w:type="spellStart"/>
      <w:r w:rsidRPr="008237D5">
        <w:rPr>
          <w:rFonts w:eastAsia="Times New Roman"/>
          <w:color w:val="000000"/>
        </w:rPr>
        <w:t>հիսնապատիկից</w:t>
      </w:r>
      <w:proofErr w:type="spellEnd"/>
      <w:r w:rsidRPr="008237D5">
        <w:rPr>
          <w:rFonts w:eastAsia="Times New Roman"/>
          <w:color w:val="000000"/>
        </w:rPr>
        <w:t xml:space="preserve"> </w:t>
      </w:r>
      <w:proofErr w:type="spellStart"/>
      <w:r w:rsidRPr="008237D5">
        <w:rPr>
          <w:rFonts w:eastAsia="Times New Roman"/>
          <w:color w:val="000000"/>
        </w:rPr>
        <w:t>երկուհարյուրապատիկի</w:t>
      </w:r>
      <w:proofErr w:type="spellEnd"/>
      <w:r w:rsidRPr="008237D5">
        <w:rPr>
          <w:rFonts w:eastAsia="Times New Roman"/>
          <w:color w:val="000000"/>
        </w:rPr>
        <w:t xml:space="preserve"> </w:t>
      </w:r>
      <w:proofErr w:type="spellStart"/>
      <w:r w:rsidRPr="008237D5">
        <w:rPr>
          <w:rFonts w:eastAsia="Times New Roman"/>
          <w:color w:val="000000"/>
        </w:rPr>
        <w:t>չափով</w:t>
      </w:r>
      <w:proofErr w:type="spellEnd"/>
      <w:r w:rsidRPr="008237D5">
        <w:rPr>
          <w:rFonts w:eastAsia="Times New Roman"/>
          <w:color w:val="000000"/>
        </w:rPr>
        <w:t>.</w:t>
      </w:r>
    </w:p>
    <w:p w14:paraId="1E7B619D" w14:textId="77777777" w:rsidR="00D71790" w:rsidRPr="008237D5" w:rsidRDefault="00D71790" w:rsidP="00B70664">
      <w:pPr>
        <w:shd w:val="clear" w:color="auto" w:fill="FFFFFF"/>
        <w:spacing w:after="0" w:line="276" w:lineRule="auto"/>
        <w:ind w:firstLine="375"/>
        <w:jc w:val="both"/>
        <w:rPr>
          <w:rFonts w:eastAsia="Times New Roman"/>
          <w:color w:val="000000"/>
        </w:rPr>
      </w:pPr>
      <w:r w:rsidRPr="008237D5">
        <w:rPr>
          <w:rFonts w:eastAsia="Times New Roman"/>
          <w:color w:val="000000"/>
        </w:rPr>
        <w:t xml:space="preserve">գ) </w:t>
      </w:r>
      <w:proofErr w:type="spellStart"/>
      <w:r w:rsidRPr="008237D5">
        <w:rPr>
          <w:rFonts w:eastAsia="Times New Roman"/>
          <w:color w:val="000000"/>
        </w:rPr>
        <w:t>hրդեհային</w:t>
      </w:r>
      <w:proofErr w:type="spellEnd"/>
      <w:r w:rsidRPr="008237D5">
        <w:rPr>
          <w:rFonts w:eastAsia="Times New Roman"/>
          <w:color w:val="000000"/>
        </w:rPr>
        <w:t xml:space="preserve"> </w:t>
      </w:r>
      <w:proofErr w:type="spellStart"/>
      <w:r w:rsidRPr="008237D5">
        <w:rPr>
          <w:rFonts w:eastAsia="Times New Roman"/>
          <w:color w:val="000000"/>
        </w:rPr>
        <w:t>անվտանգության</w:t>
      </w:r>
      <w:proofErr w:type="spellEnd"/>
      <w:r w:rsidRPr="008237D5">
        <w:rPr>
          <w:rFonts w:eastAsia="Times New Roman"/>
          <w:color w:val="000000"/>
        </w:rPr>
        <w:t xml:space="preserve"> </w:t>
      </w:r>
      <w:proofErr w:type="spellStart"/>
      <w:r w:rsidRPr="008237D5">
        <w:rPr>
          <w:rFonts w:eastAsia="Times New Roman"/>
          <w:color w:val="000000"/>
        </w:rPr>
        <w:t>ոլորտում</w:t>
      </w:r>
      <w:proofErr w:type="spellEnd"/>
      <w:r w:rsidRPr="008237D5">
        <w:rPr>
          <w:rFonts w:eastAsia="Times New Roman"/>
          <w:color w:val="000000"/>
        </w:rPr>
        <w:t xml:space="preserve"> </w:t>
      </w:r>
      <w:proofErr w:type="spellStart"/>
      <w:r w:rsidRPr="008237D5">
        <w:rPr>
          <w:rFonts w:eastAsia="Times New Roman"/>
          <w:color w:val="000000"/>
        </w:rPr>
        <w:t>վերահսկողություն</w:t>
      </w:r>
      <w:proofErr w:type="spellEnd"/>
      <w:r w:rsidRPr="008237D5">
        <w:rPr>
          <w:rFonts w:eastAsia="Times New Roman"/>
          <w:color w:val="000000"/>
        </w:rPr>
        <w:t xml:space="preserve"> </w:t>
      </w:r>
      <w:proofErr w:type="spellStart"/>
      <w:r w:rsidRPr="008237D5">
        <w:rPr>
          <w:rFonts w:eastAsia="Times New Roman"/>
          <w:color w:val="000000"/>
        </w:rPr>
        <w:t>իրականացնող</w:t>
      </w:r>
      <w:proofErr w:type="spellEnd"/>
      <w:r w:rsidRPr="008237D5">
        <w:rPr>
          <w:rFonts w:eastAsia="Times New Roman"/>
          <w:color w:val="000000"/>
        </w:rPr>
        <w:t xml:space="preserve"> </w:t>
      </w:r>
      <w:proofErr w:type="spellStart"/>
      <w:r w:rsidRPr="008237D5">
        <w:rPr>
          <w:rFonts w:eastAsia="Times New Roman"/>
          <w:color w:val="000000"/>
        </w:rPr>
        <w:t>տեսչական</w:t>
      </w:r>
      <w:proofErr w:type="spellEnd"/>
      <w:r w:rsidRPr="008237D5">
        <w:rPr>
          <w:rFonts w:eastAsia="Times New Roman"/>
          <w:color w:val="000000"/>
        </w:rPr>
        <w:t xml:space="preserve"> </w:t>
      </w:r>
      <w:proofErr w:type="spellStart"/>
      <w:r w:rsidRPr="008237D5">
        <w:rPr>
          <w:rFonts w:eastAsia="Times New Roman"/>
          <w:color w:val="000000"/>
        </w:rPr>
        <w:t>մարմնի</w:t>
      </w:r>
      <w:proofErr w:type="spellEnd"/>
      <w:r w:rsidRPr="008237D5">
        <w:rPr>
          <w:rFonts w:eastAsia="Times New Roman"/>
          <w:color w:val="000000"/>
        </w:rPr>
        <w:t xml:space="preserve"> </w:t>
      </w:r>
      <w:proofErr w:type="spellStart"/>
      <w:r w:rsidRPr="008237D5">
        <w:rPr>
          <w:rFonts w:eastAsia="Times New Roman"/>
          <w:color w:val="000000"/>
        </w:rPr>
        <w:t>ծառայողները</w:t>
      </w:r>
      <w:proofErr w:type="spellEnd"/>
      <w:r w:rsidRPr="008237D5">
        <w:rPr>
          <w:rFonts w:eastAsia="Times New Roman"/>
          <w:color w:val="000000"/>
        </w:rPr>
        <w:t xml:space="preserve">` </w:t>
      </w:r>
      <w:proofErr w:type="spellStart"/>
      <w:r w:rsidRPr="008237D5">
        <w:rPr>
          <w:rFonts w:eastAsia="Times New Roman"/>
          <w:color w:val="000000"/>
        </w:rPr>
        <w:t>տուգանք</w:t>
      </w:r>
      <w:proofErr w:type="spellEnd"/>
      <w:r w:rsidRPr="008237D5">
        <w:rPr>
          <w:rFonts w:eastAsia="Times New Roman"/>
          <w:color w:val="000000"/>
        </w:rPr>
        <w:t xml:space="preserve">` </w:t>
      </w:r>
      <w:proofErr w:type="spellStart"/>
      <w:r w:rsidRPr="008237D5">
        <w:rPr>
          <w:rFonts w:eastAsia="Times New Roman"/>
          <w:color w:val="000000"/>
        </w:rPr>
        <w:t>սահմանված</w:t>
      </w:r>
      <w:proofErr w:type="spellEnd"/>
      <w:r w:rsidRPr="008237D5">
        <w:rPr>
          <w:rFonts w:eastAsia="Times New Roman"/>
          <w:color w:val="000000"/>
        </w:rPr>
        <w:t xml:space="preserve"> </w:t>
      </w:r>
      <w:proofErr w:type="spellStart"/>
      <w:r w:rsidRPr="008237D5">
        <w:rPr>
          <w:rFonts w:eastAsia="Times New Roman"/>
          <w:color w:val="000000"/>
        </w:rPr>
        <w:t>նվազագույն</w:t>
      </w:r>
      <w:proofErr w:type="spellEnd"/>
      <w:r w:rsidRPr="008237D5">
        <w:rPr>
          <w:rFonts w:eastAsia="Times New Roman"/>
          <w:color w:val="000000"/>
        </w:rPr>
        <w:t xml:space="preserve"> </w:t>
      </w:r>
      <w:proofErr w:type="spellStart"/>
      <w:r w:rsidRPr="008237D5">
        <w:rPr>
          <w:rFonts w:eastAsia="Times New Roman"/>
          <w:color w:val="000000"/>
        </w:rPr>
        <w:t>աշխատավարձի</w:t>
      </w:r>
      <w:proofErr w:type="spellEnd"/>
      <w:r w:rsidRPr="008237D5">
        <w:rPr>
          <w:rFonts w:eastAsia="Times New Roman"/>
          <w:color w:val="000000"/>
        </w:rPr>
        <w:t xml:space="preserve"> </w:t>
      </w:r>
      <w:proofErr w:type="spellStart"/>
      <w:r w:rsidRPr="008237D5">
        <w:rPr>
          <w:rFonts w:eastAsia="Times New Roman"/>
          <w:color w:val="000000"/>
        </w:rPr>
        <w:t>քսանհինգապատիկից</w:t>
      </w:r>
      <w:proofErr w:type="spellEnd"/>
      <w:r w:rsidRPr="008237D5">
        <w:rPr>
          <w:rFonts w:eastAsia="Times New Roman"/>
          <w:color w:val="000000"/>
        </w:rPr>
        <w:t xml:space="preserve"> </w:t>
      </w:r>
      <w:proofErr w:type="spellStart"/>
      <w:r w:rsidRPr="008237D5">
        <w:rPr>
          <w:rFonts w:eastAsia="Times New Roman"/>
          <w:color w:val="000000"/>
        </w:rPr>
        <w:t>հարյուրհիսնապատիկի</w:t>
      </w:r>
      <w:proofErr w:type="spellEnd"/>
      <w:r w:rsidRPr="008237D5">
        <w:rPr>
          <w:rFonts w:eastAsia="Times New Roman"/>
          <w:color w:val="000000"/>
        </w:rPr>
        <w:t xml:space="preserve"> </w:t>
      </w:r>
      <w:proofErr w:type="spellStart"/>
      <w:r w:rsidRPr="008237D5">
        <w:rPr>
          <w:rFonts w:eastAsia="Times New Roman"/>
          <w:color w:val="000000"/>
        </w:rPr>
        <w:t>չափով</w:t>
      </w:r>
      <w:proofErr w:type="spellEnd"/>
      <w:r w:rsidRPr="008237D5">
        <w:rPr>
          <w:rFonts w:eastAsia="Times New Roman"/>
          <w:color w:val="000000"/>
        </w:rPr>
        <w:t>.</w:t>
      </w:r>
    </w:p>
    <w:p w14:paraId="7E5C8FA2" w14:textId="77777777" w:rsidR="00C268F6" w:rsidRPr="008237D5" w:rsidRDefault="00C268F6" w:rsidP="00D71790">
      <w:pPr>
        <w:spacing w:after="0" w:line="360" w:lineRule="auto"/>
        <w:ind w:firstLine="567"/>
        <w:jc w:val="both"/>
        <w:rPr>
          <w:b/>
          <w:color w:val="FF0000"/>
          <w:u w:val="single"/>
        </w:rPr>
      </w:pPr>
    </w:p>
    <w:p w14:paraId="3FFF449E" w14:textId="77777777" w:rsidR="00AE4BF6" w:rsidRPr="008237D5" w:rsidRDefault="00AE4BF6" w:rsidP="009819C0">
      <w:pPr>
        <w:pStyle w:val="NoSpacing"/>
        <w:ind w:firstLine="567"/>
        <w:jc w:val="both"/>
        <w:rPr>
          <w:b/>
          <w:color w:val="FF0000"/>
          <w:u w:val="single"/>
          <w:lang w:val="hy-AM"/>
        </w:rPr>
      </w:pPr>
    </w:p>
    <w:p w14:paraId="3EF84A86" w14:textId="77777777" w:rsidR="00645F40" w:rsidRPr="008237D5" w:rsidRDefault="00645F40" w:rsidP="00C64A9B">
      <w:pPr>
        <w:pStyle w:val="NoSpacing"/>
        <w:ind w:firstLine="567"/>
        <w:jc w:val="both"/>
        <w:rPr>
          <w:color w:val="000000"/>
          <w:lang w:val="hy-AM"/>
        </w:rPr>
      </w:pPr>
    </w:p>
    <w:p w14:paraId="564FCA73" w14:textId="77777777" w:rsidR="00645F40" w:rsidRPr="008237D5" w:rsidRDefault="00645F40" w:rsidP="00645F40">
      <w:pPr>
        <w:pStyle w:val="NoSpacing"/>
        <w:ind w:firstLine="567"/>
        <w:jc w:val="both"/>
        <w:rPr>
          <w:rFonts w:eastAsia="Times New Roman"/>
          <w:b/>
          <w:bCs/>
          <w:color w:val="000000"/>
          <w:lang w:val="hy-AM"/>
        </w:rPr>
      </w:pPr>
      <w:r w:rsidRPr="008237D5">
        <w:rPr>
          <w:rFonts w:eastAsia="Times New Roman"/>
          <w:b/>
          <w:bCs/>
          <w:color w:val="000000"/>
          <w:lang w:val="hy-AM"/>
        </w:rPr>
        <w:t>Հոդված 255. Վարչական իրավախախտման վերաբերյալ արձանագրության բովանդակությունը</w:t>
      </w:r>
    </w:p>
    <w:p w14:paraId="57A3E6FE" w14:textId="77777777" w:rsidR="00B70664" w:rsidRDefault="00B70664" w:rsidP="00645F40">
      <w:pPr>
        <w:pStyle w:val="NoSpacing"/>
        <w:ind w:firstLine="567"/>
        <w:jc w:val="both"/>
        <w:rPr>
          <w:rFonts w:eastAsia="Times New Roman"/>
          <w:color w:val="000000"/>
          <w:lang w:val="hy-AM"/>
        </w:rPr>
      </w:pPr>
    </w:p>
    <w:p w14:paraId="4E167A77" w14:textId="16EB302D" w:rsidR="00645F40" w:rsidRPr="008237D5" w:rsidRDefault="00645F40" w:rsidP="00645F40">
      <w:pPr>
        <w:pStyle w:val="NoSpacing"/>
        <w:ind w:firstLine="567"/>
        <w:jc w:val="both"/>
        <w:rPr>
          <w:rFonts w:eastAsia="Times New Roman"/>
          <w:color w:val="000000"/>
          <w:lang w:val="hy-AM"/>
        </w:rPr>
      </w:pPr>
      <w:r w:rsidRPr="008237D5">
        <w:rPr>
          <w:rFonts w:eastAsia="Times New Roman"/>
          <w:color w:val="000000"/>
          <w:lang w:val="hy-AM"/>
        </w:rPr>
        <w:t>Վարչական իրավախախտման վերաբերյալ արձանագրության մեջ նշվում է` դրա կազմելու ամսաթիվն ու տեղը, արձանագրությունը կազմող անձի պաշտոնը, անունը, հայրանունը, ազգանունը. տեղեկություններ խախտողի անձի մասին. վարչական իրավախախտման կատարման տեղը, ժամանակը և էությունը. այն նորմատիվ ակտը, որը պատասխանատվություն է նախատեսում տվյալ իրավախախտման համար. վկաների և տուժողների ազգանունները և հասցեները, եթե այդպիսիք կան. խախտողի բացատրությունը. գործի լուծման համար անհրաժեշտ այլ տեղեկություններ:</w:t>
      </w:r>
    </w:p>
    <w:p w14:paraId="4F64F528" w14:textId="77777777" w:rsidR="00645F40" w:rsidRPr="008237D5" w:rsidRDefault="00645F40" w:rsidP="00645F40">
      <w:pPr>
        <w:pStyle w:val="NoSpacing"/>
        <w:ind w:firstLine="567"/>
        <w:jc w:val="both"/>
        <w:rPr>
          <w:rFonts w:eastAsia="Times New Roman"/>
          <w:color w:val="000000"/>
          <w:lang w:val="hy-AM"/>
        </w:rPr>
      </w:pPr>
      <w:r w:rsidRPr="008237D5">
        <w:rPr>
          <w:rFonts w:eastAsia="Times New Roman"/>
          <w:color w:val="000000"/>
          <w:lang w:val="hy-AM"/>
        </w:rPr>
        <w:t>Արձանագրությունը ստորագրում են այն կազմող անձը և վարչական իրավախախտում կատարած անձը. վկաների և տուժողների առկայության դեպքում արձանագրությունը կարող են ստորագրել նաև այդ անձինք:</w:t>
      </w:r>
    </w:p>
    <w:p w14:paraId="6F1DD5C5" w14:textId="77777777" w:rsidR="00645F40" w:rsidRPr="008237D5" w:rsidRDefault="00645F40" w:rsidP="00645F40">
      <w:pPr>
        <w:pStyle w:val="NoSpacing"/>
        <w:ind w:firstLine="567"/>
        <w:jc w:val="both"/>
        <w:rPr>
          <w:rFonts w:eastAsia="Times New Roman"/>
          <w:color w:val="000000"/>
          <w:lang w:val="hy-AM"/>
        </w:rPr>
      </w:pPr>
      <w:r w:rsidRPr="008237D5">
        <w:rPr>
          <w:rFonts w:eastAsia="Times New Roman"/>
          <w:color w:val="000000"/>
          <w:lang w:val="hy-AM"/>
        </w:rPr>
        <w:t>Եթե իրավախախտում կատարած անձը հրաժարվում է ստորագրել արձանագրությունը, դրանում այդ մասին նշում է կատարվում: Իրավախախտում կատարած անձն իրավունք ունի ներկայացնելու արձանագրությանը կցվող բացատրություններ և դիտողություններ արձանագրության բովանդակության առթիվ, ինչպես նաև շարադրելու այն ստորագրելուց իր հրաժարվելու շարժառիթները:</w:t>
      </w:r>
    </w:p>
    <w:p w14:paraId="669EE964" w14:textId="77777777" w:rsidR="00645F40" w:rsidRPr="008237D5" w:rsidRDefault="00645F40" w:rsidP="00645F40">
      <w:pPr>
        <w:pStyle w:val="NoSpacing"/>
        <w:ind w:firstLine="567"/>
        <w:jc w:val="both"/>
        <w:rPr>
          <w:rFonts w:eastAsia="Times New Roman"/>
          <w:color w:val="000000"/>
          <w:lang w:val="hy-AM"/>
        </w:rPr>
      </w:pPr>
      <w:r w:rsidRPr="008237D5">
        <w:rPr>
          <w:rFonts w:eastAsia="Times New Roman"/>
          <w:color w:val="000000"/>
          <w:lang w:val="hy-AM"/>
        </w:rPr>
        <w:t>Արձանագրություն կազմելիս խախտողին բացատրվում է սույն օրենսգրքի 267 հոդվածով նախատեսված նրա իրավունքներն ու պարտականությունները, որի մասին արձանագրության մեջ նշվում է արվում:</w:t>
      </w:r>
    </w:p>
    <w:p w14:paraId="796C80DC" w14:textId="77777777" w:rsidR="00645F40" w:rsidRPr="008237D5" w:rsidRDefault="00645F40" w:rsidP="00645F40">
      <w:pPr>
        <w:pStyle w:val="NoSpacing"/>
        <w:ind w:firstLine="567"/>
        <w:jc w:val="both"/>
        <w:rPr>
          <w:rFonts w:eastAsia="Times New Roman"/>
          <w:color w:val="000000"/>
          <w:lang w:val="hy-AM"/>
        </w:rPr>
      </w:pPr>
      <w:r w:rsidRPr="008237D5">
        <w:rPr>
          <w:rFonts w:eastAsia="Times New Roman"/>
          <w:color w:val="000000"/>
          <w:lang w:val="hy-AM"/>
        </w:rPr>
        <w:t>Արձանագրությունը թվային եղանակով կազմելու դեպքում իրավախախտում կատարած անձի ստորագրությունն ստացվում է թվային եղանակով, իսկ նրա` բացատրություն տալու և դիտողություններ անելու իրավունքի իրացման փաստը և բովանդակությունն ամրագրվում են տեսաձայնագրման միջոցով:</w:t>
      </w:r>
    </w:p>
    <w:p w14:paraId="52986877" w14:textId="3D84E1DA" w:rsidR="00675669" w:rsidRPr="00612787" w:rsidRDefault="00612787" w:rsidP="00645F40">
      <w:pPr>
        <w:pStyle w:val="NoSpacing"/>
        <w:ind w:firstLine="567"/>
        <w:jc w:val="both"/>
        <w:rPr>
          <w:rFonts w:eastAsia="Times New Roman"/>
          <w:b/>
          <w:color w:val="FF0000"/>
          <w:u w:val="single"/>
          <w:lang w:val="hy-AM"/>
        </w:rPr>
      </w:pPr>
      <w:r w:rsidRPr="00612787">
        <w:rPr>
          <w:rFonts w:cs="Arial Unicode"/>
          <w:b/>
          <w:color w:val="FF0000"/>
          <w:shd w:val="clear" w:color="auto" w:fill="FFFFFF"/>
          <w:lang w:val="hy-AM"/>
        </w:rPr>
        <w:t xml:space="preserve">Եթե սույն օրենսգրքի </w:t>
      </w:r>
      <w:r w:rsidRPr="00612787">
        <w:rPr>
          <w:rStyle w:val="Strong"/>
          <w:b w:val="0"/>
          <w:color w:val="FF0000"/>
          <w:shd w:val="clear" w:color="auto" w:fill="FFFFFF"/>
          <w:lang w:val="hy-AM"/>
        </w:rPr>
        <w:t>124</w:t>
      </w:r>
      <w:r w:rsidRPr="00612787">
        <w:rPr>
          <w:rStyle w:val="Strong"/>
          <w:b w:val="0"/>
          <w:color w:val="FF0000"/>
          <w:shd w:val="clear" w:color="auto" w:fill="FFFFFF"/>
          <w:vertAlign w:val="superscript"/>
          <w:lang w:val="hy-AM"/>
        </w:rPr>
        <w:t>6</w:t>
      </w:r>
      <w:r w:rsidRPr="00612787">
        <w:rPr>
          <w:rFonts w:cs="Arial Unicode"/>
          <w:b/>
          <w:color w:val="FF0000"/>
          <w:shd w:val="clear" w:color="auto" w:fill="FFFFFF"/>
          <w:lang w:val="hy-AM"/>
        </w:rPr>
        <w:t>-րդ և 126-րդ հոդվածներով նախատեսված իրավախախտումներն ի հայտ են գալիս փորձաքննության արդյունքում, ապա վարչական իրավախախտման վերաբերյալ արձանագրություն կազմելիս վարչական իրավախախտում կատարած անձի ներկայությունը պարտադիր չէ: Այդ դեպքում արձանագրությունը ստորագրում է միայն այն կազմող անձը</w:t>
      </w:r>
      <w:r w:rsidRPr="00612787">
        <w:rPr>
          <w:rFonts w:cs="Arial Unicode"/>
          <w:b/>
          <w:iCs/>
          <w:color w:val="FF0000"/>
          <w:shd w:val="clear" w:color="auto" w:fill="FFFFFF"/>
          <w:lang w:val="hy-AM"/>
        </w:rPr>
        <w:t xml:space="preserve">, և արձանագրության պատճենը, ինչպես նաև սույն օրենսգրքի 267-րդ հոդվածով նախատեսված՝ վարչական իրավախախտում կատարած անձի իրավունքների ու </w:t>
      </w:r>
      <w:r w:rsidRPr="00612787">
        <w:rPr>
          <w:rFonts w:cs="Arial Unicode"/>
          <w:b/>
          <w:iCs/>
          <w:color w:val="FF0000"/>
          <w:shd w:val="clear" w:color="auto" w:fill="FFFFFF"/>
          <w:lang w:val="hy-AM"/>
        </w:rPr>
        <w:lastRenderedPageBreak/>
        <w:t xml:space="preserve">պարտականությունների մասին ծանուցումը գործի </w:t>
      </w:r>
      <w:r w:rsidRPr="00612787">
        <w:rPr>
          <w:b/>
          <w:iCs/>
          <w:color w:val="FF0000"/>
          <w:shd w:val="clear" w:color="auto" w:fill="FFFFFF"/>
          <w:lang w:val="hy-AM"/>
        </w:rPr>
        <w:t>քննության ժամանակի և տեղի մասին ծանուցման հետ միասին ուղարկում է վարչական պատասխանատվության ենթարկվող անձին</w:t>
      </w:r>
      <w:r w:rsidRPr="00612787">
        <w:rPr>
          <w:rFonts w:cs="Arial Unicode"/>
          <w:b/>
          <w:iCs/>
          <w:color w:val="FF0000"/>
          <w:shd w:val="clear" w:color="auto" w:fill="FFFFFF"/>
          <w:lang w:val="hy-AM"/>
        </w:rPr>
        <w:t>:</w:t>
      </w:r>
    </w:p>
    <w:p w14:paraId="3BEC707A" w14:textId="77777777" w:rsidR="00645F40" w:rsidRPr="008237D5" w:rsidRDefault="00645F40" w:rsidP="00645F40">
      <w:pPr>
        <w:pStyle w:val="NoSpacing"/>
        <w:ind w:firstLine="567"/>
        <w:jc w:val="both"/>
        <w:rPr>
          <w:color w:val="FF0000"/>
          <w:lang w:val="hy-AM"/>
        </w:rPr>
      </w:pPr>
    </w:p>
    <w:sectPr w:rsidR="00645F40" w:rsidRPr="008237D5" w:rsidSect="00F04386">
      <w:pgSz w:w="12240" w:h="15840"/>
      <w:pgMar w:top="567" w:right="47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900"/>
    <w:rsid w:val="00004E87"/>
    <w:rsid w:val="0000683F"/>
    <w:rsid w:val="000247E4"/>
    <w:rsid w:val="00036075"/>
    <w:rsid w:val="00044451"/>
    <w:rsid w:val="00062EBB"/>
    <w:rsid w:val="000926A9"/>
    <w:rsid w:val="000B320C"/>
    <w:rsid w:val="000B74D2"/>
    <w:rsid w:val="000E5162"/>
    <w:rsid w:val="00177A7B"/>
    <w:rsid w:val="00181AF6"/>
    <w:rsid w:val="0019333D"/>
    <w:rsid w:val="001A6624"/>
    <w:rsid w:val="001A698D"/>
    <w:rsid w:val="001C1E18"/>
    <w:rsid w:val="001E05E7"/>
    <w:rsid w:val="0021518E"/>
    <w:rsid w:val="0023683A"/>
    <w:rsid w:val="002441CE"/>
    <w:rsid w:val="00254D6C"/>
    <w:rsid w:val="00257D8B"/>
    <w:rsid w:val="00261398"/>
    <w:rsid w:val="00273BF8"/>
    <w:rsid w:val="002820BE"/>
    <w:rsid w:val="00282676"/>
    <w:rsid w:val="002A1A50"/>
    <w:rsid w:val="002B61E0"/>
    <w:rsid w:val="002C1B99"/>
    <w:rsid w:val="002D0B25"/>
    <w:rsid w:val="002D4CE9"/>
    <w:rsid w:val="002D5AF2"/>
    <w:rsid w:val="0031260C"/>
    <w:rsid w:val="003543A0"/>
    <w:rsid w:val="00356181"/>
    <w:rsid w:val="00356670"/>
    <w:rsid w:val="00383E1B"/>
    <w:rsid w:val="003E39DE"/>
    <w:rsid w:val="00403ADE"/>
    <w:rsid w:val="00411F12"/>
    <w:rsid w:val="00426558"/>
    <w:rsid w:val="00435809"/>
    <w:rsid w:val="004758DB"/>
    <w:rsid w:val="004B131C"/>
    <w:rsid w:val="004C4C18"/>
    <w:rsid w:val="004E71DE"/>
    <w:rsid w:val="00514B11"/>
    <w:rsid w:val="005229BB"/>
    <w:rsid w:val="00525C50"/>
    <w:rsid w:val="005300C4"/>
    <w:rsid w:val="00546EEA"/>
    <w:rsid w:val="00550F3C"/>
    <w:rsid w:val="005851B6"/>
    <w:rsid w:val="005919DC"/>
    <w:rsid w:val="005A6EAE"/>
    <w:rsid w:val="006108ED"/>
    <w:rsid w:val="00612309"/>
    <w:rsid w:val="00612787"/>
    <w:rsid w:val="00613E8A"/>
    <w:rsid w:val="00630405"/>
    <w:rsid w:val="00631900"/>
    <w:rsid w:val="006361B0"/>
    <w:rsid w:val="00645F40"/>
    <w:rsid w:val="00654EFE"/>
    <w:rsid w:val="00657A0F"/>
    <w:rsid w:val="00675669"/>
    <w:rsid w:val="00701C72"/>
    <w:rsid w:val="00725A08"/>
    <w:rsid w:val="00746D4E"/>
    <w:rsid w:val="00770E79"/>
    <w:rsid w:val="007829D4"/>
    <w:rsid w:val="00782ACB"/>
    <w:rsid w:val="007C0E8E"/>
    <w:rsid w:val="007C26D3"/>
    <w:rsid w:val="007D1AB5"/>
    <w:rsid w:val="007D3D6C"/>
    <w:rsid w:val="008237D5"/>
    <w:rsid w:val="00823F35"/>
    <w:rsid w:val="008C36FC"/>
    <w:rsid w:val="008D7176"/>
    <w:rsid w:val="008E0490"/>
    <w:rsid w:val="009225AF"/>
    <w:rsid w:val="00931EC6"/>
    <w:rsid w:val="00943329"/>
    <w:rsid w:val="00944E4F"/>
    <w:rsid w:val="00973ECE"/>
    <w:rsid w:val="009819C0"/>
    <w:rsid w:val="00991EA4"/>
    <w:rsid w:val="009924F0"/>
    <w:rsid w:val="009B179D"/>
    <w:rsid w:val="009C1D27"/>
    <w:rsid w:val="009C5C42"/>
    <w:rsid w:val="00A01369"/>
    <w:rsid w:val="00A01C13"/>
    <w:rsid w:val="00A15FFB"/>
    <w:rsid w:val="00A20C61"/>
    <w:rsid w:val="00A43692"/>
    <w:rsid w:val="00A53EB1"/>
    <w:rsid w:val="00A8007E"/>
    <w:rsid w:val="00AB293D"/>
    <w:rsid w:val="00AE4BF6"/>
    <w:rsid w:val="00AF1E11"/>
    <w:rsid w:val="00B0248B"/>
    <w:rsid w:val="00B70664"/>
    <w:rsid w:val="00B91A58"/>
    <w:rsid w:val="00BB0D29"/>
    <w:rsid w:val="00BC4628"/>
    <w:rsid w:val="00C268F6"/>
    <w:rsid w:val="00C37666"/>
    <w:rsid w:val="00C5012E"/>
    <w:rsid w:val="00C6057E"/>
    <w:rsid w:val="00C64A9B"/>
    <w:rsid w:val="00C6513D"/>
    <w:rsid w:val="00C73788"/>
    <w:rsid w:val="00C93E81"/>
    <w:rsid w:val="00CA2560"/>
    <w:rsid w:val="00CB53FD"/>
    <w:rsid w:val="00CC4523"/>
    <w:rsid w:val="00D00381"/>
    <w:rsid w:val="00D167E9"/>
    <w:rsid w:val="00D22352"/>
    <w:rsid w:val="00D270C5"/>
    <w:rsid w:val="00D71790"/>
    <w:rsid w:val="00D74916"/>
    <w:rsid w:val="00DA0F7C"/>
    <w:rsid w:val="00DE5C6C"/>
    <w:rsid w:val="00E212F8"/>
    <w:rsid w:val="00E94117"/>
    <w:rsid w:val="00EE743D"/>
    <w:rsid w:val="00EE7CE1"/>
    <w:rsid w:val="00F04386"/>
    <w:rsid w:val="00F23353"/>
    <w:rsid w:val="00F33A51"/>
    <w:rsid w:val="00F3612D"/>
    <w:rsid w:val="00F57233"/>
    <w:rsid w:val="00F80287"/>
    <w:rsid w:val="00F80A8E"/>
    <w:rsid w:val="00FE08C0"/>
    <w:rsid w:val="00FE5AAB"/>
    <w:rsid w:val="00FF0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C0D30"/>
  <w15:chartTrackingRefBased/>
  <w15:docId w15:val="{39AF7D37-A820-418E-B3BD-68C84EC2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AAB"/>
    <w:pPr>
      <w:spacing w:line="256" w:lineRule="auto"/>
    </w:pPr>
    <w:rPr>
      <w:rFonts w:ascii="GHEA Grapalat" w:hAnsi="GHEA Grapalat"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1900"/>
    <w:pPr>
      <w:spacing w:after="0" w:line="240" w:lineRule="auto"/>
    </w:pPr>
    <w:rPr>
      <w:rFonts w:ascii="GHEA Grapalat" w:hAnsi="GHEA Grapalat" w:cs="Times New Roman"/>
      <w:sz w:val="24"/>
      <w:szCs w:val="24"/>
    </w:rPr>
  </w:style>
  <w:style w:type="character" w:styleId="Strong">
    <w:name w:val="Strong"/>
    <w:basedOn w:val="DefaultParagraphFont"/>
    <w:uiPriority w:val="22"/>
    <w:qFormat/>
    <w:rsid w:val="00383E1B"/>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rsid w:val="00383E1B"/>
    <w:pPr>
      <w:spacing w:before="100" w:beforeAutospacing="1" w:after="100" w:afterAutospacing="1" w:line="240" w:lineRule="auto"/>
    </w:pPr>
    <w:rPr>
      <w:rFonts w:ascii="Times New Roman" w:eastAsia="Times New Roman" w:hAnsi="Times New Roman"/>
    </w:rPr>
  </w:style>
  <w:style w:type="character" w:styleId="Emphasis">
    <w:name w:val="Emphasis"/>
    <w:basedOn w:val="DefaultParagraphFont"/>
    <w:uiPriority w:val="20"/>
    <w:qFormat/>
    <w:rsid w:val="00F33A51"/>
    <w:rPr>
      <w:i/>
      <w:iCs/>
    </w:rPr>
  </w:style>
  <w:style w:type="character" w:styleId="Hyperlink">
    <w:name w:val="Hyperlink"/>
    <w:semiHidden/>
    <w:unhideWhenUsed/>
    <w:rsid w:val="001A698D"/>
    <w:rPr>
      <w:color w:val="0563C1"/>
      <w:u w:val="single"/>
    </w:rPr>
  </w:style>
  <w:style w:type="paragraph" w:styleId="ListParagraph">
    <w:name w:val="List Paragraph"/>
    <w:basedOn w:val="Normal"/>
    <w:uiPriority w:val="34"/>
    <w:qFormat/>
    <w:rsid w:val="009819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3408">
      <w:bodyDiv w:val="1"/>
      <w:marLeft w:val="0"/>
      <w:marRight w:val="0"/>
      <w:marTop w:val="0"/>
      <w:marBottom w:val="0"/>
      <w:divBdr>
        <w:top w:val="none" w:sz="0" w:space="0" w:color="auto"/>
        <w:left w:val="none" w:sz="0" w:space="0" w:color="auto"/>
        <w:bottom w:val="none" w:sz="0" w:space="0" w:color="auto"/>
        <w:right w:val="none" w:sz="0" w:space="0" w:color="auto"/>
      </w:divBdr>
    </w:div>
    <w:div w:id="28267339">
      <w:bodyDiv w:val="1"/>
      <w:marLeft w:val="0"/>
      <w:marRight w:val="0"/>
      <w:marTop w:val="0"/>
      <w:marBottom w:val="0"/>
      <w:divBdr>
        <w:top w:val="none" w:sz="0" w:space="0" w:color="auto"/>
        <w:left w:val="none" w:sz="0" w:space="0" w:color="auto"/>
        <w:bottom w:val="none" w:sz="0" w:space="0" w:color="auto"/>
        <w:right w:val="none" w:sz="0" w:space="0" w:color="auto"/>
      </w:divBdr>
    </w:div>
    <w:div w:id="145442700">
      <w:bodyDiv w:val="1"/>
      <w:marLeft w:val="0"/>
      <w:marRight w:val="0"/>
      <w:marTop w:val="0"/>
      <w:marBottom w:val="0"/>
      <w:divBdr>
        <w:top w:val="none" w:sz="0" w:space="0" w:color="auto"/>
        <w:left w:val="none" w:sz="0" w:space="0" w:color="auto"/>
        <w:bottom w:val="none" w:sz="0" w:space="0" w:color="auto"/>
        <w:right w:val="none" w:sz="0" w:space="0" w:color="auto"/>
      </w:divBdr>
    </w:div>
    <w:div w:id="360324911">
      <w:bodyDiv w:val="1"/>
      <w:marLeft w:val="0"/>
      <w:marRight w:val="0"/>
      <w:marTop w:val="0"/>
      <w:marBottom w:val="0"/>
      <w:divBdr>
        <w:top w:val="none" w:sz="0" w:space="0" w:color="auto"/>
        <w:left w:val="none" w:sz="0" w:space="0" w:color="auto"/>
        <w:bottom w:val="none" w:sz="0" w:space="0" w:color="auto"/>
        <w:right w:val="none" w:sz="0" w:space="0" w:color="auto"/>
      </w:divBdr>
    </w:div>
    <w:div w:id="580452437">
      <w:bodyDiv w:val="1"/>
      <w:marLeft w:val="0"/>
      <w:marRight w:val="0"/>
      <w:marTop w:val="0"/>
      <w:marBottom w:val="0"/>
      <w:divBdr>
        <w:top w:val="none" w:sz="0" w:space="0" w:color="auto"/>
        <w:left w:val="none" w:sz="0" w:space="0" w:color="auto"/>
        <w:bottom w:val="none" w:sz="0" w:space="0" w:color="auto"/>
        <w:right w:val="none" w:sz="0" w:space="0" w:color="auto"/>
      </w:divBdr>
    </w:div>
    <w:div w:id="732312844">
      <w:bodyDiv w:val="1"/>
      <w:marLeft w:val="0"/>
      <w:marRight w:val="0"/>
      <w:marTop w:val="0"/>
      <w:marBottom w:val="0"/>
      <w:divBdr>
        <w:top w:val="none" w:sz="0" w:space="0" w:color="auto"/>
        <w:left w:val="none" w:sz="0" w:space="0" w:color="auto"/>
        <w:bottom w:val="none" w:sz="0" w:space="0" w:color="auto"/>
        <w:right w:val="none" w:sz="0" w:space="0" w:color="auto"/>
      </w:divBdr>
    </w:div>
    <w:div w:id="794718586">
      <w:bodyDiv w:val="1"/>
      <w:marLeft w:val="0"/>
      <w:marRight w:val="0"/>
      <w:marTop w:val="0"/>
      <w:marBottom w:val="0"/>
      <w:divBdr>
        <w:top w:val="none" w:sz="0" w:space="0" w:color="auto"/>
        <w:left w:val="none" w:sz="0" w:space="0" w:color="auto"/>
        <w:bottom w:val="none" w:sz="0" w:space="0" w:color="auto"/>
        <w:right w:val="none" w:sz="0" w:space="0" w:color="auto"/>
      </w:divBdr>
    </w:div>
    <w:div w:id="796265361">
      <w:bodyDiv w:val="1"/>
      <w:marLeft w:val="0"/>
      <w:marRight w:val="0"/>
      <w:marTop w:val="0"/>
      <w:marBottom w:val="0"/>
      <w:divBdr>
        <w:top w:val="none" w:sz="0" w:space="0" w:color="auto"/>
        <w:left w:val="none" w:sz="0" w:space="0" w:color="auto"/>
        <w:bottom w:val="none" w:sz="0" w:space="0" w:color="auto"/>
        <w:right w:val="none" w:sz="0" w:space="0" w:color="auto"/>
      </w:divBdr>
    </w:div>
    <w:div w:id="850798196">
      <w:bodyDiv w:val="1"/>
      <w:marLeft w:val="0"/>
      <w:marRight w:val="0"/>
      <w:marTop w:val="0"/>
      <w:marBottom w:val="0"/>
      <w:divBdr>
        <w:top w:val="none" w:sz="0" w:space="0" w:color="auto"/>
        <w:left w:val="none" w:sz="0" w:space="0" w:color="auto"/>
        <w:bottom w:val="none" w:sz="0" w:space="0" w:color="auto"/>
        <w:right w:val="none" w:sz="0" w:space="0" w:color="auto"/>
      </w:divBdr>
    </w:div>
    <w:div w:id="964191335">
      <w:bodyDiv w:val="1"/>
      <w:marLeft w:val="0"/>
      <w:marRight w:val="0"/>
      <w:marTop w:val="0"/>
      <w:marBottom w:val="0"/>
      <w:divBdr>
        <w:top w:val="none" w:sz="0" w:space="0" w:color="auto"/>
        <w:left w:val="none" w:sz="0" w:space="0" w:color="auto"/>
        <w:bottom w:val="none" w:sz="0" w:space="0" w:color="auto"/>
        <w:right w:val="none" w:sz="0" w:space="0" w:color="auto"/>
      </w:divBdr>
    </w:div>
    <w:div w:id="1168793119">
      <w:bodyDiv w:val="1"/>
      <w:marLeft w:val="0"/>
      <w:marRight w:val="0"/>
      <w:marTop w:val="0"/>
      <w:marBottom w:val="0"/>
      <w:divBdr>
        <w:top w:val="none" w:sz="0" w:space="0" w:color="auto"/>
        <w:left w:val="none" w:sz="0" w:space="0" w:color="auto"/>
        <w:bottom w:val="none" w:sz="0" w:space="0" w:color="auto"/>
        <w:right w:val="none" w:sz="0" w:space="0" w:color="auto"/>
      </w:divBdr>
    </w:div>
    <w:div w:id="1171674190">
      <w:bodyDiv w:val="1"/>
      <w:marLeft w:val="0"/>
      <w:marRight w:val="0"/>
      <w:marTop w:val="0"/>
      <w:marBottom w:val="0"/>
      <w:divBdr>
        <w:top w:val="none" w:sz="0" w:space="0" w:color="auto"/>
        <w:left w:val="none" w:sz="0" w:space="0" w:color="auto"/>
        <w:bottom w:val="none" w:sz="0" w:space="0" w:color="auto"/>
        <w:right w:val="none" w:sz="0" w:space="0" w:color="auto"/>
      </w:divBdr>
    </w:div>
    <w:div w:id="1194270246">
      <w:bodyDiv w:val="1"/>
      <w:marLeft w:val="0"/>
      <w:marRight w:val="0"/>
      <w:marTop w:val="0"/>
      <w:marBottom w:val="0"/>
      <w:divBdr>
        <w:top w:val="none" w:sz="0" w:space="0" w:color="auto"/>
        <w:left w:val="none" w:sz="0" w:space="0" w:color="auto"/>
        <w:bottom w:val="none" w:sz="0" w:space="0" w:color="auto"/>
        <w:right w:val="none" w:sz="0" w:space="0" w:color="auto"/>
      </w:divBdr>
    </w:div>
    <w:div w:id="1210537162">
      <w:bodyDiv w:val="1"/>
      <w:marLeft w:val="0"/>
      <w:marRight w:val="0"/>
      <w:marTop w:val="0"/>
      <w:marBottom w:val="0"/>
      <w:divBdr>
        <w:top w:val="none" w:sz="0" w:space="0" w:color="auto"/>
        <w:left w:val="none" w:sz="0" w:space="0" w:color="auto"/>
        <w:bottom w:val="none" w:sz="0" w:space="0" w:color="auto"/>
        <w:right w:val="none" w:sz="0" w:space="0" w:color="auto"/>
      </w:divBdr>
    </w:div>
    <w:div w:id="1335843147">
      <w:bodyDiv w:val="1"/>
      <w:marLeft w:val="0"/>
      <w:marRight w:val="0"/>
      <w:marTop w:val="0"/>
      <w:marBottom w:val="0"/>
      <w:divBdr>
        <w:top w:val="none" w:sz="0" w:space="0" w:color="auto"/>
        <w:left w:val="none" w:sz="0" w:space="0" w:color="auto"/>
        <w:bottom w:val="none" w:sz="0" w:space="0" w:color="auto"/>
        <w:right w:val="none" w:sz="0" w:space="0" w:color="auto"/>
      </w:divBdr>
    </w:div>
    <w:div w:id="1424107362">
      <w:bodyDiv w:val="1"/>
      <w:marLeft w:val="0"/>
      <w:marRight w:val="0"/>
      <w:marTop w:val="0"/>
      <w:marBottom w:val="0"/>
      <w:divBdr>
        <w:top w:val="none" w:sz="0" w:space="0" w:color="auto"/>
        <w:left w:val="none" w:sz="0" w:space="0" w:color="auto"/>
        <w:bottom w:val="none" w:sz="0" w:space="0" w:color="auto"/>
        <w:right w:val="none" w:sz="0" w:space="0" w:color="auto"/>
      </w:divBdr>
    </w:div>
    <w:div w:id="1458525711">
      <w:bodyDiv w:val="1"/>
      <w:marLeft w:val="0"/>
      <w:marRight w:val="0"/>
      <w:marTop w:val="0"/>
      <w:marBottom w:val="0"/>
      <w:divBdr>
        <w:top w:val="none" w:sz="0" w:space="0" w:color="auto"/>
        <w:left w:val="none" w:sz="0" w:space="0" w:color="auto"/>
        <w:bottom w:val="none" w:sz="0" w:space="0" w:color="auto"/>
        <w:right w:val="none" w:sz="0" w:space="0" w:color="auto"/>
      </w:divBdr>
    </w:div>
    <w:div w:id="1512987753">
      <w:bodyDiv w:val="1"/>
      <w:marLeft w:val="0"/>
      <w:marRight w:val="0"/>
      <w:marTop w:val="0"/>
      <w:marBottom w:val="0"/>
      <w:divBdr>
        <w:top w:val="none" w:sz="0" w:space="0" w:color="auto"/>
        <w:left w:val="none" w:sz="0" w:space="0" w:color="auto"/>
        <w:bottom w:val="none" w:sz="0" w:space="0" w:color="auto"/>
        <w:right w:val="none" w:sz="0" w:space="0" w:color="auto"/>
      </w:divBdr>
    </w:div>
    <w:div w:id="1708868587">
      <w:bodyDiv w:val="1"/>
      <w:marLeft w:val="0"/>
      <w:marRight w:val="0"/>
      <w:marTop w:val="0"/>
      <w:marBottom w:val="0"/>
      <w:divBdr>
        <w:top w:val="none" w:sz="0" w:space="0" w:color="auto"/>
        <w:left w:val="none" w:sz="0" w:space="0" w:color="auto"/>
        <w:bottom w:val="none" w:sz="0" w:space="0" w:color="auto"/>
        <w:right w:val="none" w:sz="0" w:space="0" w:color="auto"/>
      </w:divBdr>
    </w:div>
    <w:div w:id="1740208074">
      <w:bodyDiv w:val="1"/>
      <w:marLeft w:val="0"/>
      <w:marRight w:val="0"/>
      <w:marTop w:val="0"/>
      <w:marBottom w:val="0"/>
      <w:divBdr>
        <w:top w:val="none" w:sz="0" w:space="0" w:color="auto"/>
        <w:left w:val="none" w:sz="0" w:space="0" w:color="auto"/>
        <w:bottom w:val="none" w:sz="0" w:space="0" w:color="auto"/>
        <w:right w:val="none" w:sz="0" w:space="0" w:color="auto"/>
      </w:divBdr>
    </w:div>
    <w:div w:id="1755471254">
      <w:bodyDiv w:val="1"/>
      <w:marLeft w:val="0"/>
      <w:marRight w:val="0"/>
      <w:marTop w:val="0"/>
      <w:marBottom w:val="0"/>
      <w:divBdr>
        <w:top w:val="none" w:sz="0" w:space="0" w:color="auto"/>
        <w:left w:val="none" w:sz="0" w:space="0" w:color="auto"/>
        <w:bottom w:val="none" w:sz="0" w:space="0" w:color="auto"/>
        <w:right w:val="none" w:sz="0" w:space="0" w:color="auto"/>
      </w:divBdr>
    </w:div>
    <w:div w:id="1759717553">
      <w:bodyDiv w:val="1"/>
      <w:marLeft w:val="0"/>
      <w:marRight w:val="0"/>
      <w:marTop w:val="0"/>
      <w:marBottom w:val="0"/>
      <w:divBdr>
        <w:top w:val="none" w:sz="0" w:space="0" w:color="auto"/>
        <w:left w:val="none" w:sz="0" w:space="0" w:color="auto"/>
        <w:bottom w:val="none" w:sz="0" w:space="0" w:color="auto"/>
        <w:right w:val="none" w:sz="0" w:space="0" w:color="auto"/>
      </w:divBdr>
    </w:div>
    <w:div w:id="1760712843">
      <w:bodyDiv w:val="1"/>
      <w:marLeft w:val="0"/>
      <w:marRight w:val="0"/>
      <w:marTop w:val="0"/>
      <w:marBottom w:val="0"/>
      <w:divBdr>
        <w:top w:val="none" w:sz="0" w:space="0" w:color="auto"/>
        <w:left w:val="none" w:sz="0" w:space="0" w:color="auto"/>
        <w:bottom w:val="none" w:sz="0" w:space="0" w:color="auto"/>
        <w:right w:val="none" w:sz="0" w:space="0" w:color="auto"/>
      </w:divBdr>
    </w:div>
    <w:div w:id="1806584359">
      <w:bodyDiv w:val="1"/>
      <w:marLeft w:val="0"/>
      <w:marRight w:val="0"/>
      <w:marTop w:val="0"/>
      <w:marBottom w:val="0"/>
      <w:divBdr>
        <w:top w:val="none" w:sz="0" w:space="0" w:color="auto"/>
        <w:left w:val="none" w:sz="0" w:space="0" w:color="auto"/>
        <w:bottom w:val="none" w:sz="0" w:space="0" w:color="auto"/>
        <w:right w:val="none" w:sz="0" w:space="0" w:color="auto"/>
      </w:divBdr>
    </w:div>
    <w:div w:id="1820614311">
      <w:bodyDiv w:val="1"/>
      <w:marLeft w:val="0"/>
      <w:marRight w:val="0"/>
      <w:marTop w:val="0"/>
      <w:marBottom w:val="0"/>
      <w:divBdr>
        <w:top w:val="none" w:sz="0" w:space="0" w:color="auto"/>
        <w:left w:val="none" w:sz="0" w:space="0" w:color="auto"/>
        <w:bottom w:val="none" w:sz="0" w:space="0" w:color="auto"/>
        <w:right w:val="none" w:sz="0" w:space="0" w:color="auto"/>
      </w:divBdr>
    </w:div>
    <w:div w:id="1905797323">
      <w:bodyDiv w:val="1"/>
      <w:marLeft w:val="0"/>
      <w:marRight w:val="0"/>
      <w:marTop w:val="0"/>
      <w:marBottom w:val="0"/>
      <w:divBdr>
        <w:top w:val="none" w:sz="0" w:space="0" w:color="auto"/>
        <w:left w:val="none" w:sz="0" w:space="0" w:color="auto"/>
        <w:bottom w:val="none" w:sz="0" w:space="0" w:color="auto"/>
        <w:right w:val="none" w:sz="0" w:space="0" w:color="auto"/>
      </w:divBdr>
    </w:div>
    <w:div w:id="1939944831">
      <w:bodyDiv w:val="1"/>
      <w:marLeft w:val="0"/>
      <w:marRight w:val="0"/>
      <w:marTop w:val="0"/>
      <w:marBottom w:val="0"/>
      <w:divBdr>
        <w:top w:val="none" w:sz="0" w:space="0" w:color="auto"/>
        <w:left w:val="none" w:sz="0" w:space="0" w:color="auto"/>
        <w:bottom w:val="none" w:sz="0" w:space="0" w:color="auto"/>
        <w:right w:val="none" w:sz="0" w:space="0" w:color="auto"/>
      </w:divBdr>
    </w:div>
    <w:div w:id="2026712977">
      <w:bodyDiv w:val="1"/>
      <w:marLeft w:val="0"/>
      <w:marRight w:val="0"/>
      <w:marTop w:val="0"/>
      <w:marBottom w:val="0"/>
      <w:divBdr>
        <w:top w:val="none" w:sz="0" w:space="0" w:color="auto"/>
        <w:left w:val="none" w:sz="0" w:space="0" w:color="auto"/>
        <w:bottom w:val="none" w:sz="0" w:space="0" w:color="auto"/>
        <w:right w:val="none" w:sz="0" w:space="0" w:color="auto"/>
      </w:divBdr>
    </w:div>
    <w:div w:id="2073115387">
      <w:bodyDiv w:val="1"/>
      <w:marLeft w:val="0"/>
      <w:marRight w:val="0"/>
      <w:marTop w:val="0"/>
      <w:marBottom w:val="0"/>
      <w:divBdr>
        <w:top w:val="none" w:sz="0" w:space="0" w:color="auto"/>
        <w:left w:val="none" w:sz="0" w:space="0" w:color="auto"/>
        <w:bottom w:val="none" w:sz="0" w:space="0" w:color="auto"/>
        <w:right w:val="none" w:sz="0" w:space="0" w:color="auto"/>
      </w:divBdr>
    </w:div>
    <w:div w:id="2093089416">
      <w:bodyDiv w:val="1"/>
      <w:marLeft w:val="0"/>
      <w:marRight w:val="0"/>
      <w:marTop w:val="0"/>
      <w:marBottom w:val="0"/>
      <w:divBdr>
        <w:top w:val="none" w:sz="0" w:space="0" w:color="auto"/>
        <w:left w:val="none" w:sz="0" w:space="0" w:color="auto"/>
        <w:bottom w:val="none" w:sz="0" w:space="0" w:color="auto"/>
        <w:right w:val="none" w:sz="0" w:space="0" w:color="auto"/>
      </w:divBdr>
    </w:div>
    <w:div w:id="212338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18</Pages>
  <Words>5354</Words>
  <Characters>41588</Characters>
  <Application>Microsoft Office Word</Application>
  <DocSecurity>0</DocSecurity>
  <Lines>760</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https://mul2.gov.am/tasks/1112580/oneclick?token=1bfdb7dfda68facc811aa3d11cf81833</cp:keywords>
  <dc:description/>
  <cp:lastModifiedBy>Ruslan Marandyan</cp:lastModifiedBy>
  <cp:revision>170</cp:revision>
  <dcterms:created xsi:type="dcterms:W3CDTF">2024-01-16T05:45:00Z</dcterms:created>
  <dcterms:modified xsi:type="dcterms:W3CDTF">2025-01-25T08:21:00Z</dcterms:modified>
</cp:coreProperties>
</file>