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3003B7" w:rsidRDefault="003E5C53" w:rsidP="00D9779E">
      <w:pPr>
        <w:pStyle w:val="NormalWeb"/>
        <w:shd w:val="clear" w:color="auto" w:fill="FFFFFF"/>
        <w:spacing w:before="0"/>
        <w:jc w:val="center"/>
        <w:rPr>
          <w:rFonts w:ascii="GHEA Grapalat" w:hAnsi="GHEA Grapalat" w:cs="Arial"/>
          <w:b/>
          <w:bCs/>
          <w:kern w:val="32"/>
          <w:lang w:val="hy-AM"/>
        </w:rPr>
      </w:pPr>
      <w:r w:rsidRPr="003E5C53">
        <w:rPr>
          <w:rFonts w:ascii="GHEA Grapalat" w:hAnsi="GHEA Grapalat" w:cs="Arial"/>
          <w:b/>
          <w:bCs/>
          <w:kern w:val="32"/>
          <w:lang w:val="hy-AM"/>
        </w:rPr>
        <w:t>ՀԱՅԱՍՏԱՆԻ ՀԱՆՐԱՊԵՏՈՒԹՅԱՆ 2025 ԹՎԱԿԱՆԻ ՊԵՏԱԿԱՆ ԲՅՈՒՋԵԻ ՄԱՍԻՆ ՀԱՅԱՍՏԱՆԻ ՀԱՆՐԱՊԵՏՈՒԹՅԱՆ ՕՐԵՆՔՈՒՄ ՎԵՐԱԲԱՇԽՈՒՄ, ՓՈՓՈԽՈՒԹՅՈՒՆՆԵՐ, ՀԱՅԱՍՏԱՆԻ ՀԱՆՐԱՊԵՏՈՒԹՅԱՆ ԿԱՌԱՎԱՐՈՒԹՅԱՆ 2024 ԹՎԱԿԱՆԻ ԴԵԿՏԵՄԲԵՐԻ 27-Ի N 2060-Ն ՈՐՈՇՄԱՆ ՄԵՋ ՓՈՓՈԽՈՒԹՅՈՒՆՆԵՐ և ԼՐԱՑՈՒՄՆԵՐ ԿԱՏԱՐԵԼՈՒ ՄԱՍԻՆ</w:t>
      </w:r>
      <w:r w:rsidR="00D9779E">
        <w:rPr>
          <w:rFonts w:ascii="GHEA Grapalat" w:hAnsi="GHEA Grapalat" w:cs="Arial"/>
          <w:b/>
          <w:bCs/>
          <w:kern w:val="32"/>
          <w:lang w:val="hy-AM"/>
        </w:rPr>
        <w:t xml:space="preserve">»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2"/>
        <w:gridCol w:w="4796"/>
      </w:tblGrid>
      <w:tr w:rsidR="007C439F" w:rsidRPr="003E5C53" w:rsidTr="003E5C53">
        <w:trPr>
          <w:trHeight w:val="172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D9779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9779E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3E5C53" w:rsidP="003E5C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17.02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9779E" w:rsidRPr="003E5C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3E5C53" w:rsidTr="003E5C53">
        <w:trPr>
          <w:trHeight w:val="172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3E5C53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E5C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01/34-3/3091-2025</w:t>
            </w:r>
          </w:p>
        </w:tc>
      </w:tr>
      <w:tr w:rsidR="007C439F" w:rsidRPr="00630AE4" w:rsidTr="003E5C53">
        <w:trPr>
          <w:trHeight w:val="765"/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5C53" w:rsidRDefault="003E5C53" w:rsidP="003E5C53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2025 թվականի պետական բյուջեի մասին Հայաստանի Հանրապետության օրենքում վերաբաշխում, փոփոխություններ, Հայաստանի Հանրապետության կառավարության 2024 թվականի դեկտեմբերի 27-ի N 2060-Ն որոշման մեջ փոփոխություններ և լրացումներ կատարելու մասին»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ՀՀ կառավարության որոշման նախագծի (այսուհետ Նախագիծ) վերաբերյալ հայտնում ենք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3E5C53" w:rsidRPr="003E5C53" w:rsidRDefault="003E5C53" w:rsidP="003E5C53">
            <w:pPr>
              <w:pStyle w:val="norm"/>
              <w:spacing w:line="360" w:lineRule="auto"/>
              <w:ind w:left="150" w:right="165" w:firstLine="720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3E5C5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Նախագծով առաջարկվում է ՀՀ 2025 թվականի պետական բյուջեով նախատեսված </w:t>
            </w:r>
            <w:r w:rsidRPr="003E5C5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«1136. </w:t>
            </w:r>
            <w:r w:rsidRPr="003E5C53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լիազորությունների իրականացման ապահովում</w:t>
            </w:r>
            <w:r w:rsidRPr="003E5C5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ծրագրի «11001. Ծառայությունների, ծրագրերի համակարգում» միջոցառման գծով </w:t>
            </w:r>
            <w:r w:rsidRPr="003E5C53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նախատեսված հատկացումներից 51,997.8 հազ դրամը վերաբաշխել նույն ծրագրի </w:t>
            </w:r>
            <w:r w:rsidRPr="003E5C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«31002. ՀՀ վարչապետի աշխատակազմի </w:t>
            </w:r>
            <w:r w:rsidRPr="003E5C5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տեխնիկական հագեցվածության բարելավում» միջոցառմանը՝</w:t>
            </w:r>
            <w:r w:rsidRPr="003E5C5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նոր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տեսակոնֆերանս</w:t>
            </w:r>
            <w:proofErr w:type="spellEnd"/>
            <w:r w:rsidRPr="003E5C5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համակարգ</w:t>
            </w:r>
            <w:proofErr w:type="spellEnd"/>
            <w:r w:rsidRPr="003E5C5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E5C5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ձեռքբեր</w:t>
            </w:r>
            <w:proofErr w:type="spellEnd"/>
            <w:r w:rsidRPr="003E5C53">
              <w:rPr>
                <w:rFonts w:ascii="GHEA Grapalat" w:hAnsi="GHEA Grapalat" w:cs="Sylfaen"/>
                <w:sz w:val="24"/>
                <w:szCs w:val="24"/>
                <w:lang w:val="hy-AM"/>
              </w:rPr>
              <w:t>ման համար</w:t>
            </w:r>
            <w:r w:rsidRPr="003E5C53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:</w:t>
            </w:r>
          </w:p>
          <w:p w:rsidR="00F47C09" w:rsidRPr="003003B7" w:rsidRDefault="003E5C53" w:rsidP="003E5C5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50" w:right="165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վերաբերյալ բովանդակային առումով առարկություններ չունենք, սակայն հաշվի առնելով այն, որ Նախագծի հիմնավորմամբ տեղեկություն չի ներկայացվել նվազեցում նախատեսող միջոցառման գծով </w:t>
            </w:r>
            <w:proofErr w:type="spellStart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տնտեսումների</w:t>
            </w:r>
            <w:proofErr w:type="spellEnd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տարեվերջ</w:t>
            </w:r>
            <w:proofErr w:type="spellEnd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լրացուցիչ գումարների պահանջի բացակայության վերաբերյալ՝</w:t>
            </w:r>
            <w:r w:rsidRPr="003E5C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Նախագծի հիմնավորման մեջ ամրագրել, որ </w:t>
            </w:r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նվազեցում նախատեսող միջոցառման գծով </w:t>
            </w:r>
            <w:proofErr w:type="spellStart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տարեվերջ</w:t>
            </w:r>
            <w:proofErr w:type="spellEnd"/>
            <w:r w:rsidRPr="003E5C5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լրացուցիչ գումարների հատկացման անհրաժեշտություն չի առաջանա: 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Default="003003B7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63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3E5C53" w:rsidRPr="003003B7" w:rsidRDefault="00630AE4" w:rsidP="00630AE4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Նախագծին կից ներկայացված հիմնավորումը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լրամշակվել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է, վերաբաշխումը նախատեսվում է կատարել «Ներկայացուցչական ծախսեր» հոդվածի ազատ միջոցների հաշվին: Տարվա ընթացքում լրացուցիչ ֆինանսական միջոցների </w:t>
            </w:r>
            <w:r w:rsidRPr="00630AE4">
              <w:rPr>
                <w:rFonts w:ascii="GHEA Grapalat" w:eastAsia="Times New Roman" w:hAnsi="GHEA Grapalat" w:cs="Times New Roman"/>
                <w:sz w:val="24"/>
                <w:szCs w:val="24"/>
              </w:rPr>
              <w:t>անհր</w:t>
            </w:r>
            <w:bookmarkStart w:id="0" w:name="_GoBack"/>
            <w:bookmarkEnd w:id="0"/>
            <w:r w:rsidRPr="00630AE4">
              <w:rPr>
                <w:rFonts w:ascii="GHEA Grapalat" w:eastAsia="Times New Roman" w:hAnsi="GHEA Grapalat" w:cs="Times New Roman"/>
                <w:sz w:val="24"/>
                <w:szCs w:val="24"/>
              </w:rPr>
              <w:t>աժեշտության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առաջացման դեպքում կկատարվի վերաբաշխում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վարչապետի աշխատակազմի միջոցների շրջանակներում:</w:t>
            </w:r>
          </w:p>
        </w:tc>
      </w:tr>
    </w:tbl>
    <w:p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72E6"/>
    <w:rsid w:val="0004057D"/>
    <w:rsid w:val="00093453"/>
    <w:rsid w:val="000F2B35"/>
    <w:rsid w:val="00122739"/>
    <w:rsid w:val="00132CBB"/>
    <w:rsid w:val="001514C8"/>
    <w:rsid w:val="0018468D"/>
    <w:rsid w:val="001C02B4"/>
    <w:rsid w:val="001F53AA"/>
    <w:rsid w:val="002937A9"/>
    <w:rsid w:val="002C0492"/>
    <w:rsid w:val="002D02BC"/>
    <w:rsid w:val="003003B7"/>
    <w:rsid w:val="00355FCF"/>
    <w:rsid w:val="003E0786"/>
    <w:rsid w:val="003E094C"/>
    <w:rsid w:val="003E5C53"/>
    <w:rsid w:val="00412749"/>
    <w:rsid w:val="0043702D"/>
    <w:rsid w:val="0051577F"/>
    <w:rsid w:val="005377CC"/>
    <w:rsid w:val="0056604B"/>
    <w:rsid w:val="005763FC"/>
    <w:rsid w:val="005A7706"/>
    <w:rsid w:val="005C1036"/>
    <w:rsid w:val="00630AE4"/>
    <w:rsid w:val="00663575"/>
    <w:rsid w:val="00666776"/>
    <w:rsid w:val="00672235"/>
    <w:rsid w:val="006D1CD6"/>
    <w:rsid w:val="0070105C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8F00FD"/>
    <w:rsid w:val="009D2E32"/>
    <w:rsid w:val="00A80737"/>
    <w:rsid w:val="00A82682"/>
    <w:rsid w:val="00B142F3"/>
    <w:rsid w:val="00B90FD5"/>
    <w:rsid w:val="00B929E0"/>
    <w:rsid w:val="00BA0225"/>
    <w:rsid w:val="00C34CEA"/>
    <w:rsid w:val="00D9779E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128F8"/>
  <w15:docId w15:val="{7D678236-1404-4BA6-93FC-A6E9942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">
    <w:name w:val="Body Text"/>
    <w:basedOn w:val="Normal"/>
    <w:link w:val="BodyTextChar"/>
    <w:semiHidden/>
    <w:unhideWhenUsed/>
    <w:rsid w:val="003E5C53"/>
    <w:pPr>
      <w:suppressAutoHyphens/>
      <w:spacing w:after="140"/>
    </w:pPr>
    <w:rPr>
      <w:rFonts w:ascii="Calibri" w:eastAsia="Calibri" w:hAnsi="Calibri"/>
      <w:color w:val="00000A"/>
      <w:lang w:val="hy-AM"/>
    </w:rPr>
  </w:style>
  <w:style w:type="character" w:customStyle="1" w:styleId="BodyTextChar">
    <w:name w:val="Body Text Char"/>
    <w:basedOn w:val="DefaultParagraphFont"/>
    <w:link w:val="BodyText"/>
    <w:semiHidden/>
    <w:rsid w:val="003E5C53"/>
    <w:rPr>
      <w:rFonts w:ascii="Calibri" w:eastAsia="Calibri" w:hAnsi="Calibri"/>
      <w:color w:val="00000A"/>
      <w:lang w:val="hy-AM"/>
    </w:rPr>
  </w:style>
  <w:style w:type="character" w:customStyle="1" w:styleId="normChar">
    <w:name w:val="norm Char"/>
    <w:basedOn w:val="DefaultParagraphFont"/>
    <w:link w:val="norm"/>
    <w:locked/>
    <w:rsid w:val="003E5C5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E5C5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9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Arpine Martirosyan</cp:lastModifiedBy>
  <cp:revision>7</cp:revision>
  <cp:lastPrinted>2022-01-27T11:10:00Z</cp:lastPrinted>
  <dcterms:created xsi:type="dcterms:W3CDTF">2022-02-07T12:50:00Z</dcterms:created>
  <dcterms:modified xsi:type="dcterms:W3CDTF">2025-02-17T07:15:00Z</dcterms:modified>
</cp:coreProperties>
</file>