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CD4" w:rsidRPr="00AA025D" w:rsidRDefault="00864CD4" w:rsidP="00864CD4">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sidRPr="00AA025D">
        <w:rPr>
          <w:rStyle w:val="Strong"/>
          <w:rFonts w:ascii="GHEA Grapalat" w:hAnsi="GHEA Grapalat"/>
          <w:lang w:val="hy-AM"/>
        </w:rPr>
        <w:t>ՀԻՄՆԱՎՈՐՈՒՄ</w:t>
      </w:r>
    </w:p>
    <w:p w:rsidR="00864CD4" w:rsidRPr="008759E5" w:rsidRDefault="00864CD4" w:rsidP="002C6B7A">
      <w:pPr>
        <w:pStyle w:val="NormalWeb"/>
        <w:spacing w:before="0" w:beforeAutospacing="0" w:after="0" w:afterAutospacing="0" w:line="360" w:lineRule="auto"/>
        <w:ind w:firstLine="375"/>
        <w:jc w:val="center"/>
        <w:rPr>
          <w:rFonts w:ascii="GHEA Grapalat" w:hAnsi="GHEA Grapalat"/>
          <w:lang w:val="hy-AM"/>
        </w:rPr>
      </w:pPr>
      <w:r w:rsidRPr="00AA025D">
        <w:rPr>
          <w:rStyle w:val="Strong"/>
          <w:lang w:val="hy-AM"/>
        </w:rPr>
        <w:t>«</w:t>
      </w:r>
      <w:r w:rsidR="006E475A">
        <w:rPr>
          <w:rStyle w:val="Strong"/>
          <w:rFonts w:ascii="GHEA Grapalat" w:hAnsi="GHEA Grapalat"/>
          <w:color w:val="000000"/>
          <w:lang w:val="hy-AM"/>
        </w:rPr>
        <w:t>ՀԱՅԱՍՏԱՆԻ ՀԱՆՐԱՊԵՏՈՒԹՅԱՆ ԿԱՌԱՎԱՐՈՒԹՅԱՆ 2024 ԹՎԱԿԱՆԻ</w:t>
      </w:r>
      <w:r w:rsidR="006E475A">
        <w:rPr>
          <w:rStyle w:val="Strong"/>
          <w:rFonts w:ascii="Calibri" w:hAnsi="Calibri" w:cs="Calibri"/>
          <w:color w:val="000000"/>
          <w:lang w:val="hy-AM"/>
        </w:rPr>
        <w:t> </w:t>
      </w:r>
      <w:r w:rsidR="006E475A">
        <w:rPr>
          <w:rStyle w:val="Strong"/>
          <w:rFonts w:ascii="GHEA Grapalat" w:hAnsi="GHEA Grapalat" w:cs="GHEA Grapalat"/>
          <w:color w:val="000000"/>
          <w:lang w:val="hy-AM"/>
        </w:rPr>
        <w:t>ՄԱՅԻՍԻ</w:t>
      </w:r>
      <w:r w:rsidR="006E475A">
        <w:rPr>
          <w:rStyle w:val="Strong"/>
          <w:rFonts w:ascii="GHEA Grapalat" w:hAnsi="GHEA Grapalat"/>
          <w:color w:val="000000"/>
          <w:lang w:val="hy-AM"/>
        </w:rPr>
        <w:t xml:space="preserve"> 16-</w:t>
      </w:r>
      <w:r w:rsidR="006E475A">
        <w:rPr>
          <w:rStyle w:val="Strong"/>
          <w:rFonts w:ascii="GHEA Grapalat" w:hAnsi="GHEA Grapalat" w:cs="GHEA Grapalat"/>
          <w:color w:val="000000"/>
          <w:lang w:val="hy-AM"/>
        </w:rPr>
        <w:t>Ի</w:t>
      </w:r>
      <w:r w:rsidR="006E475A">
        <w:rPr>
          <w:rStyle w:val="Strong"/>
          <w:rFonts w:ascii="Calibri" w:hAnsi="Calibri" w:cs="Calibri"/>
          <w:color w:val="000000"/>
          <w:lang w:val="hy-AM"/>
        </w:rPr>
        <w:t> </w:t>
      </w:r>
      <w:r w:rsidR="006E475A">
        <w:rPr>
          <w:rStyle w:val="Strong"/>
          <w:rFonts w:ascii="GHEA Grapalat" w:hAnsi="GHEA Grapalat" w:cs="GHEA Grapalat"/>
          <w:color w:val="000000"/>
          <w:lang w:val="hy-AM"/>
        </w:rPr>
        <w:t>N 710-Լ</w:t>
      </w:r>
      <w:r w:rsidR="006E475A">
        <w:rPr>
          <w:rStyle w:val="Strong"/>
          <w:rFonts w:ascii="GHEA Grapalat" w:hAnsi="GHEA Grapalat" w:cs="Calibri"/>
          <w:color w:val="000000"/>
          <w:lang w:val="hy-AM"/>
        </w:rPr>
        <w:t xml:space="preserve"> </w:t>
      </w:r>
      <w:r w:rsidR="006E475A">
        <w:rPr>
          <w:rStyle w:val="Strong"/>
          <w:rFonts w:ascii="GHEA Grapalat" w:hAnsi="GHEA Grapalat"/>
          <w:shd w:val="clear" w:color="auto" w:fill="FFFFFF"/>
          <w:lang w:val="hy-AM"/>
        </w:rPr>
        <w:t>ԵՎ</w:t>
      </w:r>
      <w:r w:rsidR="006E475A">
        <w:rPr>
          <w:rStyle w:val="Strong"/>
          <w:rFonts w:ascii="GHEA Grapalat" w:hAnsi="GHEA Grapalat" w:cs="Calibri"/>
          <w:color w:val="000000"/>
          <w:lang w:val="hy-AM"/>
        </w:rPr>
        <w:t xml:space="preserve"> ՀԱՅԱՍՏԱՆԻ </w:t>
      </w:r>
      <w:r w:rsidR="006E475A">
        <w:rPr>
          <w:rStyle w:val="Strong"/>
          <w:rFonts w:ascii="GHEA Grapalat" w:hAnsi="GHEA Grapalat"/>
          <w:color w:val="000000"/>
          <w:lang w:val="hy-AM"/>
        </w:rPr>
        <w:t>ՀԱՆՐԱՊԵՏՈՒԹՅԱՆ ԿԱՌԱՎԱՐՈՒԹՅԱՆ 2024 ԹՎԱԿԱՆԻ</w:t>
      </w:r>
      <w:r w:rsidR="006E475A">
        <w:rPr>
          <w:rStyle w:val="Strong"/>
          <w:rFonts w:ascii="Calibri" w:hAnsi="Calibri" w:cs="Calibri"/>
          <w:color w:val="000000"/>
          <w:lang w:val="hy-AM"/>
        </w:rPr>
        <w:t> </w:t>
      </w:r>
      <w:r w:rsidR="006E475A">
        <w:rPr>
          <w:rStyle w:val="Strong"/>
          <w:rFonts w:ascii="GHEA Grapalat" w:hAnsi="GHEA Grapalat" w:cs="Calibri"/>
          <w:color w:val="000000"/>
          <w:lang w:val="hy-AM"/>
        </w:rPr>
        <w:t>ՀՈՒՆԻՍԻ 14-Ի</w:t>
      </w:r>
      <w:r w:rsidR="006E475A" w:rsidRPr="005E7D10">
        <w:rPr>
          <w:rStyle w:val="Strong"/>
          <w:rFonts w:ascii="GHEA Grapalat" w:hAnsi="GHEA Grapalat" w:cs="GHEA Grapalat"/>
          <w:color w:val="000000"/>
          <w:lang w:val="hy-AM"/>
        </w:rPr>
        <w:t xml:space="preserve"> </w:t>
      </w:r>
      <w:r w:rsidR="006E475A">
        <w:rPr>
          <w:rStyle w:val="Strong"/>
          <w:rFonts w:ascii="GHEA Grapalat" w:hAnsi="GHEA Grapalat" w:cs="GHEA Grapalat"/>
          <w:color w:val="000000"/>
          <w:lang w:val="hy-AM"/>
        </w:rPr>
        <w:t>N 898-Լ</w:t>
      </w:r>
      <w:r w:rsidR="006E475A">
        <w:rPr>
          <w:rStyle w:val="Strong"/>
          <w:rFonts w:ascii="GHEA Grapalat" w:hAnsi="GHEA Grapalat" w:cs="Calibri"/>
          <w:color w:val="000000"/>
          <w:lang w:val="hy-AM"/>
        </w:rPr>
        <w:t xml:space="preserve"> </w:t>
      </w:r>
      <w:r w:rsidR="006E475A">
        <w:rPr>
          <w:rStyle w:val="Strong"/>
          <w:rFonts w:ascii="GHEA Grapalat" w:hAnsi="GHEA Grapalat"/>
          <w:shd w:val="clear" w:color="auto" w:fill="FFFFFF"/>
          <w:lang w:val="hy-AM"/>
        </w:rPr>
        <w:t>ՈՐՈՇ</w:t>
      </w:r>
      <w:r w:rsidR="00C04BF5">
        <w:rPr>
          <w:rStyle w:val="Strong"/>
          <w:rFonts w:ascii="GHEA Grapalat" w:hAnsi="GHEA Grapalat"/>
          <w:shd w:val="clear" w:color="auto" w:fill="FFFFFF"/>
          <w:lang w:val="hy-AM"/>
        </w:rPr>
        <w:t>ՈՒՄՆԵՐՈՒՄ</w:t>
      </w:r>
      <w:r w:rsidR="006E475A">
        <w:rPr>
          <w:rStyle w:val="Strong"/>
          <w:rFonts w:ascii="GHEA Grapalat" w:hAnsi="GHEA Grapalat" w:cs="Calibri"/>
          <w:color w:val="000000"/>
          <w:lang w:val="hy-AM"/>
        </w:rPr>
        <w:t xml:space="preserve"> ՓՈՓՈԽՈՒԹՅՈՒՆՆԵՐ ԵՎ ԼՐԱՑՈՒՄՆԵՐ </w:t>
      </w:r>
      <w:r w:rsidR="006E475A">
        <w:rPr>
          <w:rStyle w:val="Strong"/>
          <w:rFonts w:ascii="GHEA Grapalat" w:hAnsi="GHEA Grapalat" w:cs="GHEA Grapalat"/>
          <w:color w:val="000000"/>
          <w:lang w:val="hy-AM"/>
        </w:rPr>
        <w:t>ԿԱՏԱՐԵԼՈՒ</w:t>
      </w:r>
      <w:r w:rsidR="006E475A">
        <w:rPr>
          <w:rStyle w:val="Strong"/>
          <w:rFonts w:ascii="Calibri" w:hAnsi="Calibri" w:cs="Calibri"/>
          <w:color w:val="000000"/>
          <w:lang w:val="hy-AM"/>
        </w:rPr>
        <w:t> </w:t>
      </w:r>
      <w:r w:rsidR="006E475A">
        <w:rPr>
          <w:rStyle w:val="Strong"/>
          <w:rFonts w:ascii="GHEA Grapalat" w:hAnsi="GHEA Grapalat" w:cs="GHEA Grapalat"/>
          <w:color w:val="000000"/>
          <w:lang w:val="hy-AM"/>
        </w:rPr>
        <w:t>ՄԱՍԻՆ</w:t>
      </w:r>
      <w:r w:rsidRPr="00F25AAA">
        <w:rPr>
          <w:rFonts w:ascii="GHEA Grapalat" w:hAnsi="GHEA Grapalat"/>
          <w:b/>
          <w:lang w:val="hy-AM"/>
        </w:rPr>
        <w:t xml:space="preserve">» ՀԱՅԱՍՏԱՆԻ ՀԱՆՐԱՊԵՏՈՒԹՅԱՆ ԿԱՌԱՎԱՐՈՒԹՅԱՆ ՈՐՈՇՄԱՆ ՆԱԽԱԳԾԻ </w:t>
      </w:r>
      <w:r w:rsidR="00224225">
        <w:rPr>
          <w:rFonts w:ascii="GHEA Grapalat" w:hAnsi="GHEA Grapalat"/>
          <w:b/>
          <w:lang w:val="hy-AM"/>
        </w:rPr>
        <w:t xml:space="preserve"> </w:t>
      </w:r>
    </w:p>
    <w:p w:rsidR="00864CD4" w:rsidRPr="0006182D" w:rsidRDefault="00864CD4" w:rsidP="00864CD4">
      <w:pPr>
        <w:pStyle w:val="NormalWeb"/>
        <w:numPr>
          <w:ilvl w:val="0"/>
          <w:numId w:val="1"/>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sidRPr="00261334">
        <w:rPr>
          <w:rFonts w:ascii="GHEA Grapalat" w:hAnsi="GHEA Grapalat"/>
          <w:b/>
          <w:color w:val="000000"/>
          <w:u w:val="single"/>
          <w:lang w:val="hy-AM"/>
        </w:rPr>
        <w:t>անհրաժեշտություն</w:t>
      </w:r>
      <w:r>
        <w:rPr>
          <w:rFonts w:ascii="GHEA Grapalat" w:hAnsi="GHEA Grapalat"/>
          <w:b/>
          <w:color w:val="000000"/>
          <w:u w:val="single"/>
          <w:lang w:val="hy-AM"/>
        </w:rPr>
        <w:t>ը</w:t>
      </w:r>
    </w:p>
    <w:p w:rsidR="00B65044" w:rsidRPr="00C82826" w:rsidRDefault="00864CD4" w:rsidP="00B65044">
      <w:pPr>
        <w:tabs>
          <w:tab w:val="left" w:pos="1170"/>
        </w:tabs>
        <w:spacing w:after="0" w:line="360" w:lineRule="auto"/>
        <w:ind w:firstLine="360"/>
        <w:jc w:val="both"/>
        <w:rPr>
          <w:rFonts w:ascii="GHEA Grapalat" w:eastAsia="Times New Roman" w:hAnsi="GHEA Grapalat" w:cs="Times New Roman"/>
          <w:sz w:val="24"/>
          <w:szCs w:val="24"/>
          <w:lang w:val="hy-AM"/>
        </w:rPr>
      </w:pPr>
      <w:r w:rsidRPr="00261334">
        <w:rPr>
          <w:rFonts w:ascii="GHEA Grapalat" w:eastAsia="Times New Roman" w:hAnsi="GHEA Grapalat" w:cs="Times New Roman"/>
          <w:sz w:val="24"/>
          <w:szCs w:val="24"/>
          <w:lang w:val="hy-AM"/>
        </w:rPr>
        <w:t xml:space="preserve"> </w:t>
      </w:r>
      <w:r w:rsidR="00B65044" w:rsidRPr="00C82826">
        <w:rPr>
          <w:rFonts w:ascii="GHEA Grapalat" w:eastAsia="Times New Roman" w:hAnsi="GHEA Grapalat" w:cs="Times New Roman"/>
          <w:sz w:val="24"/>
          <w:szCs w:val="24"/>
          <w:lang w:val="hy-AM"/>
        </w:rPr>
        <w:t>ՀՀ կառավարության 2024 թվականի մայիսի 16-ի թիվ 710-Լ որոշմամբ հաստատվել է Լեռնային Ղարաբաղից բռնի տեղահանված ընտանիքների բնակարանային ապահովման պետական աջակցության ծրագիրը</w:t>
      </w:r>
      <w:r w:rsidR="00652062">
        <w:rPr>
          <w:rFonts w:ascii="GHEA Grapalat" w:eastAsia="Times New Roman" w:hAnsi="GHEA Grapalat" w:cs="Times New Roman"/>
          <w:sz w:val="24"/>
          <w:szCs w:val="24"/>
          <w:lang w:val="hy-AM"/>
        </w:rPr>
        <w:t xml:space="preserve"> </w:t>
      </w:r>
      <w:r w:rsidR="00652062" w:rsidRPr="00652062">
        <w:rPr>
          <w:rFonts w:ascii="GHEA Grapalat" w:eastAsia="Times New Roman" w:hAnsi="GHEA Grapalat" w:cs="Times New Roman"/>
          <w:sz w:val="24"/>
          <w:szCs w:val="24"/>
          <w:lang w:val="af-ZA"/>
        </w:rPr>
        <w:t>(</w:t>
      </w:r>
      <w:r w:rsidR="00652062">
        <w:rPr>
          <w:rFonts w:ascii="GHEA Grapalat" w:eastAsia="Times New Roman" w:hAnsi="GHEA Grapalat" w:cs="Times New Roman"/>
          <w:sz w:val="24"/>
          <w:szCs w:val="24"/>
          <w:lang w:val="hy-AM"/>
        </w:rPr>
        <w:t>այսուհետ՝ Ծրագիր</w:t>
      </w:r>
      <w:r w:rsidR="00652062" w:rsidRPr="00652062">
        <w:rPr>
          <w:rFonts w:ascii="GHEA Grapalat" w:eastAsia="Times New Roman" w:hAnsi="GHEA Grapalat" w:cs="Times New Roman"/>
          <w:sz w:val="24"/>
          <w:szCs w:val="24"/>
          <w:lang w:val="af-ZA"/>
        </w:rPr>
        <w:t>)</w:t>
      </w:r>
      <w:r w:rsidR="00B65044" w:rsidRPr="00C82826">
        <w:rPr>
          <w:rFonts w:ascii="GHEA Grapalat" w:eastAsia="Times New Roman" w:hAnsi="GHEA Grapalat" w:cs="Times New Roman"/>
          <w:sz w:val="24"/>
          <w:szCs w:val="24"/>
          <w:lang w:val="hy-AM"/>
        </w:rPr>
        <w:t xml:space="preserve">, որի նպատակն է Լեռնային Ղարաբաղից բռնի տեղահանված անձանց սոցիալական և տնտեսական ներառումը՝ Հայաստանի Հանրապետությունում երկարաժամկետ բնակության համար անհրաժեշտ պայմաններ ստեղծելու միջոցով։ </w:t>
      </w:r>
    </w:p>
    <w:p w:rsidR="00864CD4" w:rsidRDefault="00AF23CE" w:rsidP="00AF23CE">
      <w:pPr>
        <w:tabs>
          <w:tab w:val="left" w:pos="1170"/>
        </w:tabs>
        <w:spacing w:after="0" w:line="360" w:lineRule="auto"/>
        <w:ind w:firstLine="360"/>
        <w:jc w:val="both"/>
        <w:rPr>
          <w:rFonts w:ascii="GHEA Grapalat" w:eastAsia="Times New Roman" w:hAnsi="GHEA Grapalat" w:cs="Times New Roman"/>
          <w:sz w:val="24"/>
          <w:szCs w:val="24"/>
          <w:lang w:val="hy-AM"/>
        </w:rPr>
      </w:pPr>
      <w:r w:rsidRPr="00C82826">
        <w:rPr>
          <w:rFonts w:ascii="GHEA Grapalat" w:eastAsia="Times New Roman" w:hAnsi="GHEA Grapalat" w:cs="Times New Roman"/>
          <w:sz w:val="24"/>
          <w:szCs w:val="24"/>
          <w:lang w:val="hy-AM"/>
        </w:rPr>
        <w:t>ՀՀ կառավարության 2024 թվականի</w:t>
      </w:r>
      <w:r>
        <w:rPr>
          <w:rFonts w:ascii="GHEA Grapalat" w:eastAsia="Times New Roman" w:hAnsi="GHEA Grapalat" w:cs="Times New Roman"/>
          <w:sz w:val="24"/>
          <w:szCs w:val="24"/>
          <w:lang w:val="hy-AM"/>
        </w:rPr>
        <w:t xml:space="preserve"> հունիսի 14-ի թիվ 898-Լ որոշմամբ հաստատվել է </w:t>
      </w:r>
      <w:r w:rsidR="00B65044" w:rsidRPr="00C82826">
        <w:rPr>
          <w:rFonts w:ascii="GHEA Grapalat" w:eastAsia="Times New Roman" w:hAnsi="GHEA Grapalat" w:cs="Times New Roman"/>
          <w:sz w:val="24"/>
          <w:szCs w:val="24"/>
          <w:lang w:val="hy-AM"/>
        </w:rPr>
        <w:t xml:space="preserve">Լեռնային Ղարաբաղից բռնի տեղահանված ընտանիքների բնակարանային ապահովման պետական աջակցության </w:t>
      </w:r>
      <w:r w:rsidR="00B65044" w:rsidRPr="00B65044">
        <w:rPr>
          <w:rFonts w:ascii="GHEA Grapalat" w:eastAsia="Times New Roman" w:hAnsi="GHEA Grapalat" w:cs="Times New Roman"/>
          <w:sz w:val="24"/>
          <w:szCs w:val="24"/>
          <w:lang w:val="hy-AM"/>
        </w:rPr>
        <w:t>ծրագրի իրականացման կարգը</w:t>
      </w:r>
      <w:r w:rsidR="00C24C17">
        <w:rPr>
          <w:rFonts w:ascii="GHEA Grapalat" w:eastAsia="Times New Roman" w:hAnsi="GHEA Grapalat" w:cs="Times New Roman"/>
          <w:sz w:val="24"/>
          <w:szCs w:val="24"/>
          <w:lang w:val="hy-AM"/>
        </w:rPr>
        <w:t>։</w:t>
      </w:r>
    </w:p>
    <w:p w:rsidR="00AF23CE" w:rsidRDefault="00AF23CE" w:rsidP="00FE7726">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2024 թվականի հունիսի 15-ից մեկնարկել է </w:t>
      </w:r>
      <w:r w:rsidRPr="00AF23CE">
        <w:rPr>
          <w:rFonts w:ascii="GHEA Grapalat" w:eastAsia="Times New Roman" w:hAnsi="GHEA Grapalat" w:cs="Times New Roman"/>
          <w:sz w:val="24"/>
          <w:szCs w:val="24"/>
          <w:lang w:val="hy-AM"/>
        </w:rPr>
        <w:t>բնակարանի կամ կառուցվող շենքից բնակարան գնելու իրավունքի կամ անհատական բնակելի տան ձեռքբերման հավաստագր</w:t>
      </w:r>
      <w:r>
        <w:rPr>
          <w:rFonts w:ascii="GHEA Grapalat" w:eastAsia="Times New Roman" w:hAnsi="GHEA Grapalat" w:cs="Times New Roman"/>
          <w:sz w:val="24"/>
          <w:szCs w:val="24"/>
          <w:lang w:val="hy-AM"/>
        </w:rPr>
        <w:t xml:space="preserve">երի տրամադրման գործընթացը, հուլիսի 15-ից մեկնարկել է </w:t>
      </w:r>
      <w:r w:rsidRPr="00AF23CE">
        <w:rPr>
          <w:rFonts w:ascii="GHEA Grapalat" w:eastAsia="Times New Roman" w:hAnsi="GHEA Grapalat" w:cs="Times New Roman"/>
          <w:sz w:val="24"/>
          <w:szCs w:val="24"/>
          <w:lang w:val="hy-AM"/>
        </w:rPr>
        <w:t>անհատական բնակելի տան կառուցման հավաստագր</w:t>
      </w:r>
      <w:r>
        <w:rPr>
          <w:rFonts w:ascii="GHEA Grapalat" w:eastAsia="Times New Roman" w:hAnsi="GHEA Grapalat" w:cs="Times New Roman"/>
          <w:sz w:val="24"/>
          <w:szCs w:val="24"/>
          <w:lang w:val="hy-AM"/>
        </w:rPr>
        <w:t>երի տրամադրման գործը</w:t>
      </w:r>
      <w:r w:rsidR="00FE7726">
        <w:rPr>
          <w:rFonts w:ascii="GHEA Grapalat" w:eastAsia="Times New Roman" w:hAnsi="GHEA Grapalat" w:cs="Times New Roman"/>
          <w:sz w:val="24"/>
          <w:szCs w:val="24"/>
          <w:lang w:val="hy-AM"/>
        </w:rPr>
        <w:t>նթացը, գ</w:t>
      </w:r>
      <w:r w:rsidRPr="00AF23CE">
        <w:rPr>
          <w:rFonts w:ascii="GHEA Grapalat" w:eastAsia="Times New Roman" w:hAnsi="GHEA Grapalat" w:cs="Times New Roman"/>
          <w:sz w:val="24"/>
          <w:szCs w:val="24"/>
          <w:lang w:val="hy-AM"/>
        </w:rPr>
        <w:t>ործող հիփոթեքային վարկի մարման աջակցության հավաստագր</w:t>
      </w:r>
      <w:r>
        <w:rPr>
          <w:rFonts w:ascii="GHEA Grapalat" w:eastAsia="Times New Roman" w:hAnsi="GHEA Grapalat" w:cs="Times New Roman"/>
          <w:sz w:val="24"/>
          <w:szCs w:val="24"/>
          <w:lang w:val="hy-AM"/>
        </w:rPr>
        <w:t>երի տրամադրման գործընթացը</w:t>
      </w:r>
      <w:r w:rsidR="00FE7726">
        <w:rPr>
          <w:rFonts w:ascii="GHEA Grapalat" w:eastAsia="Times New Roman" w:hAnsi="GHEA Grapalat" w:cs="Times New Roman"/>
          <w:sz w:val="24"/>
          <w:szCs w:val="24"/>
          <w:lang w:val="hy-AM"/>
        </w:rPr>
        <w:t xml:space="preserve"> մեկնարկել է</w:t>
      </w:r>
      <w:r w:rsidR="001657A2">
        <w:rPr>
          <w:rFonts w:ascii="GHEA Grapalat" w:eastAsia="Times New Roman" w:hAnsi="GHEA Grapalat" w:cs="Times New Roman"/>
          <w:sz w:val="24"/>
          <w:szCs w:val="24"/>
          <w:lang w:val="hy-AM"/>
        </w:rPr>
        <w:t xml:space="preserve"> օգոստոսի 1-ից։</w:t>
      </w:r>
    </w:p>
    <w:p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p>
    <w:p w:rsidR="00864CD4" w:rsidRPr="00261334" w:rsidRDefault="00864CD4" w:rsidP="00864CD4">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rPr>
      </w:pPr>
      <w:r>
        <w:rPr>
          <w:rFonts w:ascii="GHEA Grapalat" w:hAnsi="GHEA Grapalat"/>
          <w:b/>
          <w:color w:val="000000"/>
          <w:u w:val="single"/>
          <w:lang w:val="hy-AM"/>
        </w:rPr>
        <w:t>Առաջարկվող կարգավորման բնույթը</w:t>
      </w:r>
    </w:p>
    <w:p w:rsidR="00C24C17" w:rsidRDefault="009C67CF" w:rsidP="009F2289">
      <w:pPr>
        <w:tabs>
          <w:tab w:val="left" w:pos="720"/>
        </w:tabs>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w:t>
      </w:r>
      <w:r w:rsidR="00652062">
        <w:rPr>
          <w:rFonts w:ascii="GHEA Grapalat" w:eastAsia="Times New Roman" w:hAnsi="GHEA Grapalat" w:cs="Times New Roman"/>
          <w:sz w:val="24"/>
          <w:szCs w:val="24"/>
          <w:lang w:val="hy-AM"/>
        </w:rPr>
        <w:t>ույն նախագծով</w:t>
      </w:r>
      <w:r w:rsidR="00C24C17" w:rsidRPr="00C24C17">
        <w:rPr>
          <w:rFonts w:ascii="GHEA Grapalat" w:eastAsia="Times New Roman" w:hAnsi="GHEA Grapalat" w:cs="Times New Roman"/>
          <w:sz w:val="24"/>
          <w:szCs w:val="24"/>
          <w:lang w:val="hy-AM"/>
        </w:rPr>
        <w:t xml:space="preserve"> </w:t>
      </w:r>
      <w:r w:rsidR="00444B07">
        <w:rPr>
          <w:rFonts w:ascii="GHEA Grapalat" w:eastAsia="Times New Roman" w:hAnsi="GHEA Grapalat" w:cs="Times New Roman"/>
          <w:sz w:val="24"/>
          <w:szCs w:val="24"/>
          <w:lang w:val="hy-AM"/>
        </w:rPr>
        <w:t xml:space="preserve">կարգավորվում և </w:t>
      </w:r>
      <w:r w:rsidR="009F2289">
        <w:rPr>
          <w:rFonts w:ascii="GHEA Grapalat" w:eastAsia="Times New Roman" w:hAnsi="GHEA Grapalat" w:cs="Times New Roman"/>
          <w:sz w:val="24"/>
          <w:szCs w:val="24"/>
          <w:lang w:val="hy-AM"/>
        </w:rPr>
        <w:t>պարզաբան</w:t>
      </w:r>
      <w:r>
        <w:rPr>
          <w:rFonts w:ascii="GHEA Grapalat" w:eastAsia="Times New Roman" w:hAnsi="GHEA Grapalat" w:cs="Times New Roman"/>
          <w:sz w:val="24"/>
          <w:szCs w:val="24"/>
          <w:lang w:val="hy-AM"/>
        </w:rPr>
        <w:t>վում են</w:t>
      </w:r>
      <w:r w:rsidR="009F2289">
        <w:rPr>
          <w:rFonts w:ascii="GHEA Grapalat" w:eastAsia="Times New Roman" w:hAnsi="GHEA Grapalat" w:cs="Times New Roman"/>
          <w:sz w:val="24"/>
          <w:szCs w:val="24"/>
          <w:lang w:val="hy-AM"/>
        </w:rPr>
        <w:t xml:space="preserve"> իրավակիրառ պրակտիկայում ի հայտ եկած խնդիրները</w:t>
      </w:r>
      <w:r w:rsidR="00DF5217">
        <w:rPr>
          <w:rFonts w:ascii="GHEA Grapalat" w:eastAsia="Times New Roman" w:hAnsi="GHEA Grapalat" w:cs="Times New Roman"/>
          <w:sz w:val="24"/>
          <w:szCs w:val="24"/>
          <w:lang w:val="hy-AM"/>
        </w:rPr>
        <w:t xml:space="preserve">, ինչպես նաև </w:t>
      </w:r>
      <w:r w:rsidR="00614BE6">
        <w:rPr>
          <w:rFonts w:ascii="GHEA Grapalat" w:eastAsia="Times New Roman" w:hAnsi="GHEA Grapalat" w:cs="Times New Roman"/>
          <w:sz w:val="24"/>
          <w:szCs w:val="24"/>
          <w:lang w:val="hy-AM"/>
        </w:rPr>
        <w:t>վերանայվում</w:t>
      </w:r>
      <w:r w:rsidR="00DF5217">
        <w:rPr>
          <w:rFonts w:ascii="GHEA Grapalat" w:eastAsia="Times New Roman" w:hAnsi="GHEA Grapalat" w:cs="Times New Roman"/>
          <w:sz w:val="24"/>
          <w:szCs w:val="24"/>
          <w:lang w:val="hy-AM"/>
        </w:rPr>
        <w:t xml:space="preserve"> են </w:t>
      </w:r>
      <w:r w:rsidR="00614BE6">
        <w:rPr>
          <w:rFonts w:ascii="GHEA Grapalat" w:eastAsia="Times New Roman" w:hAnsi="GHEA Grapalat" w:cs="Times New Roman"/>
          <w:sz w:val="24"/>
          <w:szCs w:val="24"/>
          <w:lang w:val="hy-AM"/>
        </w:rPr>
        <w:t xml:space="preserve">ծրագրի այն </w:t>
      </w:r>
      <w:r w:rsidR="00DF5217">
        <w:rPr>
          <w:rFonts w:ascii="GHEA Grapalat" w:eastAsia="Times New Roman" w:hAnsi="GHEA Grapalat" w:cs="Times New Roman"/>
          <w:sz w:val="24"/>
          <w:szCs w:val="24"/>
          <w:lang w:val="hy-AM"/>
        </w:rPr>
        <w:t>պայմաններ</w:t>
      </w:r>
      <w:r w:rsidR="00614BE6">
        <w:rPr>
          <w:rFonts w:ascii="GHEA Grapalat" w:eastAsia="Times New Roman" w:hAnsi="GHEA Grapalat" w:cs="Times New Roman"/>
          <w:sz w:val="24"/>
          <w:szCs w:val="24"/>
          <w:lang w:val="hy-AM"/>
        </w:rPr>
        <w:t>ը</w:t>
      </w:r>
      <w:r w:rsidR="00DF5217">
        <w:rPr>
          <w:rFonts w:ascii="GHEA Grapalat" w:eastAsia="Times New Roman" w:hAnsi="GHEA Grapalat" w:cs="Times New Roman"/>
          <w:sz w:val="24"/>
          <w:szCs w:val="24"/>
          <w:lang w:val="hy-AM"/>
        </w:rPr>
        <w:t xml:space="preserve">, որոնք </w:t>
      </w:r>
      <w:r w:rsidR="00614BE6">
        <w:rPr>
          <w:rFonts w:ascii="GHEA Grapalat" w:eastAsia="Times New Roman" w:hAnsi="GHEA Grapalat" w:cs="Times New Roman"/>
          <w:sz w:val="24"/>
          <w:szCs w:val="24"/>
          <w:lang w:val="hy-AM"/>
        </w:rPr>
        <w:t>խոչընդոտում են հավաստագրերի արդյունավետ իրացմանը</w:t>
      </w:r>
      <w:r w:rsidR="009F2289">
        <w:rPr>
          <w:rFonts w:ascii="GHEA Grapalat" w:eastAsia="Times New Roman" w:hAnsi="GHEA Grapalat" w:cs="Times New Roman"/>
          <w:sz w:val="24"/>
          <w:szCs w:val="24"/>
          <w:lang w:val="hy-AM"/>
        </w:rPr>
        <w:t xml:space="preserve">։ </w:t>
      </w:r>
      <w:r w:rsidR="00C74554">
        <w:rPr>
          <w:rFonts w:ascii="GHEA Grapalat" w:eastAsia="Times New Roman" w:hAnsi="GHEA Grapalat" w:cs="Times New Roman"/>
          <w:sz w:val="24"/>
          <w:szCs w:val="24"/>
          <w:lang w:val="hy-AM"/>
        </w:rPr>
        <w:t>Մասնավորապես՝</w:t>
      </w:r>
    </w:p>
    <w:p w:rsidR="00DB1E60" w:rsidRPr="009E78CE" w:rsidRDefault="009A0D52" w:rsidP="009A0D52">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Նախագծի 1-ին կետի </w:t>
      </w:r>
      <w:r w:rsidR="009E78CE">
        <w:rPr>
          <w:rFonts w:ascii="GHEA Grapalat" w:hAnsi="GHEA Grapalat"/>
          <w:sz w:val="24"/>
          <w:szCs w:val="24"/>
          <w:lang w:val="hy-AM"/>
        </w:rPr>
        <w:t>1-ին</w:t>
      </w:r>
      <w:r>
        <w:rPr>
          <w:rFonts w:ascii="GHEA Grapalat" w:hAnsi="GHEA Grapalat"/>
          <w:sz w:val="24"/>
          <w:szCs w:val="24"/>
          <w:lang w:val="hy-AM"/>
        </w:rPr>
        <w:t xml:space="preserve"> ենթակետով </w:t>
      </w:r>
      <w:r w:rsidR="00DB1E60" w:rsidRPr="009A0D52">
        <w:rPr>
          <w:rFonts w:ascii="GHEA Grapalat" w:hAnsi="GHEA Grapalat"/>
          <w:sz w:val="24"/>
          <w:szCs w:val="24"/>
          <w:lang w:val="hy-AM"/>
        </w:rPr>
        <w:t xml:space="preserve">հստակեցվում է, որ դիմում-հայտարարության մեջ գրանցված ամուսինների և նրանց անչափահաս երեխաների </w:t>
      </w:r>
      <w:r w:rsidR="00DB1E60" w:rsidRPr="009A0D52">
        <w:rPr>
          <w:rFonts w:ascii="GHEA Grapalat" w:hAnsi="GHEA Grapalat"/>
          <w:sz w:val="24"/>
          <w:szCs w:val="24"/>
          <w:lang w:val="hy-AM"/>
        </w:rPr>
        <w:lastRenderedPageBreak/>
        <w:t xml:space="preserve">տվյալների առկայությունը պարտադիր է, իսկ մյուս անդամներինն ըստ իրենց </w:t>
      </w:r>
      <w:r w:rsidR="00444B07" w:rsidRPr="009A0D52">
        <w:rPr>
          <w:rFonts w:ascii="GHEA Grapalat" w:hAnsi="GHEA Grapalat"/>
          <w:sz w:val="24"/>
          <w:szCs w:val="24"/>
          <w:lang w:val="hy-AM"/>
        </w:rPr>
        <w:t>ցանկության, բացառությամբ այն դեպքերի, երբ ամուսինը կամ երեխան Հայաստանի Հանրապետության ներքին գործերի նախարարության միգրացիայի և քաղաքացիության ծառայության կողմից չեն հաշվառվել որպես բռնի տեղահանված կամ հանդիսանում են Հայաստանի Հանրապետության կառավարության 2022 թվականի փետրվարի 17-ի N 169-Լ որոշմամբ հաստատված՝ Լեռնային Ղարաբաղի առանձին շրջաններից տեղահանված ընտանիքների համար բնակարանային մատչելիության ապահովման պետական աջակցության ծրագրի շահառու։</w:t>
      </w:r>
    </w:p>
    <w:p w:rsidR="009E78CE" w:rsidRPr="009E78CE" w:rsidRDefault="009E78CE" w:rsidP="009E78CE">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Նախագծի 1-ին կետի 2-րդ ենթակետով ձեռքբերվող անշարժ գույքի բնակմակերեսի նկատմամբ կիրառվող սահմանաչափն ընտանիքի յուրաքանչյուր անդամի հաշվով նվազեցվում է 3 քմ-ով՝ սահմանելով 9 քմ.։ </w:t>
      </w:r>
    </w:p>
    <w:p w:rsidR="00A82C8C" w:rsidRPr="00A82C8C" w:rsidRDefault="005C219D" w:rsidP="00A82C8C">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Նախագծի 1-ին կետի 3-րդ ենթակետով սահմանվում է, </w:t>
      </w:r>
      <w:r w:rsidRPr="005C219D">
        <w:rPr>
          <w:rFonts w:ascii="GHEA Grapalat" w:hAnsi="GHEA Grapalat"/>
          <w:sz w:val="24"/>
          <w:szCs w:val="24"/>
          <w:lang w:val="hy-AM"/>
        </w:rPr>
        <w:t xml:space="preserve">ձեռք բերվող բնակարանի կամ կառուցվող շենքից բնակարան գնելու իրավունքի կամ անհատական բնակելի տան կամ կառուցվող անհատական բնակելի տան և դրա կառուցման համար նախատեսված հողամասի նկատմամբ սեփականության իրավունքը գրանցվում է շահառու ընտանիքի բոլոր </w:t>
      </w:r>
      <w:r>
        <w:rPr>
          <w:rFonts w:ascii="GHEA Grapalat" w:hAnsi="GHEA Grapalat"/>
          <w:sz w:val="24"/>
          <w:szCs w:val="24"/>
          <w:lang w:val="hy-AM"/>
        </w:rPr>
        <w:t xml:space="preserve">չափահաս </w:t>
      </w:r>
      <w:r w:rsidRPr="005C219D">
        <w:rPr>
          <w:rFonts w:ascii="GHEA Grapalat" w:hAnsi="GHEA Grapalat"/>
          <w:sz w:val="24"/>
          <w:szCs w:val="24"/>
          <w:lang w:val="hy-AM"/>
        </w:rPr>
        <w:t xml:space="preserve">անդամների </w:t>
      </w:r>
      <w:r>
        <w:rPr>
          <w:rFonts w:ascii="GHEA Grapalat" w:hAnsi="GHEA Grapalat"/>
          <w:sz w:val="24"/>
          <w:szCs w:val="24"/>
          <w:lang w:val="hy-AM"/>
        </w:rPr>
        <w:t>անվամբ</w:t>
      </w:r>
      <w:r w:rsidR="00A82C8C">
        <w:rPr>
          <w:rFonts w:ascii="GHEA Grapalat" w:hAnsi="GHEA Grapalat"/>
          <w:sz w:val="24"/>
          <w:szCs w:val="24"/>
          <w:lang w:val="hy-AM"/>
        </w:rPr>
        <w:t xml:space="preserve">։ Առաջարկվող </w:t>
      </w:r>
      <w:r w:rsidR="00A82C8C" w:rsidRPr="00A82C8C">
        <w:rPr>
          <w:rFonts w:ascii="GHEA Grapalat" w:hAnsi="GHEA Grapalat"/>
          <w:sz w:val="24"/>
          <w:szCs w:val="24"/>
          <w:lang w:val="hy-AM"/>
        </w:rPr>
        <w:t xml:space="preserve">փոփոխությունը պայմանավորված է այն հանգամանքով, որ ձեռք բերվող բնակելի անշարժ գույքի կամ կառուցվող անհատական բնակելի տան նկատմամբ սեփականության իրավունքը շահառուի անչափահաս բոլոր երեխաների անունով գրանցելու դեպքում պահանջվում է խնամակալության և հոգաբարձության մարմնի թույլտվությունը (համաձայն ՀՀ քաղաքացիական օրենսգրքի 39-րդ հոդվածի 2-րդ կետի), ինչն իրենից ներկայացնում է ժամանակատար և բարդ գործընթաց։ Միաժամանակ, ՀՀ քաղաքացիական օրենսգրքի 39-րդ հոդվածի 2-րդ կետի համաձայն՝ «Առանց խնամակալության և հոգաբարձության մարմնի թույլտվության` խնամակալն իրավունք չունի կնքել, իսկ հոգաբարձուն` համաձայնություն տալ կնքելու խնամարկյալի գույքի օտարման` ներառյալ փոխանակության կամ նվիրատվության, վարձակալության, այդ գույքն անհատույց օգտագործման հանձնելու կամ գրավ դնելու գործարքներ, որոնք հանգեցնում են խնամարկյալին պատկանող իրավունքներից հրաժարվելուն, բաժանել նրա գույքը կամ դրանից բաժիններ առանձնացնել, ինչպես նաև խնամարկյալի գույքի նվազեցմանը հանգեցնող ցանկացած այլ գործարք»: Այսինքն, շահառուն կարող է ցանկացած պահի, </w:t>
      </w:r>
      <w:r w:rsidR="00A82C8C" w:rsidRPr="00A82C8C">
        <w:rPr>
          <w:rFonts w:ascii="GHEA Grapalat" w:hAnsi="GHEA Grapalat"/>
          <w:sz w:val="24"/>
          <w:szCs w:val="24"/>
          <w:lang w:val="hy-AM"/>
        </w:rPr>
        <w:lastRenderedPageBreak/>
        <w:t xml:space="preserve">ստանալով խնամակալության և հոգաբարձության մարմնի թույլտվությունը, օտարել իր անչափահաս երեխաներին պատկանող գույքը, ինչը նշանակում է, որ այս դրույթի առկայությունը/բացակայությունը, ըստ էության, չի ազդում անչափահաս երեխաների իրավական վիճակի վրա։ </w:t>
      </w:r>
    </w:p>
    <w:p w:rsidR="009278AD" w:rsidRPr="009278AD" w:rsidRDefault="009278AD" w:rsidP="00424AC2">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 1-ին կետի 4-րդ ենթակետով </w:t>
      </w:r>
      <w:r w:rsidRPr="009278AD">
        <w:rPr>
          <w:rFonts w:ascii="GHEA Grapalat" w:eastAsia="Times New Roman" w:hAnsi="GHEA Grapalat" w:cs="Times New Roman"/>
          <w:sz w:val="24"/>
          <w:szCs w:val="24"/>
          <w:lang w:val="hy-AM"/>
        </w:rPr>
        <w:t xml:space="preserve">սահմանվում է, որ </w:t>
      </w:r>
      <w:r w:rsidRPr="009278AD">
        <w:rPr>
          <w:rFonts w:ascii="GHEA Grapalat" w:hAnsi="GHEA Grapalat"/>
          <w:color w:val="000000" w:themeColor="text1"/>
          <w:sz w:val="24"/>
          <w:szCs w:val="24"/>
          <w:lang w:val="hy-AM"/>
        </w:rPr>
        <w:t xml:space="preserve">եթե հիփոթեքային վարկը տրամադրվել է 2024 թվականի մայիսի 16-ից հետո, ապա </w:t>
      </w:r>
      <w:r>
        <w:rPr>
          <w:rFonts w:ascii="GHEA Grapalat" w:hAnsi="GHEA Grapalat"/>
          <w:color w:val="000000" w:themeColor="text1"/>
          <w:sz w:val="24"/>
          <w:szCs w:val="24"/>
          <w:lang w:val="hy-AM"/>
        </w:rPr>
        <w:t xml:space="preserve">աջակացությունն ընտանիքի յուրաքանչյուր անդամի հաշվով կազմում է </w:t>
      </w:r>
      <w:r w:rsidRPr="009278AD">
        <w:rPr>
          <w:rFonts w:ascii="GHEA Grapalat" w:hAnsi="GHEA Grapalat"/>
          <w:color w:val="000000" w:themeColor="text1"/>
          <w:sz w:val="24"/>
          <w:szCs w:val="24"/>
          <w:lang w:val="hy-AM"/>
        </w:rPr>
        <w:t>3 մլն դրամ</w:t>
      </w:r>
      <w:r>
        <w:rPr>
          <w:rFonts w:ascii="GHEA Grapalat" w:hAnsi="GHEA Grapalat"/>
          <w:color w:val="000000" w:themeColor="text1"/>
          <w:sz w:val="24"/>
          <w:szCs w:val="24"/>
          <w:lang w:val="hy-AM"/>
        </w:rPr>
        <w:t>։</w:t>
      </w:r>
      <w:r w:rsidR="0038465E">
        <w:rPr>
          <w:rFonts w:ascii="GHEA Grapalat" w:hAnsi="GHEA Grapalat"/>
          <w:color w:val="000000" w:themeColor="text1"/>
          <w:sz w:val="24"/>
          <w:szCs w:val="24"/>
          <w:lang w:val="hy-AM"/>
        </w:rPr>
        <w:t xml:space="preserve"> Այս փոփոխությունը պայմանավորված է նրանով, որ ըստ էության այդ վարկերը ձևակերպվել են ծրագրի գործարկումից հետո, սակայն հավաստագրման գործընթացի, գործընկեր ֆինանսական կազմակերպությունների ներքին ընթացակարգերի կազմակերպման աշխատանքների ձգձգման արդյունքում, նրանք չեն կարողացել իրացնել ծրագրով սահմանված իրենց իրավունքը և հիփոթեքային վարկը ձևակերպել են առանց հավաստագրի՝ սեփական միջոցներով։ </w:t>
      </w:r>
      <w:r w:rsidR="00DB7EB6">
        <w:rPr>
          <w:rFonts w:ascii="GHEA Grapalat" w:hAnsi="GHEA Grapalat"/>
          <w:color w:val="000000" w:themeColor="text1"/>
          <w:sz w:val="24"/>
          <w:szCs w:val="24"/>
          <w:lang w:val="hy-AM"/>
        </w:rPr>
        <w:t>Ուստի նրանց համար առաջարկվում է սահմանել ծրագրի 1-ին և 2-րդ բաղադրիչով սահմանված նվազագույն պայմաններն ու պահանջները։</w:t>
      </w:r>
      <w:r w:rsidR="0038465E">
        <w:rPr>
          <w:rFonts w:ascii="GHEA Grapalat" w:hAnsi="GHEA Grapalat"/>
          <w:color w:val="000000" w:themeColor="text1"/>
          <w:sz w:val="24"/>
          <w:szCs w:val="24"/>
          <w:lang w:val="hy-AM"/>
        </w:rPr>
        <w:t xml:space="preserve"> </w:t>
      </w:r>
    </w:p>
    <w:p w:rsidR="00424AC2" w:rsidRPr="00424AC2" w:rsidRDefault="00424AC2" w:rsidP="00424AC2">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Նախագծի 1-ին կետի </w:t>
      </w:r>
      <w:r w:rsidR="009278AD">
        <w:rPr>
          <w:rFonts w:ascii="GHEA Grapalat" w:hAnsi="GHEA Grapalat"/>
          <w:sz w:val="24"/>
          <w:szCs w:val="24"/>
          <w:lang w:val="hy-AM"/>
        </w:rPr>
        <w:t>5</w:t>
      </w:r>
      <w:r>
        <w:rPr>
          <w:rFonts w:ascii="GHEA Grapalat" w:hAnsi="GHEA Grapalat"/>
          <w:sz w:val="24"/>
          <w:szCs w:val="24"/>
          <w:lang w:val="hy-AM"/>
        </w:rPr>
        <w:t>-րդ ենթակետով սահմանվում է, որ ե</w:t>
      </w:r>
      <w:r w:rsidRPr="00424AC2">
        <w:rPr>
          <w:rFonts w:ascii="GHEA Grapalat" w:hAnsi="GHEA Grapalat"/>
          <w:sz w:val="24"/>
          <w:szCs w:val="24"/>
          <w:lang w:val="hy-AM"/>
        </w:rPr>
        <w:t xml:space="preserve">թե շահառու ընտանիքն ընտրում է ծրագրի՝ անհատական բնակելի տան կառուցման բաղադրիչը, ապա իրացվող հավաստագրի արժեքում </w:t>
      </w:r>
      <w:r>
        <w:rPr>
          <w:rFonts w:ascii="GHEA Grapalat" w:hAnsi="GHEA Grapalat"/>
          <w:sz w:val="24"/>
          <w:szCs w:val="24"/>
          <w:lang w:val="hy-AM"/>
        </w:rPr>
        <w:t>ներառվող</w:t>
      </w:r>
      <w:r w:rsidRPr="00424AC2">
        <w:rPr>
          <w:rFonts w:ascii="GHEA Grapalat" w:hAnsi="GHEA Grapalat"/>
          <w:sz w:val="24"/>
          <w:szCs w:val="24"/>
          <w:lang w:val="hy-AM"/>
        </w:rPr>
        <w:t xml:space="preserve"> անհատական բնակելի տան կառուցման համար </w:t>
      </w:r>
      <w:r>
        <w:rPr>
          <w:rFonts w:ascii="GHEA Grapalat" w:hAnsi="GHEA Grapalat"/>
          <w:sz w:val="24"/>
          <w:szCs w:val="24"/>
          <w:lang w:val="hy-AM"/>
        </w:rPr>
        <w:t>նախատեսված հողի նկատմամբ մակերեսի սահմանաչափ չի կիրառվում</w:t>
      </w:r>
      <w:r w:rsidR="00535737">
        <w:rPr>
          <w:rFonts w:ascii="GHEA Grapalat" w:hAnsi="GHEA Grapalat"/>
          <w:sz w:val="24"/>
          <w:szCs w:val="24"/>
          <w:lang w:val="hy-AM"/>
        </w:rPr>
        <w:t>, աջակցությունը սահմանվում է մինչև 4 մլն դրամ 3-ի փոխարեն</w:t>
      </w:r>
      <w:r>
        <w:rPr>
          <w:rFonts w:ascii="GHEA Grapalat" w:hAnsi="GHEA Grapalat"/>
          <w:sz w:val="24"/>
          <w:szCs w:val="24"/>
          <w:lang w:val="hy-AM"/>
        </w:rPr>
        <w:t>։</w:t>
      </w:r>
    </w:p>
    <w:p w:rsidR="00753DCF" w:rsidRPr="00753DCF" w:rsidRDefault="00753DCF" w:rsidP="00753DCF">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Նախագծի 1-ին կետի 6-րդ ենթակետով սահմանվում է, որ եթե </w:t>
      </w:r>
      <w:r w:rsidRPr="00753DCF">
        <w:rPr>
          <w:rFonts w:ascii="GHEA Grapalat" w:hAnsi="GHEA Grapalat"/>
          <w:sz w:val="24"/>
          <w:szCs w:val="24"/>
          <w:lang w:val="hy-AM"/>
        </w:rPr>
        <w:t>երեխան ծնվել է հավաստագրի ստացումից կամ իրացումից հետո, ապա այդ երեխայի հաշվով աջակցությունը կարող է ուղղվել</w:t>
      </w:r>
      <w:r>
        <w:rPr>
          <w:rFonts w:ascii="GHEA Grapalat" w:hAnsi="GHEA Grapalat"/>
          <w:sz w:val="24"/>
          <w:szCs w:val="24"/>
          <w:lang w:val="hy-AM"/>
        </w:rPr>
        <w:t xml:space="preserve"> ծրագրի շրջանակում</w:t>
      </w:r>
      <w:r w:rsidRPr="00753DCF">
        <w:rPr>
          <w:rFonts w:ascii="GHEA Grapalat" w:hAnsi="GHEA Grapalat"/>
          <w:sz w:val="24"/>
          <w:szCs w:val="24"/>
          <w:lang w:val="hy-AM"/>
        </w:rPr>
        <w:t xml:space="preserve"> </w:t>
      </w:r>
      <w:r>
        <w:rPr>
          <w:rFonts w:ascii="GHEA Grapalat" w:hAnsi="GHEA Grapalat"/>
          <w:sz w:val="24"/>
          <w:szCs w:val="24"/>
          <w:lang w:val="hy-AM"/>
        </w:rPr>
        <w:t xml:space="preserve">շահառուին տրամադրված </w:t>
      </w:r>
      <w:r w:rsidRPr="00753DCF">
        <w:rPr>
          <w:rFonts w:ascii="GHEA Grapalat" w:hAnsi="GHEA Grapalat"/>
          <w:sz w:val="24"/>
          <w:szCs w:val="24"/>
          <w:lang w:val="hy-AM"/>
        </w:rPr>
        <w:t>հավելյալ հիփոթեքային վարկի մնացորդային մայր գումարի մարմանը, իսկ դրա բացակայության դեպքում՝ այն իրացվում է սույն հավելվածի 13-րդ կետով սահմանված դրական մնացորդի իրացման ուղղություններով</w:t>
      </w:r>
      <w:r>
        <w:rPr>
          <w:rFonts w:ascii="GHEA Grapalat" w:hAnsi="GHEA Grapalat"/>
          <w:sz w:val="24"/>
          <w:szCs w:val="24"/>
          <w:lang w:val="hy-AM"/>
        </w:rPr>
        <w:t>։</w:t>
      </w:r>
    </w:p>
    <w:p w:rsidR="00F562CB" w:rsidRPr="00531D4C" w:rsidRDefault="00F562CB" w:rsidP="00F562CB">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Նախագծի 1-ին կետի </w:t>
      </w:r>
      <w:r w:rsidR="00E86F99">
        <w:rPr>
          <w:rFonts w:ascii="GHEA Grapalat" w:hAnsi="GHEA Grapalat"/>
          <w:sz w:val="24"/>
          <w:szCs w:val="24"/>
          <w:lang w:val="hy-AM"/>
        </w:rPr>
        <w:t>8</w:t>
      </w:r>
      <w:r>
        <w:rPr>
          <w:rFonts w:ascii="GHEA Grapalat" w:hAnsi="GHEA Grapalat"/>
          <w:sz w:val="24"/>
          <w:szCs w:val="24"/>
          <w:lang w:val="hy-AM"/>
        </w:rPr>
        <w:t>-րդ ենթակետով սահմանվում է,</w:t>
      </w:r>
      <w:r w:rsidRPr="00531D4C">
        <w:rPr>
          <w:rFonts w:ascii="GHEA Grapalat" w:hAnsi="GHEA Grapalat"/>
          <w:sz w:val="24"/>
          <w:szCs w:val="24"/>
          <w:lang w:val="hy-AM"/>
        </w:rPr>
        <w:t xml:space="preserve"> </w:t>
      </w:r>
      <w:r w:rsidR="00531D4C">
        <w:rPr>
          <w:rFonts w:ascii="GHEA Grapalat" w:hAnsi="GHEA Grapalat"/>
          <w:sz w:val="24"/>
          <w:szCs w:val="24"/>
          <w:lang w:val="hy-AM"/>
        </w:rPr>
        <w:t xml:space="preserve">որ ծրագրի </w:t>
      </w:r>
      <w:r w:rsidRPr="00531D4C">
        <w:rPr>
          <w:rFonts w:ascii="GHEA Grapalat" w:hAnsi="GHEA Grapalat"/>
          <w:sz w:val="24"/>
          <w:szCs w:val="24"/>
          <w:lang w:val="hy-AM"/>
        </w:rPr>
        <w:t>1-</w:t>
      </w:r>
      <w:r>
        <w:rPr>
          <w:rFonts w:ascii="GHEA Grapalat" w:hAnsi="GHEA Grapalat"/>
          <w:sz w:val="24"/>
          <w:szCs w:val="24"/>
          <w:lang w:val="hy-AM"/>
        </w:rPr>
        <w:t xml:space="preserve">ին փուլից կարող են օգտվել </w:t>
      </w:r>
      <w:r w:rsidRPr="008C30FC">
        <w:rPr>
          <w:rFonts w:ascii="GHEA Grapalat" w:eastAsia="Times New Roman" w:hAnsi="GHEA Grapalat" w:cs="Times New Roman"/>
          <w:sz w:val="24"/>
          <w:szCs w:val="24"/>
          <w:lang w:val="hy-AM"/>
        </w:rPr>
        <w:t>ցանկացած այլ կազմով ընտանիքները, որոն</w:t>
      </w:r>
      <w:r>
        <w:rPr>
          <w:rFonts w:ascii="GHEA Grapalat" w:eastAsia="Times New Roman" w:hAnsi="GHEA Grapalat" w:cs="Times New Roman"/>
          <w:sz w:val="24"/>
          <w:szCs w:val="24"/>
          <w:lang w:val="hy-AM"/>
        </w:rPr>
        <w:t>ք</w:t>
      </w:r>
      <w:r w:rsidRPr="008C30FC">
        <w:rPr>
          <w:rFonts w:ascii="GHEA Grapalat" w:eastAsia="Times New Roman" w:hAnsi="GHEA Grapalat" w:cs="Times New Roman"/>
          <w:sz w:val="24"/>
          <w:szCs w:val="24"/>
          <w:lang w:val="hy-AM"/>
        </w:rPr>
        <w:t xml:space="preserve"> ի լրումն ծրագրով նախատեսված հավաստագրի՝ </w:t>
      </w:r>
      <w:r>
        <w:rPr>
          <w:rFonts w:ascii="GHEA Grapalat" w:eastAsia="Times New Roman" w:hAnsi="GHEA Grapalat" w:cs="Times New Roman"/>
          <w:sz w:val="24"/>
          <w:szCs w:val="24"/>
          <w:lang w:val="hy-AM"/>
        </w:rPr>
        <w:t>անշարժ գույքի</w:t>
      </w:r>
      <w:r w:rsidRPr="008C30FC">
        <w:rPr>
          <w:rFonts w:ascii="GHEA Grapalat" w:eastAsia="Times New Roman" w:hAnsi="GHEA Grapalat" w:cs="Times New Roman"/>
          <w:sz w:val="24"/>
          <w:szCs w:val="24"/>
          <w:lang w:val="hy-AM"/>
        </w:rPr>
        <w:t xml:space="preserve"> արժեքի առնվազն </w:t>
      </w:r>
      <w:r>
        <w:rPr>
          <w:rFonts w:ascii="GHEA Grapalat" w:eastAsia="Times New Roman" w:hAnsi="GHEA Grapalat" w:cs="Times New Roman"/>
          <w:sz w:val="24"/>
          <w:szCs w:val="24"/>
          <w:lang w:val="hy-AM"/>
        </w:rPr>
        <w:t>3</w:t>
      </w:r>
      <w:r w:rsidRPr="008C30FC">
        <w:rPr>
          <w:rFonts w:ascii="GHEA Grapalat" w:eastAsia="Times New Roman" w:hAnsi="GHEA Grapalat" w:cs="Times New Roman"/>
          <w:sz w:val="24"/>
          <w:szCs w:val="24"/>
          <w:lang w:val="hy-AM"/>
        </w:rPr>
        <w:t xml:space="preserve">0 տոկոսի չափով </w:t>
      </w:r>
      <w:r w:rsidR="00614BE6">
        <w:rPr>
          <w:rFonts w:ascii="GHEA Grapalat" w:eastAsia="Times New Roman" w:hAnsi="GHEA Grapalat" w:cs="Times New Roman"/>
          <w:sz w:val="24"/>
          <w:szCs w:val="24"/>
          <w:lang w:val="hy-AM"/>
        </w:rPr>
        <w:lastRenderedPageBreak/>
        <w:t>լրա</w:t>
      </w:r>
      <w:r w:rsidR="00250528">
        <w:rPr>
          <w:rFonts w:ascii="GHEA Grapalat" w:eastAsia="Times New Roman" w:hAnsi="GHEA Grapalat" w:cs="Times New Roman"/>
          <w:sz w:val="24"/>
          <w:szCs w:val="24"/>
          <w:lang w:val="hy-AM"/>
        </w:rPr>
        <w:t xml:space="preserve">ցուցիչ </w:t>
      </w:r>
      <w:r w:rsidR="00614BE6">
        <w:rPr>
          <w:rFonts w:ascii="GHEA Grapalat" w:eastAsia="Times New Roman" w:hAnsi="GHEA Grapalat" w:cs="Times New Roman"/>
          <w:sz w:val="24"/>
          <w:szCs w:val="24"/>
          <w:lang w:val="hy-AM"/>
        </w:rPr>
        <w:t>վճար կկատարեն</w:t>
      </w:r>
      <w:r>
        <w:rPr>
          <w:rFonts w:ascii="GHEA Grapalat" w:eastAsia="Times New Roman" w:hAnsi="GHEA Grapalat" w:cs="Times New Roman"/>
          <w:sz w:val="24"/>
          <w:szCs w:val="24"/>
          <w:lang w:val="hy-AM"/>
        </w:rPr>
        <w:t xml:space="preserve"> կամ </w:t>
      </w:r>
      <w:r w:rsidRPr="008C30FC">
        <w:rPr>
          <w:rFonts w:ascii="GHEA Grapalat" w:eastAsia="Times New Roman" w:hAnsi="GHEA Grapalat" w:cs="Times New Roman"/>
          <w:sz w:val="24"/>
          <w:szCs w:val="24"/>
          <w:lang w:val="hy-AM"/>
        </w:rPr>
        <w:t>հավելյալ հիփոթեքային վարկ կստանան ծրագրի ցանկացած բաղադրիչով</w:t>
      </w:r>
      <w:r w:rsidR="00531D4C">
        <w:rPr>
          <w:rFonts w:ascii="GHEA Grapalat" w:eastAsia="Times New Roman" w:hAnsi="GHEA Grapalat" w:cs="Times New Roman"/>
          <w:sz w:val="24"/>
          <w:szCs w:val="24"/>
          <w:lang w:val="hy-AM"/>
        </w:rPr>
        <w:t>։</w:t>
      </w:r>
    </w:p>
    <w:p w:rsidR="00D573EC" w:rsidRDefault="00444B07" w:rsidP="00BF15E4">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Նախագծի 1-ին կետի </w:t>
      </w:r>
      <w:r w:rsidR="00E86F99">
        <w:rPr>
          <w:rFonts w:ascii="GHEA Grapalat" w:hAnsi="GHEA Grapalat"/>
          <w:sz w:val="24"/>
          <w:szCs w:val="24"/>
          <w:lang w:val="hy-AM"/>
        </w:rPr>
        <w:t>9</w:t>
      </w:r>
      <w:r>
        <w:rPr>
          <w:rFonts w:ascii="GHEA Grapalat" w:hAnsi="GHEA Grapalat"/>
          <w:sz w:val="24"/>
          <w:szCs w:val="24"/>
          <w:lang w:val="hy-AM"/>
        </w:rPr>
        <w:t>-րդ ենթակետով սահմանվում է, որ գործող հիփոթեքային վարկի մարման աջակցության բաղադրիչից կարող են օգտվել նաև 2024 թվականի մայիսի 16-ից հետո</w:t>
      </w:r>
      <w:r w:rsidR="003D6907">
        <w:rPr>
          <w:rFonts w:ascii="GHEA Grapalat" w:hAnsi="GHEA Grapalat"/>
          <w:sz w:val="24"/>
          <w:szCs w:val="24"/>
          <w:lang w:val="hy-AM"/>
        </w:rPr>
        <w:t xml:space="preserve">, բայց մինչև 2024 թվականի դեկտեմբերի 31-ը ներառյալ </w:t>
      </w:r>
      <w:r>
        <w:rPr>
          <w:rFonts w:ascii="GHEA Grapalat" w:hAnsi="GHEA Grapalat"/>
          <w:sz w:val="24"/>
          <w:szCs w:val="24"/>
          <w:lang w:val="hy-AM"/>
        </w:rPr>
        <w:t xml:space="preserve">ձևակերպված </w:t>
      </w:r>
      <w:r w:rsidR="00511BFD">
        <w:rPr>
          <w:rFonts w:ascii="GHEA Grapalat" w:hAnsi="GHEA Grapalat"/>
          <w:sz w:val="24"/>
          <w:szCs w:val="24"/>
          <w:lang w:val="hy-AM"/>
        </w:rPr>
        <w:t>հիփոթեքային վարկ</w:t>
      </w:r>
      <w:r>
        <w:rPr>
          <w:rFonts w:ascii="GHEA Grapalat" w:hAnsi="GHEA Grapalat"/>
          <w:sz w:val="24"/>
          <w:szCs w:val="24"/>
          <w:lang w:val="hy-AM"/>
        </w:rPr>
        <w:t xml:space="preserve"> ունեցողները։</w:t>
      </w:r>
    </w:p>
    <w:p w:rsidR="00913D31" w:rsidRDefault="00913D31" w:rsidP="00BF15E4">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 1-ին կետի </w:t>
      </w:r>
      <w:r w:rsidR="00E86F99">
        <w:rPr>
          <w:rFonts w:ascii="GHEA Grapalat" w:eastAsia="Times New Roman" w:hAnsi="GHEA Grapalat" w:cs="Times New Roman"/>
          <w:sz w:val="24"/>
          <w:szCs w:val="24"/>
          <w:lang w:val="hy-AM"/>
        </w:rPr>
        <w:t>10</w:t>
      </w:r>
      <w:r w:rsidR="00531D4C">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րդ և </w:t>
      </w:r>
      <w:r w:rsidR="00E86F99">
        <w:rPr>
          <w:rFonts w:ascii="GHEA Grapalat" w:eastAsia="Times New Roman" w:hAnsi="GHEA Grapalat" w:cs="Times New Roman"/>
          <w:sz w:val="24"/>
          <w:szCs w:val="24"/>
          <w:lang w:val="hy-AM"/>
        </w:rPr>
        <w:t>11</w:t>
      </w:r>
      <w:r>
        <w:rPr>
          <w:rFonts w:ascii="GHEA Grapalat" w:eastAsia="Times New Roman" w:hAnsi="GHEA Grapalat" w:cs="Times New Roman"/>
          <w:sz w:val="24"/>
          <w:szCs w:val="24"/>
          <w:lang w:val="hy-AM"/>
        </w:rPr>
        <w:t xml:space="preserve">-րդ ենթակետերով նախատեսվում է ծրագրի 2-րդ </w:t>
      </w:r>
      <w:r w:rsidRPr="00913D31">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2 երեխա ունեցող</w:t>
      </w:r>
      <w:r w:rsidRPr="00913D3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ընտանիքների համար</w:t>
      </w:r>
      <w:r w:rsidRPr="00913D31">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և 3-րդ փուլերը </w:t>
      </w:r>
      <w:r w:rsidRPr="00913D31">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 երեխա ունեցող ընտանիքների համար</w:t>
      </w:r>
      <w:r w:rsidRPr="00913D31">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մեկնարկել համապատասխանաբար 2025 և 2026 թվականների հու</w:t>
      </w:r>
      <w:r w:rsidR="00120F79">
        <w:rPr>
          <w:rFonts w:ascii="GHEA Grapalat" w:eastAsia="Times New Roman" w:hAnsi="GHEA Grapalat" w:cs="Times New Roman"/>
          <w:sz w:val="24"/>
          <w:szCs w:val="24"/>
          <w:lang w:val="hy-AM"/>
        </w:rPr>
        <w:t>լիս</w:t>
      </w:r>
      <w:r>
        <w:rPr>
          <w:rFonts w:ascii="GHEA Grapalat" w:eastAsia="Times New Roman" w:hAnsi="GHEA Grapalat" w:cs="Times New Roman"/>
          <w:sz w:val="24"/>
          <w:szCs w:val="24"/>
          <w:lang w:val="hy-AM"/>
        </w:rPr>
        <w:t xml:space="preserve">ի 1-ից՝ 2026-ի և 2027-ի </w:t>
      </w:r>
      <w:r w:rsidR="00120F79">
        <w:rPr>
          <w:rFonts w:ascii="GHEA Grapalat" w:eastAsia="Times New Roman" w:hAnsi="GHEA Grapalat" w:cs="Times New Roman"/>
          <w:sz w:val="24"/>
          <w:szCs w:val="24"/>
          <w:lang w:val="hy-AM"/>
        </w:rPr>
        <w:t xml:space="preserve">հունվարի 1-ի </w:t>
      </w:r>
      <w:r>
        <w:rPr>
          <w:rFonts w:ascii="GHEA Grapalat" w:eastAsia="Times New Roman" w:hAnsi="GHEA Grapalat" w:cs="Times New Roman"/>
          <w:sz w:val="24"/>
          <w:szCs w:val="24"/>
          <w:lang w:val="hy-AM"/>
        </w:rPr>
        <w:t xml:space="preserve">փոխարեն։  </w:t>
      </w:r>
      <w:r w:rsidRPr="00913D3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 </w:t>
      </w:r>
    </w:p>
    <w:p w:rsidR="00614BE6" w:rsidRDefault="00614BE6" w:rsidP="00BF15E4">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 1-ին կետի </w:t>
      </w:r>
      <w:r w:rsidR="00E86F99">
        <w:rPr>
          <w:rFonts w:ascii="GHEA Grapalat" w:eastAsia="Times New Roman" w:hAnsi="GHEA Grapalat" w:cs="Times New Roman"/>
          <w:sz w:val="24"/>
          <w:szCs w:val="24"/>
          <w:lang w:val="hy-AM"/>
        </w:rPr>
        <w:t>12</w:t>
      </w:r>
      <w:r>
        <w:rPr>
          <w:rFonts w:ascii="GHEA Grapalat" w:eastAsia="Times New Roman" w:hAnsi="GHEA Grapalat" w:cs="Times New Roman"/>
          <w:sz w:val="24"/>
          <w:szCs w:val="24"/>
          <w:lang w:val="hy-AM"/>
        </w:rPr>
        <w:t xml:space="preserve">-րդ ենթակետով սահմանվում է 4 մլն դրամ սահմանաչափով բնակավայրերի նոր ցանկ, որում ներառված են 39 համայնքների 443 բնակավայրեր՝ նախկին 148-ի փոխարեն։ </w:t>
      </w:r>
    </w:p>
    <w:p w:rsidR="001F28D6" w:rsidRPr="001F28D6" w:rsidRDefault="001F28D6" w:rsidP="00BF15E4">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Նախագծի 2-րդ կետի 1-ին ենթակետով առաջարկվում է </w:t>
      </w:r>
      <w:r w:rsidRPr="001F28D6">
        <w:rPr>
          <w:rFonts w:ascii="GHEA Grapalat" w:hAnsi="GHEA Grapalat"/>
          <w:sz w:val="24"/>
          <w:szCs w:val="24"/>
          <w:lang w:val="hy-AM"/>
        </w:rPr>
        <w:t xml:space="preserve">հավաստագրի իրացման արդյունքում առաջացած դրական մնացորդի իրացման </w:t>
      </w:r>
      <w:r>
        <w:rPr>
          <w:rFonts w:ascii="GHEA Grapalat" w:hAnsi="GHEA Grapalat"/>
          <w:sz w:val="24"/>
          <w:szCs w:val="24"/>
          <w:lang w:val="hy-AM"/>
        </w:rPr>
        <w:t xml:space="preserve">ընթացակարգի ներկայացման ժամկետը երկարաձգել մինչև 2025 թվականի ապրիլի 1-ը, քանի որ ներկայում դեռևս </w:t>
      </w:r>
      <w:r w:rsidR="00250528">
        <w:rPr>
          <w:rFonts w:ascii="GHEA Grapalat" w:hAnsi="GHEA Grapalat"/>
          <w:sz w:val="24"/>
          <w:szCs w:val="24"/>
          <w:lang w:val="hy-AM"/>
        </w:rPr>
        <w:t>5</w:t>
      </w:r>
      <w:r>
        <w:rPr>
          <w:rFonts w:ascii="GHEA Grapalat" w:hAnsi="GHEA Grapalat"/>
          <w:sz w:val="24"/>
          <w:szCs w:val="24"/>
          <w:lang w:val="hy-AM"/>
        </w:rPr>
        <w:t xml:space="preserve"> հավաստագ</w:t>
      </w:r>
      <w:r w:rsidR="00250528">
        <w:rPr>
          <w:rFonts w:ascii="GHEA Grapalat" w:hAnsi="GHEA Grapalat"/>
          <w:sz w:val="24"/>
          <w:szCs w:val="24"/>
          <w:lang w:val="hy-AM"/>
        </w:rPr>
        <w:t>ի</w:t>
      </w:r>
      <w:r>
        <w:rPr>
          <w:rFonts w:ascii="GHEA Grapalat" w:hAnsi="GHEA Grapalat"/>
          <w:sz w:val="24"/>
          <w:szCs w:val="24"/>
          <w:lang w:val="hy-AM"/>
        </w:rPr>
        <w:t>ր</w:t>
      </w:r>
      <w:r w:rsidR="00250528">
        <w:rPr>
          <w:rFonts w:ascii="GHEA Grapalat" w:hAnsi="GHEA Grapalat"/>
          <w:sz w:val="24"/>
          <w:szCs w:val="24"/>
          <w:lang w:val="hy-AM"/>
        </w:rPr>
        <w:t xml:space="preserve"> է իրացվել 1-ին բաղադրիչով</w:t>
      </w:r>
      <w:r>
        <w:rPr>
          <w:rFonts w:ascii="GHEA Grapalat" w:hAnsi="GHEA Grapalat"/>
          <w:sz w:val="24"/>
          <w:szCs w:val="24"/>
          <w:lang w:val="hy-AM"/>
        </w:rPr>
        <w:t xml:space="preserve"> և խնդիրն արդիական չէ ու հնարավոր չէ փաստացի դեպքերի հիման վրա իրականացնել ուսումնասիրություններ և սահմանել համապատասխան ընթացակարգեր։</w:t>
      </w:r>
    </w:p>
    <w:p w:rsidR="001F28D6" w:rsidRPr="00444B07" w:rsidRDefault="001F28D6" w:rsidP="001F28D6">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Նախագծի 2-րդ կետի </w:t>
      </w:r>
      <w:r w:rsidR="00614BE6">
        <w:rPr>
          <w:rFonts w:ascii="GHEA Grapalat" w:hAnsi="GHEA Grapalat"/>
          <w:sz w:val="24"/>
          <w:szCs w:val="24"/>
          <w:lang w:val="hy-AM"/>
        </w:rPr>
        <w:t>2</w:t>
      </w:r>
      <w:r>
        <w:rPr>
          <w:rFonts w:ascii="GHEA Grapalat" w:hAnsi="GHEA Grapalat"/>
          <w:sz w:val="24"/>
          <w:szCs w:val="24"/>
          <w:lang w:val="hy-AM"/>
        </w:rPr>
        <w:t>-րդ</w:t>
      </w:r>
      <w:r w:rsidR="00270800">
        <w:rPr>
          <w:rFonts w:ascii="GHEA Grapalat" w:hAnsi="GHEA Grapalat"/>
          <w:sz w:val="24"/>
          <w:szCs w:val="24"/>
          <w:lang w:val="hy-AM"/>
        </w:rPr>
        <w:t>,</w:t>
      </w:r>
      <w:r>
        <w:rPr>
          <w:rFonts w:ascii="GHEA Grapalat" w:hAnsi="GHEA Grapalat"/>
          <w:sz w:val="24"/>
          <w:szCs w:val="24"/>
          <w:lang w:val="hy-AM"/>
        </w:rPr>
        <w:t xml:space="preserve"> </w:t>
      </w:r>
      <w:r w:rsidR="00250528">
        <w:rPr>
          <w:rFonts w:ascii="GHEA Grapalat" w:hAnsi="GHEA Grapalat"/>
          <w:sz w:val="24"/>
          <w:szCs w:val="24"/>
          <w:lang w:val="hy-AM"/>
        </w:rPr>
        <w:t>4</w:t>
      </w:r>
      <w:r w:rsidR="00270800">
        <w:rPr>
          <w:rFonts w:ascii="GHEA Grapalat" w:hAnsi="GHEA Grapalat"/>
          <w:sz w:val="24"/>
          <w:szCs w:val="24"/>
          <w:lang w:val="hy-AM"/>
        </w:rPr>
        <w:t xml:space="preserve">-րդ և </w:t>
      </w:r>
      <w:r w:rsidR="00250528">
        <w:rPr>
          <w:rFonts w:ascii="GHEA Grapalat" w:hAnsi="GHEA Grapalat"/>
          <w:sz w:val="24"/>
          <w:szCs w:val="24"/>
          <w:lang w:val="hy-AM"/>
        </w:rPr>
        <w:t>5</w:t>
      </w:r>
      <w:r w:rsidR="00270800">
        <w:rPr>
          <w:rFonts w:ascii="GHEA Grapalat" w:hAnsi="GHEA Grapalat"/>
          <w:sz w:val="24"/>
          <w:szCs w:val="24"/>
          <w:lang w:val="hy-AM"/>
        </w:rPr>
        <w:t xml:space="preserve">-րդ ենթակետերով հստակեցվում է, որ դիմումը մերժվում է, եթե </w:t>
      </w:r>
      <w:r w:rsidR="00270800" w:rsidRPr="00270800">
        <w:rPr>
          <w:rFonts w:ascii="GHEA Grapalat" w:hAnsi="GHEA Grapalat"/>
          <w:sz w:val="24"/>
          <w:szCs w:val="24"/>
          <w:lang w:val="hy-AM"/>
        </w:rPr>
        <w:t>դիմողը կամ ընտանիքի որևէ անդամը Հայաստանի Հանրապետության կառավարության 2022 թվականի հունիսի 9-ի թիվ N 842-Լ որոշմամբ հաստատված՝ Հայաստանի Հանրապետության սահմանամերձ բնակավայրերում ընտանիքների բնակարանային մատչելիության ապահովման պետական աջակցության 2022-2024 թվականների ծրագրի շահառու է</w:t>
      </w:r>
      <w:r w:rsidR="00270800">
        <w:rPr>
          <w:rFonts w:ascii="GHEA Grapalat" w:hAnsi="GHEA Grapalat"/>
          <w:sz w:val="24"/>
          <w:szCs w:val="24"/>
          <w:lang w:val="hy-AM"/>
        </w:rPr>
        <w:t xml:space="preserve">։ Սույն պահանջը բխում է 710-Լ որոշման </w:t>
      </w:r>
      <w:r w:rsidR="00270800" w:rsidRPr="00270800">
        <w:rPr>
          <w:rFonts w:ascii="GHEA Grapalat" w:hAnsi="GHEA Grapalat"/>
          <w:sz w:val="24"/>
          <w:szCs w:val="24"/>
          <w:lang w:val="hy-AM"/>
        </w:rPr>
        <w:t xml:space="preserve">N 1 </w:t>
      </w:r>
      <w:r w:rsidR="00270800">
        <w:rPr>
          <w:rFonts w:ascii="GHEA Grapalat" w:hAnsi="GHEA Grapalat"/>
          <w:sz w:val="24"/>
          <w:szCs w:val="24"/>
          <w:lang w:val="hy-AM"/>
        </w:rPr>
        <w:t xml:space="preserve">հավելվածի 16-րդ կետով սահմանված պայմանից։ </w:t>
      </w:r>
    </w:p>
    <w:p w:rsidR="00444B07" w:rsidRPr="00270800" w:rsidRDefault="00444B07" w:rsidP="001F28D6">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Նախագծի 2-րդ կետի </w:t>
      </w:r>
      <w:r w:rsidR="00614BE6">
        <w:rPr>
          <w:rFonts w:ascii="GHEA Grapalat" w:hAnsi="GHEA Grapalat"/>
          <w:sz w:val="24"/>
          <w:szCs w:val="24"/>
          <w:lang w:val="hy-AM"/>
        </w:rPr>
        <w:t>2</w:t>
      </w:r>
      <w:r>
        <w:rPr>
          <w:rFonts w:ascii="GHEA Grapalat" w:hAnsi="GHEA Grapalat"/>
          <w:sz w:val="24"/>
          <w:szCs w:val="24"/>
          <w:lang w:val="hy-AM"/>
        </w:rPr>
        <w:t xml:space="preserve">-րդ ենթակետով առաջարկվող «զ» պարբերությամբ և </w:t>
      </w:r>
      <w:r w:rsidR="00614BE6">
        <w:rPr>
          <w:rFonts w:ascii="GHEA Grapalat" w:hAnsi="GHEA Grapalat"/>
          <w:sz w:val="24"/>
          <w:szCs w:val="24"/>
          <w:lang w:val="hy-AM"/>
        </w:rPr>
        <w:t>3</w:t>
      </w:r>
      <w:r>
        <w:rPr>
          <w:rFonts w:ascii="GHEA Grapalat" w:hAnsi="GHEA Grapalat"/>
          <w:sz w:val="24"/>
          <w:szCs w:val="24"/>
          <w:lang w:val="hy-AM"/>
        </w:rPr>
        <w:t xml:space="preserve">-րդ ենթակետով սահմանվում է, որ </w:t>
      </w:r>
      <w:r w:rsidR="00A53896">
        <w:rPr>
          <w:rFonts w:ascii="GHEA Grapalat" w:hAnsi="GHEA Grapalat"/>
          <w:sz w:val="24"/>
          <w:szCs w:val="24"/>
          <w:lang w:val="hy-AM"/>
        </w:rPr>
        <w:t xml:space="preserve">տեղահանված լինելու հանգամանքը </w:t>
      </w:r>
      <w:r w:rsidR="00385178">
        <w:rPr>
          <w:rFonts w:ascii="GHEA Grapalat" w:hAnsi="GHEA Grapalat"/>
          <w:sz w:val="24"/>
          <w:szCs w:val="24"/>
          <w:lang w:val="hy-AM"/>
        </w:rPr>
        <w:t xml:space="preserve">ստուգվում է նաև </w:t>
      </w:r>
      <w:r w:rsidRPr="00444B07">
        <w:rPr>
          <w:rFonts w:ascii="GHEA Grapalat" w:hAnsi="GHEA Grapalat"/>
          <w:sz w:val="24"/>
          <w:szCs w:val="24"/>
          <w:lang w:val="hy-AM"/>
        </w:rPr>
        <w:t xml:space="preserve">Օպերատիվ շտաբի տրամադրած՝ 2023 թվականի սեպտեմբերի 19-ի դրությամբ Հայաստանի </w:t>
      </w:r>
      <w:r w:rsidRPr="00444B07">
        <w:rPr>
          <w:rFonts w:ascii="GHEA Grapalat" w:hAnsi="GHEA Grapalat"/>
          <w:sz w:val="24"/>
          <w:szCs w:val="24"/>
          <w:lang w:val="hy-AM"/>
        </w:rPr>
        <w:lastRenderedPageBreak/>
        <w:t>Հանրապետությունում գտնվող Լեռնային Ղարաբաղի բնակիչ հանդիսացող անձանց ցուցակներ</w:t>
      </w:r>
      <w:r w:rsidR="00385178">
        <w:rPr>
          <w:rFonts w:ascii="GHEA Grapalat" w:hAnsi="GHEA Grapalat"/>
          <w:sz w:val="24"/>
          <w:szCs w:val="24"/>
          <w:lang w:val="hy-AM"/>
        </w:rPr>
        <w:t>ի հիման վրա</w:t>
      </w:r>
      <w:r>
        <w:rPr>
          <w:rFonts w:ascii="GHEA Grapalat" w:hAnsi="GHEA Grapalat"/>
          <w:sz w:val="24"/>
          <w:szCs w:val="24"/>
          <w:lang w:val="hy-AM"/>
        </w:rPr>
        <w:t>։</w:t>
      </w:r>
    </w:p>
    <w:p w:rsidR="00270800" w:rsidRPr="00C71BB2" w:rsidRDefault="00C71BB2" w:rsidP="00270800">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hAnsi="GHEA Grapalat"/>
          <w:sz w:val="24"/>
          <w:szCs w:val="24"/>
          <w:lang w:val="hy-AM"/>
        </w:rPr>
        <w:t>Նախագծի 2-րդ կետի</w:t>
      </w:r>
      <w:r w:rsidR="00270800">
        <w:rPr>
          <w:rFonts w:ascii="GHEA Grapalat" w:hAnsi="GHEA Grapalat"/>
          <w:sz w:val="24"/>
          <w:szCs w:val="24"/>
          <w:lang w:val="hy-AM"/>
        </w:rPr>
        <w:t xml:space="preserve"> </w:t>
      </w:r>
      <w:r w:rsidR="00250528">
        <w:rPr>
          <w:rFonts w:ascii="GHEA Grapalat" w:hAnsi="GHEA Grapalat"/>
          <w:sz w:val="24"/>
          <w:szCs w:val="24"/>
          <w:lang w:val="hy-AM"/>
        </w:rPr>
        <w:t>6</w:t>
      </w:r>
      <w:r>
        <w:rPr>
          <w:rFonts w:ascii="GHEA Grapalat" w:hAnsi="GHEA Grapalat"/>
          <w:sz w:val="24"/>
          <w:szCs w:val="24"/>
          <w:lang w:val="hy-AM"/>
        </w:rPr>
        <w:t>-րդ ենթակետով հստակեցվում է, որ խոսքը վերաբերվում է միայն Ծրագրի 1-ին և 2-րդ բաղադրիչների շրջանակներում ստացված հավաստագրերին։</w:t>
      </w:r>
    </w:p>
    <w:p w:rsidR="00C71BB2" w:rsidRPr="001A7FBE" w:rsidRDefault="00C71BB2" w:rsidP="00C71BB2">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sidRPr="004766AF">
        <w:rPr>
          <w:rFonts w:ascii="GHEA Grapalat" w:hAnsi="GHEA Grapalat"/>
          <w:sz w:val="24"/>
          <w:szCs w:val="24"/>
          <w:lang w:val="hy-AM"/>
        </w:rPr>
        <w:t>Նախագծի 2-րդ կետի</w:t>
      </w:r>
      <w:r w:rsidR="006009A4" w:rsidRPr="004766AF">
        <w:rPr>
          <w:rFonts w:ascii="GHEA Grapalat" w:hAnsi="GHEA Grapalat"/>
          <w:sz w:val="24"/>
          <w:szCs w:val="24"/>
          <w:lang w:val="hy-AM"/>
        </w:rPr>
        <w:t xml:space="preserve"> </w:t>
      </w:r>
      <w:r w:rsidR="00250528">
        <w:rPr>
          <w:rFonts w:ascii="GHEA Grapalat" w:hAnsi="GHEA Grapalat"/>
          <w:sz w:val="24"/>
          <w:szCs w:val="24"/>
          <w:lang w:val="hy-AM"/>
        </w:rPr>
        <w:t>7</w:t>
      </w:r>
      <w:r w:rsidRPr="004766AF">
        <w:rPr>
          <w:rFonts w:ascii="GHEA Grapalat" w:hAnsi="GHEA Grapalat"/>
          <w:sz w:val="24"/>
          <w:szCs w:val="24"/>
          <w:lang w:val="hy-AM"/>
        </w:rPr>
        <w:t xml:space="preserve">-րդ ենթակետով հանվում է ՀՀ քաղաքացիություն ունենալու փաստի ստուգումը մեխանիկական եղանակով, քանի որ ներկայում այդ տեղեկատվությունն ամբողջովին ստացվում է ինքնաշխատ եղանակով։ </w:t>
      </w:r>
    </w:p>
    <w:p w:rsidR="00000189" w:rsidRPr="00000189" w:rsidRDefault="00000189" w:rsidP="001A7FBE">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 2-րդ կետի 8-րդ և 9-րդ ենթակետերով հստակեցվում է հավաստագրի իրացումից հետո հավաստագրում ավելացված՝ նոր ծնված երեխայի հաշվով աջակցության ստացման ընթացակարգը։ </w:t>
      </w:r>
    </w:p>
    <w:p w:rsidR="001A7FBE" w:rsidRPr="004766AF" w:rsidRDefault="001A7FBE" w:rsidP="001A7FBE">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sidRPr="004766AF">
        <w:rPr>
          <w:rFonts w:ascii="GHEA Grapalat" w:hAnsi="GHEA Grapalat"/>
          <w:sz w:val="24"/>
          <w:szCs w:val="24"/>
          <w:lang w:val="hy-AM"/>
        </w:rPr>
        <w:t xml:space="preserve">Նախագծի 2-րդ կետի </w:t>
      </w:r>
      <w:r w:rsidR="00000189">
        <w:rPr>
          <w:rFonts w:ascii="GHEA Grapalat" w:hAnsi="GHEA Grapalat"/>
          <w:sz w:val="24"/>
          <w:szCs w:val="24"/>
          <w:lang w:val="hy-AM"/>
        </w:rPr>
        <w:t>10</w:t>
      </w:r>
      <w:r w:rsidRPr="004766AF">
        <w:rPr>
          <w:rFonts w:ascii="GHEA Grapalat" w:hAnsi="GHEA Grapalat"/>
          <w:sz w:val="24"/>
          <w:szCs w:val="24"/>
          <w:lang w:val="hy-AM"/>
        </w:rPr>
        <w:t>-րդ ենթակետով հանվում է</w:t>
      </w:r>
      <w:r>
        <w:rPr>
          <w:rFonts w:ascii="GHEA Grapalat" w:hAnsi="GHEA Grapalat"/>
          <w:sz w:val="24"/>
          <w:szCs w:val="24"/>
          <w:lang w:val="hy-AM"/>
        </w:rPr>
        <w:t xml:space="preserve"> գործող հիփոթեքային վարկի մարման բաղադրիչից օգտվելու դեպքում ներկայացվող տեղեկանքին վճարման ժամանակացույց կցելու անհրաժեշտությունը, քանի որ աջակցությունը միանվագ է փոխանցվում և ուղղվում է վարկի մայր գումարի մարմանը։ </w:t>
      </w:r>
    </w:p>
    <w:p w:rsidR="00C96F7A" w:rsidRPr="00D875A2" w:rsidRDefault="006009A4" w:rsidP="00E963FB">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sidRPr="00C96F7A">
        <w:rPr>
          <w:rFonts w:ascii="GHEA Grapalat" w:hAnsi="GHEA Grapalat"/>
          <w:sz w:val="24"/>
          <w:szCs w:val="24"/>
          <w:lang w:val="hy-AM"/>
        </w:rPr>
        <w:t xml:space="preserve">Նախագծի 2-րդ կետի </w:t>
      </w:r>
      <w:r w:rsidR="00000189">
        <w:rPr>
          <w:rFonts w:ascii="GHEA Grapalat" w:hAnsi="GHEA Grapalat"/>
          <w:sz w:val="24"/>
          <w:szCs w:val="24"/>
          <w:lang w:val="hy-AM"/>
        </w:rPr>
        <w:t>11</w:t>
      </w:r>
      <w:r w:rsidRPr="00C96F7A">
        <w:rPr>
          <w:rFonts w:ascii="GHEA Grapalat" w:hAnsi="GHEA Grapalat"/>
          <w:sz w:val="24"/>
          <w:szCs w:val="24"/>
          <w:lang w:val="hy-AM"/>
        </w:rPr>
        <w:t xml:space="preserve">-րդ ենթակետով հստակեցվում է գործող հիփոթեքային վարկի մարման աջակցության հավաստագրի իրացման շրջանակում փաստաթղթերի ներկայացման </w:t>
      </w:r>
      <w:r w:rsidR="00614BE6">
        <w:rPr>
          <w:rFonts w:ascii="GHEA Grapalat" w:hAnsi="GHEA Grapalat"/>
          <w:sz w:val="24"/>
          <w:szCs w:val="24"/>
          <w:lang w:val="hy-AM"/>
        </w:rPr>
        <w:t xml:space="preserve">ընթացակարգը, եթե հիփոթեքային վարկ տրամադրած կազմակերպությունը հանդիսանում է գործընկեր կազմակերպություն։ </w:t>
      </w:r>
    </w:p>
    <w:p w:rsidR="00982396" w:rsidRPr="00C96F7A" w:rsidRDefault="00982396" w:rsidP="00E963FB">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hAnsi="GHEA Grapalat"/>
          <w:sz w:val="24"/>
          <w:szCs w:val="24"/>
          <w:lang w:val="hy-AM"/>
        </w:rPr>
        <w:t>Նախագծի 2-րդ կետի 12-րդ ենթակետով հստակեցվում է հավաստագրի իրացումից հետո հավաստագրում ավելացված՝ նոր ծնված երեխայի հաշվով աջակցության օգտագործման ընթացակարգը։</w:t>
      </w:r>
    </w:p>
    <w:p w:rsidR="00C96F7A" w:rsidRDefault="00C96F7A" w:rsidP="00E963FB">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sidRPr="00C96F7A">
        <w:rPr>
          <w:rFonts w:ascii="GHEA Grapalat" w:hAnsi="GHEA Grapalat"/>
          <w:sz w:val="24"/>
          <w:szCs w:val="24"/>
          <w:lang w:val="hy-AM"/>
        </w:rPr>
        <w:t xml:space="preserve">Նախագծի 2-րդ կետի </w:t>
      </w:r>
      <w:r w:rsidR="000D2529">
        <w:rPr>
          <w:rFonts w:ascii="GHEA Grapalat" w:hAnsi="GHEA Grapalat"/>
          <w:sz w:val="24"/>
          <w:szCs w:val="24"/>
          <w:lang w:val="hy-AM"/>
        </w:rPr>
        <w:t>1</w:t>
      </w:r>
      <w:r w:rsidR="00982396">
        <w:rPr>
          <w:rFonts w:ascii="GHEA Grapalat" w:hAnsi="GHEA Grapalat"/>
          <w:sz w:val="24"/>
          <w:szCs w:val="24"/>
          <w:lang w:val="hy-AM"/>
        </w:rPr>
        <w:t>3</w:t>
      </w:r>
      <w:r w:rsidRPr="00C96F7A">
        <w:rPr>
          <w:rFonts w:ascii="GHEA Grapalat" w:hAnsi="GHEA Grapalat"/>
          <w:sz w:val="24"/>
          <w:szCs w:val="24"/>
          <w:lang w:val="hy-AM"/>
        </w:rPr>
        <w:t>-րդ ենթակետով սահմանվում է, որ գործող հիփոթեքային վարկի մարման աջակցության բաղադրիչից օգտվելու դեպքում անշարժ գույքի բնակմակերեսի սահմանաչափը չի կիրառվում։</w:t>
      </w:r>
    </w:p>
    <w:p w:rsidR="00753DCF" w:rsidRDefault="00753DCF" w:rsidP="00753DCF">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Նախագծի 2-րդ կետի 1</w:t>
      </w:r>
      <w:r w:rsidR="00982396">
        <w:rPr>
          <w:rFonts w:ascii="GHEA Grapalat" w:hAnsi="GHEA Grapalat"/>
          <w:sz w:val="24"/>
          <w:szCs w:val="24"/>
          <w:lang w:val="hy-AM"/>
        </w:rPr>
        <w:t>4</w:t>
      </w:r>
      <w:r>
        <w:rPr>
          <w:rFonts w:ascii="GHEA Grapalat" w:hAnsi="GHEA Grapalat"/>
          <w:sz w:val="24"/>
          <w:szCs w:val="24"/>
          <w:lang w:val="hy-AM"/>
        </w:rPr>
        <w:t>-րդ ենթակետով սահմանվում է հավաստագրում նոր ծնված երեխաների տվյալների ավելացման ընթացակարգը։</w:t>
      </w:r>
    </w:p>
    <w:p w:rsidR="00617A89" w:rsidRDefault="00617A89" w:rsidP="00E963FB">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Նախագծի 2-րդ կետի </w:t>
      </w:r>
      <w:r w:rsidR="00753DCF">
        <w:rPr>
          <w:rFonts w:ascii="GHEA Grapalat" w:hAnsi="GHEA Grapalat"/>
          <w:sz w:val="24"/>
          <w:szCs w:val="24"/>
          <w:lang w:val="hy-AM"/>
        </w:rPr>
        <w:t>1</w:t>
      </w:r>
      <w:r w:rsidR="00982396">
        <w:rPr>
          <w:rFonts w:ascii="GHEA Grapalat" w:hAnsi="GHEA Grapalat"/>
          <w:sz w:val="24"/>
          <w:szCs w:val="24"/>
          <w:lang w:val="hy-AM"/>
        </w:rPr>
        <w:t>5</w:t>
      </w:r>
      <w:r>
        <w:rPr>
          <w:rFonts w:ascii="GHEA Grapalat" w:hAnsi="GHEA Grapalat"/>
          <w:sz w:val="24"/>
          <w:szCs w:val="24"/>
          <w:lang w:val="hy-AM"/>
        </w:rPr>
        <w:t xml:space="preserve">-րդ ենթակետով սահմանվում է, որ </w:t>
      </w:r>
      <w:r w:rsidRPr="00617A89">
        <w:rPr>
          <w:rFonts w:ascii="GHEA Grapalat" w:hAnsi="GHEA Grapalat"/>
          <w:sz w:val="24"/>
          <w:szCs w:val="24"/>
          <w:lang w:val="hy-AM"/>
        </w:rPr>
        <w:t xml:space="preserve">2024 թվականի մայիսի 16-ից հետո գործող հիփոթեքային վարկի մարման աջակցության դեպքում պետական աջակցության գումարը շահառուի կողմից ենթակա է վերադարձման պետությանը՝ </w:t>
      </w:r>
      <w:r w:rsidRPr="00617A89">
        <w:rPr>
          <w:rFonts w:ascii="GHEA Grapalat" w:hAnsi="GHEA Grapalat"/>
          <w:sz w:val="24"/>
          <w:szCs w:val="24"/>
          <w:lang w:val="hy-AM"/>
        </w:rPr>
        <w:lastRenderedPageBreak/>
        <w:t>փոխհամաձայնեցված եղանակով կամ դատական կարգով, եթե բնակարանը կամ կառուցվող շենքից բնակարան գնելու իրավունքը կամ անհատական բնակելի տունն օտարվում է աջակցությունը ստանալուց հետո 5 տարվա ընթացքում, ինչպես նաև ի հայտ են գալիս որոշման N 1 հավելվածի 14-րդ կետով սահմանված հանգամանքները</w:t>
      </w:r>
      <w:r>
        <w:rPr>
          <w:rFonts w:ascii="GHEA Grapalat" w:hAnsi="GHEA Grapalat"/>
          <w:sz w:val="24"/>
          <w:szCs w:val="24"/>
          <w:lang w:val="hy-AM"/>
        </w:rPr>
        <w:t>։</w:t>
      </w:r>
    </w:p>
    <w:p w:rsidR="000D2529" w:rsidRPr="00C96F7A" w:rsidRDefault="000D2529" w:rsidP="000D2529">
      <w:pPr>
        <w:pStyle w:val="ListParagraph"/>
        <w:tabs>
          <w:tab w:val="left" w:pos="1080"/>
        </w:tabs>
        <w:spacing w:after="0" w:line="360" w:lineRule="auto"/>
        <w:ind w:left="540"/>
        <w:jc w:val="both"/>
        <w:rPr>
          <w:rFonts w:ascii="GHEA Grapalat" w:hAnsi="GHEA Grapalat"/>
          <w:sz w:val="24"/>
          <w:szCs w:val="24"/>
          <w:lang w:val="hy-AM"/>
        </w:rPr>
      </w:pPr>
    </w:p>
    <w:p w:rsidR="00864CD4" w:rsidRDefault="00864CD4" w:rsidP="00864CD4">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Նախագծի մշակման գործընթացում ներգրավված ինստիտուտները, անձինք և նրանց դիրքորոշումը</w:t>
      </w:r>
    </w:p>
    <w:p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Նախագիծը մշակվել է </w:t>
      </w:r>
      <w:r w:rsidRPr="00261334">
        <w:rPr>
          <w:rFonts w:ascii="GHEA Grapalat" w:eastAsia="Times New Roman" w:hAnsi="GHEA Grapalat" w:cs="Times New Roman"/>
          <w:sz w:val="24"/>
          <w:szCs w:val="24"/>
          <w:lang w:val="hy-AM"/>
        </w:rPr>
        <w:t>ՀՀ աշխատանքի և սոցիալական հարցերի նախարարությ</w:t>
      </w:r>
      <w:r>
        <w:rPr>
          <w:rFonts w:ascii="GHEA Grapalat" w:eastAsia="Times New Roman" w:hAnsi="GHEA Grapalat" w:cs="Times New Roman"/>
          <w:sz w:val="24"/>
          <w:szCs w:val="24"/>
          <w:lang w:val="hy-AM"/>
        </w:rPr>
        <w:t>ա</w:t>
      </w:r>
      <w:r w:rsidRPr="00261334">
        <w:rPr>
          <w:rFonts w:ascii="GHEA Grapalat" w:eastAsia="Times New Roman" w:hAnsi="GHEA Grapalat" w:cs="Times New Roman"/>
          <w:sz w:val="24"/>
          <w:szCs w:val="24"/>
          <w:lang w:val="hy-AM"/>
        </w:rPr>
        <w:t>ն</w:t>
      </w:r>
      <w:r>
        <w:rPr>
          <w:rFonts w:ascii="GHEA Grapalat" w:eastAsia="Times New Roman" w:hAnsi="GHEA Grapalat" w:cs="Times New Roman"/>
          <w:sz w:val="24"/>
          <w:szCs w:val="24"/>
          <w:lang w:val="hy-AM"/>
        </w:rPr>
        <w:t xml:space="preserve"> կողմից</w:t>
      </w:r>
      <w:r w:rsidRPr="00261334">
        <w:rPr>
          <w:rFonts w:ascii="GHEA Grapalat" w:eastAsia="Times New Roman" w:hAnsi="GHEA Grapalat" w:cs="Times New Roman"/>
          <w:sz w:val="24"/>
          <w:szCs w:val="24"/>
          <w:lang w:val="hy-AM"/>
        </w:rPr>
        <w:t>` շահագրգիռ գերատեսչությունների հետ համագործակցությամբ:</w:t>
      </w:r>
    </w:p>
    <w:p w:rsidR="00BB58A9" w:rsidRDefault="00BB58A9" w:rsidP="00864CD4">
      <w:pPr>
        <w:tabs>
          <w:tab w:val="left" w:pos="1170"/>
        </w:tabs>
        <w:spacing w:after="0" w:line="360" w:lineRule="auto"/>
        <w:ind w:firstLine="360"/>
        <w:jc w:val="both"/>
        <w:rPr>
          <w:rFonts w:ascii="GHEA Grapalat" w:eastAsia="Times New Roman" w:hAnsi="GHEA Grapalat" w:cs="Times New Roman"/>
          <w:sz w:val="24"/>
          <w:szCs w:val="24"/>
          <w:lang w:val="hy-AM"/>
        </w:rPr>
      </w:pPr>
    </w:p>
    <w:p w:rsidR="00FE7726" w:rsidRDefault="00FE7726" w:rsidP="00FE7726">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u w:val="single"/>
          <w:lang w:val="hy-AM"/>
        </w:rPr>
      </w:pPr>
      <w:r w:rsidRPr="00FE7726">
        <w:rPr>
          <w:rFonts w:ascii="GHEA Grapalat" w:hAnsi="GHEA Grapalat"/>
          <w:b/>
          <w:color w:val="000000"/>
          <w:u w:val="single"/>
          <w:lang w:val="hy-AM"/>
        </w:rPr>
        <w:t>Լրացուցիչ</w:t>
      </w:r>
      <w:r>
        <w:rPr>
          <w:rFonts w:ascii="GHEA Grapalat" w:hAnsi="GHEA Grapalat"/>
          <w:b/>
          <w:u w:val="single"/>
          <w:lang w:val="hy-AM"/>
        </w:rPr>
        <w:t xml:space="preserve"> ֆինանսական միջոցների անհրաժեշտության և պետական բյուջեի եկամուտներում և ծախսերում սպասվելիք փոփոխության մասին</w:t>
      </w:r>
    </w:p>
    <w:p w:rsidR="00DB1E60" w:rsidRDefault="00FE7726" w:rsidP="00FE7726">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sidRPr="00DB23C1">
        <w:rPr>
          <w:rFonts w:ascii="GHEA Grapalat" w:hAnsi="GHEA Grapalat"/>
          <w:color w:val="000000"/>
          <w:shd w:val="clear" w:color="auto" w:fill="FFFFFF"/>
          <w:lang w:val="hy-AM"/>
        </w:rPr>
        <w:t>Նախագծի ընդունման կապակցությամբ պետական բյուջեում եկամուտների և ծախսերի ավելացու</w:t>
      </w:r>
      <w:r>
        <w:rPr>
          <w:rFonts w:ascii="GHEA Grapalat" w:hAnsi="GHEA Grapalat"/>
          <w:color w:val="000000"/>
          <w:shd w:val="clear" w:color="auto" w:fill="FFFFFF"/>
          <w:lang w:val="hy-AM"/>
        </w:rPr>
        <w:t>մ կամ նվազեցում չի նախատեսվում</w:t>
      </w:r>
      <w:r w:rsidR="00753EEA">
        <w:rPr>
          <w:rFonts w:ascii="GHEA Grapalat" w:hAnsi="GHEA Grapalat"/>
          <w:color w:val="000000"/>
          <w:shd w:val="clear" w:color="auto" w:fill="FFFFFF"/>
          <w:lang w:val="hy-AM"/>
        </w:rPr>
        <w:t>, 2025 թվականի հա</w:t>
      </w:r>
      <w:r w:rsidR="00595362">
        <w:rPr>
          <w:rFonts w:ascii="GHEA Grapalat" w:hAnsi="GHEA Grapalat"/>
          <w:color w:val="000000"/>
          <w:shd w:val="clear" w:color="auto" w:fill="FFFFFF"/>
          <w:lang w:val="hy-AM"/>
        </w:rPr>
        <w:t xml:space="preserve">մար պլանավորված միջոցները </w:t>
      </w:r>
      <w:r w:rsidR="00753EEA">
        <w:rPr>
          <w:rFonts w:ascii="GHEA Grapalat" w:hAnsi="GHEA Grapalat"/>
          <w:color w:val="000000"/>
          <w:shd w:val="clear" w:color="auto" w:fill="FFFFFF"/>
          <w:lang w:val="hy-AM"/>
        </w:rPr>
        <w:t>կ</w:t>
      </w:r>
      <w:r w:rsidR="000620CC">
        <w:rPr>
          <w:rFonts w:ascii="GHEA Grapalat" w:hAnsi="GHEA Grapalat"/>
          <w:color w:val="000000"/>
          <w:shd w:val="clear" w:color="auto" w:fill="FFFFFF"/>
          <w:lang w:val="hy-AM"/>
        </w:rPr>
        <w:t>բավականացնեն</w:t>
      </w:r>
      <w:r w:rsidR="00595362">
        <w:rPr>
          <w:rFonts w:ascii="GHEA Grapalat" w:hAnsi="GHEA Grapalat"/>
          <w:color w:val="000000"/>
          <w:shd w:val="clear" w:color="auto" w:fill="FFFFFF"/>
          <w:lang w:val="hy-AM"/>
        </w:rPr>
        <w:t>։</w:t>
      </w:r>
      <w:r w:rsidR="00753EEA">
        <w:rPr>
          <w:rFonts w:ascii="GHEA Grapalat" w:hAnsi="GHEA Grapalat"/>
          <w:color w:val="000000"/>
          <w:shd w:val="clear" w:color="auto" w:fill="FFFFFF"/>
          <w:lang w:val="hy-AM"/>
        </w:rPr>
        <w:t xml:space="preserve"> </w:t>
      </w:r>
      <w:r w:rsidR="00DB1E60">
        <w:rPr>
          <w:rFonts w:ascii="GHEA Grapalat" w:hAnsi="GHEA Grapalat"/>
          <w:color w:val="000000"/>
          <w:shd w:val="clear" w:color="auto" w:fill="FFFFFF"/>
          <w:lang w:val="hy-AM"/>
        </w:rPr>
        <w:t xml:space="preserve"> </w:t>
      </w:r>
    </w:p>
    <w:p w:rsidR="00E1197D" w:rsidRDefault="00E1197D" w:rsidP="00FE7726">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p>
    <w:p w:rsidR="00864CD4" w:rsidRDefault="00864CD4" w:rsidP="00FE7726">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Ակնկալվող արդյունքը</w:t>
      </w:r>
    </w:p>
    <w:p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r w:rsidRPr="0028649D">
        <w:rPr>
          <w:rFonts w:ascii="GHEA Grapalat" w:eastAsia="Times New Roman" w:hAnsi="GHEA Grapalat" w:cs="Times New Roman"/>
          <w:sz w:val="24"/>
          <w:szCs w:val="24"/>
          <w:lang w:val="hy-AM"/>
        </w:rPr>
        <w:t xml:space="preserve">Ադրբեջանի կողմից </w:t>
      </w:r>
      <w:r w:rsidR="00EA6347">
        <w:rPr>
          <w:rFonts w:ascii="GHEA Grapalat" w:eastAsia="Times New Roman" w:hAnsi="GHEA Grapalat" w:cs="Times New Roman"/>
          <w:sz w:val="24"/>
          <w:szCs w:val="24"/>
          <w:lang w:val="hy-AM"/>
        </w:rPr>
        <w:t xml:space="preserve">2020 թվականի սեպտեմբերի 27-ից և </w:t>
      </w:r>
      <w:r w:rsidR="00EA6347" w:rsidRPr="0048403E">
        <w:rPr>
          <w:rFonts w:ascii="GHEA Grapalat" w:eastAsia="Times New Roman" w:hAnsi="GHEA Grapalat" w:cs="Times New Roman"/>
          <w:sz w:val="24"/>
          <w:szCs w:val="24"/>
          <w:lang w:val="hy-AM"/>
        </w:rPr>
        <w:t>2023 թվականի սեպտեմբերի 19-ից</w:t>
      </w:r>
      <w:r w:rsidR="00EA6347">
        <w:rPr>
          <w:rFonts w:ascii="GHEA Grapalat" w:eastAsia="Times New Roman" w:hAnsi="GHEA Grapalat" w:cs="Times New Roman"/>
          <w:sz w:val="24"/>
          <w:szCs w:val="24"/>
          <w:lang w:val="hy-AM"/>
        </w:rPr>
        <w:t xml:space="preserve"> հետո</w:t>
      </w:r>
      <w:r w:rsidR="00EA6347" w:rsidRPr="0048403E">
        <w:rPr>
          <w:rFonts w:ascii="GHEA Grapalat" w:eastAsia="Times New Roman" w:hAnsi="GHEA Grapalat" w:cs="Times New Roman"/>
          <w:sz w:val="24"/>
          <w:szCs w:val="24"/>
          <w:lang w:val="hy-AM"/>
        </w:rPr>
        <w:t xml:space="preserve"> Ադրբեջանի կողմից Լեռնային Ղարաբաղի դեմ սանձազերծված ռազմական գործողությունների հետևանքով</w:t>
      </w:r>
      <w:r w:rsidR="00011895">
        <w:rPr>
          <w:rFonts w:ascii="GHEA Grapalat" w:eastAsia="Times New Roman" w:hAnsi="GHEA Grapalat" w:cs="Times New Roman"/>
          <w:sz w:val="24"/>
          <w:szCs w:val="24"/>
          <w:lang w:val="hy-AM"/>
        </w:rPr>
        <w:t xml:space="preserve"> Լեռնային Ղարաբաղից</w:t>
      </w:r>
      <w:r w:rsidR="00011895" w:rsidRPr="0028649D">
        <w:rPr>
          <w:rFonts w:ascii="GHEA Grapalat" w:eastAsia="Times New Roman" w:hAnsi="GHEA Grapalat" w:cs="Times New Roman"/>
          <w:sz w:val="24"/>
          <w:szCs w:val="24"/>
          <w:lang w:val="hy-AM"/>
        </w:rPr>
        <w:t xml:space="preserve"> </w:t>
      </w:r>
      <w:r w:rsidR="00011895">
        <w:rPr>
          <w:rFonts w:ascii="GHEA Grapalat" w:eastAsia="Times New Roman" w:hAnsi="GHEA Grapalat" w:cs="Times New Roman"/>
          <w:sz w:val="24"/>
          <w:szCs w:val="24"/>
          <w:lang w:val="hy-AM"/>
        </w:rPr>
        <w:t xml:space="preserve">բռնի </w:t>
      </w:r>
      <w:r>
        <w:rPr>
          <w:rFonts w:ascii="GHEA Grapalat" w:eastAsia="Times New Roman" w:hAnsi="GHEA Grapalat" w:cs="Times New Roman"/>
          <w:sz w:val="24"/>
          <w:szCs w:val="24"/>
          <w:lang w:val="hy-AM"/>
        </w:rPr>
        <w:t>տեղահանված</w:t>
      </w:r>
      <w:r w:rsidR="00293EAF">
        <w:rPr>
          <w:rFonts w:ascii="GHEA Grapalat" w:eastAsia="Times New Roman" w:hAnsi="GHEA Grapalat" w:cs="Times New Roman"/>
          <w:sz w:val="24"/>
          <w:szCs w:val="24"/>
          <w:lang w:val="hy-AM"/>
        </w:rPr>
        <w:t xml:space="preserve"> </w:t>
      </w:r>
      <w:r w:rsidRPr="00A67B5B">
        <w:rPr>
          <w:rFonts w:ascii="GHEA Grapalat" w:eastAsia="Times New Roman" w:hAnsi="GHEA Grapalat" w:cs="Times New Roman"/>
          <w:sz w:val="24"/>
          <w:szCs w:val="24"/>
          <w:lang w:val="hy-AM"/>
        </w:rPr>
        <w:t>ընտանիքների</w:t>
      </w:r>
      <w:r>
        <w:rPr>
          <w:rFonts w:ascii="GHEA Grapalat" w:eastAsia="Times New Roman" w:hAnsi="GHEA Grapalat" w:cs="Times New Roman"/>
          <w:sz w:val="24"/>
          <w:szCs w:val="24"/>
          <w:lang w:val="hy-AM"/>
        </w:rPr>
        <w:t xml:space="preserve"> համար բնակարանային հասանելիության ապահովումը։   </w:t>
      </w:r>
    </w:p>
    <w:p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p>
    <w:p w:rsidR="00864CD4" w:rsidRDefault="00864CD4" w:rsidP="00FE7726">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sidRPr="007D334C">
        <w:rPr>
          <w:rFonts w:ascii="GHEA Grapalat" w:hAnsi="GHEA Grapalat"/>
          <w:b/>
          <w:color w:val="000000"/>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B320C4" w:rsidRPr="00B320C4" w:rsidRDefault="00B320C4" w:rsidP="00293EAF">
      <w:pPr>
        <w:tabs>
          <w:tab w:val="left" w:pos="1170"/>
        </w:tabs>
        <w:spacing w:after="0" w:line="360" w:lineRule="auto"/>
        <w:ind w:firstLine="720"/>
        <w:jc w:val="both"/>
        <w:rPr>
          <w:rFonts w:ascii="GHEA Grapalat" w:eastAsia="Times New Roman" w:hAnsi="GHEA Grapalat" w:cs="Times New Roman"/>
          <w:sz w:val="24"/>
          <w:szCs w:val="24"/>
          <w:lang w:val="hy-AM"/>
        </w:rPr>
      </w:pPr>
      <w:r w:rsidRPr="00B320C4">
        <w:rPr>
          <w:rFonts w:ascii="GHEA Grapalat" w:eastAsia="Times New Roman" w:hAnsi="GHEA Grapalat" w:cs="Times New Roman"/>
          <w:sz w:val="24"/>
          <w:szCs w:val="24"/>
          <w:lang w:val="hy-AM"/>
        </w:rPr>
        <w:t>Նախագիծը բխում է</w:t>
      </w:r>
      <w:r w:rsidRPr="00B320C4">
        <w:rPr>
          <w:rFonts w:ascii="GHEA Grapalat" w:hAnsi="GHEA Grapalat" w:cs="Sylfaen"/>
          <w:b/>
          <w:bCs/>
          <w:sz w:val="24"/>
          <w:szCs w:val="24"/>
          <w:lang w:val="hy-AM"/>
        </w:rPr>
        <w:t xml:space="preserve"> </w:t>
      </w:r>
      <w:r w:rsidRPr="00B320C4">
        <w:rPr>
          <w:rFonts w:ascii="GHEA Grapalat" w:hAnsi="GHEA Grapalat" w:cs="Sylfaen"/>
          <w:bCs/>
          <w:sz w:val="24"/>
          <w:szCs w:val="24"/>
          <w:lang w:val="hy-AM"/>
        </w:rPr>
        <w:t>ՀՀ կառավարության 2021 թվականի օգոստոսի 18-ի թիվ 1363-Ա որոշման հավելվածով հաստատված՝</w:t>
      </w:r>
      <w:r w:rsidRPr="00B320C4">
        <w:rPr>
          <w:rFonts w:ascii="GHEA Grapalat" w:hAnsi="GHEA Grapalat" w:cs="Sylfaen"/>
          <w:b/>
          <w:bCs/>
          <w:sz w:val="24"/>
          <w:szCs w:val="24"/>
          <w:lang w:val="hy-AM"/>
        </w:rPr>
        <w:t xml:space="preserve"> </w:t>
      </w:r>
      <w:r w:rsidRPr="00B320C4">
        <w:rPr>
          <w:rFonts w:ascii="GHEA Grapalat" w:hAnsi="GHEA Grapalat" w:cs="Sylfaen"/>
          <w:bCs/>
          <w:sz w:val="24"/>
          <w:szCs w:val="24"/>
          <w:lang w:val="hy-AM"/>
        </w:rPr>
        <w:t>ՀՀ կ</w:t>
      </w:r>
      <w:r w:rsidRPr="00B320C4">
        <w:rPr>
          <w:rFonts w:ascii="GHEA Grapalat" w:eastAsia="Times New Roman" w:hAnsi="GHEA Grapalat" w:cs="Times New Roman"/>
          <w:sz w:val="24"/>
          <w:szCs w:val="24"/>
          <w:lang w:val="hy-AM"/>
        </w:rPr>
        <w:t xml:space="preserve">առավարության 2021-2026թթ. ծրագրի «1.2 ՂԱՐԱԲԱՂՅԱՆ ՀԻՄՆԱԽՆԴԻՐ» գլխի 1-ին պարբերության 1-ին մասից, այն է՝ </w:t>
      </w:r>
      <w:r w:rsidRPr="00B320C4">
        <w:rPr>
          <w:rFonts w:ascii="GHEA Grapalat" w:eastAsia="Times New Roman" w:hAnsi="GHEA Grapalat" w:cs="Times New Roman"/>
          <w:i/>
          <w:iCs/>
          <w:sz w:val="24"/>
          <w:szCs w:val="24"/>
          <w:lang w:val="hy-AM"/>
        </w:rPr>
        <w:t>«</w:t>
      </w:r>
      <w:r w:rsidR="00E61884">
        <w:rPr>
          <w:rFonts w:ascii="GHEA Grapalat" w:eastAsia="Times New Roman" w:hAnsi="GHEA Grapalat" w:cs="Times New Roman"/>
          <w:i/>
          <w:iCs/>
          <w:sz w:val="24"/>
          <w:szCs w:val="24"/>
          <w:lang w:val="hy-AM"/>
        </w:rPr>
        <w:t xml:space="preserve">ԼՂ </w:t>
      </w:r>
      <w:bookmarkStart w:id="0" w:name="_GoBack"/>
      <w:bookmarkEnd w:id="0"/>
      <w:r w:rsidRPr="00B320C4">
        <w:rPr>
          <w:rFonts w:ascii="GHEA Grapalat" w:eastAsia="Times New Roman" w:hAnsi="GHEA Grapalat" w:cs="Times New Roman"/>
          <w:i/>
          <w:iCs/>
          <w:sz w:val="24"/>
          <w:szCs w:val="24"/>
          <w:lang w:val="hy-AM"/>
        </w:rPr>
        <w:t>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r w:rsidRPr="00B320C4">
        <w:rPr>
          <w:rFonts w:ascii="GHEA Grapalat" w:eastAsia="Times New Roman" w:hAnsi="GHEA Grapalat" w:cs="Times New Roman"/>
          <w:sz w:val="24"/>
          <w:szCs w:val="24"/>
          <w:lang w:val="hy-AM"/>
        </w:rPr>
        <w:t xml:space="preserve">, ինչպես նաև «4.6 ԱՇԽԱՏԱՆՔ ԵՎ ՍՈՑԻԱԼԱԿԱՆ ՊԱՇՏՊԱՆՈՒԹՅՈՒՆ» գլխի 1-ին պարբերության 4-րդ մասից, այն է՝ </w:t>
      </w:r>
      <w:r w:rsidRPr="00B320C4">
        <w:rPr>
          <w:rFonts w:ascii="GHEA Grapalat" w:eastAsia="Times New Roman" w:hAnsi="GHEA Grapalat" w:cs="Times New Roman"/>
          <w:i/>
          <w:iCs/>
          <w:sz w:val="24"/>
          <w:szCs w:val="24"/>
          <w:lang w:val="hy-AM"/>
        </w:rPr>
        <w:t>«Իրականացվելու են ծրագրեր՝ ուղղված կացարանի կարիք ունեցող ընտանիքների բնակարանային խնդիրների լուծմանը:»</w:t>
      </w:r>
      <w:r w:rsidRPr="00B320C4">
        <w:rPr>
          <w:rFonts w:ascii="GHEA Grapalat" w:eastAsia="Times New Roman" w:hAnsi="GHEA Grapalat" w:cs="Times New Roman"/>
          <w:sz w:val="24"/>
          <w:szCs w:val="24"/>
          <w:lang w:val="hy-AM"/>
        </w:rPr>
        <w:t>։</w:t>
      </w:r>
    </w:p>
    <w:p w:rsidR="00D0130A" w:rsidRPr="00864CD4" w:rsidRDefault="00D0130A" w:rsidP="00B320C4">
      <w:pPr>
        <w:tabs>
          <w:tab w:val="left" w:pos="1170"/>
        </w:tabs>
        <w:spacing w:after="0" w:line="360" w:lineRule="auto"/>
        <w:ind w:firstLine="360"/>
        <w:jc w:val="both"/>
        <w:rPr>
          <w:lang w:val="hy-AM"/>
        </w:rPr>
      </w:pPr>
    </w:p>
    <w:sectPr w:rsidR="00D0130A" w:rsidRPr="00864CD4" w:rsidSect="00653285">
      <w:pgSz w:w="11909" w:h="16834"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990542D"/>
    <w:multiLevelType w:val="hybridMultilevel"/>
    <w:tmpl w:val="A0124A24"/>
    <w:lvl w:ilvl="0" w:tplc="B1208464">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D0D0BC5"/>
    <w:multiLevelType w:val="hybridMultilevel"/>
    <w:tmpl w:val="2910BE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4" w15:restartNumberingAfterBreak="0">
    <w:nsid w:val="499F2D30"/>
    <w:multiLevelType w:val="hybridMultilevel"/>
    <w:tmpl w:val="FCEE028E"/>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5" w15:restartNumberingAfterBreak="0">
    <w:nsid w:val="666D29B9"/>
    <w:multiLevelType w:val="hybridMultilevel"/>
    <w:tmpl w:val="F3882BE0"/>
    <w:lvl w:ilvl="0" w:tplc="AEBE2CD2">
      <w:start w:val="1"/>
      <w:numFmt w:val="decimal"/>
      <w:lvlText w:val="%1)"/>
      <w:lvlJc w:val="left"/>
      <w:pPr>
        <w:ind w:left="1170" w:hanging="360"/>
      </w:pPr>
      <w:rPr>
        <w:rFonts w:eastAsia="Times New Roman" w:cs="Times New Roma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676C6018"/>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CB7"/>
    <w:rsid w:val="00000189"/>
    <w:rsid w:val="00011895"/>
    <w:rsid w:val="000459B2"/>
    <w:rsid w:val="000620CC"/>
    <w:rsid w:val="00087AC5"/>
    <w:rsid w:val="000D2529"/>
    <w:rsid w:val="00120F79"/>
    <w:rsid w:val="0014662F"/>
    <w:rsid w:val="001657A2"/>
    <w:rsid w:val="001803B4"/>
    <w:rsid w:val="001A7FBE"/>
    <w:rsid w:val="001D3C3C"/>
    <w:rsid w:val="001E425D"/>
    <w:rsid w:val="001F16A0"/>
    <w:rsid w:val="001F195F"/>
    <w:rsid w:val="001F28D6"/>
    <w:rsid w:val="00224225"/>
    <w:rsid w:val="00250528"/>
    <w:rsid w:val="00270800"/>
    <w:rsid w:val="00293EAF"/>
    <w:rsid w:val="002C6B7A"/>
    <w:rsid w:val="002D2DF9"/>
    <w:rsid w:val="00315923"/>
    <w:rsid w:val="00340F3A"/>
    <w:rsid w:val="0038465E"/>
    <w:rsid w:val="00385178"/>
    <w:rsid w:val="003C0716"/>
    <w:rsid w:val="003C5BDC"/>
    <w:rsid w:val="003D6907"/>
    <w:rsid w:val="00424AC2"/>
    <w:rsid w:val="00444B07"/>
    <w:rsid w:val="004605ED"/>
    <w:rsid w:val="004766AF"/>
    <w:rsid w:val="00480169"/>
    <w:rsid w:val="00511BFD"/>
    <w:rsid w:val="00523475"/>
    <w:rsid w:val="00531D4C"/>
    <w:rsid w:val="00535737"/>
    <w:rsid w:val="0055705F"/>
    <w:rsid w:val="00587CB7"/>
    <w:rsid w:val="00595362"/>
    <w:rsid w:val="005C219D"/>
    <w:rsid w:val="005D746C"/>
    <w:rsid w:val="006009A4"/>
    <w:rsid w:val="00614BE6"/>
    <w:rsid w:val="00617897"/>
    <w:rsid w:val="00617A89"/>
    <w:rsid w:val="0064236A"/>
    <w:rsid w:val="00647559"/>
    <w:rsid w:val="00652062"/>
    <w:rsid w:val="006A579C"/>
    <w:rsid w:val="006E475A"/>
    <w:rsid w:val="00725A26"/>
    <w:rsid w:val="007368BB"/>
    <w:rsid w:val="00741CB5"/>
    <w:rsid w:val="00753DCF"/>
    <w:rsid w:val="00753EEA"/>
    <w:rsid w:val="00765528"/>
    <w:rsid w:val="00767080"/>
    <w:rsid w:val="007C2C09"/>
    <w:rsid w:val="00840F5B"/>
    <w:rsid w:val="00864CD4"/>
    <w:rsid w:val="0089407D"/>
    <w:rsid w:val="008C313C"/>
    <w:rsid w:val="00913D31"/>
    <w:rsid w:val="009278AD"/>
    <w:rsid w:val="009532FB"/>
    <w:rsid w:val="00982396"/>
    <w:rsid w:val="009865D4"/>
    <w:rsid w:val="009A0D52"/>
    <w:rsid w:val="009C67CF"/>
    <w:rsid w:val="009E78CE"/>
    <w:rsid w:val="009F2289"/>
    <w:rsid w:val="00A410A3"/>
    <w:rsid w:val="00A53896"/>
    <w:rsid w:val="00A82C8C"/>
    <w:rsid w:val="00A83EF2"/>
    <w:rsid w:val="00AC315B"/>
    <w:rsid w:val="00AE1B8D"/>
    <w:rsid w:val="00AF23CE"/>
    <w:rsid w:val="00B320C4"/>
    <w:rsid w:val="00B65044"/>
    <w:rsid w:val="00B77D9D"/>
    <w:rsid w:val="00BB58A9"/>
    <w:rsid w:val="00BC519A"/>
    <w:rsid w:val="00BE3B4C"/>
    <w:rsid w:val="00BF15E4"/>
    <w:rsid w:val="00C04BF5"/>
    <w:rsid w:val="00C24C17"/>
    <w:rsid w:val="00C56B51"/>
    <w:rsid w:val="00C71BB2"/>
    <w:rsid w:val="00C74554"/>
    <w:rsid w:val="00C96F7A"/>
    <w:rsid w:val="00CE0EC4"/>
    <w:rsid w:val="00CF4C1C"/>
    <w:rsid w:val="00D0130A"/>
    <w:rsid w:val="00D573EC"/>
    <w:rsid w:val="00D73F95"/>
    <w:rsid w:val="00D750A3"/>
    <w:rsid w:val="00D875A2"/>
    <w:rsid w:val="00DB1E60"/>
    <w:rsid w:val="00DB7EB6"/>
    <w:rsid w:val="00DE13C3"/>
    <w:rsid w:val="00DE4761"/>
    <w:rsid w:val="00DF5217"/>
    <w:rsid w:val="00E1197D"/>
    <w:rsid w:val="00E61884"/>
    <w:rsid w:val="00E84497"/>
    <w:rsid w:val="00E86F99"/>
    <w:rsid w:val="00EA6347"/>
    <w:rsid w:val="00EB2E84"/>
    <w:rsid w:val="00F063FC"/>
    <w:rsid w:val="00F43893"/>
    <w:rsid w:val="00F562CB"/>
    <w:rsid w:val="00F77343"/>
    <w:rsid w:val="00FD564C"/>
    <w:rsid w:val="00FE5C12"/>
    <w:rsid w:val="00FE7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A683F"/>
  <w15:chartTrackingRefBased/>
  <w15:docId w15:val="{A85C5458-BDF2-4883-A405-62B0A22C3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C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864C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4CD4"/>
    <w:rPr>
      <w:b/>
      <w:b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864CD4"/>
    <w:pPr>
      <w:ind w:left="720"/>
      <w:contextualSpacing/>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sid w:val="00864CD4"/>
  </w:style>
  <w:style w:type="paragraph" w:styleId="BodyTextIndent3">
    <w:name w:val="Body Text Indent 3"/>
    <w:basedOn w:val="Normal"/>
    <w:link w:val="BodyTextIndent3Char"/>
    <w:uiPriority w:val="99"/>
    <w:semiHidden/>
    <w:unhideWhenUsed/>
    <w:rsid w:val="00864CD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864CD4"/>
    <w:rPr>
      <w:rFonts w:ascii="Arial Unicode" w:eastAsia="Times New Roman" w:hAnsi="Arial Unicode" w:cs="Times New Roman"/>
      <w:sz w:val="16"/>
      <w:szCs w:val="16"/>
    </w:rPr>
  </w:style>
  <w:style w:type="paragraph" w:styleId="BalloonText">
    <w:name w:val="Balloon Text"/>
    <w:basedOn w:val="Normal"/>
    <w:link w:val="BalloonTextChar"/>
    <w:uiPriority w:val="99"/>
    <w:semiHidden/>
    <w:unhideWhenUsed/>
    <w:rsid w:val="00FD56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564C"/>
    <w:rPr>
      <w:rFonts w:ascii="Segoe UI" w:hAnsi="Segoe UI" w:cs="Segoe UI"/>
      <w:sz w:val="18"/>
      <w:szCs w:val="18"/>
    </w:rPr>
  </w:style>
  <w:style w:type="character" w:styleId="Emphasis">
    <w:name w:val="Emphasis"/>
    <w:basedOn w:val="DefaultParagraphFont"/>
    <w:uiPriority w:val="20"/>
    <w:qFormat/>
    <w:rsid w:val="00741CB5"/>
    <w:rPr>
      <w:i/>
      <w:i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E772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468482">
      <w:bodyDiv w:val="1"/>
      <w:marLeft w:val="0"/>
      <w:marRight w:val="0"/>
      <w:marTop w:val="0"/>
      <w:marBottom w:val="0"/>
      <w:divBdr>
        <w:top w:val="none" w:sz="0" w:space="0" w:color="auto"/>
        <w:left w:val="none" w:sz="0" w:space="0" w:color="auto"/>
        <w:bottom w:val="none" w:sz="0" w:space="0" w:color="auto"/>
        <w:right w:val="none" w:sz="0" w:space="0" w:color="auto"/>
      </w:divBdr>
    </w:div>
    <w:div w:id="1269772712">
      <w:bodyDiv w:val="1"/>
      <w:marLeft w:val="0"/>
      <w:marRight w:val="0"/>
      <w:marTop w:val="0"/>
      <w:marBottom w:val="0"/>
      <w:divBdr>
        <w:top w:val="none" w:sz="0" w:space="0" w:color="auto"/>
        <w:left w:val="none" w:sz="0" w:space="0" w:color="auto"/>
        <w:bottom w:val="none" w:sz="0" w:space="0" w:color="auto"/>
        <w:right w:val="none" w:sz="0" w:space="0" w:color="auto"/>
      </w:divBdr>
    </w:div>
    <w:div w:id="1812944793">
      <w:bodyDiv w:val="1"/>
      <w:marLeft w:val="0"/>
      <w:marRight w:val="0"/>
      <w:marTop w:val="0"/>
      <w:marBottom w:val="0"/>
      <w:divBdr>
        <w:top w:val="none" w:sz="0" w:space="0" w:color="auto"/>
        <w:left w:val="none" w:sz="0" w:space="0" w:color="auto"/>
        <w:bottom w:val="none" w:sz="0" w:space="0" w:color="auto"/>
        <w:right w:val="none" w:sz="0" w:space="0" w:color="auto"/>
      </w:divBdr>
    </w:div>
    <w:div w:id="212225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883</TotalTime>
  <Pages>7</Pages>
  <Words>1391</Words>
  <Characters>9671</Characters>
  <Application>Microsoft Office Word</Application>
  <DocSecurity>0</DocSecurity>
  <Lines>178</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https://mul2.gov.am/tasks/1109241/oneclick?token=55a78752237fd3bd8e47143ad7fc7a23</cp:keywords>
  <dc:description/>
  <cp:lastModifiedBy>Sergey Tashcyan</cp:lastModifiedBy>
  <cp:revision>96</cp:revision>
  <cp:lastPrinted>2025-02-11T06:58:00Z</cp:lastPrinted>
  <dcterms:created xsi:type="dcterms:W3CDTF">2024-05-08T05:50:00Z</dcterms:created>
  <dcterms:modified xsi:type="dcterms:W3CDTF">2025-02-12T08:25:00Z</dcterms:modified>
</cp:coreProperties>
</file>