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B0A46" w:rsidRDefault="001D5B27">
      <w:pPr>
        <w:spacing w:line="240" w:lineRule="auto"/>
        <w:jc w:val="center"/>
        <w:rPr>
          <w:rFonts w:ascii="GHEA Grapalat" w:hAnsi="GHEA Grapalat"/>
          <w:b/>
          <w:sz w:val="24"/>
          <w:szCs w:val="24"/>
          <w:lang w:val="hy-AM"/>
        </w:rPr>
      </w:pPr>
      <w:bookmarkStart w:id="0" w:name="_GoBack"/>
      <w:bookmarkEnd w:id="0"/>
      <w:r>
        <w:rPr>
          <w:rFonts w:ascii="GHEA Grapalat" w:hAnsi="GHEA Grapalat"/>
          <w:b/>
          <w:sz w:val="24"/>
          <w:szCs w:val="24"/>
          <w:lang w:val="hy-AM"/>
        </w:rPr>
        <w:t>ԱՄՓՈՓԱԹԵՐԹ</w:t>
      </w:r>
    </w:p>
    <w:p w:rsidR="005B0A46" w:rsidRDefault="001D5B27" w:rsidP="00EC3D0C">
      <w:pPr>
        <w:pStyle w:val="NormalWeb"/>
        <w:shd w:val="clear" w:color="auto" w:fill="FFFFFF"/>
        <w:spacing w:before="0" w:beforeAutospacing="0" w:after="0" w:afterAutospacing="0" w:line="276" w:lineRule="auto"/>
        <w:jc w:val="center"/>
        <w:rPr>
          <w:rFonts w:ascii="GHEA Grapalat" w:hAnsi="GHEA Grapalat"/>
          <w:b/>
          <w:lang w:val="hy-AM"/>
        </w:rPr>
      </w:pPr>
      <w:r>
        <w:rPr>
          <w:rFonts w:ascii="GHEA Grapalat" w:hAnsi="GHEA Grapalat"/>
          <w:b/>
          <w:lang w:val="hy-AM"/>
        </w:rPr>
        <w:t>«</w:t>
      </w:r>
      <w:r w:rsidR="005C4D94">
        <w:rPr>
          <w:rStyle w:val="Strong"/>
          <w:rFonts w:ascii="GHEA Grapalat" w:hAnsi="GHEA Grapalat"/>
          <w:color w:val="000000"/>
          <w:lang w:val="hy-AM"/>
        </w:rPr>
        <w:t>ՀԱՅԱՍՏԱՆԻ ՀԱՆՐԱՊԵՏՈՒԹՅԱՆ ԿԱՌԱՎԱՐՈՒԹՅԱՆ 2024 ԹՎԱԿԱՆԻ</w:t>
      </w:r>
      <w:r w:rsidR="005C4D94">
        <w:rPr>
          <w:rStyle w:val="Strong"/>
          <w:rFonts w:ascii="Calibri" w:hAnsi="Calibri" w:cs="Calibri"/>
          <w:color w:val="000000"/>
          <w:lang w:val="hy-AM"/>
        </w:rPr>
        <w:t> </w:t>
      </w:r>
      <w:r w:rsidR="005C4D94">
        <w:rPr>
          <w:rStyle w:val="Strong"/>
          <w:rFonts w:ascii="GHEA Grapalat" w:hAnsi="GHEA Grapalat" w:cs="GHEA Grapalat"/>
          <w:color w:val="000000"/>
          <w:lang w:val="hy-AM"/>
        </w:rPr>
        <w:t>ՄԱՅԻՍԻ</w:t>
      </w:r>
      <w:r w:rsidR="005C4D94">
        <w:rPr>
          <w:rStyle w:val="Strong"/>
          <w:rFonts w:ascii="GHEA Grapalat" w:hAnsi="GHEA Grapalat"/>
          <w:color w:val="000000"/>
          <w:lang w:val="hy-AM"/>
        </w:rPr>
        <w:t xml:space="preserve"> 16-</w:t>
      </w:r>
      <w:r w:rsidR="005C4D94">
        <w:rPr>
          <w:rStyle w:val="Strong"/>
          <w:rFonts w:ascii="GHEA Grapalat" w:hAnsi="GHEA Grapalat" w:cs="GHEA Grapalat"/>
          <w:color w:val="000000"/>
          <w:lang w:val="hy-AM"/>
        </w:rPr>
        <w:t>Ի</w:t>
      </w:r>
      <w:r w:rsidR="005C4D94">
        <w:rPr>
          <w:rStyle w:val="Strong"/>
          <w:rFonts w:ascii="Calibri" w:hAnsi="Calibri" w:cs="Calibri"/>
          <w:color w:val="000000"/>
          <w:lang w:val="hy-AM"/>
        </w:rPr>
        <w:t> </w:t>
      </w:r>
      <w:r w:rsidR="005C4D94">
        <w:rPr>
          <w:rStyle w:val="Strong"/>
          <w:rFonts w:ascii="GHEA Grapalat" w:hAnsi="GHEA Grapalat" w:cs="GHEA Grapalat"/>
          <w:color w:val="000000"/>
          <w:lang w:val="hy-AM"/>
        </w:rPr>
        <w:t>N 710-Լ</w:t>
      </w:r>
      <w:r w:rsidR="005C4D94">
        <w:rPr>
          <w:rStyle w:val="Strong"/>
          <w:rFonts w:ascii="GHEA Grapalat" w:hAnsi="GHEA Grapalat" w:cs="Calibri"/>
          <w:color w:val="000000"/>
          <w:lang w:val="hy-AM"/>
        </w:rPr>
        <w:t xml:space="preserve"> </w:t>
      </w:r>
      <w:r w:rsidR="005C4D94">
        <w:rPr>
          <w:rStyle w:val="Strong"/>
          <w:rFonts w:ascii="GHEA Grapalat" w:hAnsi="GHEA Grapalat"/>
          <w:shd w:val="clear" w:color="auto" w:fill="FFFFFF"/>
          <w:lang w:val="hy-AM"/>
        </w:rPr>
        <w:t>ԵՎ</w:t>
      </w:r>
      <w:r w:rsidR="005C4D94">
        <w:rPr>
          <w:rStyle w:val="Strong"/>
          <w:rFonts w:ascii="GHEA Grapalat" w:hAnsi="GHEA Grapalat" w:cs="Calibri"/>
          <w:color w:val="000000"/>
          <w:lang w:val="hy-AM"/>
        </w:rPr>
        <w:t xml:space="preserve"> ՀԱՅԱՍՏԱՆԻ </w:t>
      </w:r>
      <w:r w:rsidR="005C4D94">
        <w:rPr>
          <w:rStyle w:val="Strong"/>
          <w:rFonts w:ascii="GHEA Grapalat" w:hAnsi="GHEA Grapalat"/>
          <w:color w:val="000000"/>
          <w:lang w:val="hy-AM"/>
        </w:rPr>
        <w:t>ՀԱՆՐԱՊԵՏՈՒԹՅԱՆ ԿԱՌԱՎԱՐՈՒԹՅԱՆ 2024 ԹՎԱԿԱՆԻ</w:t>
      </w:r>
      <w:r w:rsidR="005C4D94">
        <w:rPr>
          <w:rStyle w:val="Strong"/>
          <w:rFonts w:ascii="Calibri" w:hAnsi="Calibri" w:cs="Calibri"/>
          <w:color w:val="000000"/>
          <w:lang w:val="hy-AM"/>
        </w:rPr>
        <w:t> </w:t>
      </w:r>
      <w:r w:rsidR="005C4D94">
        <w:rPr>
          <w:rStyle w:val="Strong"/>
          <w:rFonts w:ascii="GHEA Grapalat" w:hAnsi="GHEA Grapalat" w:cs="Calibri"/>
          <w:color w:val="000000"/>
          <w:lang w:val="hy-AM"/>
        </w:rPr>
        <w:t>ՀՈՒՆԻՍԻ 14-Ի</w:t>
      </w:r>
      <w:r w:rsidR="005C4D94" w:rsidRPr="005E7D10">
        <w:rPr>
          <w:rStyle w:val="Strong"/>
          <w:rFonts w:ascii="GHEA Grapalat" w:hAnsi="GHEA Grapalat" w:cs="GHEA Grapalat"/>
          <w:color w:val="000000"/>
          <w:lang w:val="hy-AM"/>
        </w:rPr>
        <w:t xml:space="preserve"> </w:t>
      </w:r>
      <w:r w:rsidR="005C4D94">
        <w:rPr>
          <w:rStyle w:val="Strong"/>
          <w:rFonts w:ascii="GHEA Grapalat" w:hAnsi="GHEA Grapalat" w:cs="GHEA Grapalat"/>
          <w:color w:val="000000"/>
          <w:lang w:val="hy-AM"/>
        </w:rPr>
        <w:t>N 898-Լ</w:t>
      </w:r>
      <w:r w:rsidR="005C4D94">
        <w:rPr>
          <w:rStyle w:val="Strong"/>
          <w:rFonts w:ascii="GHEA Grapalat" w:hAnsi="GHEA Grapalat" w:cs="Calibri"/>
          <w:color w:val="000000"/>
          <w:lang w:val="hy-AM"/>
        </w:rPr>
        <w:t xml:space="preserve"> </w:t>
      </w:r>
      <w:r w:rsidR="005C4D94">
        <w:rPr>
          <w:rStyle w:val="Strong"/>
          <w:rFonts w:ascii="GHEA Grapalat" w:hAnsi="GHEA Grapalat"/>
          <w:shd w:val="clear" w:color="auto" w:fill="FFFFFF"/>
          <w:lang w:val="hy-AM"/>
        </w:rPr>
        <w:t>ՈՐՈՇՈՒՄՆԵՐՈՒՄ</w:t>
      </w:r>
      <w:r w:rsidR="005C4D94">
        <w:rPr>
          <w:rStyle w:val="Strong"/>
          <w:rFonts w:ascii="GHEA Grapalat" w:hAnsi="GHEA Grapalat" w:cs="Calibri"/>
          <w:color w:val="000000"/>
          <w:lang w:val="hy-AM"/>
        </w:rPr>
        <w:t xml:space="preserve"> ՓՈՓՈԽՈՒԹՅՈՒՆՆԵՐ ԵՎ ԼՐԱՑՈՒՄՆԵՐ </w:t>
      </w:r>
      <w:r w:rsidR="005C4D94">
        <w:rPr>
          <w:rStyle w:val="Strong"/>
          <w:rFonts w:ascii="GHEA Grapalat" w:hAnsi="GHEA Grapalat" w:cs="GHEA Grapalat"/>
          <w:color w:val="000000"/>
          <w:lang w:val="hy-AM"/>
        </w:rPr>
        <w:t>ԿԱՏԱՐԵԼՈՒ</w:t>
      </w:r>
      <w:r w:rsidR="005C4D94">
        <w:rPr>
          <w:rStyle w:val="Strong"/>
          <w:rFonts w:ascii="Calibri" w:hAnsi="Calibri" w:cs="Calibri"/>
          <w:color w:val="000000"/>
          <w:lang w:val="hy-AM"/>
        </w:rPr>
        <w:t> </w:t>
      </w:r>
      <w:r w:rsidR="005C4D94">
        <w:rPr>
          <w:rStyle w:val="Strong"/>
          <w:rFonts w:ascii="GHEA Grapalat" w:hAnsi="GHEA Grapalat" w:cs="GHEA Grapalat"/>
          <w:color w:val="000000"/>
          <w:lang w:val="hy-AM"/>
        </w:rPr>
        <w:t>ՄԱՍԻՆ</w:t>
      </w:r>
      <w:r>
        <w:rPr>
          <w:rFonts w:ascii="GHEA Grapalat" w:hAnsi="GHEA Grapalat"/>
          <w:b/>
          <w:lang w:val="hy-AM"/>
        </w:rPr>
        <w:t xml:space="preserve">» ՀԱՅԱՍՏԱՆԻ ՀԱՆՐԱՊԵՏՈՒԹՅԱՆ ԿԱՌԱՎԱՐՈՒԹՅԱՆ ՈՐՈՇՄԱՆ ՆԱԽԱԳԾԻ </w:t>
      </w:r>
      <w:r w:rsidR="00CA4465">
        <w:rPr>
          <w:rFonts w:ascii="GHEA Grapalat" w:hAnsi="GHEA Grapalat"/>
          <w:b/>
          <w:lang w:val="hy-AM"/>
        </w:rPr>
        <w:t xml:space="preserve"> </w:t>
      </w:r>
      <w:r>
        <w:rPr>
          <w:rFonts w:ascii="GHEA Grapalat" w:hAnsi="GHEA Grapalat"/>
          <w:b/>
          <w:lang w:val="hy-AM"/>
        </w:rPr>
        <w:t xml:space="preserve">  </w:t>
      </w:r>
      <w:r w:rsidR="00BE5ACE">
        <w:rPr>
          <w:rFonts w:ascii="GHEA Grapalat" w:hAnsi="GHEA Grapalat"/>
          <w:b/>
          <w:lang w:val="hy-AM"/>
        </w:rPr>
        <w:t xml:space="preserve"> </w:t>
      </w:r>
    </w:p>
    <w:p w:rsidR="005B0A46" w:rsidRDefault="005B0A46">
      <w:pPr>
        <w:pStyle w:val="NormalWeb"/>
        <w:shd w:val="clear" w:color="auto" w:fill="FFFFFF"/>
        <w:spacing w:before="0" w:beforeAutospacing="0" w:after="0" w:afterAutospacing="0"/>
        <w:jc w:val="center"/>
        <w:rPr>
          <w:rFonts w:ascii="GHEA Grapalat" w:hAnsi="GHEA Grapalat"/>
          <w:b/>
          <w:lang w:val="hy-AM"/>
        </w:rPr>
      </w:pPr>
    </w:p>
    <w:tbl>
      <w:tblPr>
        <w:tblStyle w:val="TableGrid"/>
        <w:tblW w:w="14310" w:type="dxa"/>
        <w:tblInd w:w="-365" w:type="dxa"/>
        <w:tblLook w:val="04A0" w:firstRow="1" w:lastRow="0" w:firstColumn="1" w:lastColumn="0" w:noHBand="0" w:noVBand="1"/>
      </w:tblPr>
      <w:tblGrid>
        <w:gridCol w:w="9450"/>
        <w:gridCol w:w="1980"/>
        <w:gridCol w:w="180"/>
        <w:gridCol w:w="2700"/>
      </w:tblGrid>
      <w:tr w:rsidR="005B0A46">
        <w:trPr>
          <w:trHeight w:val="260"/>
        </w:trPr>
        <w:tc>
          <w:tcPr>
            <w:tcW w:w="11610" w:type="dxa"/>
            <w:gridSpan w:val="3"/>
            <w:vMerge w:val="restart"/>
            <w:shd w:val="clear" w:color="auto" w:fill="D9D9D9" w:themeFill="background1" w:themeFillShade="D9"/>
          </w:tcPr>
          <w:p w:rsidR="005B0A46" w:rsidRDefault="001D5B27">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highlight w:val="lightGray"/>
                <w:shd w:val="clear" w:color="auto" w:fill="FFFFFF"/>
                <w:lang w:val="hy-AM"/>
              </w:rPr>
              <w:t>1</w:t>
            </w:r>
            <w:r>
              <w:rPr>
                <w:rFonts w:ascii="GHEA Grapalat" w:hAnsi="GHEA Grapalat"/>
                <w:b/>
                <w:color w:val="000000"/>
                <w:sz w:val="24"/>
                <w:szCs w:val="24"/>
                <w:highlight w:val="lightGray"/>
                <w:shd w:val="clear" w:color="auto" w:fill="FFFFFF"/>
              </w:rPr>
              <w:t xml:space="preserve">. ՀՀ </w:t>
            </w:r>
            <w:proofErr w:type="spellStart"/>
            <w:r>
              <w:rPr>
                <w:rFonts w:ascii="GHEA Grapalat" w:hAnsi="GHEA Grapalat"/>
                <w:b/>
                <w:color w:val="000000"/>
                <w:sz w:val="24"/>
                <w:szCs w:val="24"/>
                <w:highlight w:val="lightGray"/>
                <w:shd w:val="clear" w:color="auto" w:fill="FFFFFF"/>
              </w:rPr>
              <w:t>Կենտրոնական</w:t>
            </w:r>
            <w:proofErr w:type="spellEnd"/>
            <w:r>
              <w:rPr>
                <w:rFonts w:ascii="GHEA Grapalat" w:hAnsi="GHEA Grapalat"/>
                <w:b/>
                <w:color w:val="000000"/>
                <w:sz w:val="24"/>
                <w:szCs w:val="24"/>
                <w:highlight w:val="lightGray"/>
                <w:shd w:val="clear" w:color="auto" w:fill="FFFFFF"/>
              </w:rPr>
              <w:t xml:space="preserve"> </w:t>
            </w:r>
            <w:proofErr w:type="spellStart"/>
            <w:r>
              <w:rPr>
                <w:rFonts w:ascii="GHEA Grapalat" w:hAnsi="GHEA Grapalat"/>
                <w:b/>
                <w:color w:val="000000"/>
                <w:sz w:val="24"/>
                <w:szCs w:val="24"/>
                <w:highlight w:val="lightGray"/>
                <w:shd w:val="clear" w:color="auto" w:fill="FFFFFF"/>
              </w:rPr>
              <w:t>բանկ</w:t>
            </w:r>
            <w:proofErr w:type="spellEnd"/>
          </w:p>
        </w:tc>
        <w:tc>
          <w:tcPr>
            <w:tcW w:w="2700" w:type="dxa"/>
            <w:shd w:val="clear" w:color="auto" w:fill="D9D9D9" w:themeFill="background1" w:themeFillShade="D9"/>
          </w:tcPr>
          <w:p w:rsidR="005B0A46" w:rsidRPr="007F25AD" w:rsidRDefault="007F25AD" w:rsidP="009B1E5E">
            <w:pPr>
              <w:ind w:firstLine="166"/>
              <w:jc w:val="center"/>
              <w:rPr>
                <w:rFonts w:ascii="GHEA Grapalat" w:hAnsi="GHEA Grapalat"/>
                <w:b/>
                <w:color w:val="000000"/>
                <w:sz w:val="24"/>
                <w:szCs w:val="24"/>
                <w:highlight w:val="lightGray"/>
                <w:shd w:val="clear" w:color="auto" w:fill="FFFFFF"/>
                <w:lang w:val="hy-AM"/>
              </w:rPr>
            </w:pPr>
            <w:r w:rsidRPr="007F25AD">
              <w:rPr>
                <w:rFonts w:ascii="GHEA Grapalat" w:hAnsi="GHEA Grapalat"/>
                <w:b/>
                <w:color w:val="000000"/>
                <w:sz w:val="24"/>
                <w:szCs w:val="24"/>
                <w:highlight w:val="lightGray"/>
                <w:shd w:val="clear" w:color="auto" w:fill="FFFFFF"/>
                <w:lang w:val="hy-AM"/>
              </w:rPr>
              <w:t>Ներկայացվել է աշխատանքային կարգով</w:t>
            </w:r>
          </w:p>
        </w:tc>
      </w:tr>
      <w:tr w:rsidR="005B0A46">
        <w:tc>
          <w:tcPr>
            <w:tcW w:w="11610" w:type="dxa"/>
            <w:gridSpan w:val="3"/>
            <w:vMerge/>
            <w:shd w:val="clear" w:color="auto" w:fill="D9D9D9" w:themeFill="background1" w:themeFillShade="D9"/>
          </w:tcPr>
          <w:p w:rsidR="005B0A46" w:rsidRDefault="005B0A46">
            <w:pPr>
              <w:ind w:firstLine="166"/>
              <w:jc w:val="center"/>
              <w:rPr>
                <w:rFonts w:ascii="GHEA Grapalat" w:hAnsi="GHEA Grapalat"/>
                <w:b/>
                <w:color w:val="000000"/>
                <w:sz w:val="24"/>
                <w:szCs w:val="24"/>
                <w:shd w:val="clear" w:color="auto" w:fill="FFFFFF"/>
                <w:lang w:val="hy-AM"/>
              </w:rPr>
            </w:pPr>
          </w:p>
        </w:tc>
        <w:tc>
          <w:tcPr>
            <w:tcW w:w="2700" w:type="dxa"/>
            <w:shd w:val="clear" w:color="auto" w:fill="D9D9D9" w:themeFill="background1" w:themeFillShade="D9"/>
          </w:tcPr>
          <w:p w:rsidR="005B0A46" w:rsidRDefault="005B0A46" w:rsidP="00CA4465">
            <w:pPr>
              <w:ind w:firstLine="166"/>
              <w:jc w:val="center"/>
              <w:rPr>
                <w:rFonts w:ascii="GHEA Grapalat" w:hAnsi="GHEA Grapalat"/>
                <w:color w:val="000000"/>
                <w:sz w:val="24"/>
                <w:szCs w:val="24"/>
                <w:highlight w:val="lightGray"/>
                <w:shd w:val="clear" w:color="auto" w:fill="FFFFFF"/>
                <w:lang w:val="hy-AM"/>
              </w:rPr>
            </w:pPr>
          </w:p>
        </w:tc>
      </w:tr>
      <w:tr w:rsidR="005B0A46" w:rsidRPr="005C4D94" w:rsidTr="007E2259">
        <w:tc>
          <w:tcPr>
            <w:tcW w:w="9450" w:type="dxa"/>
          </w:tcPr>
          <w:p w:rsidR="005B0A46" w:rsidRPr="007F25AD" w:rsidRDefault="007F25AD" w:rsidP="007F25AD">
            <w:pPr>
              <w:spacing w:line="276" w:lineRule="auto"/>
              <w:ind w:right="27"/>
              <w:jc w:val="both"/>
              <w:rPr>
                <w:rFonts w:ascii="GHEA Grapalat" w:hAnsi="GHEA Grapalat"/>
                <w:noProof/>
                <w:sz w:val="24"/>
                <w:szCs w:val="24"/>
              </w:rPr>
            </w:pPr>
            <w:r w:rsidRPr="007F25AD">
              <w:rPr>
                <w:rFonts w:ascii="GHEA Grapalat" w:hAnsi="GHEA Grapalat"/>
                <w:noProof/>
                <w:sz w:val="24"/>
                <w:szCs w:val="24"/>
              </w:rPr>
              <w:t xml:space="preserve">«Հայաստանի Հանրապետության կառավարության 2024 թվականի մայիսի 16-ի N 710-Լ և Հայաստանի Հանրապետության կառավարության 2024 թվականի հունիսի 14-ի  N 898-Լ որոշումներում փոփոխություններ  և լրացումներ կատարելու մասին» Հայաստանի Հանրապետության կառավարության որոշման նախագծի վերաբերյալ Հայաստանի Հանրապետության Կենտրոնական բանկն առաջարկություններ և դիտողություններ չունի: </w:t>
            </w:r>
          </w:p>
        </w:tc>
        <w:tc>
          <w:tcPr>
            <w:tcW w:w="4860" w:type="dxa"/>
            <w:gridSpan w:val="3"/>
          </w:tcPr>
          <w:p w:rsidR="005B0A46" w:rsidRPr="00447141" w:rsidRDefault="001D5B27">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Ընդունվել է</w:t>
            </w:r>
            <w:r w:rsidR="007F25AD">
              <w:rPr>
                <w:rFonts w:ascii="GHEA Grapalat" w:hAnsi="GHEA Grapalat"/>
                <w:b/>
                <w:color w:val="000000"/>
                <w:sz w:val="24"/>
                <w:szCs w:val="24"/>
                <w:shd w:val="clear" w:color="auto" w:fill="FFFFFF"/>
                <w:lang w:val="hy-AM"/>
              </w:rPr>
              <w:t xml:space="preserve"> ի գիտություն</w:t>
            </w:r>
          </w:p>
          <w:p w:rsidR="005B0A46" w:rsidRDefault="005B0A46" w:rsidP="005C4D94">
            <w:pPr>
              <w:pStyle w:val="ListParagraph"/>
              <w:shd w:val="clear" w:color="auto" w:fill="FFFFFF"/>
              <w:spacing w:after="0" w:line="240" w:lineRule="auto"/>
              <w:ind w:left="-15"/>
              <w:jc w:val="both"/>
              <w:rPr>
                <w:b/>
                <w:color w:val="000000"/>
                <w:sz w:val="24"/>
                <w:szCs w:val="24"/>
                <w:shd w:val="clear" w:color="auto" w:fill="FFFFFF"/>
                <w:lang w:val="hy-AM"/>
              </w:rPr>
            </w:pPr>
          </w:p>
        </w:tc>
      </w:tr>
      <w:tr w:rsidR="005B0A46">
        <w:tc>
          <w:tcPr>
            <w:tcW w:w="11610" w:type="dxa"/>
            <w:gridSpan w:val="3"/>
            <w:vMerge w:val="restart"/>
            <w:shd w:val="clear" w:color="auto" w:fill="D9D9D9" w:themeFill="background1" w:themeFillShade="D9"/>
          </w:tcPr>
          <w:p w:rsidR="005B0A46" w:rsidRDefault="001D5B27">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highlight w:val="lightGray"/>
                <w:shd w:val="clear" w:color="auto" w:fill="FFFFFF"/>
                <w:lang w:val="hy-AM"/>
              </w:rPr>
              <w:t>2</w:t>
            </w:r>
            <w:r>
              <w:rPr>
                <w:rFonts w:ascii="GHEA Grapalat" w:hAnsi="GHEA Grapalat"/>
                <w:b/>
                <w:color w:val="000000"/>
                <w:sz w:val="24"/>
                <w:szCs w:val="24"/>
                <w:highlight w:val="lightGray"/>
                <w:shd w:val="clear" w:color="auto" w:fill="FFFFFF"/>
              </w:rPr>
              <w:t xml:space="preserve">. ՀՀ </w:t>
            </w:r>
            <w:proofErr w:type="spellStart"/>
            <w:r>
              <w:rPr>
                <w:rFonts w:ascii="GHEA Grapalat" w:hAnsi="GHEA Grapalat"/>
                <w:b/>
                <w:color w:val="000000"/>
                <w:sz w:val="24"/>
                <w:szCs w:val="24"/>
                <w:highlight w:val="lightGray"/>
                <w:shd w:val="clear" w:color="auto" w:fill="FFFFFF"/>
              </w:rPr>
              <w:t>արդարադատության</w:t>
            </w:r>
            <w:proofErr w:type="spellEnd"/>
            <w:r>
              <w:rPr>
                <w:rFonts w:ascii="GHEA Grapalat" w:hAnsi="GHEA Grapalat"/>
                <w:b/>
                <w:color w:val="000000"/>
                <w:sz w:val="24"/>
                <w:szCs w:val="24"/>
                <w:highlight w:val="lightGray"/>
                <w:shd w:val="clear" w:color="auto" w:fill="FFFFFF"/>
              </w:rPr>
              <w:t xml:space="preserve"> </w:t>
            </w:r>
            <w:proofErr w:type="spellStart"/>
            <w:r>
              <w:rPr>
                <w:rFonts w:ascii="GHEA Grapalat" w:hAnsi="GHEA Grapalat"/>
                <w:b/>
                <w:color w:val="000000"/>
                <w:sz w:val="24"/>
                <w:szCs w:val="24"/>
                <w:highlight w:val="lightGray"/>
                <w:shd w:val="clear" w:color="auto" w:fill="FFFFFF"/>
              </w:rPr>
              <w:t>նախարարություն</w:t>
            </w:r>
            <w:proofErr w:type="spellEnd"/>
          </w:p>
        </w:tc>
        <w:tc>
          <w:tcPr>
            <w:tcW w:w="2700" w:type="dxa"/>
            <w:shd w:val="clear" w:color="auto" w:fill="D9D9D9" w:themeFill="background1" w:themeFillShade="D9"/>
          </w:tcPr>
          <w:p w:rsidR="005B0A46" w:rsidRPr="00A10828" w:rsidRDefault="002254A7" w:rsidP="002254A7">
            <w:pPr>
              <w:ind w:firstLine="166"/>
              <w:jc w:val="cente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27</w:t>
            </w:r>
            <w:r w:rsidR="00A10828" w:rsidRPr="00A10828">
              <w:rPr>
                <w:rFonts w:ascii="GHEA Grapalat" w:hAnsi="GHEA Grapalat"/>
                <w:color w:val="000000"/>
                <w:sz w:val="24"/>
                <w:szCs w:val="24"/>
                <w:highlight w:val="lightGray"/>
                <w:shd w:val="clear" w:color="auto" w:fill="FFFFFF"/>
                <w:lang w:val="hy-AM"/>
              </w:rPr>
              <w:t>.</w:t>
            </w:r>
            <w:r>
              <w:rPr>
                <w:rFonts w:ascii="GHEA Grapalat" w:hAnsi="GHEA Grapalat"/>
                <w:color w:val="000000"/>
                <w:sz w:val="24"/>
                <w:szCs w:val="24"/>
                <w:highlight w:val="lightGray"/>
                <w:shd w:val="clear" w:color="auto" w:fill="FFFFFF"/>
                <w:lang w:val="hy-AM"/>
              </w:rPr>
              <w:t>0</w:t>
            </w:r>
            <w:r w:rsidR="00D54BC1">
              <w:rPr>
                <w:rFonts w:ascii="GHEA Grapalat" w:hAnsi="GHEA Grapalat"/>
                <w:color w:val="000000"/>
                <w:sz w:val="24"/>
                <w:szCs w:val="24"/>
                <w:highlight w:val="lightGray"/>
                <w:shd w:val="clear" w:color="auto" w:fill="FFFFFF"/>
                <w:lang w:val="hy-AM"/>
              </w:rPr>
              <w:t>1</w:t>
            </w:r>
            <w:r w:rsidR="00A10828" w:rsidRPr="00A10828">
              <w:rPr>
                <w:rFonts w:ascii="GHEA Grapalat" w:hAnsi="GHEA Grapalat"/>
                <w:color w:val="000000"/>
                <w:sz w:val="24"/>
                <w:szCs w:val="24"/>
                <w:highlight w:val="lightGray"/>
                <w:shd w:val="clear" w:color="auto" w:fill="FFFFFF"/>
                <w:lang w:val="hy-AM"/>
              </w:rPr>
              <w:t>.202</w:t>
            </w:r>
            <w:r>
              <w:rPr>
                <w:rFonts w:ascii="GHEA Grapalat" w:hAnsi="GHEA Grapalat"/>
                <w:color w:val="000000"/>
                <w:sz w:val="24"/>
                <w:szCs w:val="24"/>
                <w:highlight w:val="lightGray"/>
                <w:shd w:val="clear" w:color="auto" w:fill="FFFFFF"/>
                <w:lang w:val="hy-AM"/>
              </w:rPr>
              <w:t>5</w:t>
            </w:r>
            <w:r w:rsidR="00A10828" w:rsidRPr="00A10828">
              <w:rPr>
                <w:rFonts w:ascii="GHEA Grapalat" w:hAnsi="GHEA Grapalat"/>
                <w:color w:val="000000"/>
                <w:sz w:val="24"/>
                <w:szCs w:val="24"/>
                <w:highlight w:val="lightGray"/>
                <w:shd w:val="clear" w:color="auto" w:fill="FFFFFF"/>
                <w:lang w:val="hy-AM"/>
              </w:rPr>
              <w:t>թ.</w:t>
            </w:r>
          </w:p>
        </w:tc>
      </w:tr>
      <w:tr w:rsidR="005B0A46">
        <w:tc>
          <w:tcPr>
            <w:tcW w:w="11610" w:type="dxa"/>
            <w:gridSpan w:val="3"/>
            <w:vMerge/>
            <w:shd w:val="clear" w:color="auto" w:fill="D9D9D9" w:themeFill="background1" w:themeFillShade="D9"/>
          </w:tcPr>
          <w:p w:rsidR="005B0A46" w:rsidRDefault="005B0A46">
            <w:pPr>
              <w:ind w:firstLine="166"/>
              <w:jc w:val="center"/>
              <w:rPr>
                <w:rFonts w:ascii="GHEA Grapalat" w:hAnsi="GHEA Grapalat"/>
                <w:b/>
                <w:color w:val="000000"/>
                <w:sz w:val="24"/>
                <w:szCs w:val="24"/>
                <w:shd w:val="clear" w:color="auto" w:fill="FFFFFF"/>
                <w:lang w:val="hy-AM"/>
              </w:rPr>
            </w:pPr>
          </w:p>
        </w:tc>
        <w:tc>
          <w:tcPr>
            <w:tcW w:w="2700" w:type="dxa"/>
            <w:shd w:val="clear" w:color="auto" w:fill="D9D9D9" w:themeFill="background1" w:themeFillShade="D9"/>
          </w:tcPr>
          <w:p w:rsidR="005B0A46" w:rsidRDefault="00A10828" w:rsidP="00D54BC1">
            <w:pP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 xml:space="preserve">N </w:t>
            </w:r>
            <w:r w:rsidR="002254A7">
              <w:rPr>
                <w:rFonts w:ascii="GHEA Grapalat" w:hAnsi="GHEA Grapalat"/>
                <w:color w:val="000000"/>
                <w:sz w:val="24"/>
                <w:szCs w:val="24"/>
                <w:highlight w:val="lightGray"/>
                <w:shd w:val="clear" w:color="auto" w:fill="FFFFFF"/>
                <w:lang w:val="hy-AM"/>
              </w:rPr>
              <w:t>/</w:t>
            </w:r>
            <w:r w:rsidR="002254A7" w:rsidRPr="002254A7">
              <w:rPr>
                <w:rFonts w:ascii="GHEA Grapalat" w:hAnsi="GHEA Grapalat"/>
                <w:color w:val="000000"/>
                <w:sz w:val="24"/>
                <w:szCs w:val="24"/>
                <w:highlight w:val="lightGray"/>
                <w:shd w:val="clear" w:color="auto" w:fill="FFFFFF"/>
                <w:lang w:val="hy-AM"/>
              </w:rPr>
              <w:t>27.0.01/2554-2025</w:t>
            </w:r>
          </w:p>
        </w:tc>
      </w:tr>
      <w:tr w:rsidR="005B0A46" w:rsidRPr="005C4D94" w:rsidTr="007E2259">
        <w:tc>
          <w:tcPr>
            <w:tcW w:w="9450" w:type="dxa"/>
          </w:tcPr>
          <w:p w:rsidR="00401D3B" w:rsidRPr="00401D3B" w:rsidRDefault="0066567F" w:rsidP="00401D3B">
            <w:pPr>
              <w:spacing w:line="276" w:lineRule="auto"/>
              <w:ind w:right="27"/>
              <w:jc w:val="both"/>
              <w:rPr>
                <w:rFonts w:ascii="GHEA Grapalat" w:hAnsi="GHEA Grapalat"/>
                <w:noProof/>
                <w:sz w:val="24"/>
                <w:szCs w:val="24"/>
              </w:rPr>
            </w:pPr>
            <w:r w:rsidRPr="00401D3B">
              <w:rPr>
                <w:rFonts w:ascii="GHEA Grapalat" w:hAnsi="GHEA Grapalat"/>
                <w:noProof/>
                <w:sz w:val="24"/>
                <w:szCs w:val="24"/>
              </w:rPr>
              <w:t xml:space="preserve">1. </w:t>
            </w:r>
            <w:r w:rsidR="00401D3B" w:rsidRPr="00401D3B">
              <w:rPr>
                <w:rFonts w:ascii="GHEA Grapalat" w:hAnsi="GHEA Grapalat"/>
                <w:noProof/>
                <w:sz w:val="24"/>
                <w:szCs w:val="24"/>
              </w:rPr>
              <w:t>«Հայաստանի Հանրապետության կառավարության 2024 թվականի մայիսի 16-ի N 710-Լ և Հայաստանի Հանրապետության կառավարության 2024 թվականի հունիսի 14-ի N 898-Լ որոշումներում փոփոխություններ և լրացումներ կատարելու մասին»  Հայաստանի Հանրապետության կառավարության որոշման նախագծի (այսուհետ՝ Նախագիծ) 1-ին կետի 2-րդ ենթակետով նախատեսվում է Որոշման N 1 հավելվածի 7-րդ կետը շարադրել հետևյալ խմբագրությամբ՝</w:t>
            </w:r>
          </w:p>
          <w:p w:rsidR="00401D3B" w:rsidRPr="00401D3B" w:rsidRDefault="00401D3B" w:rsidP="00401D3B">
            <w:pPr>
              <w:spacing w:line="276" w:lineRule="auto"/>
              <w:ind w:right="27"/>
              <w:jc w:val="both"/>
              <w:rPr>
                <w:rFonts w:ascii="GHEA Grapalat" w:hAnsi="GHEA Grapalat"/>
                <w:noProof/>
                <w:sz w:val="24"/>
                <w:szCs w:val="24"/>
              </w:rPr>
            </w:pPr>
            <w:r w:rsidRPr="00401D3B">
              <w:rPr>
                <w:rFonts w:ascii="GHEA Grapalat" w:hAnsi="GHEA Grapalat"/>
                <w:noProof/>
                <w:sz w:val="24"/>
                <w:szCs w:val="24"/>
              </w:rPr>
              <w:tab/>
              <w:t xml:space="preserve">«7. Շահառու միավորի կազմը որոշվում է ընտանիքի բոլոր անդամների համատեղ դիմում-հայտարարության հիման վրա, ընդ որում՝ դիմումատուի, նրա </w:t>
            </w:r>
            <w:r w:rsidRPr="00401D3B">
              <w:rPr>
                <w:rFonts w:ascii="GHEA Grapalat" w:hAnsi="GHEA Grapalat"/>
                <w:noProof/>
                <w:sz w:val="24"/>
                <w:szCs w:val="24"/>
              </w:rPr>
              <w:lastRenderedPageBreak/>
              <w:t xml:space="preserve">ամուսնու (գրանցված ամուսնության դեպքում) և բոլոր անչափահաս երեխաների տվյալների առկայությունը դիմում-հայտարարության մեջ պարտադիր է։ Եթե դիմում-հայտարարության մեջ որպես ընտանիքի անդամ ներառված է այլ չափահաս անձ, ապա նրա ամուսնու (գրանցված ամուսնության դեպքում) և բոլոր անչափահաս երեխաների տվյալների առկայությունը դիմում-հայտարարության մեջ ևս պարտադիր է։ Պարտադիր լինելու պայմանը չի տարածվում ընտանիքի այն անդամների վրա, որոնք Հայաստանի Հանրապետության ներքին գործերի նախարարության միգրացիայի և քաղաքացիության ծառայության կողմից չեն հաշվառվել որպես բռնի տեղահանված կամ հանդիսանում են Հայաստանի Հանրապետության կառավարության 2022 թվականի փետրվարի 17-ի N 169-Լ որոշմամբ հաստատված՝ Լեռնային Ղարաբաղի առանձին շրջաններից տեղահանված ընտանիքների համար բնակարանային մատչելիության ապահովման պետական աջակցության ծրագրի շահառու։»:  </w:t>
            </w:r>
          </w:p>
          <w:p w:rsidR="00401D3B" w:rsidRPr="00401D3B" w:rsidRDefault="00401D3B" w:rsidP="00401D3B">
            <w:pPr>
              <w:spacing w:line="276" w:lineRule="auto"/>
              <w:ind w:right="27"/>
              <w:jc w:val="both"/>
              <w:rPr>
                <w:rFonts w:ascii="GHEA Grapalat" w:hAnsi="GHEA Grapalat"/>
                <w:noProof/>
                <w:sz w:val="24"/>
                <w:szCs w:val="24"/>
              </w:rPr>
            </w:pPr>
            <w:r w:rsidRPr="00401D3B">
              <w:rPr>
                <w:rFonts w:ascii="GHEA Grapalat" w:hAnsi="GHEA Grapalat"/>
                <w:noProof/>
                <w:sz w:val="24"/>
                <w:szCs w:val="24"/>
              </w:rPr>
              <w:t>Որոշման N 1 հավելվածի՝ նոր խմբագրությամբ շարադրվող 7-րդ կետում անհրաժեշտ է հստակեցնել, թե դիմում-հայտարարության մեջ կոնկրետ ի՞նչ պարտադիր տվյալներ պետք է ներառվեն, առաջարկում ենք նաև հղում կատարել Հայաստանի Հանրապետության կառավարության 2024 թվականի հունիսի 14-ի N 898-Լ որոշման հավելվածի 3-րդ կետի 1-ին ենթակետի համապատասխան պարբերություններին, որոնք բովանդակում են դիմում-հայտարարության մեջ նշվող անհրաժեշտ տվյալները:</w:t>
            </w:r>
          </w:p>
          <w:p w:rsidR="00401D3B" w:rsidRPr="00401D3B" w:rsidRDefault="00401D3B" w:rsidP="00401D3B">
            <w:pPr>
              <w:spacing w:line="276" w:lineRule="auto"/>
              <w:ind w:right="27"/>
              <w:jc w:val="both"/>
              <w:rPr>
                <w:rFonts w:ascii="GHEA Grapalat" w:hAnsi="GHEA Grapalat"/>
                <w:noProof/>
                <w:sz w:val="24"/>
                <w:szCs w:val="24"/>
              </w:rPr>
            </w:pPr>
            <w:r w:rsidRPr="00401D3B">
              <w:rPr>
                <w:rFonts w:ascii="GHEA Grapalat" w:hAnsi="GHEA Grapalat"/>
                <w:noProof/>
                <w:sz w:val="24"/>
                <w:szCs w:val="24"/>
              </w:rPr>
              <w:t xml:space="preserve">Միաժամանակ, հարկ է նշել նաև, որ Որոշման N 1 հավելվածի՝ նոր խմբագրությամբ շարադրվող 7-րդ կետի բովանդակությունից ստացվում է, որ շահառու միավորի կազմի մեջ մտնող ընտանիքի այն անդամները, որոնք Հայաստանի Հանրապետության ներքին գործերի նախարարության միգրացիայի և քաղաքացիության ծառայության կողմից չեն հաշվառվել որպես բռնի տեղահանված կամ հանդիսանում են Հայաստանի Հանրապետության կառավարության 2022 </w:t>
            </w:r>
            <w:r w:rsidRPr="00401D3B">
              <w:rPr>
                <w:rFonts w:ascii="GHEA Grapalat" w:hAnsi="GHEA Grapalat"/>
                <w:noProof/>
                <w:sz w:val="24"/>
                <w:szCs w:val="24"/>
              </w:rPr>
              <w:lastRenderedPageBreak/>
              <w:t xml:space="preserve">թվականի փետրվարի 17-ի N 169-Լ որոշմամբ հաստատված՝ Լեռնային Ղարաբաղի առանձին շրջաններից տեղահանված ընտանիքների համար բնակարանային մատչելիության ապահովման պետական աջակցության ծրագրի շահառու, կարող են համատեղ դիմում-հայտարարության մեջ նշվել որպես ընտանիքի անդամ, սակայն վերջիններիս վերաբերյալ տվյալների առկայությունը դիմում-հայտարարության մեջ պարտադիր պահանջ չէ: </w:t>
            </w:r>
          </w:p>
          <w:p w:rsidR="00401D3B" w:rsidRPr="00401D3B" w:rsidRDefault="00401D3B" w:rsidP="00401D3B">
            <w:pPr>
              <w:spacing w:line="276" w:lineRule="auto"/>
              <w:ind w:right="27"/>
              <w:jc w:val="both"/>
              <w:rPr>
                <w:rFonts w:ascii="GHEA Grapalat" w:hAnsi="GHEA Grapalat"/>
                <w:noProof/>
                <w:sz w:val="24"/>
                <w:szCs w:val="24"/>
              </w:rPr>
            </w:pPr>
            <w:r w:rsidRPr="00401D3B">
              <w:rPr>
                <w:rFonts w:ascii="GHEA Grapalat" w:hAnsi="GHEA Grapalat"/>
                <w:noProof/>
                <w:sz w:val="24"/>
                <w:szCs w:val="24"/>
              </w:rPr>
              <w:t>Այս առումով անհրաժեշտ ենք համարում նշել հետևյալը.</w:t>
            </w:r>
          </w:p>
          <w:p w:rsidR="00401D3B" w:rsidRPr="00401D3B" w:rsidRDefault="00401D3B" w:rsidP="00401D3B">
            <w:pPr>
              <w:spacing w:line="276" w:lineRule="auto"/>
              <w:ind w:right="27"/>
              <w:jc w:val="both"/>
              <w:rPr>
                <w:rFonts w:ascii="GHEA Grapalat" w:hAnsi="GHEA Grapalat"/>
                <w:noProof/>
                <w:sz w:val="24"/>
                <w:szCs w:val="24"/>
              </w:rPr>
            </w:pPr>
            <w:r w:rsidRPr="00401D3B">
              <w:rPr>
                <w:rFonts w:ascii="GHEA Grapalat" w:hAnsi="GHEA Grapalat"/>
                <w:noProof/>
                <w:sz w:val="24"/>
                <w:szCs w:val="24"/>
              </w:rPr>
              <w:t xml:space="preserve">   Որոշման N 1 հավելվածի 5-րդ կետի 1-ին ենթակետի համաձայն՝ «Ծրագրի իմաստով շահառուն 2020 թվականի սեպտեմբերի 27-ից հետո Լեռնային Ղարաբաղից բռնի տեղահանված ընտանիքն է (այդ թվում՝ մեկ անձից բաղկացած), բացառությամբ՝</w:t>
            </w:r>
          </w:p>
          <w:p w:rsidR="00401D3B" w:rsidRPr="00401D3B" w:rsidRDefault="00401D3B" w:rsidP="00401D3B">
            <w:pPr>
              <w:spacing w:line="276" w:lineRule="auto"/>
              <w:ind w:right="27"/>
              <w:jc w:val="both"/>
              <w:rPr>
                <w:rFonts w:ascii="GHEA Grapalat" w:hAnsi="GHEA Grapalat"/>
                <w:noProof/>
                <w:sz w:val="24"/>
                <w:szCs w:val="24"/>
              </w:rPr>
            </w:pPr>
            <w:r w:rsidRPr="00401D3B">
              <w:rPr>
                <w:rFonts w:ascii="GHEA Grapalat" w:hAnsi="GHEA Grapalat"/>
                <w:noProof/>
                <w:sz w:val="24"/>
                <w:szCs w:val="24"/>
              </w:rPr>
              <w:t>Հայաստանի Հանրապետության կառավարության 2022 թվականի փետրվարի 17-ի N 169-Լ որոշմամբ հաստատված՝ Լեռնային Ղարաբաղի առանձին շրջաններից տեղահանված ընտանիքների համար բնակարանային մատչելիության ապահովման պետական աջակցության ծրագրի շահառուների՝ անկախ իրավունքի իրացման փաստից, որոնք 2024 թվականի հուլիսի 1-ի դրությամբ ստացել են հավաստագիր»:</w:t>
            </w:r>
          </w:p>
          <w:p w:rsidR="00401D3B" w:rsidRPr="00401D3B" w:rsidRDefault="00401D3B" w:rsidP="00401D3B">
            <w:pPr>
              <w:spacing w:line="276" w:lineRule="auto"/>
              <w:ind w:right="27"/>
              <w:jc w:val="both"/>
              <w:rPr>
                <w:rFonts w:ascii="GHEA Grapalat" w:hAnsi="GHEA Grapalat"/>
                <w:noProof/>
                <w:sz w:val="24"/>
                <w:szCs w:val="24"/>
              </w:rPr>
            </w:pPr>
            <w:r w:rsidRPr="00401D3B">
              <w:rPr>
                <w:rFonts w:ascii="GHEA Grapalat" w:hAnsi="GHEA Grapalat"/>
                <w:noProof/>
                <w:sz w:val="24"/>
                <w:szCs w:val="24"/>
              </w:rPr>
              <w:t xml:space="preserve">Միաժամանակ, հարկ է նկատել նաև, որ Հայաստանի Հանրապետության կառավարության 2024 թվականի հունիսի 14-ի N 898-Լ որոշման հավելվածի 3-րդ կետի 5-րդ ենթակետի զ. պարբերության համաձայն՝ դիմում-հայտարարությունը մերժվում է, եթե՝ (…) դիմողը կամ ընտանիքի որևէ անդամը Հայաստանի Հանրապետության կառավարության 2022 թվականի փետրվարի 17-ի N 169-Լ որոշմամբ հաստատված՝ Լեռնային Ղարաբաղի առանձին շրջաններից տեղահանված ընտանիքների համար բնակարանային մատչելիության ապահովման պետական աջակցության ծրագրի շահառու է և 2024 թվականի հուլիսի 1-ի դրությամբ ստացել է հավաստագիր: </w:t>
            </w:r>
          </w:p>
          <w:p w:rsidR="00401D3B" w:rsidRPr="00401D3B" w:rsidRDefault="00401D3B" w:rsidP="00401D3B">
            <w:pPr>
              <w:spacing w:line="276" w:lineRule="auto"/>
              <w:ind w:right="27"/>
              <w:jc w:val="both"/>
              <w:rPr>
                <w:rFonts w:ascii="GHEA Grapalat" w:hAnsi="GHEA Grapalat"/>
                <w:noProof/>
                <w:sz w:val="24"/>
                <w:szCs w:val="24"/>
              </w:rPr>
            </w:pPr>
            <w:r w:rsidRPr="00401D3B">
              <w:rPr>
                <w:rFonts w:ascii="GHEA Grapalat" w:hAnsi="GHEA Grapalat"/>
                <w:noProof/>
                <w:sz w:val="24"/>
                <w:szCs w:val="24"/>
              </w:rPr>
              <w:lastRenderedPageBreak/>
              <w:t xml:space="preserve">Այսինքն, վերոնշյալից պարզ է դառնում, որ, եթե դիմողը կամ ընտանիքի որևէ անդամը Հայաստանի Հանրապետության կառավարության 2022 թվականի փետրվարի 17-ի N 169-Լ որոշմամբ հաստատված՝ Լեռնային Ղարաբաղի առանձին շրջաններից տեղահանված ընտանիքների համար բնակարանային մատչելիության ապահովման պետական աջակցության ծրագրի շահառու է և 2024 թվականի հուլիսի 1-ի դրությամբ ստացել է հավաստագիր, չի կարող հանդիսանալ Որոշման Ծրագրի իմաստով շահառու, և տվյալ հանգամանքը նաև հանդիսանում է դիմում-հայտարարությունը մերժելու հիմք: </w:t>
            </w:r>
          </w:p>
          <w:p w:rsidR="00A10828" w:rsidRPr="00401D3B" w:rsidRDefault="00401D3B" w:rsidP="00401D3B">
            <w:pPr>
              <w:spacing w:line="276" w:lineRule="auto"/>
              <w:ind w:right="27"/>
              <w:jc w:val="both"/>
              <w:rPr>
                <w:rFonts w:ascii="GHEA Grapalat" w:hAnsi="GHEA Grapalat"/>
                <w:noProof/>
                <w:sz w:val="24"/>
                <w:szCs w:val="24"/>
              </w:rPr>
            </w:pPr>
            <w:r w:rsidRPr="00401D3B">
              <w:rPr>
                <w:rFonts w:ascii="GHEA Grapalat" w:hAnsi="GHEA Grapalat"/>
                <w:noProof/>
                <w:sz w:val="24"/>
                <w:szCs w:val="24"/>
              </w:rPr>
              <w:t>Ուստի, ելնելով վերոնշյալից, գտնում ենք, որ Որոշման N 1 հավելվածի՝ նոր խմբագրությամբ շարադրվող 7-րդ կետի վերջին նախադասությունը խմբագրման կարիք ունի՝ ներքին հակասություններից խուսափելու նպատակով:</w:t>
            </w:r>
          </w:p>
        </w:tc>
        <w:tc>
          <w:tcPr>
            <w:tcW w:w="4860" w:type="dxa"/>
            <w:gridSpan w:val="3"/>
          </w:tcPr>
          <w:p w:rsidR="005B0A46" w:rsidRDefault="005938D5" w:rsidP="0066567F">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lastRenderedPageBreak/>
              <w:t>Ը</w:t>
            </w:r>
            <w:r w:rsidR="001D5B27">
              <w:rPr>
                <w:rFonts w:ascii="GHEA Grapalat" w:hAnsi="GHEA Grapalat"/>
                <w:b/>
                <w:color w:val="000000"/>
                <w:sz w:val="24"/>
                <w:szCs w:val="24"/>
                <w:shd w:val="clear" w:color="auto" w:fill="FFFFFF"/>
                <w:lang w:val="hy-AM"/>
              </w:rPr>
              <w:t>նդունվել</w:t>
            </w:r>
            <w:r>
              <w:rPr>
                <w:rFonts w:ascii="GHEA Grapalat" w:hAnsi="GHEA Grapalat"/>
                <w:b/>
                <w:color w:val="000000"/>
                <w:sz w:val="24"/>
                <w:szCs w:val="24"/>
                <w:shd w:val="clear" w:color="auto" w:fill="FFFFFF"/>
                <w:lang w:val="hy-AM"/>
              </w:rPr>
              <w:t xml:space="preserve"> է</w:t>
            </w:r>
            <w:r w:rsidR="001D5B27">
              <w:rPr>
                <w:rFonts w:ascii="GHEA Grapalat" w:hAnsi="GHEA Grapalat"/>
                <w:b/>
                <w:color w:val="000000"/>
                <w:sz w:val="24"/>
                <w:szCs w:val="24"/>
                <w:shd w:val="clear" w:color="auto" w:fill="FFFFFF"/>
                <w:lang w:val="hy-AM"/>
              </w:rPr>
              <w:t xml:space="preserve"> </w:t>
            </w:r>
          </w:p>
          <w:p w:rsidR="0066567F" w:rsidRDefault="0066567F" w:rsidP="0066567F">
            <w:pPr>
              <w:pStyle w:val="ListParagraph"/>
              <w:shd w:val="clear" w:color="auto" w:fill="FFFFFF"/>
              <w:spacing w:after="0" w:line="240" w:lineRule="auto"/>
              <w:ind w:left="-15"/>
              <w:jc w:val="both"/>
              <w:rPr>
                <w:b/>
                <w:color w:val="000000"/>
                <w:sz w:val="24"/>
                <w:szCs w:val="24"/>
                <w:shd w:val="clear" w:color="auto" w:fill="FFFFFF"/>
                <w:lang w:val="hy-AM"/>
              </w:rPr>
            </w:pPr>
          </w:p>
        </w:tc>
      </w:tr>
      <w:tr w:rsidR="005B0A46" w:rsidRPr="00D54BC1" w:rsidTr="007E2259">
        <w:tc>
          <w:tcPr>
            <w:tcW w:w="9450" w:type="dxa"/>
          </w:tcPr>
          <w:p w:rsidR="00DB29B9" w:rsidRPr="00DB29B9" w:rsidRDefault="00BF606A" w:rsidP="00DB29B9">
            <w:pPr>
              <w:spacing w:line="276" w:lineRule="auto"/>
              <w:ind w:right="27"/>
              <w:jc w:val="both"/>
              <w:rPr>
                <w:rFonts w:ascii="GHEA Grapalat" w:hAnsi="GHEA Grapalat"/>
                <w:noProof/>
                <w:sz w:val="24"/>
                <w:szCs w:val="24"/>
              </w:rPr>
            </w:pPr>
            <w:r w:rsidRPr="00DB29B9">
              <w:rPr>
                <w:rFonts w:ascii="GHEA Grapalat" w:hAnsi="GHEA Grapalat"/>
                <w:noProof/>
                <w:sz w:val="24"/>
                <w:szCs w:val="24"/>
              </w:rPr>
              <w:lastRenderedPageBreak/>
              <w:t xml:space="preserve">2. </w:t>
            </w:r>
            <w:r w:rsidR="00DB29B9" w:rsidRPr="00DB29B9">
              <w:rPr>
                <w:rFonts w:ascii="GHEA Grapalat" w:hAnsi="GHEA Grapalat"/>
                <w:noProof/>
                <w:sz w:val="24"/>
                <w:szCs w:val="24"/>
              </w:rPr>
              <w:t>Նախագծի 1-ին կետի 4-րդ ենթակետով նախատեսվում է Հայաստանի Հանրապետության կառավարության 2024 թվականի մայիսի 16-ի N 710-Լ որոշման (այսուհետ՝ Որոշում) N 1 հավելվածի 11-րդ կետի 4-րդ ենթակետում «2 մլն դրամ» բառերից հետո լրացնել «, իսկ եթե հիփոթեքային վարկը տրամադրվել է 2024 թվականի մայիսի 16-ից հետո, ապա 3 մլն դրամ» բառերով:</w:t>
            </w:r>
          </w:p>
          <w:p w:rsidR="00DB29B9" w:rsidRPr="00DB29B9" w:rsidRDefault="00DB29B9" w:rsidP="00DB29B9">
            <w:pPr>
              <w:spacing w:line="276" w:lineRule="auto"/>
              <w:ind w:right="27"/>
              <w:jc w:val="both"/>
              <w:rPr>
                <w:rFonts w:ascii="GHEA Grapalat" w:hAnsi="GHEA Grapalat"/>
                <w:noProof/>
                <w:sz w:val="24"/>
                <w:szCs w:val="24"/>
              </w:rPr>
            </w:pPr>
            <w:r w:rsidRPr="00DB29B9">
              <w:rPr>
                <w:rFonts w:ascii="GHEA Grapalat" w:hAnsi="GHEA Grapalat"/>
                <w:noProof/>
                <w:sz w:val="24"/>
                <w:szCs w:val="24"/>
              </w:rPr>
              <w:t xml:space="preserve">Այս առումով հարկ ենք համարում նշել, որ Նախագծին կից ներկայացված հիմնավորման մեջ բացակայում են համապատասխան փաստարկներն առ այն, թե ի՞նչ հանգամանքով է պայմանավորված կոնկրետ «2024 թվականի մայիսի 16-ից հետո տրամադրված հիփոթեքային վարկի դեպքում» ժամկետի ընտրությունը, ուստի գտնում ենք, որ այս մասով հիմնավորումը լրամշակման կարիք ունի: </w:t>
            </w:r>
          </w:p>
          <w:p w:rsidR="005B0A46" w:rsidRPr="00DB29B9" w:rsidRDefault="00DB29B9" w:rsidP="00DB29B9">
            <w:pPr>
              <w:spacing w:line="276" w:lineRule="auto"/>
              <w:ind w:right="27"/>
              <w:jc w:val="both"/>
              <w:rPr>
                <w:rFonts w:ascii="GHEA Grapalat" w:hAnsi="GHEA Grapalat"/>
                <w:noProof/>
                <w:sz w:val="24"/>
                <w:szCs w:val="24"/>
              </w:rPr>
            </w:pPr>
            <w:r w:rsidRPr="00DB29B9">
              <w:rPr>
                <w:rFonts w:ascii="GHEA Grapalat" w:hAnsi="GHEA Grapalat"/>
                <w:noProof/>
                <w:sz w:val="24"/>
                <w:szCs w:val="24"/>
              </w:rPr>
              <w:t xml:space="preserve">Միաժամանակ, անհրաժեշտ է նկատել, որ Նախագծի 3-րդ կետի համաձայն նախատեսվում է Նախագծի 1-ին կետի 4-րդ ենթակետի գործողությունը, տարածել 2024 թվականի հունիսի 15-ից հետո ծագած հարաբերությունների վրա, ինչի պարագայում կստացվի, որ 2024 թվականի մայիսի 16-ից հետո մինչև 2024 թվականի հունիսի 15-ը ընկած ժամանակահատվածում տրամադրված </w:t>
            </w:r>
            <w:r w:rsidRPr="00DB29B9">
              <w:rPr>
                <w:rFonts w:ascii="GHEA Grapalat" w:hAnsi="GHEA Grapalat"/>
                <w:noProof/>
                <w:sz w:val="24"/>
                <w:szCs w:val="24"/>
              </w:rPr>
              <w:lastRenderedPageBreak/>
              <w:t>հիփոթեքային վարկի դեպքում Նախագծի 1-ին կետի 4-րդ ենթակետով նախատեսվող կարգավորումը չի գործելու, ինչը պարզաբանման և վերանայման կարիք ունի:</w:t>
            </w:r>
          </w:p>
        </w:tc>
        <w:tc>
          <w:tcPr>
            <w:tcW w:w="4860" w:type="dxa"/>
            <w:gridSpan w:val="3"/>
          </w:tcPr>
          <w:p w:rsidR="005B0A46" w:rsidRPr="00A10828" w:rsidRDefault="00727BC0" w:rsidP="00727BC0">
            <w:pPr>
              <w:jc w:val="center"/>
              <w:rPr>
                <w:rFonts w:ascii="GHEA Grapalat" w:hAnsi="GHEA Grapalat"/>
                <w:sz w:val="24"/>
                <w:szCs w:val="24"/>
                <w:lang w:val="hy-AM"/>
              </w:rPr>
            </w:pPr>
            <w:r>
              <w:rPr>
                <w:rFonts w:ascii="GHEA Grapalat" w:hAnsi="GHEA Grapalat"/>
                <w:b/>
                <w:color w:val="000000"/>
                <w:sz w:val="24"/>
                <w:szCs w:val="24"/>
                <w:shd w:val="clear" w:color="auto" w:fill="FFFFFF"/>
                <w:lang w:val="hy-AM"/>
              </w:rPr>
              <w:lastRenderedPageBreak/>
              <w:t>Ընդունվել է</w:t>
            </w:r>
          </w:p>
        </w:tc>
      </w:tr>
      <w:tr w:rsidR="00D54BC1" w:rsidRPr="00D54BC1" w:rsidTr="007E2259">
        <w:tc>
          <w:tcPr>
            <w:tcW w:w="9450" w:type="dxa"/>
          </w:tcPr>
          <w:p w:rsidR="00D54BC1" w:rsidRPr="008A7753" w:rsidRDefault="003366B0" w:rsidP="008A7753">
            <w:pPr>
              <w:spacing w:line="276" w:lineRule="auto"/>
              <w:ind w:right="27"/>
              <w:jc w:val="both"/>
              <w:rPr>
                <w:rFonts w:ascii="GHEA Grapalat" w:hAnsi="GHEA Grapalat"/>
                <w:noProof/>
                <w:sz w:val="24"/>
                <w:szCs w:val="24"/>
              </w:rPr>
            </w:pPr>
            <w:r w:rsidRPr="008A7753">
              <w:rPr>
                <w:rFonts w:ascii="GHEA Grapalat" w:hAnsi="GHEA Grapalat"/>
                <w:noProof/>
                <w:sz w:val="24"/>
                <w:szCs w:val="24"/>
              </w:rPr>
              <w:lastRenderedPageBreak/>
              <w:t xml:space="preserve">3. </w:t>
            </w:r>
            <w:r w:rsidR="008A7753" w:rsidRPr="008A7753">
              <w:rPr>
                <w:rFonts w:ascii="GHEA Grapalat" w:hAnsi="GHEA Grapalat"/>
                <w:noProof/>
                <w:sz w:val="24"/>
                <w:szCs w:val="24"/>
              </w:rPr>
              <w:t xml:space="preserve">Նախագծի 1-ին կետի 5-րդ ենթակետով նախատեսվում է Որոշման N 1 հավելվածի 12-րդ կետից հանել «՝ առնվազն 400 քմ մակերեսով» բառերը և «3» թիվը փոխարինել «4» թվով: Նկատի ունենալով, որ Որոշման N 1 հավելվածի 12-րդ կետում «3» թիվ առկա է երկու տարբեր տեղերում, ուստի Նախագծի 1-ին կետի 5-րդ ենթակետում առաջարկում ենք հստակեցնել՝ խոսքը «3-րդ», թե՞ «3 մլն» բառերի մասին է՝ ինկորպորացման ժամանակ հնարավոր խնդիրներից խուսափելու նպատակով: </w:t>
            </w:r>
          </w:p>
        </w:tc>
        <w:tc>
          <w:tcPr>
            <w:tcW w:w="4860" w:type="dxa"/>
            <w:gridSpan w:val="3"/>
          </w:tcPr>
          <w:p w:rsidR="00D54BC1" w:rsidRPr="00A10828" w:rsidRDefault="00CF3E04" w:rsidP="00CF3E04">
            <w:pPr>
              <w:jc w:val="center"/>
              <w:rPr>
                <w:rFonts w:ascii="GHEA Grapalat" w:hAnsi="GHEA Grapalat"/>
                <w:sz w:val="24"/>
                <w:szCs w:val="24"/>
                <w:lang w:val="hy-AM"/>
              </w:rPr>
            </w:pPr>
            <w:r>
              <w:rPr>
                <w:rFonts w:ascii="GHEA Grapalat" w:hAnsi="GHEA Grapalat"/>
                <w:b/>
                <w:color w:val="000000"/>
                <w:sz w:val="24"/>
                <w:szCs w:val="24"/>
                <w:shd w:val="clear" w:color="auto" w:fill="FFFFFF"/>
                <w:lang w:val="hy-AM"/>
              </w:rPr>
              <w:t>Ընդունվել է</w:t>
            </w:r>
          </w:p>
        </w:tc>
      </w:tr>
      <w:tr w:rsidR="003366B0" w:rsidRPr="00D54BC1" w:rsidTr="007E2259">
        <w:tc>
          <w:tcPr>
            <w:tcW w:w="9450" w:type="dxa"/>
          </w:tcPr>
          <w:p w:rsidR="008A7753" w:rsidRPr="008A7753" w:rsidRDefault="008A7753" w:rsidP="008A7753">
            <w:pPr>
              <w:spacing w:line="276" w:lineRule="auto"/>
              <w:ind w:right="27"/>
              <w:jc w:val="both"/>
              <w:rPr>
                <w:rFonts w:ascii="GHEA Grapalat" w:hAnsi="GHEA Grapalat"/>
                <w:noProof/>
                <w:sz w:val="24"/>
                <w:szCs w:val="24"/>
              </w:rPr>
            </w:pPr>
            <w:r>
              <w:rPr>
                <w:rFonts w:ascii="GHEA Grapalat" w:hAnsi="GHEA Grapalat"/>
                <w:noProof/>
                <w:sz w:val="24"/>
                <w:szCs w:val="24"/>
                <w:lang w:val="hy-AM"/>
              </w:rPr>
              <w:t xml:space="preserve">4. </w:t>
            </w:r>
            <w:r w:rsidRPr="008A7753">
              <w:rPr>
                <w:rFonts w:ascii="GHEA Grapalat" w:hAnsi="GHEA Grapalat"/>
                <w:noProof/>
                <w:sz w:val="24"/>
                <w:szCs w:val="24"/>
              </w:rPr>
              <w:t>Նախագծի 1-ին կետի 6-րդ ենթակետով նախատեսվում է Որոշման N 1 հավելվածի 13-րդ կետում «առաջանում է» բառից հետո լրացնել «100 հազար դրամից ավել» բառերով: Այն է՝ «13. Եթե բնակարանի կամ կառուցվող շենքից բնակարան գնելու իրավունքի կամ անհատական բնակելի տան ձեռքբերման հավաստագրի կամ անհատական բնակելի տան կառուցման հավաստագրի իրացման և սույն հավելվածի 12-րդ կետում նշված հողամասի ձեռքբերման արդյունքում առաջանում է 100 հազար դրամից ավել դրական մնացորդ, ապա այն կարող է իրացվել հետևյալ ուղղություններով և սահմանաչափերով՝</w:t>
            </w:r>
          </w:p>
          <w:p w:rsidR="008A7753" w:rsidRPr="008A7753" w:rsidRDefault="008A7753" w:rsidP="008A7753">
            <w:pPr>
              <w:spacing w:line="276" w:lineRule="auto"/>
              <w:ind w:right="27"/>
              <w:jc w:val="both"/>
              <w:rPr>
                <w:rFonts w:ascii="GHEA Grapalat" w:hAnsi="GHEA Grapalat"/>
                <w:noProof/>
                <w:sz w:val="24"/>
                <w:szCs w:val="24"/>
              </w:rPr>
            </w:pPr>
            <w:r w:rsidRPr="008A7753">
              <w:rPr>
                <w:rFonts w:ascii="GHEA Grapalat" w:hAnsi="GHEA Grapalat"/>
                <w:noProof/>
                <w:sz w:val="24"/>
                <w:szCs w:val="24"/>
              </w:rPr>
              <w:t>1) գյուղատնտեսական նշանակության հողամասի գնում՝ մինչև 5 մլն դրամ և</w:t>
            </w:r>
          </w:p>
          <w:p w:rsidR="008A7753" w:rsidRPr="008A7753" w:rsidRDefault="008A7753" w:rsidP="008A7753">
            <w:pPr>
              <w:spacing w:line="276" w:lineRule="auto"/>
              <w:ind w:right="27"/>
              <w:jc w:val="both"/>
              <w:rPr>
                <w:rFonts w:ascii="GHEA Grapalat" w:hAnsi="GHEA Grapalat"/>
                <w:noProof/>
                <w:sz w:val="24"/>
                <w:szCs w:val="24"/>
              </w:rPr>
            </w:pPr>
            <w:r w:rsidRPr="008A7753">
              <w:rPr>
                <w:rFonts w:ascii="GHEA Grapalat" w:hAnsi="GHEA Grapalat"/>
                <w:noProof/>
                <w:sz w:val="24"/>
                <w:szCs w:val="24"/>
              </w:rPr>
              <w:t>2) ծրագրի շրջանակներում ձեռքբերված անշարժ գույքի վերանորոգում՝ մինչև 4 մլն դրամ և</w:t>
            </w:r>
          </w:p>
          <w:p w:rsidR="008A7753" w:rsidRPr="008A7753" w:rsidRDefault="008A7753" w:rsidP="008A7753">
            <w:pPr>
              <w:spacing w:line="276" w:lineRule="auto"/>
              <w:ind w:right="27"/>
              <w:jc w:val="both"/>
              <w:rPr>
                <w:rFonts w:ascii="GHEA Grapalat" w:hAnsi="GHEA Grapalat"/>
                <w:noProof/>
                <w:sz w:val="24"/>
                <w:szCs w:val="24"/>
              </w:rPr>
            </w:pPr>
            <w:r w:rsidRPr="008A7753">
              <w:rPr>
                <w:rFonts w:ascii="GHEA Grapalat" w:hAnsi="GHEA Grapalat"/>
                <w:noProof/>
                <w:sz w:val="24"/>
                <w:szCs w:val="24"/>
              </w:rPr>
              <w:t>3) կահույքի և կենցաղային տեխնիկայի գնում՝ մինչև 2 մլն դրամ։»:</w:t>
            </w:r>
          </w:p>
          <w:p w:rsidR="003366B0" w:rsidRPr="008A7753" w:rsidRDefault="008A7753" w:rsidP="008A7753">
            <w:pPr>
              <w:spacing w:line="276" w:lineRule="auto"/>
              <w:ind w:right="27"/>
              <w:jc w:val="both"/>
              <w:rPr>
                <w:rFonts w:ascii="GHEA Grapalat" w:hAnsi="GHEA Grapalat"/>
                <w:noProof/>
                <w:sz w:val="24"/>
                <w:szCs w:val="24"/>
              </w:rPr>
            </w:pPr>
            <w:r w:rsidRPr="008A7753">
              <w:rPr>
                <w:rFonts w:ascii="GHEA Grapalat" w:hAnsi="GHEA Grapalat"/>
                <w:noProof/>
                <w:sz w:val="24"/>
                <w:szCs w:val="24"/>
              </w:rPr>
              <w:t xml:space="preserve">Այս առումով հարկ է նշել, որ Նախագծով առաջարկվող լրացմամբ դրական մնացորդի համար սահմանաչափ է նշանակվում՝ 100 հազար դրամից ավել գումարի չափով, ինչի պարագայում գտնում ենք, որ անհրաժեշտություն կառաջանա </w:t>
            </w:r>
            <w:r w:rsidRPr="008A7753">
              <w:rPr>
                <w:rFonts w:ascii="GHEA Grapalat" w:hAnsi="GHEA Grapalat"/>
                <w:noProof/>
                <w:sz w:val="24"/>
                <w:szCs w:val="24"/>
              </w:rPr>
              <w:lastRenderedPageBreak/>
              <w:t>կարգավորում սահմանել նաև այն դեպքերի համար, եթե դրական մնացորդի գումարը կկազմի 100 հազար դրամ կամ պակաս:</w:t>
            </w:r>
          </w:p>
        </w:tc>
        <w:tc>
          <w:tcPr>
            <w:tcW w:w="4860" w:type="dxa"/>
            <w:gridSpan w:val="3"/>
          </w:tcPr>
          <w:p w:rsidR="003366B0" w:rsidRDefault="00AB7EAA" w:rsidP="00CF3E04">
            <w:pPr>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lastRenderedPageBreak/>
              <w:t>Ընդունվել է</w:t>
            </w:r>
          </w:p>
        </w:tc>
      </w:tr>
      <w:tr w:rsidR="003366B0" w:rsidRPr="00FC577F" w:rsidTr="007E2259">
        <w:tc>
          <w:tcPr>
            <w:tcW w:w="9450" w:type="dxa"/>
          </w:tcPr>
          <w:p w:rsidR="008A7753" w:rsidRPr="008A7753" w:rsidRDefault="008A7753" w:rsidP="008A7753">
            <w:pPr>
              <w:spacing w:line="276" w:lineRule="auto"/>
              <w:ind w:right="27"/>
              <w:jc w:val="both"/>
              <w:rPr>
                <w:rFonts w:ascii="GHEA Grapalat" w:hAnsi="GHEA Grapalat"/>
                <w:noProof/>
                <w:sz w:val="24"/>
                <w:szCs w:val="24"/>
              </w:rPr>
            </w:pPr>
            <w:r>
              <w:rPr>
                <w:rFonts w:ascii="GHEA Grapalat" w:hAnsi="GHEA Grapalat"/>
                <w:noProof/>
                <w:sz w:val="24"/>
                <w:szCs w:val="24"/>
                <w:lang w:val="hy-AM"/>
              </w:rPr>
              <w:lastRenderedPageBreak/>
              <w:t xml:space="preserve">5. </w:t>
            </w:r>
            <w:r w:rsidRPr="008A7753">
              <w:rPr>
                <w:rFonts w:ascii="GHEA Grapalat" w:hAnsi="GHEA Grapalat"/>
                <w:noProof/>
                <w:sz w:val="24"/>
                <w:szCs w:val="24"/>
              </w:rPr>
              <w:t>Նախագծի 2-րդ կետի 6-րդ ենթակետով նախատեսվում է Հայաստանի Հանրապետության կառավարության 2024 թվականի հունիսի 14-ի N 898-Լ որոշման հավելվածի 3-րդ կետի 6-րդ ենթակետում «որոշմամբ հաստատված ծրագրի» բառերը փոխարինել «և 2022 թվականի հունիսի 9-ի N 842-Լ որոշումներով հաստատված ծրագրերի» բառերով:</w:t>
            </w:r>
          </w:p>
          <w:p w:rsidR="008A7753" w:rsidRPr="008A7753" w:rsidRDefault="008A7753" w:rsidP="008A7753">
            <w:pPr>
              <w:spacing w:line="276" w:lineRule="auto"/>
              <w:ind w:right="27"/>
              <w:jc w:val="both"/>
              <w:rPr>
                <w:rFonts w:ascii="GHEA Grapalat" w:hAnsi="GHEA Grapalat"/>
                <w:noProof/>
                <w:sz w:val="24"/>
                <w:szCs w:val="24"/>
              </w:rPr>
            </w:pPr>
            <w:r w:rsidRPr="008A7753">
              <w:rPr>
                <w:rFonts w:ascii="GHEA Grapalat" w:hAnsi="GHEA Grapalat"/>
                <w:noProof/>
                <w:sz w:val="24"/>
                <w:szCs w:val="24"/>
              </w:rPr>
              <w:t>Նշված փոփոխության արդյունքում Հայաստանի Հանրապետության կառավարության 2024 թվականի հունիսի 14-ի N 898-Լ որոշման հավելվածի 3-րդ կետի 6-րդ ենթակետը կշարադրվի հետևյալ խմբագրությամբ.</w:t>
            </w:r>
          </w:p>
          <w:p w:rsidR="008A7753" w:rsidRPr="008A7753" w:rsidRDefault="008A7753" w:rsidP="008A7753">
            <w:pPr>
              <w:spacing w:line="276" w:lineRule="auto"/>
              <w:ind w:right="27"/>
              <w:jc w:val="both"/>
              <w:rPr>
                <w:rFonts w:ascii="GHEA Grapalat" w:hAnsi="GHEA Grapalat"/>
                <w:noProof/>
                <w:sz w:val="24"/>
                <w:szCs w:val="24"/>
              </w:rPr>
            </w:pPr>
            <w:r w:rsidRPr="008A7753">
              <w:rPr>
                <w:rFonts w:ascii="GHEA Grapalat" w:hAnsi="GHEA Grapalat"/>
                <w:noProof/>
                <w:sz w:val="24"/>
                <w:szCs w:val="24"/>
              </w:rPr>
              <w:t>«6) դիմում-հայտարարությունը մերժվելու դեպքում հնարավոր է ներկայացնել նոր դիմում-հայտարարություն՝ լրացնելով ընտանիքի՝ որոշման պահանջներին բավարարող անդամների տվյալները, բացառությամբ այն դեպքերի, երբ դիմում-հայտարարության մերժման համար հիմք է հանդիսացել 2022 թվականի փետրվարի 17-ի N 169-Լ և 2022 թվականի հունիսի 9-ի N 842-Լ որոշումներով հաստատված ծրագրերի շահառու հանդիսանալը»:</w:t>
            </w:r>
          </w:p>
          <w:p w:rsidR="008A7753" w:rsidRPr="008A7753" w:rsidRDefault="008A7753" w:rsidP="008A7753">
            <w:pPr>
              <w:spacing w:line="276" w:lineRule="auto"/>
              <w:ind w:right="27"/>
              <w:jc w:val="both"/>
              <w:rPr>
                <w:rFonts w:ascii="GHEA Grapalat" w:hAnsi="GHEA Grapalat"/>
                <w:noProof/>
                <w:sz w:val="24"/>
                <w:szCs w:val="24"/>
              </w:rPr>
            </w:pPr>
            <w:r w:rsidRPr="008A7753">
              <w:rPr>
                <w:rFonts w:ascii="GHEA Grapalat" w:hAnsi="GHEA Grapalat"/>
                <w:noProof/>
                <w:sz w:val="24"/>
                <w:szCs w:val="24"/>
              </w:rPr>
              <w:t xml:space="preserve">Այս առումով, հաշվի առնելով «Նորմատիվ իրավական ակտերի մասին» օրենքի 16-րդ հոդվածի 1-ին մասի 1-ին կետի կարգավորումը, որի համաձայն՝ նորմատիվ իրավական ակտում նորմի կիրառման համար թվարկված բոլոր պայմանների առկայությունը պարտադիր է, եթե իրավական ակտում նշված նորմի կիրառումը պայմանավորված է միայն «և» կամ «ու» շաղկապով բաժանված պայմաններով, առաջարկում ենք «և» շաղկապը փոխարինել «կամ» շաղկապով, քանի որ «և» շաղկապի կիրառման պայմաններում դիմում-հայտարարության մերժման համար հիմք կհանդիսանա միաժամանակ 2022 թվականի փետրվարի 17-ի N 169-Լ և 2022 թվականի հունիսի 9-ի N 842-Լ որոշումներով հաստատված ծրագրերի շահառու հանդիսանալու փաստը: Մինչդեռ, Հայաստանի Հանրապետության </w:t>
            </w:r>
            <w:r w:rsidRPr="008A7753">
              <w:rPr>
                <w:rFonts w:ascii="GHEA Grapalat" w:hAnsi="GHEA Grapalat"/>
                <w:noProof/>
                <w:sz w:val="24"/>
                <w:szCs w:val="24"/>
              </w:rPr>
              <w:lastRenderedPageBreak/>
              <w:t xml:space="preserve">կառավարության 2022 թվականի փետրվարի 17-ի N 169-Լ որոշման N 1 հավելվածի 8-րդ կետի համաձայն՝ տվյալ որոշման իմաստով շահառուն չի կարող միաժամանակ հանդիսանալ Հայաստանի Հանրապետության կառավարության 2022 թվականի հունիսի 9-ի N 842-Լ որոշմամբ հաստատված ծրագրի շահառու: Նույնը ամրագրված է նաև Հայաստանի Հանրապետության կառավարության 2022 թվականի հունիսի 9-ի N 842-Լ որոշման հավելվածի 9-րդ կետում: </w:t>
            </w:r>
          </w:p>
          <w:p w:rsidR="003366B0" w:rsidRPr="008A7753" w:rsidRDefault="008A7753" w:rsidP="00956D57">
            <w:pPr>
              <w:spacing w:line="276" w:lineRule="auto"/>
              <w:ind w:right="27"/>
              <w:jc w:val="both"/>
              <w:rPr>
                <w:rFonts w:ascii="GHEA Grapalat" w:hAnsi="GHEA Grapalat"/>
                <w:noProof/>
                <w:sz w:val="24"/>
                <w:szCs w:val="24"/>
              </w:rPr>
            </w:pPr>
            <w:r w:rsidRPr="008A7753">
              <w:rPr>
                <w:rFonts w:ascii="GHEA Grapalat" w:hAnsi="GHEA Grapalat"/>
                <w:noProof/>
                <w:sz w:val="24"/>
                <w:szCs w:val="24"/>
              </w:rPr>
              <w:t>Բացի այդ, Հայաստանի Հանրապետության կառավարության 2024 թվականի հունիսի 14-ի N 898-Լ որոշման հավելվածի 3-րդ կետի 6-րդ ենթակետում առաջարկվող փոփոխության շրջանակում անհրաժեշտ է ապահովել նաև «Նորմատիվ իրավական ակտերի մասին» օրենքի 18-րդ հոդվածի 6-րդ մասի պահանջները, այն է՝ ենթաօրենսդրական նորմատիվ իրավական ակտի կրճատ անվանումը հիշատակելիս դրանում հետևյալ հաջորդականությամբ ներառվում են այդ ակտն ընդունող մարմնի անվանումը, ընդունման տարին, ամիսը, ամսաթիվը, ակտի հերթական համարը, բնույթը և տեսակը:</w:t>
            </w:r>
          </w:p>
        </w:tc>
        <w:tc>
          <w:tcPr>
            <w:tcW w:w="4860" w:type="dxa"/>
            <w:gridSpan w:val="3"/>
          </w:tcPr>
          <w:p w:rsidR="00FC577F" w:rsidRPr="00447141" w:rsidRDefault="00FC577F" w:rsidP="00FC577F">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lastRenderedPageBreak/>
              <w:t>Ընդունվել է</w:t>
            </w:r>
          </w:p>
          <w:p w:rsidR="003366B0" w:rsidRDefault="003366B0" w:rsidP="005C4D94">
            <w:pPr>
              <w:pStyle w:val="ListParagraph"/>
              <w:shd w:val="clear" w:color="auto" w:fill="FFFFFF"/>
              <w:spacing w:after="0" w:line="240" w:lineRule="auto"/>
              <w:ind w:left="-15"/>
              <w:jc w:val="both"/>
              <w:rPr>
                <w:b/>
                <w:color w:val="000000"/>
                <w:sz w:val="24"/>
                <w:szCs w:val="24"/>
                <w:shd w:val="clear" w:color="auto" w:fill="FFFFFF"/>
                <w:lang w:val="hy-AM"/>
              </w:rPr>
            </w:pPr>
          </w:p>
        </w:tc>
      </w:tr>
      <w:tr w:rsidR="003366B0" w:rsidRPr="007F25AD" w:rsidTr="007E2259">
        <w:tc>
          <w:tcPr>
            <w:tcW w:w="9450" w:type="dxa"/>
          </w:tcPr>
          <w:p w:rsidR="00956D57" w:rsidRPr="00956D57" w:rsidRDefault="00956D57" w:rsidP="00956D57">
            <w:pPr>
              <w:spacing w:line="276" w:lineRule="auto"/>
              <w:ind w:right="27"/>
              <w:jc w:val="both"/>
              <w:rPr>
                <w:rFonts w:ascii="GHEA Grapalat" w:hAnsi="GHEA Grapalat"/>
                <w:noProof/>
                <w:sz w:val="24"/>
                <w:szCs w:val="24"/>
              </w:rPr>
            </w:pPr>
            <w:r>
              <w:rPr>
                <w:rFonts w:ascii="GHEA Grapalat" w:hAnsi="GHEA Grapalat"/>
                <w:noProof/>
                <w:sz w:val="24"/>
                <w:szCs w:val="24"/>
                <w:lang w:val="hy-AM"/>
              </w:rPr>
              <w:lastRenderedPageBreak/>
              <w:t xml:space="preserve">6. </w:t>
            </w:r>
            <w:r w:rsidRPr="00956D57">
              <w:rPr>
                <w:rFonts w:ascii="GHEA Grapalat" w:hAnsi="GHEA Grapalat"/>
                <w:noProof/>
                <w:sz w:val="24"/>
                <w:szCs w:val="24"/>
              </w:rPr>
              <w:t>Նախագծի 3-րդ կետով նախատեսվում է սահմանել, որ սույն որոշման գործողությունը տարածվում է 2024 թվականի հունիսի 15-ից հետո ծագած հարաբերությունների վրա, բացառությամբ սույն որոշման 1-ին կետի 1-ին, 5-րդ, 7-րդ, 9-11-րդ ենթակետերի, 2-րդ կետի 4-րդ ենթակետի, որոնց գործողությունը տարածվում է սույն որոշումն ուժի մեջ մտնելուց հետո ծագած հարաբերությունների վրա։</w:t>
            </w:r>
          </w:p>
          <w:p w:rsidR="00956D57" w:rsidRPr="00956D57" w:rsidRDefault="00956D57" w:rsidP="00956D57">
            <w:pPr>
              <w:spacing w:line="276" w:lineRule="auto"/>
              <w:ind w:right="27"/>
              <w:jc w:val="both"/>
              <w:rPr>
                <w:rFonts w:ascii="GHEA Grapalat" w:hAnsi="GHEA Grapalat"/>
                <w:noProof/>
                <w:sz w:val="24"/>
                <w:szCs w:val="24"/>
              </w:rPr>
            </w:pPr>
            <w:r w:rsidRPr="00956D57">
              <w:rPr>
                <w:rFonts w:ascii="GHEA Grapalat" w:hAnsi="GHEA Grapalat"/>
                <w:noProof/>
                <w:sz w:val="24"/>
                <w:szCs w:val="24"/>
              </w:rPr>
              <w:t>Այսինքն, բացառությամբ Նախագծի 1-ին կետի 1-ին, 5-րդ, 7-րդ, 9-11-րդ ենթակետերի, 2-րդ կետի 4-րդ ենթակետի, մյուս բոլոր դրույթներին նախատեսվում է հետադարձ ուժ տալ:</w:t>
            </w:r>
          </w:p>
          <w:p w:rsidR="00956D57" w:rsidRPr="00956D57" w:rsidRDefault="00956D57" w:rsidP="00956D57">
            <w:pPr>
              <w:spacing w:line="276" w:lineRule="auto"/>
              <w:ind w:right="27"/>
              <w:jc w:val="both"/>
              <w:rPr>
                <w:rFonts w:ascii="GHEA Grapalat" w:hAnsi="GHEA Grapalat"/>
                <w:noProof/>
                <w:sz w:val="24"/>
                <w:szCs w:val="24"/>
              </w:rPr>
            </w:pPr>
            <w:r w:rsidRPr="00956D57">
              <w:rPr>
                <w:rFonts w:ascii="GHEA Grapalat" w:hAnsi="GHEA Grapalat"/>
                <w:noProof/>
                <w:sz w:val="24"/>
                <w:szCs w:val="24"/>
              </w:rPr>
              <w:t>Այս առումով անհրաժեշտ ենք համարում անդրադառնալ հետևյալ իրավակարգավորումներին.</w:t>
            </w:r>
          </w:p>
          <w:p w:rsidR="00956D57" w:rsidRPr="00956D57" w:rsidRDefault="00956D57" w:rsidP="00956D57">
            <w:pPr>
              <w:spacing w:line="276" w:lineRule="auto"/>
              <w:ind w:right="27"/>
              <w:jc w:val="both"/>
              <w:rPr>
                <w:rFonts w:ascii="GHEA Grapalat" w:hAnsi="GHEA Grapalat"/>
                <w:noProof/>
                <w:sz w:val="24"/>
                <w:szCs w:val="24"/>
              </w:rPr>
            </w:pPr>
            <w:r w:rsidRPr="00956D57">
              <w:rPr>
                <w:rFonts w:ascii="GHEA Grapalat" w:hAnsi="GHEA Grapalat"/>
                <w:noProof/>
                <w:sz w:val="24"/>
                <w:szCs w:val="24"/>
              </w:rPr>
              <w:lastRenderedPageBreak/>
              <w:t>Հայաստանի Հանրապետության Սահմանադրության 73-րդ հոդվածի 1-ին և 2-րդ մասերի համաձայն՝</w:t>
            </w:r>
          </w:p>
          <w:p w:rsidR="00956D57" w:rsidRPr="00956D57" w:rsidRDefault="00956D57" w:rsidP="00956D57">
            <w:pPr>
              <w:spacing w:line="276" w:lineRule="auto"/>
              <w:ind w:right="27"/>
              <w:jc w:val="both"/>
              <w:rPr>
                <w:rFonts w:ascii="GHEA Grapalat" w:hAnsi="GHEA Grapalat"/>
                <w:noProof/>
                <w:sz w:val="24"/>
                <w:szCs w:val="24"/>
              </w:rPr>
            </w:pPr>
            <w:r w:rsidRPr="00956D57">
              <w:rPr>
                <w:rFonts w:ascii="GHEA Grapalat" w:hAnsi="GHEA Grapalat"/>
                <w:noProof/>
                <w:sz w:val="24"/>
                <w:szCs w:val="24"/>
              </w:rPr>
              <w:t>«1. Անձի իրավական վիճակը վատթարացնող օրենքները և այլ իրավական ակտերը հետադարձ ուժ չունեն:</w:t>
            </w:r>
          </w:p>
          <w:p w:rsidR="00956D57" w:rsidRPr="00956D57" w:rsidRDefault="00956D57" w:rsidP="00956D57">
            <w:pPr>
              <w:spacing w:line="276" w:lineRule="auto"/>
              <w:ind w:right="27"/>
              <w:jc w:val="both"/>
              <w:rPr>
                <w:rFonts w:ascii="GHEA Grapalat" w:hAnsi="GHEA Grapalat"/>
                <w:noProof/>
                <w:sz w:val="24"/>
                <w:szCs w:val="24"/>
              </w:rPr>
            </w:pPr>
            <w:r w:rsidRPr="00956D57">
              <w:rPr>
                <w:rFonts w:ascii="GHEA Grapalat" w:hAnsi="GHEA Grapalat"/>
                <w:noProof/>
                <w:sz w:val="24"/>
                <w:szCs w:val="24"/>
              </w:rPr>
              <w:t>2. Անձի իրավական վիճակը բարելավող օրենքները և այլ իրավական ակտերը հետադարձ ուժ ունեն, եթե դա նախատեսված է այդ ակտերով:»:</w:t>
            </w:r>
          </w:p>
          <w:p w:rsidR="00956D57" w:rsidRPr="00956D57" w:rsidRDefault="00956D57" w:rsidP="00956D57">
            <w:pPr>
              <w:spacing w:line="276" w:lineRule="auto"/>
              <w:ind w:right="27"/>
              <w:jc w:val="both"/>
              <w:rPr>
                <w:rFonts w:ascii="GHEA Grapalat" w:hAnsi="GHEA Grapalat"/>
                <w:noProof/>
                <w:sz w:val="24"/>
                <w:szCs w:val="24"/>
              </w:rPr>
            </w:pPr>
            <w:r w:rsidRPr="00956D57">
              <w:rPr>
                <w:rFonts w:ascii="GHEA Grapalat" w:hAnsi="GHEA Grapalat"/>
                <w:noProof/>
                <w:sz w:val="24"/>
                <w:szCs w:val="24"/>
              </w:rPr>
              <w:t>«Նորմատիվ իրավական ակտերի մասին» օրենքի 13-րդ հոդվածի 6-րդ մասի համաձայն՝ «Նորմատիվ իրավական ակտը պարունակում է անցումային դրույթներ, եթե անձի իրավական վիճակը բարելավող նորմատիվ իրավական ակտին նախատեսվում է տալ հետադարձ ուժ, կամ անձի իրավական վիճակը բարելավող իրավական ակտին հետադարձ ուժ տալու համար անհրաժեշտ է սահմանել համապատասխան նորմեր: Այս դեպքում նորմատիվ իրավական ակտի անցումային դրույթներով սահմանվում են`</w:t>
            </w:r>
          </w:p>
          <w:p w:rsidR="00956D57" w:rsidRPr="00956D57" w:rsidRDefault="00956D57" w:rsidP="00956D57">
            <w:pPr>
              <w:spacing w:line="276" w:lineRule="auto"/>
              <w:ind w:right="27"/>
              <w:jc w:val="both"/>
              <w:rPr>
                <w:rFonts w:ascii="GHEA Grapalat" w:hAnsi="GHEA Grapalat"/>
                <w:noProof/>
                <w:sz w:val="24"/>
                <w:szCs w:val="24"/>
              </w:rPr>
            </w:pPr>
            <w:r w:rsidRPr="00956D57">
              <w:rPr>
                <w:rFonts w:ascii="GHEA Grapalat" w:hAnsi="GHEA Grapalat"/>
                <w:noProof/>
                <w:sz w:val="24"/>
                <w:szCs w:val="24"/>
              </w:rPr>
              <w:t>1) նորմատիվ իրավական ակտը կամ դրա այն մասերը, որոնց տրվում է հետադարձ ուժ.</w:t>
            </w:r>
          </w:p>
          <w:p w:rsidR="00956D57" w:rsidRPr="00956D57" w:rsidRDefault="00956D57" w:rsidP="00956D57">
            <w:pPr>
              <w:spacing w:line="276" w:lineRule="auto"/>
              <w:ind w:right="27"/>
              <w:jc w:val="both"/>
              <w:rPr>
                <w:rFonts w:ascii="GHEA Grapalat" w:hAnsi="GHEA Grapalat"/>
                <w:noProof/>
                <w:sz w:val="24"/>
                <w:szCs w:val="24"/>
              </w:rPr>
            </w:pPr>
            <w:r w:rsidRPr="00956D57">
              <w:rPr>
                <w:rFonts w:ascii="GHEA Grapalat" w:hAnsi="GHEA Grapalat"/>
                <w:noProof/>
                <w:sz w:val="24"/>
                <w:szCs w:val="24"/>
              </w:rPr>
              <w:t>2) հետադարձ ուժ տալու իրավակարգավորումների (ժամկետների, պայմանների, անձանց շրջանակի) համար անհրաժեշտ համապատասխան նորմեր:»:</w:t>
            </w:r>
          </w:p>
          <w:p w:rsidR="00956D57" w:rsidRPr="00956D57" w:rsidRDefault="00956D57" w:rsidP="00956D57">
            <w:pPr>
              <w:spacing w:line="276" w:lineRule="auto"/>
              <w:ind w:right="27"/>
              <w:jc w:val="both"/>
              <w:rPr>
                <w:rFonts w:ascii="GHEA Grapalat" w:hAnsi="GHEA Grapalat"/>
                <w:noProof/>
                <w:sz w:val="24"/>
                <w:szCs w:val="24"/>
              </w:rPr>
            </w:pPr>
            <w:r w:rsidRPr="00956D57">
              <w:rPr>
                <w:rFonts w:ascii="GHEA Grapalat" w:hAnsi="GHEA Grapalat"/>
                <w:noProof/>
                <w:sz w:val="24"/>
                <w:szCs w:val="24"/>
              </w:rPr>
              <w:tab/>
              <w:t xml:space="preserve">Վերոնշյալ իրավակարգավորումների համատեքստում հարկ է նշել, որ Նախագծի 1-ին կետի 3-րդ, 6-րդ, 2-րդ կետի 3-րդ, 5-րդ, 6-րդ, 11-րդ և 12-րդ ենթակետերին հետադարձ ուժ տալը խնդրահարույց է՝ նկատի ունենալով, որ նշված դրույթները պարունակում են անձի իրավական վիճակը վատթարացնող կարգավորումներ: Միաժամանակ, Նախագծի 2-րդ կետի 11-րդ ենթակետով նախատեսվում է ուժը կորցրած ճանաչել Հայաստանի Հանրապետության կառավարության 2024 թվականի հունիսի 14-ի N 898-Լ որոշման հավելվածի 3-րդ կետի 16-րդ ենթակետի «բ» պարբերությունը, մինչդեռ, ուժը կորցրած դրույթի գործողությունը չի կարող տարածվել 2024 թվականի հունիսի 15-ից հետո ծագած </w:t>
            </w:r>
            <w:r w:rsidRPr="00956D57">
              <w:rPr>
                <w:rFonts w:ascii="GHEA Grapalat" w:hAnsi="GHEA Grapalat"/>
                <w:noProof/>
                <w:sz w:val="24"/>
                <w:szCs w:val="24"/>
              </w:rPr>
              <w:lastRenderedPageBreak/>
              <w:t>հարաբերությունների վրա, քանի որ նշված ժամանակահատվածում Հայաստանի Հանրապետության կառավարության 2024 թվականի հունիսի 14-ի N 898-Լ որոշման հավելվածի 3-րդ կետի 16-րդ ենթակետի «բ» պարբերությունը գործողության մեջ է եղել:</w:t>
            </w:r>
          </w:p>
          <w:p w:rsidR="003366B0" w:rsidRPr="00956D57" w:rsidRDefault="00956D57" w:rsidP="00956D57">
            <w:pPr>
              <w:spacing w:line="276" w:lineRule="auto"/>
              <w:ind w:right="27"/>
              <w:jc w:val="both"/>
              <w:rPr>
                <w:rFonts w:ascii="GHEA Grapalat" w:hAnsi="GHEA Grapalat"/>
                <w:noProof/>
                <w:sz w:val="24"/>
                <w:szCs w:val="24"/>
              </w:rPr>
            </w:pPr>
            <w:r w:rsidRPr="00956D57">
              <w:rPr>
                <w:rFonts w:ascii="GHEA Grapalat" w:hAnsi="GHEA Grapalat"/>
                <w:noProof/>
                <w:sz w:val="24"/>
                <w:szCs w:val="24"/>
              </w:rPr>
              <w:t xml:space="preserve">Ուստի Նախագծի 1-ին կետի 3-րդ, 6-րդ, 2-րդ կետի 3-րդ, 5-րդ, 6-րդ, 11-րդ և 12-րդ ենթակետերն անհրաժեշտ է նախատեսել Նախագծի 3-րդ կետով սահմանվող բացառությունների մեջ, որոնց գործողությունը տարածվելու է որոշումն ուժի մեջ մտնելուց հետո ծագած հարաբերությունների վրա:  </w:t>
            </w:r>
          </w:p>
        </w:tc>
        <w:tc>
          <w:tcPr>
            <w:tcW w:w="4860" w:type="dxa"/>
            <w:gridSpan w:val="3"/>
          </w:tcPr>
          <w:p w:rsidR="003366B0" w:rsidRDefault="006A5962" w:rsidP="00CF3E04">
            <w:pPr>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lastRenderedPageBreak/>
              <w:t>Ընդունվել է</w:t>
            </w:r>
            <w:r w:rsidR="004178DD">
              <w:rPr>
                <w:rFonts w:ascii="GHEA Grapalat" w:hAnsi="GHEA Grapalat"/>
                <w:b/>
                <w:color w:val="000000"/>
                <w:sz w:val="24"/>
                <w:szCs w:val="24"/>
                <w:shd w:val="clear" w:color="auto" w:fill="FFFFFF"/>
                <w:lang w:val="hy-AM"/>
              </w:rPr>
              <w:t xml:space="preserve"> մասամբ</w:t>
            </w:r>
          </w:p>
          <w:p w:rsidR="004178DD" w:rsidRDefault="004178DD" w:rsidP="004178DD">
            <w:pPr>
              <w:spacing w:line="276" w:lineRule="auto"/>
              <w:ind w:right="27"/>
              <w:jc w:val="both"/>
              <w:rPr>
                <w:rFonts w:ascii="GHEA Grapalat" w:hAnsi="GHEA Grapalat"/>
                <w:noProof/>
                <w:sz w:val="24"/>
                <w:szCs w:val="24"/>
                <w:lang w:val="hy-AM"/>
              </w:rPr>
            </w:pPr>
            <w:r>
              <w:rPr>
                <w:rFonts w:ascii="GHEA Grapalat" w:hAnsi="GHEA Grapalat"/>
                <w:noProof/>
                <w:sz w:val="24"/>
                <w:szCs w:val="24"/>
                <w:lang w:val="hy-AM"/>
              </w:rPr>
              <w:t xml:space="preserve">Նախագծի 1-ին կետի 3-րդ և 6-րդ, ինչպես նաև 2-րդ կետի 3-րդ, 11-րդ և 12-րդ կետերի համար սահմանվել է, որ </w:t>
            </w:r>
            <w:r w:rsidRPr="004178DD">
              <w:rPr>
                <w:rFonts w:ascii="GHEA Grapalat" w:hAnsi="GHEA Grapalat"/>
                <w:noProof/>
                <w:sz w:val="24"/>
                <w:szCs w:val="24"/>
                <w:lang w:val="hy-AM"/>
              </w:rPr>
              <w:t xml:space="preserve">գործողությունը տարածվելու է որոշումն ուժի մեջ մտնելուց հետո ծագած հարաբերությունների վրա:  </w:t>
            </w:r>
            <w:r>
              <w:rPr>
                <w:rFonts w:ascii="GHEA Grapalat" w:hAnsi="GHEA Grapalat"/>
                <w:noProof/>
                <w:sz w:val="24"/>
                <w:szCs w:val="24"/>
                <w:lang w:val="hy-AM"/>
              </w:rPr>
              <w:t xml:space="preserve">   </w:t>
            </w:r>
          </w:p>
          <w:p w:rsidR="00ED02C0" w:rsidRDefault="004178DD" w:rsidP="004178DD">
            <w:pPr>
              <w:spacing w:line="276" w:lineRule="auto"/>
              <w:ind w:right="27"/>
              <w:jc w:val="both"/>
              <w:rPr>
                <w:rFonts w:ascii="GHEA Grapalat" w:hAnsi="GHEA Grapalat"/>
                <w:noProof/>
                <w:sz w:val="24"/>
                <w:szCs w:val="24"/>
                <w:lang w:val="hy-AM"/>
              </w:rPr>
            </w:pPr>
            <w:r>
              <w:rPr>
                <w:rFonts w:ascii="GHEA Grapalat" w:hAnsi="GHEA Grapalat"/>
                <w:noProof/>
                <w:sz w:val="24"/>
                <w:szCs w:val="24"/>
                <w:lang w:val="hy-AM"/>
              </w:rPr>
              <w:t xml:space="preserve">Սակայն նախագծի 2-րդ կետի 5-րդ և 6-րդ ենթակետերով սահմանված դրույթները վատթարացնող չեն, քանի որ այդ պայմաններն արդեն իսկ սահմանված են ՀՀ կառավարության 2024 թվականի </w:t>
            </w:r>
            <w:r>
              <w:rPr>
                <w:rFonts w:ascii="GHEA Grapalat" w:hAnsi="GHEA Grapalat"/>
                <w:noProof/>
                <w:sz w:val="24"/>
                <w:szCs w:val="24"/>
                <w:lang w:val="hy-AM"/>
              </w:rPr>
              <w:lastRenderedPageBreak/>
              <w:t xml:space="preserve">մայիսի 16-ի թիվ 710-Լ որոշման Հավելված 1-ի 5-րդ կետի 1-ին և 16-րդ ենթակետերով։ </w:t>
            </w:r>
          </w:p>
          <w:p w:rsidR="004178DD" w:rsidRPr="004178DD" w:rsidRDefault="004178DD" w:rsidP="00ED02C0">
            <w:pPr>
              <w:spacing w:line="276" w:lineRule="auto"/>
              <w:ind w:right="27"/>
              <w:rPr>
                <w:rFonts w:ascii="GHEA Grapalat" w:hAnsi="GHEA Grapalat"/>
                <w:b/>
                <w:color w:val="000000"/>
                <w:sz w:val="24"/>
                <w:szCs w:val="24"/>
                <w:shd w:val="clear" w:color="auto" w:fill="FFFFFF"/>
                <w:lang w:val="hy-AM"/>
              </w:rPr>
            </w:pPr>
            <w:r>
              <w:rPr>
                <w:rFonts w:ascii="GHEA Grapalat" w:hAnsi="GHEA Grapalat"/>
                <w:noProof/>
                <w:sz w:val="24"/>
                <w:szCs w:val="24"/>
                <w:lang w:val="hy-AM"/>
              </w:rPr>
              <w:t xml:space="preserve">Առաջարկվող կարգավորմամբ հստակեցվում են տարընկալումները։      </w:t>
            </w:r>
          </w:p>
        </w:tc>
      </w:tr>
      <w:tr w:rsidR="005B0A46">
        <w:tc>
          <w:tcPr>
            <w:tcW w:w="11610" w:type="dxa"/>
            <w:gridSpan w:val="3"/>
            <w:vMerge w:val="restart"/>
            <w:shd w:val="clear" w:color="auto" w:fill="D9D9D9" w:themeFill="background1" w:themeFillShade="D9"/>
          </w:tcPr>
          <w:p w:rsidR="005B0A46" w:rsidRDefault="00E1664E">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highlight w:val="lightGray"/>
                <w:shd w:val="clear" w:color="auto" w:fill="FFFFFF"/>
                <w:lang w:val="hy-AM"/>
              </w:rPr>
              <w:lastRenderedPageBreak/>
              <w:t>3</w:t>
            </w:r>
            <w:r w:rsidR="001D5B27">
              <w:rPr>
                <w:rFonts w:ascii="GHEA Grapalat" w:hAnsi="GHEA Grapalat"/>
                <w:b/>
                <w:color w:val="000000"/>
                <w:sz w:val="24"/>
                <w:szCs w:val="24"/>
                <w:highlight w:val="lightGray"/>
                <w:shd w:val="clear" w:color="auto" w:fill="FFFFFF"/>
              </w:rPr>
              <w:t xml:space="preserve">. </w:t>
            </w:r>
            <w:r w:rsidR="00522F4B">
              <w:rPr>
                <w:rFonts w:ascii="GHEA Grapalat" w:hAnsi="GHEA Grapalat"/>
                <w:b/>
                <w:color w:val="000000"/>
                <w:sz w:val="24"/>
                <w:szCs w:val="24"/>
                <w:highlight w:val="lightGray"/>
                <w:shd w:val="clear" w:color="auto" w:fill="FFFFFF"/>
              </w:rPr>
              <w:t xml:space="preserve">ՀՀ </w:t>
            </w:r>
            <w:r w:rsidR="00522F4B">
              <w:rPr>
                <w:rFonts w:ascii="GHEA Grapalat" w:hAnsi="GHEA Grapalat"/>
                <w:b/>
                <w:color w:val="000000"/>
                <w:sz w:val="24"/>
                <w:szCs w:val="24"/>
                <w:highlight w:val="lightGray"/>
                <w:shd w:val="clear" w:color="auto" w:fill="FFFFFF"/>
                <w:lang w:val="hy-AM"/>
              </w:rPr>
              <w:t>ֆինանսների</w:t>
            </w:r>
            <w:r w:rsidR="00522F4B">
              <w:rPr>
                <w:rFonts w:ascii="GHEA Grapalat" w:hAnsi="GHEA Grapalat"/>
                <w:b/>
                <w:color w:val="000000"/>
                <w:sz w:val="24"/>
                <w:szCs w:val="24"/>
                <w:highlight w:val="lightGray"/>
                <w:shd w:val="clear" w:color="auto" w:fill="FFFFFF"/>
              </w:rPr>
              <w:t xml:space="preserve"> </w:t>
            </w:r>
            <w:proofErr w:type="spellStart"/>
            <w:r w:rsidR="00522F4B">
              <w:rPr>
                <w:rFonts w:ascii="GHEA Grapalat" w:hAnsi="GHEA Grapalat"/>
                <w:b/>
                <w:color w:val="000000"/>
                <w:sz w:val="24"/>
                <w:szCs w:val="24"/>
                <w:highlight w:val="lightGray"/>
                <w:shd w:val="clear" w:color="auto" w:fill="FFFFFF"/>
              </w:rPr>
              <w:t>նախարարություն</w:t>
            </w:r>
            <w:proofErr w:type="spellEnd"/>
          </w:p>
        </w:tc>
        <w:tc>
          <w:tcPr>
            <w:tcW w:w="2700" w:type="dxa"/>
            <w:shd w:val="clear" w:color="auto" w:fill="D9D9D9" w:themeFill="background1" w:themeFillShade="D9"/>
          </w:tcPr>
          <w:p w:rsidR="005B0A46" w:rsidRPr="0028050C" w:rsidRDefault="003B0C6C" w:rsidP="003B0C6C">
            <w:pPr>
              <w:ind w:firstLine="166"/>
              <w:jc w:val="cente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2</w:t>
            </w:r>
            <w:r w:rsidR="00E1664E">
              <w:rPr>
                <w:rFonts w:ascii="GHEA Grapalat" w:hAnsi="GHEA Grapalat"/>
                <w:color w:val="000000"/>
                <w:sz w:val="24"/>
                <w:szCs w:val="24"/>
                <w:highlight w:val="lightGray"/>
                <w:shd w:val="clear" w:color="auto" w:fill="FFFFFF"/>
                <w:lang w:val="hy-AM"/>
              </w:rPr>
              <w:t>4</w:t>
            </w:r>
            <w:r w:rsidR="0028050C" w:rsidRPr="0028050C">
              <w:rPr>
                <w:rFonts w:ascii="GHEA Grapalat" w:hAnsi="GHEA Grapalat"/>
                <w:color w:val="000000"/>
                <w:sz w:val="24"/>
                <w:szCs w:val="24"/>
                <w:highlight w:val="lightGray"/>
                <w:shd w:val="clear" w:color="auto" w:fill="FFFFFF"/>
                <w:lang w:val="hy-AM"/>
              </w:rPr>
              <w:t>.</w:t>
            </w:r>
            <w:r>
              <w:rPr>
                <w:rFonts w:ascii="GHEA Grapalat" w:hAnsi="GHEA Grapalat"/>
                <w:color w:val="000000"/>
                <w:sz w:val="24"/>
                <w:szCs w:val="24"/>
                <w:highlight w:val="lightGray"/>
                <w:shd w:val="clear" w:color="auto" w:fill="FFFFFF"/>
                <w:lang w:val="hy-AM"/>
              </w:rPr>
              <w:t>01</w:t>
            </w:r>
            <w:r w:rsidR="0028050C" w:rsidRPr="0028050C">
              <w:rPr>
                <w:rFonts w:ascii="GHEA Grapalat" w:hAnsi="GHEA Grapalat"/>
                <w:color w:val="000000"/>
                <w:sz w:val="24"/>
                <w:szCs w:val="24"/>
                <w:highlight w:val="lightGray"/>
                <w:shd w:val="clear" w:color="auto" w:fill="FFFFFF"/>
                <w:lang w:val="hy-AM"/>
              </w:rPr>
              <w:t>.202</w:t>
            </w:r>
            <w:r>
              <w:rPr>
                <w:rFonts w:ascii="GHEA Grapalat" w:hAnsi="GHEA Grapalat"/>
                <w:color w:val="000000"/>
                <w:sz w:val="24"/>
                <w:szCs w:val="24"/>
                <w:highlight w:val="lightGray"/>
                <w:shd w:val="clear" w:color="auto" w:fill="FFFFFF"/>
                <w:lang w:val="hy-AM"/>
              </w:rPr>
              <w:t>5</w:t>
            </w:r>
            <w:r w:rsidR="0028050C" w:rsidRPr="0028050C">
              <w:rPr>
                <w:rFonts w:ascii="GHEA Grapalat" w:hAnsi="GHEA Grapalat"/>
                <w:color w:val="000000"/>
                <w:sz w:val="24"/>
                <w:szCs w:val="24"/>
                <w:highlight w:val="lightGray"/>
                <w:shd w:val="clear" w:color="auto" w:fill="FFFFFF"/>
                <w:lang w:val="hy-AM"/>
              </w:rPr>
              <w:t xml:space="preserve"> թ.</w:t>
            </w:r>
          </w:p>
        </w:tc>
      </w:tr>
      <w:tr w:rsidR="005B0A46">
        <w:tc>
          <w:tcPr>
            <w:tcW w:w="11610" w:type="dxa"/>
            <w:gridSpan w:val="3"/>
            <w:vMerge/>
            <w:shd w:val="clear" w:color="auto" w:fill="D9D9D9" w:themeFill="background1" w:themeFillShade="D9"/>
          </w:tcPr>
          <w:p w:rsidR="005B0A46" w:rsidRDefault="005B0A46">
            <w:pPr>
              <w:ind w:firstLine="166"/>
              <w:jc w:val="center"/>
              <w:rPr>
                <w:rFonts w:ascii="GHEA Grapalat" w:hAnsi="GHEA Grapalat"/>
                <w:b/>
                <w:color w:val="000000"/>
                <w:sz w:val="24"/>
                <w:szCs w:val="24"/>
                <w:shd w:val="clear" w:color="auto" w:fill="FFFFFF"/>
                <w:lang w:val="hy-AM"/>
              </w:rPr>
            </w:pPr>
          </w:p>
        </w:tc>
        <w:tc>
          <w:tcPr>
            <w:tcW w:w="2700" w:type="dxa"/>
            <w:shd w:val="clear" w:color="auto" w:fill="D9D9D9" w:themeFill="background1" w:themeFillShade="D9"/>
          </w:tcPr>
          <w:p w:rsidR="005B0A46" w:rsidRDefault="0028050C" w:rsidP="00600291">
            <w:pP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N</w:t>
            </w:r>
            <w:r w:rsidRPr="0028050C">
              <w:rPr>
                <w:rFonts w:ascii="GHEA Grapalat" w:hAnsi="GHEA Grapalat"/>
                <w:color w:val="000000"/>
                <w:sz w:val="24"/>
                <w:szCs w:val="24"/>
                <w:highlight w:val="lightGray"/>
                <w:shd w:val="clear" w:color="auto" w:fill="FFFFFF"/>
                <w:lang w:val="hy-AM"/>
              </w:rPr>
              <w:t xml:space="preserve"> </w:t>
            </w:r>
            <w:r w:rsidR="003B0C6C" w:rsidRPr="003B0C6C">
              <w:rPr>
                <w:rFonts w:ascii="GHEA Grapalat" w:hAnsi="GHEA Grapalat"/>
                <w:color w:val="000000"/>
                <w:sz w:val="24"/>
                <w:szCs w:val="24"/>
                <w:highlight w:val="lightGray"/>
                <w:shd w:val="clear" w:color="auto" w:fill="FFFFFF"/>
                <w:lang w:val="hy-AM"/>
              </w:rPr>
              <w:t>01/34-2/1248-2025</w:t>
            </w:r>
          </w:p>
        </w:tc>
      </w:tr>
      <w:tr w:rsidR="00992487" w:rsidRPr="007F25AD" w:rsidTr="007E2259">
        <w:tc>
          <w:tcPr>
            <w:tcW w:w="9450" w:type="dxa"/>
          </w:tcPr>
          <w:p w:rsidR="00992487" w:rsidRPr="00546EB4" w:rsidRDefault="00992487" w:rsidP="00992487">
            <w:pPr>
              <w:spacing w:line="276" w:lineRule="auto"/>
              <w:ind w:right="27"/>
              <w:jc w:val="both"/>
              <w:rPr>
                <w:rFonts w:ascii="GHEA Grapalat" w:hAnsi="GHEA Grapalat"/>
                <w:noProof/>
                <w:sz w:val="24"/>
                <w:szCs w:val="24"/>
              </w:rPr>
            </w:pPr>
            <w:r>
              <w:rPr>
                <w:rFonts w:ascii="GHEA Grapalat" w:hAnsi="GHEA Grapalat"/>
                <w:noProof/>
                <w:sz w:val="24"/>
                <w:szCs w:val="24"/>
                <w:lang w:val="hy-AM"/>
              </w:rPr>
              <w:t xml:space="preserve">1. </w:t>
            </w:r>
            <w:r>
              <w:rPr>
                <w:rFonts w:ascii="GHEA Grapalat" w:hAnsi="GHEA Grapalat"/>
                <w:noProof/>
                <w:sz w:val="24"/>
                <w:szCs w:val="24"/>
              </w:rPr>
              <w:t>ՀՀ աշխատանքի և սոցիալական հարցերի նախարարության</w:t>
            </w:r>
            <w:r w:rsidRPr="00546EB4">
              <w:rPr>
                <w:rFonts w:ascii="GHEA Grapalat" w:hAnsi="GHEA Grapalat"/>
                <w:noProof/>
                <w:sz w:val="24"/>
                <w:szCs w:val="24"/>
              </w:rPr>
              <w:t xml:space="preserve"> 10.01.2025թ. NՆՄ//543-2025</w:t>
            </w:r>
            <w:r w:rsidRPr="00546EB4">
              <w:rPr>
                <w:rFonts w:ascii="Verdana" w:hAnsi="Verdana"/>
                <w:color w:val="000000"/>
                <w:sz w:val="24"/>
                <w:szCs w:val="24"/>
                <w:shd w:val="clear" w:color="auto" w:fill="FFFFFF"/>
              </w:rPr>
              <w:t xml:space="preserve"> </w:t>
            </w:r>
            <w:r w:rsidRPr="00546EB4">
              <w:rPr>
                <w:rFonts w:ascii="GHEA Grapalat" w:hAnsi="GHEA Grapalat"/>
                <w:noProof/>
                <w:sz w:val="24"/>
                <w:szCs w:val="24"/>
              </w:rPr>
              <w:t>գրությամբ ներկայացված «Հայաստանի Հանրապետության կառավարության 2024 թվականի մայիսի 16-ի N 710-Լ և Հայաստանի Հանրապետության կառավարության 2024 թվականի հունիսի 14-ի N 898-Լ որոշումներում փոփոխություններ և լրացումներ կատարելու մասին»</w:t>
            </w:r>
            <w:r w:rsidRPr="00546EB4">
              <w:rPr>
                <w:rFonts w:cs="Calibri"/>
                <w:noProof/>
                <w:sz w:val="24"/>
                <w:szCs w:val="24"/>
              </w:rPr>
              <w:t> </w:t>
            </w:r>
            <w:r w:rsidRPr="00546EB4">
              <w:rPr>
                <w:rFonts w:ascii="GHEA Grapalat" w:hAnsi="GHEA Grapalat"/>
                <w:noProof/>
                <w:sz w:val="24"/>
                <w:szCs w:val="24"/>
              </w:rPr>
              <w:t xml:space="preserve"> ՀՀ կառավարության որոշման նախագծ</w:t>
            </w:r>
            <w:r>
              <w:rPr>
                <w:rFonts w:ascii="GHEA Grapalat" w:hAnsi="GHEA Grapalat"/>
                <w:noProof/>
                <w:sz w:val="24"/>
                <w:szCs w:val="24"/>
              </w:rPr>
              <w:t>ի</w:t>
            </w:r>
            <w:r w:rsidRPr="00546EB4">
              <w:rPr>
                <w:rFonts w:ascii="GHEA Grapalat" w:hAnsi="GHEA Grapalat"/>
                <w:noProof/>
                <w:sz w:val="24"/>
                <w:szCs w:val="24"/>
              </w:rPr>
              <w:t xml:space="preserve"> (այսուհետ՝ Նախագիծ)</w:t>
            </w:r>
            <w:r>
              <w:rPr>
                <w:rFonts w:ascii="GHEA Grapalat" w:hAnsi="GHEA Grapalat"/>
                <w:noProof/>
                <w:sz w:val="24"/>
                <w:szCs w:val="24"/>
              </w:rPr>
              <w:t xml:space="preserve"> վերաբերյալ</w:t>
            </w:r>
            <w:r w:rsidRPr="00546EB4">
              <w:rPr>
                <w:rFonts w:ascii="GHEA Grapalat" w:hAnsi="GHEA Grapalat"/>
                <w:noProof/>
                <w:sz w:val="24"/>
                <w:szCs w:val="24"/>
              </w:rPr>
              <w:t xml:space="preserve">, որով առաջարկվում է մի շարք փոփոխություններ կատարել Լեռնային Ղարաբաղից բռնի տեղահանված ընտանիքների բնակարանային ապահովման պետական աջակցության ծրագրում՝ իրավակիրառ պրակտիկայում ի հայտ եկած խնդիրները կարգավորելու նպատակով, հայտնում ենք հետևյալը. </w:t>
            </w:r>
          </w:p>
          <w:p w:rsidR="00992487" w:rsidRPr="00546EB4" w:rsidRDefault="00992487" w:rsidP="00992487">
            <w:pPr>
              <w:spacing w:line="276" w:lineRule="auto"/>
              <w:ind w:right="27" w:firstLine="567"/>
              <w:jc w:val="both"/>
              <w:rPr>
                <w:rFonts w:ascii="GHEA Grapalat" w:hAnsi="GHEA Grapalat"/>
                <w:noProof/>
                <w:sz w:val="24"/>
                <w:szCs w:val="24"/>
              </w:rPr>
            </w:pPr>
            <w:r w:rsidRPr="00546EB4">
              <w:rPr>
                <w:rFonts w:ascii="GHEA Grapalat" w:hAnsi="GHEA Grapalat"/>
                <w:noProof/>
                <w:sz w:val="24"/>
                <w:szCs w:val="24"/>
              </w:rPr>
              <w:t xml:space="preserve">ՀՀ կառավարության 16.05.2024թ. N 710-Լ որոշմամբ հաստատվել է Լեռնային Ղարաբաղից բռնի տեղահանված ընտանիքների բնակարանային ապահովման պետական աջակցության ծրագիրը (այսուհետ՝ Ծրագիր), որի նպատակն է Լեռնային Ղարաբաղից բռնի տեղահանված անձանց սոցիալական և տնտեսական ներառումը՝ ՀՀ-ում երկարաժամկետ բնակության համար անհրաժեշտ պայմաններ ստեղծելու միջոցով։ </w:t>
            </w:r>
          </w:p>
          <w:p w:rsidR="00992487" w:rsidRDefault="00992487" w:rsidP="00992487">
            <w:pPr>
              <w:spacing w:line="276" w:lineRule="auto"/>
              <w:ind w:right="27" w:firstLine="567"/>
              <w:jc w:val="both"/>
              <w:rPr>
                <w:rFonts w:ascii="GHEA Grapalat" w:hAnsi="GHEA Grapalat"/>
                <w:noProof/>
                <w:sz w:val="24"/>
                <w:szCs w:val="24"/>
              </w:rPr>
            </w:pPr>
            <w:r w:rsidRPr="00546EB4">
              <w:rPr>
                <w:rFonts w:ascii="GHEA Grapalat" w:hAnsi="GHEA Grapalat"/>
                <w:noProof/>
                <w:sz w:val="24"/>
                <w:szCs w:val="24"/>
              </w:rPr>
              <w:lastRenderedPageBreak/>
              <w:t>ՀՀ կառավարության 14.06.</w:t>
            </w:r>
            <w:r w:rsidRPr="00546EB4">
              <w:rPr>
                <w:rFonts w:ascii="GHEA Grapalat" w:hAnsi="GHEA Grapalat"/>
                <w:sz w:val="24"/>
                <w:szCs w:val="24"/>
              </w:rPr>
              <w:t>2024թ</w:t>
            </w:r>
            <w:r w:rsidRPr="00546EB4">
              <w:rPr>
                <w:rFonts w:ascii="GHEA Grapalat" w:hAnsi="GHEA Grapalat"/>
                <w:noProof/>
                <w:sz w:val="24"/>
                <w:szCs w:val="24"/>
              </w:rPr>
              <w:t>. N 898-Լ որոշմամբ հաստատվել է Լեռնային Ղարաբաղից բռնի տեղահանված ընտանիքների բնակարանային ապահովման պետական աջակցության ծրագրի իրականացման կարգը (այսուհետ՝ Կարգ)։</w:t>
            </w:r>
          </w:p>
          <w:p w:rsidR="00992487" w:rsidRDefault="00992487" w:rsidP="00992487">
            <w:pPr>
              <w:spacing w:line="276" w:lineRule="auto"/>
              <w:ind w:right="27" w:firstLine="567"/>
              <w:jc w:val="both"/>
              <w:rPr>
                <w:rFonts w:ascii="GHEA Grapalat" w:eastAsia="Times New Roman" w:hAnsi="GHEA Grapalat" w:cs="Times New Roman"/>
                <w:noProof/>
                <w:sz w:val="24"/>
                <w:szCs w:val="24"/>
              </w:rPr>
            </w:pPr>
            <w:r w:rsidRPr="00546EB4">
              <w:rPr>
                <w:rFonts w:ascii="GHEA Grapalat" w:eastAsia="Times New Roman" w:hAnsi="GHEA Grapalat" w:cs="Times New Roman"/>
                <w:noProof/>
                <w:sz w:val="24"/>
                <w:szCs w:val="24"/>
              </w:rPr>
              <w:t xml:space="preserve">Նախագծով առաջարկվում </w:t>
            </w:r>
            <w:r>
              <w:rPr>
                <w:rFonts w:ascii="GHEA Grapalat" w:eastAsia="Times New Roman" w:hAnsi="GHEA Grapalat" w:cs="Times New Roman"/>
                <w:noProof/>
                <w:sz w:val="24"/>
                <w:szCs w:val="24"/>
              </w:rPr>
              <w:t>են մի շարք փոփոխություններ</w:t>
            </w:r>
            <w:r w:rsidRPr="00546EB4">
              <w:rPr>
                <w:rFonts w:ascii="GHEA Grapalat" w:eastAsia="Times New Roman" w:hAnsi="GHEA Grapalat" w:cs="Times New Roman"/>
                <w:noProof/>
                <w:sz w:val="24"/>
                <w:szCs w:val="24"/>
              </w:rPr>
              <w:t xml:space="preserve"> </w:t>
            </w:r>
            <w:r w:rsidRPr="00546EB4">
              <w:rPr>
                <w:rFonts w:ascii="GHEA Grapalat" w:hAnsi="GHEA Grapalat"/>
                <w:noProof/>
                <w:sz w:val="24"/>
                <w:szCs w:val="24"/>
              </w:rPr>
              <w:t>կատարել Լեռնային Ղարաբաղից բռնի տեղահանված ընտանիքների բնակարանային ապահովման պետական աջակցության ծրագրում</w:t>
            </w:r>
            <w:r>
              <w:rPr>
                <w:rFonts w:ascii="GHEA Grapalat" w:hAnsi="GHEA Grapalat"/>
                <w:noProof/>
                <w:sz w:val="24"/>
                <w:szCs w:val="24"/>
              </w:rPr>
              <w:t xml:space="preserve">, սակայն Նախագծով այդ փոփոխությունների կատարման անհրաժեշտությունն ու փաստարկված </w:t>
            </w:r>
            <w:proofErr w:type="spellStart"/>
            <w:r w:rsidRPr="00546EB4">
              <w:rPr>
                <w:rFonts w:ascii="GHEA Grapalat" w:hAnsi="GHEA Grapalat"/>
                <w:sz w:val="24"/>
                <w:szCs w:val="24"/>
              </w:rPr>
              <w:t>դրդապատճառները</w:t>
            </w:r>
            <w:proofErr w:type="spellEnd"/>
            <w:r w:rsidRPr="00546EB4">
              <w:rPr>
                <w:rFonts w:ascii="GHEA Grapalat" w:hAnsi="GHEA Grapalat"/>
                <w:sz w:val="24"/>
                <w:szCs w:val="24"/>
              </w:rPr>
              <w:t xml:space="preserve"> </w:t>
            </w:r>
            <w:proofErr w:type="spellStart"/>
            <w:r w:rsidRPr="00546EB4">
              <w:rPr>
                <w:rFonts w:ascii="GHEA Grapalat" w:hAnsi="GHEA Grapalat"/>
                <w:sz w:val="24"/>
                <w:szCs w:val="24"/>
              </w:rPr>
              <w:t>հիմնավորված</w:t>
            </w:r>
            <w:proofErr w:type="spellEnd"/>
            <w:r w:rsidRPr="00546EB4">
              <w:rPr>
                <w:rFonts w:ascii="GHEA Grapalat" w:hAnsi="GHEA Grapalat"/>
                <w:sz w:val="24"/>
                <w:szCs w:val="24"/>
              </w:rPr>
              <w:t xml:space="preserve"> և </w:t>
            </w:r>
            <w:proofErr w:type="spellStart"/>
            <w:r w:rsidRPr="00546EB4">
              <w:rPr>
                <w:rFonts w:ascii="GHEA Grapalat" w:hAnsi="GHEA Grapalat"/>
                <w:sz w:val="24"/>
                <w:szCs w:val="24"/>
              </w:rPr>
              <w:t>պարզաբանված</w:t>
            </w:r>
            <w:proofErr w:type="spellEnd"/>
            <w:r w:rsidRPr="00546EB4">
              <w:rPr>
                <w:rFonts w:ascii="GHEA Grapalat" w:hAnsi="GHEA Grapalat"/>
                <w:sz w:val="24"/>
                <w:szCs w:val="24"/>
              </w:rPr>
              <w:t xml:space="preserve"> </w:t>
            </w:r>
            <w:proofErr w:type="spellStart"/>
            <w:r w:rsidRPr="00546EB4">
              <w:rPr>
                <w:rFonts w:ascii="GHEA Grapalat" w:hAnsi="GHEA Grapalat"/>
                <w:sz w:val="24"/>
                <w:szCs w:val="24"/>
              </w:rPr>
              <w:t>չեն</w:t>
            </w:r>
            <w:proofErr w:type="spellEnd"/>
            <w:r w:rsidRPr="00546EB4">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Մասնավորապես</w:t>
            </w:r>
            <w:proofErr w:type="spellEnd"/>
            <w:r>
              <w:rPr>
                <w:rFonts w:ascii="GHEA Grapalat" w:eastAsia="Times New Roman" w:hAnsi="GHEA Grapalat" w:cs="Times New Roman"/>
                <w:sz w:val="24"/>
                <w:szCs w:val="24"/>
              </w:rPr>
              <w:t xml:space="preserve">, </w:t>
            </w:r>
            <w:r w:rsidRPr="00546EB4">
              <w:rPr>
                <w:rFonts w:ascii="GHEA Grapalat" w:eastAsia="Times New Roman" w:hAnsi="GHEA Grapalat" w:cs="Times New Roman"/>
                <w:noProof/>
                <w:sz w:val="24"/>
                <w:szCs w:val="24"/>
              </w:rPr>
              <w:t>Նախագծով առաջարկվում է</w:t>
            </w:r>
            <w:r>
              <w:rPr>
                <w:rFonts w:ascii="GHEA Grapalat" w:eastAsia="Times New Roman" w:hAnsi="GHEA Grapalat" w:cs="Times New Roman"/>
                <w:noProof/>
                <w:sz w:val="24"/>
                <w:szCs w:val="24"/>
              </w:rPr>
              <w:t>.</w:t>
            </w:r>
            <w:r w:rsidRPr="00546EB4">
              <w:rPr>
                <w:rFonts w:ascii="GHEA Grapalat" w:eastAsia="Times New Roman" w:hAnsi="GHEA Grapalat" w:cs="Times New Roman"/>
                <w:noProof/>
                <w:sz w:val="24"/>
                <w:szCs w:val="24"/>
              </w:rPr>
              <w:t xml:space="preserve"> </w:t>
            </w:r>
          </w:p>
          <w:p w:rsidR="00992487" w:rsidRDefault="00992487" w:rsidP="00992487">
            <w:pPr>
              <w:pStyle w:val="ListParagraph"/>
              <w:numPr>
                <w:ilvl w:val="0"/>
                <w:numId w:val="16"/>
              </w:numPr>
              <w:spacing w:after="0"/>
              <w:ind w:left="426" w:right="27" w:hanging="284"/>
              <w:jc w:val="both"/>
              <w:rPr>
                <w:sz w:val="24"/>
                <w:szCs w:val="24"/>
              </w:rPr>
            </w:pPr>
            <w:proofErr w:type="spellStart"/>
            <w:r>
              <w:rPr>
                <w:sz w:val="24"/>
                <w:szCs w:val="24"/>
              </w:rPr>
              <w:t>Ձ</w:t>
            </w:r>
            <w:r w:rsidRPr="00084D1E">
              <w:rPr>
                <w:sz w:val="24"/>
                <w:szCs w:val="24"/>
              </w:rPr>
              <w:t>եռքբերվող</w:t>
            </w:r>
            <w:proofErr w:type="spellEnd"/>
            <w:r w:rsidRPr="00084D1E">
              <w:rPr>
                <w:sz w:val="24"/>
                <w:szCs w:val="24"/>
              </w:rPr>
              <w:t xml:space="preserve"> </w:t>
            </w:r>
            <w:proofErr w:type="spellStart"/>
            <w:r w:rsidRPr="00084D1E">
              <w:rPr>
                <w:sz w:val="24"/>
                <w:szCs w:val="24"/>
              </w:rPr>
              <w:t>անշարժ</w:t>
            </w:r>
            <w:proofErr w:type="spellEnd"/>
            <w:r w:rsidRPr="00084D1E">
              <w:rPr>
                <w:sz w:val="24"/>
                <w:szCs w:val="24"/>
              </w:rPr>
              <w:t xml:space="preserve"> </w:t>
            </w:r>
            <w:proofErr w:type="spellStart"/>
            <w:r w:rsidRPr="00084D1E">
              <w:rPr>
                <w:sz w:val="24"/>
                <w:szCs w:val="24"/>
              </w:rPr>
              <w:t>գույքի</w:t>
            </w:r>
            <w:proofErr w:type="spellEnd"/>
            <w:r w:rsidRPr="00084D1E">
              <w:rPr>
                <w:sz w:val="24"/>
                <w:szCs w:val="24"/>
              </w:rPr>
              <w:t xml:space="preserve"> </w:t>
            </w:r>
            <w:proofErr w:type="spellStart"/>
            <w:r w:rsidRPr="00084D1E">
              <w:rPr>
                <w:sz w:val="24"/>
                <w:szCs w:val="24"/>
              </w:rPr>
              <w:t>բնակմակերեսի</w:t>
            </w:r>
            <w:proofErr w:type="spellEnd"/>
            <w:r w:rsidRPr="00084D1E">
              <w:rPr>
                <w:sz w:val="24"/>
                <w:szCs w:val="24"/>
              </w:rPr>
              <w:t xml:space="preserve"> </w:t>
            </w:r>
            <w:proofErr w:type="spellStart"/>
            <w:r w:rsidRPr="00084D1E">
              <w:rPr>
                <w:sz w:val="24"/>
                <w:szCs w:val="24"/>
              </w:rPr>
              <w:t>նկատմամբ</w:t>
            </w:r>
            <w:proofErr w:type="spellEnd"/>
            <w:r w:rsidRPr="00084D1E">
              <w:rPr>
                <w:sz w:val="24"/>
                <w:szCs w:val="24"/>
              </w:rPr>
              <w:t xml:space="preserve"> </w:t>
            </w:r>
            <w:proofErr w:type="spellStart"/>
            <w:r w:rsidRPr="00084D1E">
              <w:rPr>
                <w:sz w:val="24"/>
                <w:szCs w:val="24"/>
              </w:rPr>
              <w:t>կիրառվող</w:t>
            </w:r>
            <w:proofErr w:type="spellEnd"/>
            <w:r w:rsidRPr="00084D1E">
              <w:rPr>
                <w:sz w:val="24"/>
                <w:szCs w:val="24"/>
              </w:rPr>
              <w:t xml:space="preserve"> </w:t>
            </w:r>
            <w:proofErr w:type="spellStart"/>
            <w:r w:rsidRPr="00084D1E">
              <w:rPr>
                <w:sz w:val="24"/>
                <w:szCs w:val="24"/>
              </w:rPr>
              <w:t>սահմանաչափն</w:t>
            </w:r>
            <w:proofErr w:type="spellEnd"/>
            <w:r w:rsidRPr="00084D1E">
              <w:rPr>
                <w:sz w:val="24"/>
                <w:szCs w:val="24"/>
              </w:rPr>
              <w:t xml:space="preserve"> </w:t>
            </w:r>
            <w:proofErr w:type="spellStart"/>
            <w:r w:rsidRPr="00084D1E">
              <w:rPr>
                <w:sz w:val="24"/>
                <w:szCs w:val="24"/>
              </w:rPr>
              <w:t>ընտանիքի</w:t>
            </w:r>
            <w:proofErr w:type="spellEnd"/>
            <w:r w:rsidRPr="00084D1E">
              <w:rPr>
                <w:sz w:val="24"/>
                <w:szCs w:val="24"/>
              </w:rPr>
              <w:t xml:space="preserve"> </w:t>
            </w:r>
            <w:proofErr w:type="spellStart"/>
            <w:r w:rsidRPr="00084D1E">
              <w:rPr>
                <w:sz w:val="24"/>
                <w:szCs w:val="24"/>
              </w:rPr>
              <w:t>յուրաքանչյուր</w:t>
            </w:r>
            <w:proofErr w:type="spellEnd"/>
            <w:r w:rsidRPr="00084D1E">
              <w:rPr>
                <w:sz w:val="24"/>
                <w:szCs w:val="24"/>
              </w:rPr>
              <w:t xml:space="preserve"> </w:t>
            </w:r>
            <w:proofErr w:type="spellStart"/>
            <w:r w:rsidRPr="00084D1E">
              <w:rPr>
                <w:sz w:val="24"/>
                <w:szCs w:val="24"/>
              </w:rPr>
              <w:t>անդամի</w:t>
            </w:r>
            <w:proofErr w:type="spellEnd"/>
            <w:r w:rsidRPr="00084D1E">
              <w:rPr>
                <w:sz w:val="24"/>
                <w:szCs w:val="24"/>
              </w:rPr>
              <w:t xml:space="preserve"> </w:t>
            </w:r>
            <w:proofErr w:type="spellStart"/>
            <w:r w:rsidRPr="00084D1E">
              <w:rPr>
                <w:sz w:val="24"/>
                <w:szCs w:val="24"/>
              </w:rPr>
              <w:t>հաշվով</w:t>
            </w:r>
            <w:proofErr w:type="spellEnd"/>
            <w:r w:rsidRPr="00084D1E">
              <w:rPr>
                <w:sz w:val="24"/>
                <w:szCs w:val="24"/>
              </w:rPr>
              <w:t xml:space="preserve"> </w:t>
            </w:r>
            <w:proofErr w:type="spellStart"/>
            <w:r w:rsidRPr="00084D1E">
              <w:rPr>
                <w:sz w:val="24"/>
                <w:szCs w:val="24"/>
              </w:rPr>
              <w:t>նվազեցնել</w:t>
            </w:r>
            <w:proofErr w:type="spellEnd"/>
            <w:r w:rsidRPr="00084D1E">
              <w:rPr>
                <w:sz w:val="24"/>
                <w:szCs w:val="24"/>
              </w:rPr>
              <w:t xml:space="preserve"> </w:t>
            </w:r>
            <w:r w:rsidRPr="007E52E2">
              <w:rPr>
                <w:sz w:val="24"/>
                <w:szCs w:val="24"/>
              </w:rPr>
              <w:t xml:space="preserve">12.0 </w:t>
            </w:r>
            <w:proofErr w:type="spellStart"/>
            <w:r>
              <w:rPr>
                <w:sz w:val="24"/>
                <w:szCs w:val="24"/>
              </w:rPr>
              <w:t>քմ-ից</w:t>
            </w:r>
            <w:proofErr w:type="spellEnd"/>
            <w:r>
              <w:rPr>
                <w:sz w:val="24"/>
                <w:szCs w:val="24"/>
              </w:rPr>
              <w:t xml:space="preserve">՝ </w:t>
            </w:r>
            <w:proofErr w:type="spellStart"/>
            <w:r w:rsidRPr="00084D1E">
              <w:rPr>
                <w:sz w:val="24"/>
                <w:szCs w:val="24"/>
              </w:rPr>
              <w:t>սահմանելով</w:t>
            </w:r>
            <w:proofErr w:type="spellEnd"/>
            <w:r w:rsidRPr="00084D1E">
              <w:rPr>
                <w:sz w:val="24"/>
                <w:szCs w:val="24"/>
              </w:rPr>
              <w:t xml:space="preserve"> 9.0 </w:t>
            </w:r>
            <w:proofErr w:type="spellStart"/>
            <w:r w:rsidRPr="00084D1E">
              <w:rPr>
                <w:sz w:val="24"/>
                <w:szCs w:val="24"/>
              </w:rPr>
              <w:t>քմ</w:t>
            </w:r>
            <w:proofErr w:type="spellEnd"/>
            <w:r>
              <w:rPr>
                <w:sz w:val="24"/>
                <w:szCs w:val="24"/>
              </w:rPr>
              <w:t xml:space="preserve">, </w:t>
            </w:r>
            <w:proofErr w:type="spellStart"/>
            <w:r>
              <w:rPr>
                <w:sz w:val="24"/>
                <w:szCs w:val="24"/>
              </w:rPr>
              <w:t>հ</w:t>
            </w:r>
            <w:r w:rsidRPr="00B579C0">
              <w:rPr>
                <w:sz w:val="24"/>
                <w:szCs w:val="24"/>
              </w:rPr>
              <w:t>ամարժեք</w:t>
            </w:r>
            <w:proofErr w:type="spellEnd"/>
            <w:r w:rsidRPr="00B579C0">
              <w:rPr>
                <w:sz w:val="24"/>
                <w:szCs w:val="24"/>
              </w:rPr>
              <w:t xml:space="preserve"> </w:t>
            </w:r>
            <w:proofErr w:type="spellStart"/>
            <w:r w:rsidRPr="00B579C0">
              <w:rPr>
                <w:sz w:val="24"/>
                <w:szCs w:val="24"/>
              </w:rPr>
              <w:t>սահմանաչափ</w:t>
            </w:r>
            <w:proofErr w:type="spellEnd"/>
            <w:r w:rsidRPr="00B579C0">
              <w:rPr>
                <w:sz w:val="24"/>
                <w:szCs w:val="24"/>
              </w:rPr>
              <w:t xml:space="preserve"> </w:t>
            </w:r>
            <w:proofErr w:type="spellStart"/>
            <w:r w:rsidRPr="00B579C0">
              <w:rPr>
                <w:sz w:val="24"/>
                <w:szCs w:val="24"/>
              </w:rPr>
              <w:t>կիրառել</w:t>
            </w:r>
            <w:r>
              <w:rPr>
                <w:sz w:val="24"/>
                <w:szCs w:val="24"/>
              </w:rPr>
              <w:t>ով</w:t>
            </w:r>
            <w:proofErr w:type="spellEnd"/>
            <w:r w:rsidRPr="00B579C0">
              <w:rPr>
                <w:sz w:val="24"/>
                <w:szCs w:val="24"/>
              </w:rPr>
              <w:t xml:space="preserve"> </w:t>
            </w:r>
            <w:proofErr w:type="spellStart"/>
            <w:r w:rsidRPr="00B579C0">
              <w:rPr>
                <w:sz w:val="24"/>
                <w:szCs w:val="24"/>
              </w:rPr>
              <w:t>նաև</w:t>
            </w:r>
            <w:proofErr w:type="spellEnd"/>
            <w:r w:rsidRPr="00B579C0">
              <w:rPr>
                <w:sz w:val="24"/>
                <w:szCs w:val="24"/>
              </w:rPr>
              <w:t xml:space="preserve"> </w:t>
            </w:r>
            <w:proofErr w:type="spellStart"/>
            <w:r w:rsidRPr="00B579C0">
              <w:rPr>
                <w:sz w:val="24"/>
                <w:szCs w:val="24"/>
              </w:rPr>
              <w:t>առկա</w:t>
            </w:r>
            <w:proofErr w:type="spellEnd"/>
            <w:r w:rsidRPr="00B579C0">
              <w:rPr>
                <w:sz w:val="24"/>
                <w:szCs w:val="24"/>
              </w:rPr>
              <w:t xml:space="preserve"> </w:t>
            </w:r>
            <w:proofErr w:type="spellStart"/>
            <w:r w:rsidRPr="00B579C0">
              <w:rPr>
                <w:sz w:val="24"/>
                <w:szCs w:val="24"/>
              </w:rPr>
              <w:t>գույքի</w:t>
            </w:r>
            <w:proofErr w:type="spellEnd"/>
            <w:r w:rsidRPr="00B579C0">
              <w:rPr>
                <w:sz w:val="24"/>
                <w:szCs w:val="24"/>
              </w:rPr>
              <w:t xml:space="preserve"> </w:t>
            </w:r>
            <w:proofErr w:type="spellStart"/>
            <w:r w:rsidRPr="00B579C0">
              <w:rPr>
                <w:sz w:val="24"/>
                <w:szCs w:val="24"/>
              </w:rPr>
              <w:t>նկատմամբ</w:t>
            </w:r>
            <w:proofErr w:type="spellEnd"/>
            <w:r>
              <w:rPr>
                <w:sz w:val="24"/>
                <w:szCs w:val="24"/>
              </w:rPr>
              <w:t>:</w:t>
            </w:r>
          </w:p>
          <w:p w:rsidR="00992487" w:rsidRPr="00084D1E" w:rsidRDefault="00992487" w:rsidP="00992487">
            <w:pPr>
              <w:pStyle w:val="ListParagraph"/>
              <w:numPr>
                <w:ilvl w:val="0"/>
                <w:numId w:val="16"/>
              </w:numPr>
              <w:spacing w:after="0"/>
              <w:ind w:left="426" w:right="27" w:hanging="284"/>
              <w:jc w:val="both"/>
              <w:rPr>
                <w:sz w:val="24"/>
                <w:szCs w:val="24"/>
              </w:rPr>
            </w:pPr>
            <w:r w:rsidRPr="00084D1E">
              <w:rPr>
                <w:rFonts w:eastAsia="Times New Roman" w:cs="Times New Roman"/>
                <w:noProof/>
                <w:sz w:val="24"/>
                <w:szCs w:val="24"/>
              </w:rPr>
              <w:t xml:space="preserve">Ծրագրում ավելացնել դրույթ, որով սահմանվում է, որ եթե հիփոթեքային վարկը </w:t>
            </w:r>
            <w:proofErr w:type="spellStart"/>
            <w:r w:rsidRPr="005D3DBC">
              <w:rPr>
                <w:sz w:val="24"/>
                <w:szCs w:val="24"/>
              </w:rPr>
              <w:t>տրամադրվել</w:t>
            </w:r>
            <w:proofErr w:type="spellEnd"/>
            <w:r w:rsidRPr="005D3DBC">
              <w:rPr>
                <w:sz w:val="24"/>
                <w:szCs w:val="24"/>
              </w:rPr>
              <w:t xml:space="preserve"> է 16.05.2024</w:t>
            </w:r>
            <w:proofErr w:type="gramStart"/>
            <w:r w:rsidRPr="005D3DBC">
              <w:rPr>
                <w:sz w:val="24"/>
                <w:szCs w:val="24"/>
              </w:rPr>
              <w:t>թ.-</w:t>
            </w:r>
            <w:proofErr w:type="gramEnd"/>
            <w:r w:rsidRPr="005D3DBC">
              <w:rPr>
                <w:sz w:val="24"/>
                <w:szCs w:val="24"/>
              </w:rPr>
              <w:t xml:space="preserve">ից </w:t>
            </w:r>
            <w:proofErr w:type="spellStart"/>
            <w:r w:rsidRPr="005D3DBC">
              <w:rPr>
                <w:sz w:val="24"/>
                <w:szCs w:val="24"/>
              </w:rPr>
              <w:t>հետո</w:t>
            </w:r>
            <w:proofErr w:type="spellEnd"/>
            <w:r w:rsidRPr="005D3DBC">
              <w:rPr>
                <w:sz w:val="24"/>
                <w:szCs w:val="24"/>
              </w:rPr>
              <w:t xml:space="preserve">, </w:t>
            </w:r>
            <w:proofErr w:type="spellStart"/>
            <w:r w:rsidRPr="005D3DBC">
              <w:rPr>
                <w:sz w:val="24"/>
                <w:szCs w:val="24"/>
              </w:rPr>
              <w:t>ապա</w:t>
            </w:r>
            <w:proofErr w:type="spellEnd"/>
            <w:r w:rsidRPr="005D3DBC">
              <w:rPr>
                <w:sz w:val="24"/>
                <w:szCs w:val="24"/>
              </w:rPr>
              <w:t xml:space="preserve"> </w:t>
            </w:r>
            <w:proofErr w:type="spellStart"/>
            <w:r>
              <w:rPr>
                <w:sz w:val="24"/>
                <w:szCs w:val="24"/>
              </w:rPr>
              <w:t>աջակ</w:t>
            </w:r>
            <w:r w:rsidRPr="005D3DBC">
              <w:rPr>
                <w:sz w:val="24"/>
                <w:szCs w:val="24"/>
              </w:rPr>
              <w:t>ցությունն</w:t>
            </w:r>
            <w:proofErr w:type="spellEnd"/>
            <w:r w:rsidRPr="005D3DBC">
              <w:rPr>
                <w:sz w:val="24"/>
                <w:szCs w:val="24"/>
              </w:rPr>
              <w:t xml:space="preserve"> </w:t>
            </w:r>
            <w:proofErr w:type="spellStart"/>
            <w:r w:rsidRPr="005D3DBC">
              <w:rPr>
                <w:sz w:val="24"/>
                <w:szCs w:val="24"/>
              </w:rPr>
              <w:t>ընտանիքի</w:t>
            </w:r>
            <w:proofErr w:type="spellEnd"/>
            <w:r w:rsidRPr="005D3DBC">
              <w:rPr>
                <w:sz w:val="24"/>
                <w:szCs w:val="24"/>
              </w:rPr>
              <w:t xml:space="preserve"> </w:t>
            </w:r>
            <w:proofErr w:type="spellStart"/>
            <w:r w:rsidRPr="005D3DBC">
              <w:rPr>
                <w:sz w:val="24"/>
                <w:szCs w:val="24"/>
              </w:rPr>
              <w:t>յուրաքանչյուր</w:t>
            </w:r>
            <w:proofErr w:type="spellEnd"/>
            <w:r w:rsidRPr="005D3DBC">
              <w:rPr>
                <w:sz w:val="24"/>
                <w:szCs w:val="24"/>
              </w:rPr>
              <w:t xml:space="preserve"> </w:t>
            </w:r>
            <w:proofErr w:type="spellStart"/>
            <w:r w:rsidRPr="005D3DBC">
              <w:rPr>
                <w:sz w:val="24"/>
                <w:szCs w:val="24"/>
              </w:rPr>
              <w:t>անդամի</w:t>
            </w:r>
            <w:proofErr w:type="spellEnd"/>
            <w:r w:rsidRPr="005D3DBC">
              <w:rPr>
                <w:sz w:val="24"/>
                <w:szCs w:val="24"/>
              </w:rPr>
              <w:t xml:space="preserve"> </w:t>
            </w:r>
            <w:proofErr w:type="spellStart"/>
            <w:r w:rsidRPr="005D3DBC">
              <w:rPr>
                <w:sz w:val="24"/>
                <w:szCs w:val="24"/>
              </w:rPr>
              <w:t>հաշվով</w:t>
            </w:r>
            <w:proofErr w:type="spellEnd"/>
            <w:r w:rsidRPr="005D3DBC">
              <w:rPr>
                <w:sz w:val="24"/>
                <w:szCs w:val="24"/>
              </w:rPr>
              <w:t xml:space="preserve"> </w:t>
            </w:r>
            <w:proofErr w:type="spellStart"/>
            <w:r w:rsidRPr="005D3DBC">
              <w:rPr>
                <w:sz w:val="24"/>
                <w:szCs w:val="24"/>
              </w:rPr>
              <w:t>կազմում</w:t>
            </w:r>
            <w:proofErr w:type="spellEnd"/>
            <w:r w:rsidRPr="005D3DBC">
              <w:rPr>
                <w:sz w:val="24"/>
                <w:szCs w:val="24"/>
              </w:rPr>
              <w:t xml:space="preserve"> է 3.0 </w:t>
            </w:r>
            <w:proofErr w:type="spellStart"/>
            <w:r w:rsidRPr="005D3DBC">
              <w:rPr>
                <w:sz w:val="24"/>
                <w:szCs w:val="24"/>
              </w:rPr>
              <w:t>մլն</w:t>
            </w:r>
            <w:proofErr w:type="spellEnd"/>
            <w:r w:rsidRPr="005D3DBC">
              <w:rPr>
                <w:sz w:val="24"/>
                <w:szCs w:val="24"/>
              </w:rPr>
              <w:t xml:space="preserve"> </w:t>
            </w:r>
            <w:proofErr w:type="spellStart"/>
            <w:r w:rsidRPr="005D3DBC">
              <w:rPr>
                <w:sz w:val="24"/>
                <w:szCs w:val="24"/>
              </w:rPr>
              <w:t>դրամ</w:t>
            </w:r>
            <w:proofErr w:type="spellEnd"/>
            <w:r>
              <w:rPr>
                <w:sz w:val="24"/>
                <w:szCs w:val="24"/>
              </w:rPr>
              <w:t>՝</w:t>
            </w:r>
            <w:r w:rsidRPr="005D3DBC">
              <w:rPr>
                <w:sz w:val="24"/>
                <w:szCs w:val="24"/>
              </w:rPr>
              <w:t xml:space="preserve"> 2.0-ի </w:t>
            </w:r>
            <w:proofErr w:type="spellStart"/>
            <w:r w:rsidRPr="005D3DBC">
              <w:rPr>
                <w:sz w:val="24"/>
                <w:szCs w:val="24"/>
              </w:rPr>
              <w:t>փոխարեն</w:t>
            </w:r>
            <w:proofErr w:type="spellEnd"/>
            <w:r>
              <w:rPr>
                <w:sz w:val="24"/>
                <w:szCs w:val="24"/>
              </w:rPr>
              <w:t>:</w:t>
            </w:r>
          </w:p>
          <w:p w:rsidR="00992487" w:rsidRDefault="00992487" w:rsidP="00992487">
            <w:pPr>
              <w:pStyle w:val="ListParagraph"/>
              <w:numPr>
                <w:ilvl w:val="0"/>
                <w:numId w:val="16"/>
              </w:numPr>
              <w:spacing w:after="0"/>
              <w:ind w:left="426" w:right="27" w:hanging="284"/>
              <w:jc w:val="both"/>
              <w:rPr>
                <w:sz w:val="24"/>
                <w:szCs w:val="24"/>
              </w:rPr>
            </w:pPr>
            <w:proofErr w:type="spellStart"/>
            <w:r>
              <w:rPr>
                <w:sz w:val="24"/>
                <w:szCs w:val="24"/>
              </w:rPr>
              <w:t>Ս</w:t>
            </w:r>
            <w:r w:rsidRPr="00084D1E">
              <w:rPr>
                <w:sz w:val="24"/>
                <w:szCs w:val="24"/>
              </w:rPr>
              <w:t>ահմանել</w:t>
            </w:r>
            <w:proofErr w:type="spellEnd"/>
            <w:r w:rsidRPr="00084D1E">
              <w:rPr>
                <w:sz w:val="24"/>
                <w:szCs w:val="24"/>
              </w:rPr>
              <w:t xml:space="preserve">, </w:t>
            </w:r>
            <w:proofErr w:type="spellStart"/>
            <w:r w:rsidRPr="00084D1E">
              <w:rPr>
                <w:sz w:val="24"/>
                <w:szCs w:val="24"/>
              </w:rPr>
              <w:t>որ</w:t>
            </w:r>
            <w:proofErr w:type="spellEnd"/>
            <w:r w:rsidRPr="00084D1E">
              <w:rPr>
                <w:sz w:val="24"/>
                <w:szCs w:val="24"/>
              </w:rPr>
              <w:t xml:space="preserve"> </w:t>
            </w:r>
            <w:proofErr w:type="spellStart"/>
            <w:r w:rsidRPr="00084D1E">
              <w:rPr>
                <w:sz w:val="24"/>
                <w:szCs w:val="24"/>
              </w:rPr>
              <w:t>եթե</w:t>
            </w:r>
            <w:proofErr w:type="spellEnd"/>
            <w:r w:rsidRPr="00084D1E">
              <w:rPr>
                <w:sz w:val="24"/>
                <w:szCs w:val="24"/>
              </w:rPr>
              <w:t xml:space="preserve"> </w:t>
            </w:r>
            <w:proofErr w:type="spellStart"/>
            <w:r w:rsidRPr="00084D1E">
              <w:rPr>
                <w:sz w:val="24"/>
                <w:szCs w:val="24"/>
              </w:rPr>
              <w:t>շահառու</w:t>
            </w:r>
            <w:proofErr w:type="spellEnd"/>
            <w:r w:rsidRPr="00084D1E">
              <w:rPr>
                <w:sz w:val="24"/>
                <w:szCs w:val="24"/>
              </w:rPr>
              <w:t xml:space="preserve"> </w:t>
            </w:r>
            <w:proofErr w:type="spellStart"/>
            <w:r w:rsidRPr="00084D1E">
              <w:rPr>
                <w:sz w:val="24"/>
                <w:szCs w:val="24"/>
              </w:rPr>
              <w:t>ընտանիքն</w:t>
            </w:r>
            <w:proofErr w:type="spellEnd"/>
            <w:r w:rsidRPr="00084D1E">
              <w:rPr>
                <w:sz w:val="24"/>
                <w:szCs w:val="24"/>
              </w:rPr>
              <w:t xml:space="preserve"> </w:t>
            </w:r>
            <w:proofErr w:type="spellStart"/>
            <w:r w:rsidRPr="00084D1E">
              <w:rPr>
                <w:sz w:val="24"/>
                <w:szCs w:val="24"/>
              </w:rPr>
              <w:t>ընտրում</w:t>
            </w:r>
            <w:proofErr w:type="spellEnd"/>
            <w:r w:rsidRPr="00084D1E">
              <w:rPr>
                <w:sz w:val="24"/>
                <w:szCs w:val="24"/>
              </w:rPr>
              <w:t xml:space="preserve"> է </w:t>
            </w:r>
            <w:proofErr w:type="spellStart"/>
            <w:r w:rsidRPr="00084D1E">
              <w:rPr>
                <w:sz w:val="24"/>
                <w:szCs w:val="24"/>
              </w:rPr>
              <w:t>ծրագրի</w:t>
            </w:r>
            <w:proofErr w:type="spellEnd"/>
            <w:r w:rsidRPr="00084D1E">
              <w:rPr>
                <w:sz w:val="24"/>
                <w:szCs w:val="24"/>
              </w:rPr>
              <w:t xml:space="preserve">՝ </w:t>
            </w:r>
            <w:proofErr w:type="spellStart"/>
            <w:r w:rsidRPr="00084D1E">
              <w:rPr>
                <w:sz w:val="24"/>
                <w:szCs w:val="24"/>
              </w:rPr>
              <w:t>անհատական</w:t>
            </w:r>
            <w:proofErr w:type="spellEnd"/>
            <w:r w:rsidRPr="00084D1E">
              <w:rPr>
                <w:sz w:val="24"/>
                <w:szCs w:val="24"/>
              </w:rPr>
              <w:t xml:space="preserve"> </w:t>
            </w:r>
            <w:proofErr w:type="spellStart"/>
            <w:r w:rsidRPr="00084D1E">
              <w:rPr>
                <w:sz w:val="24"/>
                <w:szCs w:val="24"/>
              </w:rPr>
              <w:t>բնակելի</w:t>
            </w:r>
            <w:proofErr w:type="spellEnd"/>
            <w:r w:rsidRPr="00084D1E">
              <w:rPr>
                <w:sz w:val="24"/>
                <w:szCs w:val="24"/>
              </w:rPr>
              <w:t xml:space="preserve"> </w:t>
            </w:r>
            <w:proofErr w:type="spellStart"/>
            <w:r w:rsidRPr="00084D1E">
              <w:rPr>
                <w:sz w:val="24"/>
                <w:szCs w:val="24"/>
              </w:rPr>
              <w:t>տան</w:t>
            </w:r>
            <w:proofErr w:type="spellEnd"/>
            <w:r w:rsidRPr="00084D1E">
              <w:rPr>
                <w:sz w:val="24"/>
                <w:szCs w:val="24"/>
              </w:rPr>
              <w:t xml:space="preserve"> </w:t>
            </w:r>
            <w:proofErr w:type="spellStart"/>
            <w:r w:rsidRPr="00084D1E">
              <w:rPr>
                <w:sz w:val="24"/>
                <w:szCs w:val="24"/>
              </w:rPr>
              <w:t>կառուցման</w:t>
            </w:r>
            <w:proofErr w:type="spellEnd"/>
            <w:r w:rsidRPr="00084D1E">
              <w:rPr>
                <w:sz w:val="24"/>
                <w:szCs w:val="24"/>
              </w:rPr>
              <w:t xml:space="preserve"> </w:t>
            </w:r>
            <w:proofErr w:type="spellStart"/>
            <w:r w:rsidRPr="00084D1E">
              <w:rPr>
                <w:sz w:val="24"/>
                <w:szCs w:val="24"/>
              </w:rPr>
              <w:t>բաղադրիչը</w:t>
            </w:r>
            <w:proofErr w:type="spellEnd"/>
            <w:r w:rsidRPr="00084D1E">
              <w:rPr>
                <w:sz w:val="24"/>
                <w:szCs w:val="24"/>
              </w:rPr>
              <w:t xml:space="preserve">, </w:t>
            </w:r>
            <w:proofErr w:type="spellStart"/>
            <w:r w:rsidRPr="00084D1E">
              <w:rPr>
                <w:sz w:val="24"/>
                <w:szCs w:val="24"/>
              </w:rPr>
              <w:t>ապա</w:t>
            </w:r>
            <w:proofErr w:type="spellEnd"/>
            <w:r w:rsidRPr="00084D1E">
              <w:rPr>
                <w:sz w:val="24"/>
                <w:szCs w:val="24"/>
              </w:rPr>
              <w:t xml:space="preserve"> </w:t>
            </w:r>
            <w:proofErr w:type="spellStart"/>
            <w:r w:rsidRPr="00084D1E">
              <w:rPr>
                <w:sz w:val="24"/>
                <w:szCs w:val="24"/>
              </w:rPr>
              <w:t>իրացվող</w:t>
            </w:r>
            <w:proofErr w:type="spellEnd"/>
            <w:r w:rsidRPr="00084D1E">
              <w:rPr>
                <w:sz w:val="24"/>
                <w:szCs w:val="24"/>
              </w:rPr>
              <w:t xml:space="preserve"> </w:t>
            </w:r>
            <w:proofErr w:type="spellStart"/>
            <w:r w:rsidRPr="00084D1E">
              <w:rPr>
                <w:sz w:val="24"/>
                <w:szCs w:val="24"/>
              </w:rPr>
              <w:t>հավաստագրի</w:t>
            </w:r>
            <w:proofErr w:type="spellEnd"/>
            <w:r w:rsidRPr="00084D1E">
              <w:rPr>
                <w:sz w:val="24"/>
                <w:szCs w:val="24"/>
              </w:rPr>
              <w:t xml:space="preserve"> </w:t>
            </w:r>
            <w:proofErr w:type="spellStart"/>
            <w:r w:rsidRPr="00084D1E">
              <w:rPr>
                <w:sz w:val="24"/>
                <w:szCs w:val="24"/>
              </w:rPr>
              <w:t>արժեքում</w:t>
            </w:r>
            <w:proofErr w:type="spellEnd"/>
            <w:r w:rsidRPr="00084D1E">
              <w:rPr>
                <w:sz w:val="24"/>
                <w:szCs w:val="24"/>
              </w:rPr>
              <w:t xml:space="preserve"> </w:t>
            </w:r>
            <w:proofErr w:type="spellStart"/>
            <w:r w:rsidRPr="00084D1E">
              <w:rPr>
                <w:sz w:val="24"/>
                <w:szCs w:val="24"/>
              </w:rPr>
              <w:t>ներառվող</w:t>
            </w:r>
            <w:proofErr w:type="spellEnd"/>
            <w:r w:rsidRPr="00084D1E">
              <w:rPr>
                <w:sz w:val="24"/>
                <w:szCs w:val="24"/>
              </w:rPr>
              <w:t xml:space="preserve"> </w:t>
            </w:r>
            <w:proofErr w:type="spellStart"/>
            <w:r w:rsidRPr="00084D1E">
              <w:rPr>
                <w:sz w:val="24"/>
                <w:szCs w:val="24"/>
              </w:rPr>
              <w:t>անհատական</w:t>
            </w:r>
            <w:proofErr w:type="spellEnd"/>
            <w:r w:rsidRPr="00084D1E">
              <w:rPr>
                <w:sz w:val="24"/>
                <w:szCs w:val="24"/>
              </w:rPr>
              <w:t xml:space="preserve"> </w:t>
            </w:r>
            <w:proofErr w:type="spellStart"/>
            <w:r w:rsidRPr="00084D1E">
              <w:rPr>
                <w:sz w:val="24"/>
                <w:szCs w:val="24"/>
              </w:rPr>
              <w:t>բնակելի</w:t>
            </w:r>
            <w:proofErr w:type="spellEnd"/>
            <w:r w:rsidRPr="00084D1E">
              <w:rPr>
                <w:sz w:val="24"/>
                <w:szCs w:val="24"/>
              </w:rPr>
              <w:t xml:space="preserve"> </w:t>
            </w:r>
            <w:proofErr w:type="spellStart"/>
            <w:r w:rsidRPr="00084D1E">
              <w:rPr>
                <w:sz w:val="24"/>
                <w:szCs w:val="24"/>
              </w:rPr>
              <w:t>տան</w:t>
            </w:r>
            <w:proofErr w:type="spellEnd"/>
            <w:r w:rsidRPr="00084D1E">
              <w:rPr>
                <w:sz w:val="24"/>
                <w:szCs w:val="24"/>
              </w:rPr>
              <w:t xml:space="preserve"> </w:t>
            </w:r>
            <w:proofErr w:type="spellStart"/>
            <w:r w:rsidRPr="00084D1E">
              <w:rPr>
                <w:sz w:val="24"/>
                <w:szCs w:val="24"/>
              </w:rPr>
              <w:t>կառուցման</w:t>
            </w:r>
            <w:proofErr w:type="spellEnd"/>
            <w:r w:rsidRPr="00084D1E">
              <w:rPr>
                <w:sz w:val="24"/>
                <w:szCs w:val="24"/>
              </w:rPr>
              <w:t xml:space="preserve"> </w:t>
            </w:r>
            <w:proofErr w:type="spellStart"/>
            <w:r w:rsidRPr="00084D1E">
              <w:rPr>
                <w:sz w:val="24"/>
                <w:szCs w:val="24"/>
              </w:rPr>
              <w:t>համար</w:t>
            </w:r>
            <w:proofErr w:type="spellEnd"/>
            <w:r w:rsidRPr="00084D1E">
              <w:rPr>
                <w:sz w:val="24"/>
                <w:szCs w:val="24"/>
              </w:rPr>
              <w:t xml:space="preserve"> </w:t>
            </w:r>
            <w:proofErr w:type="spellStart"/>
            <w:r w:rsidRPr="00084D1E">
              <w:rPr>
                <w:sz w:val="24"/>
                <w:szCs w:val="24"/>
              </w:rPr>
              <w:t>նախատեսված</w:t>
            </w:r>
            <w:proofErr w:type="spellEnd"/>
            <w:r w:rsidRPr="00084D1E">
              <w:rPr>
                <w:sz w:val="24"/>
                <w:szCs w:val="24"/>
              </w:rPr>
              <w:t xml:space="preserve"> </w:t>
            </w:r>
            <w:proofErr w:type="spellStart"/>
            <w:r w:rsidRPr="00084D1E">
              <w:rPr>
                <w:sz w:val="24"/>
                <w:szCs w:val="24"/>
              </w:rPr>
              <w:t>հողի</w:t>
            </w:r>
            <w:proofErr w:type="spellEnd"/>
            <w:r w:rsidRPr="00084D1E">
              <w:rPr>
                <w:sz w:val="24"/>
                <w:szCs w:val="24"/>
              </w:rPr>
              <w:t xml:space="preserve"> </w:t>
            </w:r>
            <w:proofErr w:type="spellStart"/>
            <w:r w:rsidRPr="00084D1E">
              <w:rPr>
                <w:sz w:val="24"/>
                <w:szCs w:val="24"/>
              </w:rPr>
              <w:t>նկատմամբ</w:t>
            </w:r>
            <w:proofErr w:type="spellEnd"/>
            <w:r w:rsidRPr="00084D1E">
              <w:rPr>
                <w:sz w:val="24"/>
                <w:szCs w:val="24"/>
              </w:rPr>
              <w:t xml:space="preserve"> </w:t>
            </w:r>
            <w:proofErr w:type="spellStart"/>
            <w:r w:rsidRPr="00084D1E">
              <w:rPr>
                <w:sz w:val="24"/>
                <w:szCs w:val="24"/>
              </w:rPr>
              <w:t>մակերեսի</w:t>
            </w:r>
            <w:proofErr w:type="spellEnd"/>
            <w:r w:rsidRPr="00084D1E">
              <w:rPr>
                <w:sz w:val="24"/>
                <w:szCs w:val="24"/>
              </w:rPr>
              <w:t xml:space="preserve"> </w:t>
            </w:r>
            <w:proofErr w:type="spellStart"/>
            <w:r w:rsidRPr="00084D1E">
              <w:rPr>
                <w:sz w:val="24"/>
                <w:szCs w:val="24"/>
              </w:rPr>
              <w:t>սահմանաչափ</w:t>
            </w:r>
            <w:proofErr w:type="spellEnd"/>
            <w:r w:rsidRPr="00084D1E">
              <w:rPr>
                <w:sz w:val="24"/>
                <w:szCs w:val="24"/>
              </w:rPr>
              <w:t xml:space="preserve"> </w:t>
            </w:r>
            <w:proofErr w:type="spellStart"/>
            <w:r w:rsidRPr="00084D1E">
              <w:rPr>
                <w:sz w:val="24"/>
                <w:szCs w:val="24"/>
              </w:rPr>
              <w:t>չի</w:t>
            </w:r>
            <w:proofErr w:type="spellEnd"/>
            <w:r w:rsidRPr="00084D1E">
              <w:rPr>
                <w:sz w:val="24"/>
                <w:szCs w:val="24"/>
              </w:rPr>
              <w:t xml:space="preserve"> </w:t>
            </w:r>
            <w:proofErr w:type="spellStart"/>
            <w:r w:rsidRPr="00084D1E">
              <w:rPr>
                <w:sz w:val="24"/>
                <w:szCs w:val="24"/>
              </w:rPr>
              <w:t>կիրառվում</w:t>
            </w:r>
            <w:proofErr w:type="spellEnd"/>
            <w:r w:rsidRPr="00084D1E">
              <w:rPr>
                <w:sz w:val="24"/>
                <w:szCs w:val="24"/>
              </w:rPr>
              <w:t xml:space="preserve"> (</w:t>
            </w:r>
            <w:proofErr w:type="spellStart"/>
            <w:r w:rsidRPr="00084D1E">
              <w:rPr>
                <w:sz w:val="24"/>
                <w:szCs w:val="24"/>
              </w:rPr>
              <w:t>Ծրագրով</w:t>
            </w:r>
            <w:proofErr w:type="spellEnd"/>
            <w:r w:rsidRPr="00084D1E">
              <w:rPr>
                <w:sz w:val="24"/>
                <w:szCs w:val="24"/>
              </w:rPr>
              <w:t xml:space="preserve"> </w:t>
            </w:r>
            <w:proofErr w:type="spellStart"/>
            <w:r w:rsidRPr="00084D1E">
              <w:rPr>
                <w:sz w:val="24"/>
                <w:szCs w:val="24"/>
              </w:rPr>
              <w:t>ամրագրված</w:t>
            </w:r>
            <w:proofErr w:type="spellEnd"/>
            <w:r w:rsidRPr="00084D1E">
              <w:rPr>
                <w:sz w:val="24"/>
                <w:szCs w:val="24"/>
              </w:rPr>
              <w:t xml:space="preserve"> է </w:t>
            </w:r>
            <w:proofErr w:type="spellStart"/>
            <w:r w:rsidRPr="00084D1E">
              <w:rPr>
                <w:sz w:val="24"/>
                <w:szCs w:val="24"/>
              </w:rPr>
              <w:t>առնվազն</w:t>
            </w:r>
            <w:proofErr w:type="spellEnd"/>
            <w:r w:rsidRPr="00084D1E">
              <w:rPr>
                <w:sz w:val="24"/>
                <w:szCs w:val="24"/>
              </w:rPr>
              <w:t xml:space="preserve"> 400 </w:t>
            </w:r>
            <w:proofErr w:type="spellStart"/>
            <w:r w:rsidRPr="00084D1E">
              <w:rPr>
                <w:sz w:val="24"/>
                <w:szCs w:val="24"/>
              </w:rPr>
              <w:t>քմ</w:t>
            </w:r>
            <w:proofErr w:type="spellEnd"/>
            <w:r w:rsidRPr="00084D1E">
              <w:rPr>
                <w:sz w:val="24"/>
                <w:szCs w:val="24"/>
              </w:rPr>
              <w:t xml:space="preserve"> </w:t>
            </w:r>
            <w:proofErr w:type="spellStart"/>
            <w:r w:rsidRPr="00084D1E">
              <w:rPr>
                <w:sz w:val="24"/>
                <w:szCs w:val="24"/>
              </w:rPr>
              <w:t>մակերեսով</w:t>
            </w:r>
            <w:proofErr w:type="spellEnd"/>
            <w:r w:rsidRPr="00084D1E">
              <w:rPr>
                <w:sz w:val="24"/>
                <w:szCs w:val="24"/>
              </w:rPr>
              <w:t xml:space="preserve">), </w:t>
            </w:r>
            <w:proofErr w:type="spellStart"/>
            <w:r w:rsidRPr="00084D1E">
              <w:rPr>
                <w:sz w:val="24"/>
                <w:szCs w:val="24"/>
              </w:rPr>
              <w:t>աջակցությունը</w:t>
            </w:r>
            <w:proofErr w:type="spellEnd"/>
            <w:r w:rsidRPr="00084D1E">
              <w:rPr>
                <w:sz w:val="24"/>
                <w:szCs w:val="24"/>
              </w:rPr>
              <w:t xml:space="preserve"> </w:t>
            </w:r>
            <w:proofErr w:type="spellStart"/>
            <w:r w:rsidRPr="00084D1E">
              <w:rPr>
                <w:sz w:val="24"/>
                <w:szCs w:val="24"/>
              </w:rPr>
              <w:t>սահմանվում</w:t>
            </w:r>
            <w:proofErr w:type="spellEnd"/>
            <w:r w:rsidRPr="00084D1E">
              <w:rPr>
                <w:sz w:val="24"/>
                <w:szCs w:val="24"/>
              </w:rPr>
              <w:t xml:space="preserve"> է </w:t>
            </w:r>
            <w:proofErr w:type="spellStart"/>
            <w:r w:rsidRPr="00084D1E">
              <w:rPr>
                <w:sz w:val="24"/>
                <w:szCs w:val="24"/>
              </w:rPr>
              <w:t>մինչև</w:t>
            </w:r>
            <w:proofErr w:type="spellEnd"/>
            <w:r w:rsidRPr="00084D1E">
              <w:rPr>
                <w:sz w:val="24"/>
                <w:szCs w:val="24"/>
              </w:rPr>
              <w:t xml:space="preserve"> 4.0 </w:t>
            </w:r>
            <w:proofErr w:type="spellStart"/>
            <w:r w:rsidRPr="00084D1E">
              <w:rPr>
                <w:sz w:val="24"/>
                <w:szCs w:val="24"/>
              </w:rPr>
              <w:t>մլն</w:t>
            </w:r>
            <w:proofErr w:type="spellEnd"/>
            <w:r w:rsidRPr="00084D1E">
              <w:rPr>
                <w:sz w:val="24"/>
                <w:szCs w:val="24"/>
              </w:rPr>
              <w:t xml:space="preserve"> </w:t>
            </w:r>
            <w:proofErr w:type="spellStart"/>
            <w:r w:rsidRPr="005D3DBC">
              <w:rPr>
                <w:sz w:val="24"/>
                <w:szCs w:val="24"/>
              </w:rPr>
              <w:t>դրամ</w:t>
            </w:r>
            <w:proofErr w:type="spellEnd"/>
            <w:r w:rsidRPr="005D3DBC">
              <w:rPr>
                <w:sz w:val="24"/>
                <w:szCs w:val="24"/>
              </w:rPr>
              <w:t>՝ 3</w:t>
            </w:r>
            <w:r w:rsidRPr="00084D1E">
              <w:rPr>
                <w:sz w:val="24"/>
                <w:szCs w:val="24"/>
              </w:rPr>
              <w:t xml:space="preserve">.0-ի </w:t>
            </w:r>
            <w:proofErr w:type="spellStart"/>
            <w:r w:rsidRPr="00084D1E">
              <w:rPr>
                <w:sz w:val="24"/>
                <w:szCs w:val="24"/>
              </w:rPr>
              <w:t>փոխարեն</w:t>
            </w:r>
            <w:proofErr w:type="spellEnd"/>
            <w:r w:rsidRPr="00084D1E">
              <w:rPr>
                <w:sz w:val="24"/>
                <w:szCs w:val="24"/>
              </w:rPr>
              <w:t>։</w:t>
            </w:r>
          </w:p>
          <w:p w:rsidR="00992487" w:rsidRDefault="00992487" w:rsidP="00992487">
            <w:pPr>
              <w:pStyle w:val="ListParagraph"/>
              <w:numPr>
                <w:ilvl w:val="0"/>
                <w:numId w:val="16"/>
              </w:numPr>
              <w:spacing w:after="0"/>
              <w:ind w:left="426" w:right="27" w:hanging="284"/>
              <w:jc w:val="both"/>
              <w:rPr>
                <w:sz w:val="24"/>
                <w:szCs w:val="24"/>
              </w:rPr>
            </w:pPr>
            <w:proofErr w:type="spellStart"/>
            <w:r>
              <w:rPr>
                <w:sz w:val="24"/>
                <w:szCs w:val="24"/>
              </w:rPr>
              <w:t>Ս</w:t>
            </w:r>
            <w:r w:rsidRPr="005D3DBC">
              <w:rPr>
                <w:sz w:val="24"/>
                <w:szCs w:val="24"/>
              </w:rPr>
              <w:t>ահմանել</w:t>
            </w:r>
            <w:proofErr w:type="spellEnd"/>
            <w:r w:rsidRPr="005D3DBC">
              <w:rPr>
                <w:sz w:val="24"/>
                <w:szCs w:val="24"/>
              </w:rPr>
              <w:t xml:space="preserve"> 4.0 </w:t>
            </w:r>
            <w:proofErr w:type="spellStart"/>
            <w:r w:rsidRPr="005D3DBC">
              <w:rPr>
                <w:sz w:val="24"/>
                <w:szCs w:val="24"/>
              </w:rPr>
              <w:t>մլն</w:t>
            </w:r>
            <w:proofErr w:type="spellEnd"/>
            <w:r w:rsidRPr="005D3DBC">
              <w:rPr>
                <w:sz w:val="24"/>
                <w:szCs w:val="24"/>
              </w:rPr>
              <w:t xml:space="preserve"> </w:t>
            </w:r>
            <w:proofErr w:type="spellStart"/>
            <w:r w:rsidRPr="005D3DBC">
              <w:rPr>
                <w:sz w:val="24"/>
                <w:szCs w:val="24"/>
              </w:rPr>
              <w:t>դրամ</w:t>
            </w:r>
            <w:proofErr w:type="spellEnd"/>
            <w:r w:rsidRPr="005D3DBC">
              <w:rPr>
                <w:sz w:val="24"/>
                <w:szCs w:val="24"/>
              </w:rPr>
              <w:t xml:space="preserve"> </w:t>
            </w:r>
            <w:proofErr w:type="spellStart"/>
            <w:r w:rsidRPr="005D3DBC">
              <w:rPr>
                <w:sz w:val="24"/>
                <w:szCs w:val="24"/>
              </w:rPr>
              <w:t>սահմանաչափով</w:t>
            </w:r>
            <w:proofErr w:type="spellEnd"/>
            <w:r w:rsidRPr="005D3DBC">
              <w:rPr>
                <w:sz w:val="24"/>
                <w:szCs w:val="24"/>
              </w:rPr>
              <w:t xml:space="preserve"> </w:t>
            </w:r>
            <w:proofErr w:type="spellStart"/>
            <w:r w:rsidRPr="005D3DBC">
              <w:rPr>
                <w:sz w:val="24"/>
                <w:szCs w:val="24"/>
              </w:rPr>
              <w:t>բնակավայրերի</w:t>
            </w:r>
            <w:proofErr w:type="spellEnd"/>
            <w:r w:rsidRPr="005D3DBC">
              <w:rPr>
                <w:sz w:val="24"/>
                <w:szCs w:val="24"/>
              </w:rPr>
              <w:t xml:space="preserve"> </w:t>
            </w:r>
            <w:proofErr w:type="spellStart"/>
            <w:r w:rsidRPr="005D3DBC">
              <w:rPr>
                <w:sz w:val="24"/>
                <w:szCs w:val="24"/>
              </w:rPr>
              <w:t>նոր</w:t>
            </w:r>
            <w:proofErr w:type="spellEnd"/>
            <w:r w:rsidRPr="005D3DBC">
              <w:rPr>
                <w:sz w:val="24"/>
                <w:szCs w:val="24"/>
              </w:rPr>
              <w:t xml:space="preserve"> </w:t>
            </w:r>
            <w:proofErr w:type="spellStart"/>
            <w:r w:rsidRPr="005D3DBC">
              <w:rPr>
                <w:sz w:val="24"/>
                <w:szCs w:val="24"/>
              </w:rPr>
              <w:t>ցանկ</w:t>
            </w:r>
            <w:proofErr w:type="spellEnd"/>
            <w:r w:rsidRPr="005D3DBC">
              <w:rPr>
                <w:sz w:val="24"/>
                <w:szCs w:val="24"/>
              </w:rPr>
              <w:t xml:space="preserve">, </w:t>
            </w:r>
            <w:proofErr w:type="spellStart"/>
            <w:r w:rsidRPr="005D3DBC">
              <w:rPr>
                <w:sz w:val="24"/>
                <w:szCs w:val="24"/>
              </w:rPr>
              <w:t>որում</w:t>
            </w:r>
            <w:proofErr w:type="spellEnd"/>
            <w:r w:rsidRPr="005D3DBC">
              <w:rPr>
                <w:sz w:val="24"/>
                <w:szCs w:val="24"/>
              </w:rPr>
              <w:t xml:space="preserve"> </w:t>
            </w:r>
            <w:proofErr w:type="spellStart"/>
            <w:r w:rsidRPr="005D3DBC">
              <w:rPr>
                <w:sz w:val="24"/>
                <w:szCs w:val="24"/>
              </w:rPr>
              <w:t>ներառված</w:t>
            </w:r>
            <w:proofErr w:type="spellEnd"/>
            <w:r w:rsidRPr="005D3DBC">
              <w:rPr>
                <w:sz w:val="24"/>
                <w:szCs w:val="24"/>
              </w:rPr>
              <w:t xml:space="preserve"> </w:t>
            </w:r>
            <w:proofErr w:type="spellStart"/>
            <w:r w:rsidRPr="005D3DBC">
              <w:rPr>
                <w:sz w:val="24"/>
                <w:szCs w:val="24"/>
              </w:rPr>
              <w:t>են</w:t>
            </w:r>
            <w:proofErr w:type="spellEnd"/>
            <w:r w:rsidRPr="005D3DBC">
              <w:rPr>
                <w:sz w:val="24"/>
                <w:szCs w:val="24"/>
              </w:rPr>
              <w:t xml:space="preserve"> 39 </w:t>
            </w:r>
            <w:proofErr w:type="spellStart"/>
            <w:r w:rsidRPr="005D3DBC">
              <w:rPr>
                <w:sz w:val="24"/>
                <w:szCs w:val="24"/>
              </w:rPr>
              <w:t>համայնքների</w:t>
            </w:r>
            <w:proofErr w:type="spellEnd"/>
            <w:r w:rsidRPr="005D3DBC">
              <w:rPr>
                <w:sz w:val="24"/>
                <w:szCs w:val="24"/>
              </w:rPr>
              <w:t xml:space="preserve"> 443 </w:t>
            </w:r>
            <w:proofErr w:type="spellStart"/>
            <w:r w:rsidRPr="005D3DBC">
              <w:rPr>
                <w:sz w:val="24"/>
                <w:szCs w:val="24"/>
              </w:rPr>
              <w:t>բնակավայրեր</w:t>
            </w:r>
            <w:proofErr w:type="spellEnd"/>
            <w:r w:rsidRPr="005D3DBC">
              <w:rPr>
                <w:sz w:val="24"/>
                <w:szCs w:val="24"/>
              </w:rPr>
              <w:t xml:space="preserve">՝ </w:t>
            </w:r>
            <w:proofErr w:type="spellStart"/>
            <w:r w:rsidRPr="005D3DBC">
              <w:rPr>
                <w:sz w:val="24"/>
                <w:szCs w:val="24"/>
              </w:rPr>
              <w:t>նախկին</w:t>
            </w:r>
            <w:proofErr w:type="spellEnd"/>
            <w:r w:rsidRPr="00084D1E">
              <w:rPr>
                <w:sz w:val="24"/>
                <w:szCs w:val="24"/>
              </w:rPr>
              <w:t xml:space="preserve"> 22 </w:t>
            </w:r>
            <w:proofErr w:type="spellStart"/>
            <w:r w:rsidRPr="00084D1E">
              <w:rPr>
                <w:sz w:val="24"/>
                <w:szCs w:val="24"/>
              </w:rPr>
              <w:t>համայնքների</w:t>
            </w:r>
            <w:proofErr w:type="spellEnd"/>
            <w:r w:rsidRPr="005D3DBC">
              <w:rPr>
                <w:sz w:val="24"/>
                <w:szCs w:val="24"/>
              </w:rPr>
              <w:t xml:space="preserve"> 148</w:t>
            </w:r>
            <w:r w:rsidRPr="00084D1E">
              <w:rPr>
                <w:sz w:val="24"/>
                <w:szCs w:val="24"/>
              </w:rPr>
              <w:t xml:space="preserve"> </w:t>
            </w:r>
            <w:proofErr w:type="spellStart"/>
            <w:r w:rsidRPr="005D3DBC">
              <w:rPr>
                <w:sz w:val="24"/>
                <w:szCs w:val="24"/>
              </w:rPr>
              <w:t>բնակավայրերի</w:t>
            </w:r>
            <w:proofErr w:type="spellEnd"/>
            <w:r w:rsidRPr="005D3DBC">
              <w:rPr>
                <w:sz w:val="24"/>
                <w:szCs w:val="24"/>
              </w:rPr>
              <w:t xml:space="preserve"> </w:t>
            </w:r>
            <w:proofErr w:type="spellStart"/>
            <w:r w:rsidRPr="005D3DBC">
              <w:rPr>
                <w:sz w:val="24"/>
                <w:szCs w:val="24"/>
              </w:rPr>
              <w:t>փոխարեն</w:t>
            </w:r>
            <w:proofErr w:type="spellEnd"/>
            <w:r>
              <w:rPr>
                <w:sz w:val="24"/>
                <w:szCs w:val="24"/>
              </w:rPr>
              <w:t>:</w:t>
            </w:r>
          </w:p>
          <w:p w:rsidR="00992487" w:rsidRPr="00084D1E" w:rsidRDefault="00992487" w:rsidP="00992487">
            <w:pPr>
              <w:pStyle w:val="ListParagraph"/>
              <w:numPr>
                <w:ilvl w:val="0"/>
                <w:numId w:val="16"/>
              </w:numPr>
              <w:spacing w:after="0"/>
              <w:ind w:left="426" w:right="27" w:hanging="284"/>
              <w:jc w:val="both"/>
              <w:rPr>
                <w:sz w:val="24"/>
                <w:szCs w:val="24"/>
              </w:rPr>
            </w:pPr>
            <w:proofErr w:type="spellStart"/>
            <w:r>
              <w:rPr>
                <w:rFonts w:eastAsia="Times New Roman" w:cs="Times New Roman"/>
                <w:sz w:val="24"/>
                <w:szCs w:val="24"/>
              </w:rPr>
              <w:lastRenderedPageBreak/>
              <w:t>Նախատեսվում</w:t>
            </w:r>
            <w:proofErr w:type="spellEnd"/>
            <w:r>
              <w:rPr>
                <w:rFonts w:eastAsia="Times New Roman" w:cs="Times New Roman"/>
                <w:sz w:val="24"/>
                <w:szCs w:val="24"/>
              </w:rPr>
              <w:t xml:space="preserve"> է </w:t>
            </w:r>
            <w:proofErr w:type="spellStart"/>
            <w:r>
              <w:rPr>
                <w:rFonts w:eastAsia="Times New Roman" w:cs="Times New Roman"/>
                <w:sz w:val="24"/>
                <w:szCs w:val="24"/>
              </w:rPr>
              <w:t>Ծրագրի</w:t>
            </w:r>
            <w:proofErr w:type="spellEnd"/>
            <w:r>
              <w:rPr>
                <w:rFonts w:eastAsia="Times New Roman" w:cs="Times New Roman"/>
                <w:sz w:val="24"/>
                <w:szCs w:val="24"/>
              </w:rPr>
              <w:t xml:space="preserve"> 2-րդ </w:t>
            </w:r>
            <w:r w:rsidRPr="00913D31">
              <w:rPr>
                <w:rFonts w:eastAsia="Times New Roman" w:cs="Times New Roman"/>
                <w:sz w:val="24"/>
                <w:szCs w:val="24"/>
              </w:rPr>
              <w:t>(</w:t>
            </w:r>
            <w:r>
              <w:rPr>
                <w:rFonts w:eastAsia="Times New Roman" w:cs="Times New Roman"/>
                <w:sz w:val="24"/>
                <w:szCs w:val="24"/>
              </w:rPr>
              <w:t xml:space="preserve">2 </w:t>
            </w:r>
            <w:proofErr w:type="spellStart"/>
            <w:r>
              <w:rPr>
                <w:rFonts w:eastAsia="Times New Roman" w:cs="Times New Roman"/>
                <w:sz w:val="24"/>
                <w:szCs w:val="24"/>
              </w:rPr>
              <w:t>երեխա</w:t>
            </w:r>
            <w:proofErr w:type="spellEnd"/>
            <w:r>
              <w:rPr>
                <w:rFonts w:eastAsia="Times New Roman" w:cs="Times New Roman"/>
                <w:sz w:val="24"/>
                <w:szCs w:val="24"/>
              </w:rPr>
              <w:t xml:space="preserve"> </w:t>
            </w:r>
            <w:proofErr w:type="spellStart"/>
            <w:r>
              <w:rPr>
                <w:rFonts w:eastAsia="Times New Roman" w:cs="Times New Roman"/>
                <w:sz w:val="24"/>
                <w:szCs w:val="24"/>
              </w:rPr>
              <w:t>ունեցող</w:t>
            </w:r>
            <w:proofErr w:type="spellEnd"/>
            <w:r w:rsidRPr="00913D31">
              <w:rPr>
                <w:rFonts w:eastAsia="Times New Roman" w:cs="Times New Roman"/>
                <w:sz w:val="24"/>
                <w:szCs w:val="24"/>
              </w:rPr>
              <w:t xml:space="preserve"> </w:t>
            </w:r>
            <w:proofErr w:type="spellStart"/>
            <w:r>
              <w:rPr>
                <w:rFonts w:eastAsia="Times New Roman" w:cs="Times New Roman"/>
                <w:sz w:val="24"/>
                <w:szCs w:val="24"/>
              </w:rPr>
              <w:t>ընտանիքների</w:t>
            </w:r>
            <w:proofErr w:type="spellEnd"/>
            <w:r>
              <w:rPr>
                <w:rFonts w:eastAsia="Times New Roman" w:cs="Times New Roman"/>
                <w:sz w:val="24"/>
                <w:szCs w:val="24"/>
              </w:rPr>
              <w:t xml:space="preserve"> </w:t>
            </w:r>
            <w:proofErr w:type="spellStart"/>
            <w:r>
              <w:rPr>
                <w:rFonts w:eastAsia="Times New Roman" w:cs="Times New Roman"/>
                <w:sz w:val="24"/>
                <w:szCs w:val="24"/>
              </w:rPr>
              <w:t>համար</w:t>
            </w:r>
            <w:proofErr w:type="spellEnd"/>
            <w:r w:rsidRPr="00913D31">
              <w:rPr>
                <w:rFonts w:eastAsia="Times New Roman" w:cs="Times New Roman"/>
                <w:sz w:val="24"/>
                <w:szCs w:val="24"/>
              </w:rPr>
              <w:t>)</w:t>
            </w:r>
            <w:r>
              <w:rPr>
                <w:rFonts w:eastAsia="Times New Roman" w:cs="Times New Roman"/>
                <w:sz w:val="24"/>
                <w:szCs w:val="24"/>
              </w:rPr>
              <w:t xml:space="preserve"> և 3-րդ </w:t>
            </w:r>
            <w:proofErr w:type="spellStart"/>
            <w:r>
              <w:rPr>
                <w:rFonts w:eastAsia="Times New Roman" w:cs="Times New Roman"/>
                <w:sz w:val="24"/>
                <w:szCs w:val="24"/>
              </w:rPr>
              <w:t>փուլերը</w:t>
            </w:r>
            <w:proofErr w:type="spellEnd"/>
            <w:r>
              <w:rPr>
                <w:rFonts w:eastAsia="Times New Roman" w:cs="Times New Roman"/>
                <w:sz w:val="24"/>
                <w:szCs w:val="24"/>
              </w:rPr>
              <w:t xml:space="preserve"> </w:t>
            </w:r>
            <w:r w:rsidRPr="00913D31">
              <w:rPr>
                <w:rFonts w:eastAsia="Times New Roman" w:cs="Times New Roman"/>
                <w:sz w:val="24"/>
                <w:szCs w:val="24"/>
              </w:rPr>
              <w:t>(</w:t>
            </w:r>
            <w:r>
              <w:rPr>
                <w:rFonts w:eastAsia="Times New Roman" w:cs="Times New Roman"/>
                <w:sz w:val="24"/>
                <w:szCs w:val="24"/>
              </w:rPr>
              <w:t xml:space="preserve">1 </w:t>
            </w:r>
            <w:proofErr w:type="spellStart"/>
            <w:r>
              <w:rPr>
                <w:rFonts w:eastAsia="Times New Roman" w:cs="Times New Roman"/>
                <w:sz w:val="24"/>
                <w:szCs w:val="24"/>
              </w:rPr>
              <w:t>երեխա</w:t>
            </w:r>
            <w:proofErr w:type="spellEnd"/>
            <w:r>
              <w:rPr>
                <w:rFonts w:eastAsia="Times New Roman" w:cs="Times New Roman"/>
                <w:sz w:val="24"/>
                <w:szCs w:val="24"/>
              </w:rPr>
              <w:t xml:space="preserve"> </w:t>
            </w:r>
            <w:proofErr w:type="spellStart"/>
            <w:r>
              <w:rPr>
                <w:rFonts w:eastAsia="Times New Roman" w:cs="Times New Roman"/>
                <w:sz w:val="24"/>
                <w:szCs w:val="24"/>
              </w:rPr>
              <w:t>ունեցող</w:t>
            </w:r>
            <w:proofErr w:type="spellEnd"/>
            <w:r>
              <w:rPr>
                <w:rFonts w:eastAsia="Times New Roman" w:cs="Times New Roman"/>
                <w:sz w:val="24"/>
                <w:szCs w:val="24"/>
              </w:rPr>
              <w:t xml:space="preserve"> </w:t>
            </w:r>
            <w:proofErr w:type="spellStart"/>
            <w:r>
              <w:rPr>
                <w:rFonts w:eastAsia="Times New Roman" w:cs="Times New Roman"/>
                <w:sz w:val="24"/>
                <w:szCs w:val="24"/>
              </w:rPr>
              <w:t>ընտանիքների</w:t>
            </w:r>
            <w:proofErr w:type="spellEnd"/>
            <w:r>
              <w:rPr>
                <w:rFonts w:eastAsia="Times New Roman" w:cs="Times New Roman"/>
                <w:sz w:val="24"/>
                <w:szCs w:val="24"/>
              </w:rPr>
              <w:t xml:space="preserve"> </w:t>
            </w:r>
            <w:proofErr w:type="spellStart"/>
            <w:r>
              <w:rPr>
                <w:rFonts w:eastAsia="Times New Roman" w:cs="Times New Roman"/>
                <w:sz w:val="24"/>
                <w:szCs w:val="24"/>
              </w:rPr>
              <w:t>համար</w:t>
            </w:r>
            <w:proofErr w:type="spellEnd"/>
            <w:r w:rsidRPr="00913D31">
              <w:rPr>
                <w:rFonts w:eastAsia="Times New Roman" w:cs="Times New Roman"/>
                <w:sz w:val="24"/>
                <w:szCs w:val="24"/>
              </w:rPr>
              <w:t>)</w:t>
            </w:r>
            <w:r>
              <w:rPr>
                <w:rFonts w:eastAsia="Times New Roman" w:cs="Times New Roman"/>
                <w:sz w:val="24"/>
                <w:szCs w:val="24"/>
              </w:rPr>
              <w:t xml:space="preserve"> 2026-ի և 2027-ի </w:t>
            </w:r>
            <w:proofErr w:type="spellStart"/>
            <w:r>
              <w:rPr>
                <w:rFonts w:eastAsia="Times New Roman" w:cs="Times New Roman"/>
                <w:sz w:val="24"/>
                <w:szCs w:val="24"/>
              </w:rPr>
              <w:t>հունվարի</w:t>
            </w:r>
            <w:proofErr w:type="spellEnd"/>
            <w:r>
              <w:rPr>
                <w:rFonts w:eastAsia="Times New Roman" w:cs="Times New Roman"/>
                <w:sz w:val="24"/>
                <w:szCs w:val="24"/>
              </w:rPr>
              <w:t xml:space="preserve"> 1-ի </w:t>
            </w:r>
            <w:proofErr w:type="spellStart"/>
            <w:r>
              <w:rPr>
                <w:rFonts w:eastAsia="Times New Roman" w:cs="Times New Roman"/>
                <w:sz w:val="24"/>
                <w:szCs w:val="24"/>
              </w:rPr>
              <w:t>փոխարեն</w:t>
            </w:r>
            <w:proofErr w:type="spellEnd"/>
            <w:r>
              <w:rPr>
                <w:rFonts w:eastAsia="Times New Roman" w:cs="Times New Roman"/>
                <w:sz w:val="24"/>
                <w:szCs w:val="24"/>
              </w:rPr>
              <w:t xml:space="preserve"> </w:t>
            </w:r>
            <w:proofErr w:type="spellStart"/>
            <w:r>
              <w:rPr>
                <w:rFonts w:eastAsia="Times New Roman" w:cs="Times New Roman"/>
                <w:sz w:val="24"/>
                <w:szCs w:val="24"/>
              </w:rPr>
              <w:t>մեկնարկել</w:t>
            </w:r>
            <w:proofErr w:type="spellEnd"/>
            <w:r>
              <w:rPr>
                <w:rFonts w:eastAsia="Times New Roman" w:cs="Times New Roman"/>
                <w:sz w:val="24"/>
                <w:szCs w:val="24"/>
              </w:rPr>
              <w:t xml:space="preserve"> </w:t>
            </w:r>
            <w:proofErr w:type="spellStart"/>
            <w:r>
              <w:rPr>
                <w:rFonts w:eastAsia="Times New Roman" w:cs="Times New Roman"/>
                <w:sz w:val="24"/>
                <w:szCs w:val="24"/>
              </w:rPr>
              <w:t>համապատասխանաբար</w:t>
            </w:r>
            <w:proofErr w:type="spellEnd"/>
            <w:r>
              <w:rPr>
                <w:rFonts w:eastAsia="Times New Roman" w:cs="Times New Roman"/>
                <w:sz w:val="24"/>
                <w:szCs w:val="24"/>
              </w:rPr>
              <w:t xml:space="preserve"> 2025 և 2026 </w:t>
            </w:r>
            <w:proofErr w:type="spellStart"/>
            <w:r>
              <w:rPr>
                <w:rFonts w:eastAsia="Times New Roman" w:cs="Times New Roman"/>
                <w:sz w:val="24"/>
                <w:szCs w:val="24"/>
              </w:rPr>
              <w:t>թվականների</w:t>
            </w:r>
            <w:proofErr w:type="spellEnd"/>
            <w:r>
              <w:rPr>
                <w:rFonts w:eastAsia="Times New Roman" w:cs="Times New Roman"/>
                <w:sz w:val="24"/>
                <w:szCs w:val="24"/>
              </w:rPr>
              <w:t xml:space="preserve"> </w:t>
            </w:r>
            <w:proofErr w:type="spellStart"/>
            <w:r>
              <w:rPr>
                <w:rFonts w:eastAsia="Times New Roman" w:cs="Times New Roman"/>
                <w:sz w:val="24"/>
                <w:szCs w:val="24"/>
              </w:rPr>
              <w:t>հուլիսի</w:t>
            </w:r>
            <w:proofErr w:type="spellEnd"/>
            <w:r>
              <w:rPr>
                <w:rFonts w:eastAsia="Times New Roman" w:cs="Times New Roman"/>
                <w:sz w:val="24"/>
                <w:szCs w:val="24"/>
              </w:rPr>
              <w:t xml:space="preserve"> 1-ից։</w:t>
            </w:r>
            <w:r w:rsidRPr="005D3DBC">
              <w:rPr>
                <w:sz w:val="24"/>
                <w:szCs w:val="24"/>
              </w:rPr>
              <w:t xml:space="preserve"> </w:t>
            </w:r>
          </w:p>
          <w:p w:rsidR="00992487" w:rsidRPr="00546EB4" w:rsidRDefault="00992487" w:rsidP="00992487">
            <w:pPr>
              <w:spacing w:line="276" w:lineRule="auto"/>
              <w:ind w:right="27" w:firstLine="567"/>
              <w:jc w:val="both"/>
              <w:rPr>
                <w:rFonts w:ascii="GHEA Grapalat" w:hAnsi="GHEA Grapalat"/>
                <w:sz w:val="24"/>
                <w:szCs w:val="24"/>
              </w:rPr>
            </w:pPr>
            <w:proofErr w:type="spellStart"/>
            <w:r w:rsidRPr="005D3DBC">
              <w:rPr>
                <w:rFonts w:ascii="GHEA Grapalat" w:hAnsi="GHEA Grapalat" w:cs="Arial"/>
                <w:sz w:val="24"/>
                <w:szCs w:val="24"/>
              </w:rPr>
              <w:t>Միաժամանակ</w:t>
            </w:r>
            <w:proofErr w:type="spellEnd"/>
            <w:r w:rsidRPr="005D3DBC">
              <w:rPr>
                <w:rFonts w:ascii="GHEA Grapalat" w:hAnsi="GHEA Grapalat" w:cs="Arial"/>
                <w:sz w:val="24"/>
                <w:szCs w:val="24"/>
              </w:rPr>
              <w:t xml:space="preserve">, </w:t>
            </w:r>
            <w:proofErr w:type="spellStart"/>
            <w:r w:rsidRPr="005D3DBC">
              <w:rPr>
                <w:rFonts w:ascii="GHEA Grapalat" w:hAnsi="GHEA Grapalat" w:cs="Arial"/>
                <w:sz w:val="24"/>
                <w:szCs w:val="24"/>
              </w:rPr>
              <w:t>ըստ</w:t>
            </w:r>
            <w:proofErr w:type="spellEnd"/>
            <w:r w:rsidRPr="005D3DBC">
              <w:rPr>
                <w:rFonts w:ascii="GHEA Grapalat" w:hAnsi="GHEA Grapalat" w:cs="Arial"/>
                <w:sz w:val="24"/>
                <w:szCs w:val="24"/>
              </w:rPr>
              <w:t xml:space="preserve"> </w:t>
            </w:r>
            <w:proofErr w:type="spellStart"/>
            <w:r w:rsidRPr="005D3DBC">
              <w:rPr>
                <w:rFonts w:ascii="GHEA Grapalat" w:hAnsi="GHEA Grapalat" w:cs="Arial"/>
                <w:sz w:val="24"/>
                <w:szCs w:val="24"/>
              </w:rPr>
              <w:t>Նախագծի</w:t>
            </w:r>
            <w:proofErr w:type="spellEnd"/>
            <w:r w:rsidRPr="005D3DBC">
              <w:rPr>
                <w:rFonts w:ascii="GHEA Grapalat" w:hAnsi="GHEA Grapalat" w:cs="Arial"/>
                <w:sz w:val="24"/>
                <w:szCs w:val="24"/>
              </w:rPr>
              <w:t xml:space="preserve"> </w:t>
            </w:r>
            <w:proofErr w:type="spellStart"/>
            <w:r w:rsidRPr="005D3DBC">
              <w:rPr>
                <w:rFonts w:ascii="GHEA Grapalat" w:hAnsi="GHEA Grapalat" w:cs="Arial"/>
                <w:sz w:val="24"/>
                <w:szCs w:val="24"/>
              </w:rPr>
              <w:t>հիմնավորման</w:t>
            </w:r>
            <w:proofErr w:type="spellEnd"/>
            <w:r w:rsidRPr="005D3DBC">
              <w:rPr>
                <w:rFonts w:ascii="GHEA Grapalat" w:hAnsi="GHEA Grapalat" w:cs="Arial"/>
                <w:sz w:val="24"/>
                <w:szCs w:val="24"/>
              </w:rPr>
              <w:t xml:space="preserve">՝ </w:t>
            </w:r>
            <w:proofErr w:type="spellStart"/>
            <w:r w:rsidRPr="005D3DBC">
              <w:rPr>
                <w:rFonts w:ascii="GHEA Grapalat" w:hAnsi="GHEA Grapalat" w:cs="Arial"/>
                <w:sz w:val="24"/>
                <w:szCs w:val="24"/>
              </w:rPr>
              <w:t>Նախագծի</w:t>
            </w:r>
            <w:proofErr w:type="spellEnd"/>
            <w:r w:rsidRPr="005D3DBC">
              <w:rPr>
                <w:rFonts w:ascii="GHEA Grapalat" w:hAnsi="GHEA Grapalat" w:cs="Arial"/>
                <w:sz w:val="24"/>
                <w:szCs w:val="24"/>
              </w:rPr>
              <w:t xml:space="preserve"> </w:t>
            </w:r>
            <w:proofErr w:type="spellStart"/>
            <w:r w:rsidRPr="005D3DBC">
              <w:rPr>
                <w:rFonts w:ascii="GHEA Grapalat" w:hAnsi="GHEA Grapalat" w:cs="Arial"/>
                <w:sz w:val="24"/>
                <w:szCs w:val="24"/>
              </w:rPr>
              <w:t>ընդունման</w:t>
            </w:r>
            <w:proofErr w:type="spellEnd"/>
            <w:r w:rsidRPr="005D3DBC">
              <w:rPr>
                <w:rFonts w:ascii="GHEA Grapalat" w:hAnsi="GHEA Grapalat" w:cs="Arial"/>
                <w:sz w:val="24"/>
                <w:szCs w:val="24"/>
              </w:rPr>
              <w:t xml:space="preserve"> </w:t>
            </w:r>
            <w:proofErr w:type="spellStart"/>
            <w:r w:rsidRPr="005D3DBC">
              <w:rPr>
                <w:rFonts w:ascii="GHEA Grapalat" w:hAnsi="GHEA Grapalat" w:cs="Arial"/>
                <w:sz w:val="24"/>
                <w:szCs w:val="24"/>
              </w:rPr>
              <w:t>դեպքում</w:t>
            </w:r>
            <w:proofErr w:type="spellEnd"/>
            <w:r w:rsidRPr="005D3DBC">
              <w:rPr>
                <w:rFonts w:ascii="GHEA Grapalat" w:hAnsi="GHEA Grapalat" w:cs="Arial"/>
                <w:sz w:val="24"/>
                <w:szCs w:val="24"/>
              </w:rPr>
              <w:t xml:space="preserve"> 2025թ. </w:t>
            </w:r>
            <w:proofErr w:type="spellStart"/>
            <w:r w:rsidRPr="005D3DBC">
              <w:rPr>
                <w:rFonts w:ascii="GHEA Grapalat" w:hAnsi="GHEA Grapalat" w:cs="Arial"/>
                <w:sz w:val="24"/>
                <w:szCs w:val="24"/>
              </w:rPr>
              <w:t>պետական</w:t>
            </w:r>
            <w:proofErr w:type="spellEnd"/>
            <w:r w:rsidRPr="005D3DBC">
              <w:rPr>
                <w:rFonts w:ascii="GHEA Grapalat" w:hAnsi="GHEA Grapalat" w:cs="Arial"/>
                <w:sz w:val="24"/>
                <w:szCs w:val="24"/>
              </w:rPr>
              <w:t xml:space="preserve"> </w:t>
            </w:r>
            <w:proofErr w:type="spellStart"/>
            <w:r w:rsidRPr="005D3DBC">
              <w:rPr>
                <w:rFonts w:ascii="GHEA Grapalat" w:hAnsi="GHEA Grapalat" w:cs="Arial"/>
                <w:sz w:val="24"/>
                <w:szCs w:val="24"/>
              </w:rPr>
              <w:t>բյուջեում</w:t>
            </w:r>
            <w:proofErr w:type="spellEnd"/>
            <w:r w:rsidRPr="005D3DBC">
              <w:rPr>
                <w:rFonts w:ascii="GHEA Grapalat" w:hAnsi="GHEA Grapalat" w:cs="Arial"/>
                <w:sz w:val="24"/>
                <w:szCs w:val="24"/>
              </w:rPr>
              <w:t xml:space="preserve"> </w:t>
            </w:r>
            <w:proofErr w:type="spellStart"/>
            <w:r w:rsidRPr="005D3DBC">
              <w:rPr>
                <w:rFonts w:ascii="GHEA Grapalat" w:hAnsi="GHEA Grapalat" w:cs="Arial"/>
                <w:sz w:val="24"/>
                <w:szCs w:val="24"/>
              </w:rPr>
              <w:t>եկամուտների</w:t>
            </w:r>
            <w:proofErr w:type="spellEnd"/>
            <w:r w:rsidRPr="005D3DBC">
              <w:rPr>
                <w:rFonts w:ascii="GHEA Grapalat" w:hAnsi="GHEA Grapalat" w:cs="Arial"/>
                <w:sz w:val="24"/>
                <w:szCs w:val="24"/>
              </w:rPr>
              <w:t xml:space="preserve"> և </w:t>
            </w:r>
            <w:proofErr w:type="spellStart"/>
            <w:r w:rsidRPr="005D3DBC">
              <w:rPr>
                <w:rFonts w:ascii="GHEA Grapalat" w:hAnsi="GHEA Grapalat" w:cs="Arial"/>
                <w:sz w:val="24"/>
                <w:szCs w:val="24"/>
              </w:rPr>
              <w:t>ծախսերի</w:t>
            </w:r>
            <w:proofErr w:type="spellEnd"/>
            <w:r w:rsidRPr="005D3DBC">
              <w:rPr>
                <w:rFonts w:ascii="GHEA Grapalat" w:hAnsi="GHEA Grapalat" w:cs="Arial"/>
                <w:sz w:val="24"/>
                <w:szCs w:val="24"/>
              </w:rPr>
              <w:t xml:space="preserve"> </w:t>
            </w:r>
            <w:proofErr w:type="spellStart"/>
            <w:r w:rsidRPr="005D3DBC">
              <w:rPr>
                <w:rFonts w:ascii="GHEA Grapalat" w:hAnsi="GHEA Grapalat" w:cs="Arial"/>
                <w:sz w:val="24"/>
                <w:szCs w:val="24"/>
              </w:rPr>
              <w:t>ավելացում</w:t>
            </w:r>
            <w:proofErr w:type="spellEnd"/>
            <w:r w:rsidRPr="005D3DBC">
              <w:rPr>
                <w:rFonts w:ascii="GHEA Grapalat" w:hAnsi="GHEA Grapalat" w:cs="Arial"/>
                <w:sz w:val="24"/>
                <w:szCs w:val="24"/>
              </w:rPr>
              <w:t xml:space="preserve"> </w:t>
            </w:r>
            <w:proofErr w:type="spellStart"/>
            <w:r w:rsidRPr="005D3DBC">
              <w:rPr>
                <w:rFonts w:ascii="GHEA Grapalat" w:hAnsi="GHEA Grapalat" w:cs="Arial"/>
                <w:sz w:val="24"/>
                <w:szCs w:val="24"/>
              </w:rPr>
              <w:t>կամ</w:t>
            </w:r>
            <w:proofErr w:type="spellEnd"/>
            <w:r w:rsidRPr="005D3DBC">
              <w:rPr>
                <w:rFonts w:ascii="GHEA Grapalat" w:hAnsi="GHEA Grapalat" w:cs="Arial"/>
                <w:sz w:val="24"/>
                <w:szCs w:val="24"/>
              </w:rPr>
              <w:t xml:space="preserve"> </w:t>
            </w:r>
            <w:proofErr w:type="spellStart"/>
            <w:r w:rsidRPr="005D3DBC">
              <w:rPr>
                <w:rFonts w:ascii="GHEA Grapalat" w:hAnsi="GHEA Grapalat" w:cs="Arial"/>
                <w:sz w:val="24"/>
                <w:szCs w:val="24"/>
              </w:rPr>
              <w:t>նվազեցում</w:t>
            </w:r>
            <w:proofErr w:type="spellEnd"/>
            <w:r w:rsidRPr="005D3DBC">
              <w:rPr>
                <w:rFonts w:ascii="GHEA Grapalat" w:hAnsi="GHEA Grapalat" w:cs="Arial"/>
                <w:sz w:val="24"/>
                <w:szCs w:val="24"/>
              </w:rPr>
              <w:t xml:space="preserve"> </w:t>
            </w:r>
            <w:proofErr w:type="spellStart"/>
            <w:r w:rsidRPr="005D3DBC">
              <w:rPr>
                <w:rFonts w:ascii="GHEA Grapalat" w:hAnsi="GHEA Grapalat" w:cs="Arial"/>
                <w:sz w:val="24"/>
                <w:szCs w:val="24"/>
              </w:rPr>
              <w:t>չի</w:t>
            </w:r>
            <w:proofErr w:type="spellEnd"/>
            <w:r w:rsidRPr="005D3DBC">
              <w:rPr>
                <w:rFonts w:ascii="GHEA Grapalat" w:hAnsi="GHEA Grapalat" w:cs="Arial"/>
                <w:sz w:val="24"/>
                <w:szCs w:val="24"/>
              </w:rPr>
              <w:t xml:space="preserve"> </w:t>
            </w:r>
            <w:proofErr w:type="spellStart"/>
            <w:r w:rsidRPr="005D3DBC">
              <w:rPr>
                <w:rFonts w:ascii="GHEA Grapalat" w:hAnsi="GHEA Grapalat" w:cs="Arial"/>
                <w:sz w:val="24"/>
                <w:szCs w:val="24"/>
              </w:rPr>
              <w:t>նախատեսվում</w:t>
            </w:r>
            <w:proofErr w:type="spellEnd"/>
            <w:r w:rsidRPr="005D3DBC">
              <w:rPr>
                <w:rFonts w:ascii="GHEA Grapalat" w:hAnsi="GHEA Grapalat" w:cs="Arial"/>
                <w:sz w:val="24"/>
                <w:szCs w:val="24"/>
              </w:rPr>
              <w:t xml:space="preserve">։ </w:t>
            </w:r>
            <w:proofErr w:type="spellStart"/>
            <w:r>
              <w:rPr>
                <w:rFonts w:ascii="GHEA Grapalat" w:hAnsi="GHEA Grapalat" w:cs="Arial"/>
                <w:sz w:val="24"/>
                <w:szCs w:val="24"/>
              </w:rPr>
              <w:t>Սակայն</w:t>
            </w:r>
            <w:proofErr w:type="spellEnd"/>
            <w:r>
              <w:rPr>
                <w:rFonts w:ascii="GHEA Grapalat" w:hAnsi="GHEA Grapalat" w:cs="Arial"/>
                <w:sz w:val="24"/>
                <w:szCs w:val="24"/>
              </w:rPr>
              <w:t xml:space="preserve">, </w:t>
            </w:r>
            <w:proofErr w:type="spellStart"/>
            <w:r w:rsidRPr="005D3DBC">
              <w:rPr>
                <w:rFonts w:ascii="GHEA Grapalat" w:hAnsi="GHEA Grapalat" w:cs="Arial"/>
                <w:sz w:val="24"/>
                <w:szCs w:val="24"/>
              </w:rPr>
              <w:t>Նախագծով</w:t>
            </w:r>
            <w:proofErr w:type="spellEnd"/>
            <w:r w:rsidRPr="005D3DBC">
              <w:rPr>
                <w:rFonts w:ascii="GHEA Grapalat" w:hAnsi="GHEA Grapalat" w:cs="Arial"/>
                <w:sz w:val="24"/>
                <w:szCs w:val="24"/>
              </w:rPr>
              <w:t xml:space="preserve"> </w:t>
            </w:r>
            <w:proofErr w:type="spellStart"/>
            <w:r w:rsidRPr="005D3DBC">
              <w:rPr>
                <w:rFonts w:ascii="GHEA Grapalat" w:hAnsi="GHEA Grapalat" w:cs="Arial"/>
                <w:sz w:val="24"/>
                <w:szCs w:val="24"/>
              </w:rPr>
              <w:t>առաջարկվող</w:t>
            </w:r>
            <w:proofErr w:type="spellEnd"/>
            <w:r w:rsidRPr="005D3DBC">
              <w:rPr>
                <w:rFonts w:ascii="GHEA Grapalat" w:hAnsi="GHEA Grapalat" w:cs="Arial"/>
                <w:sz w:val="24"/>
                <w:szCs w:val="24"/>
              </w:rPr>
              <w:t xml:space="preserve"> </w:t>
            </w:r>
            <w:proofErr w:type="spellStart"/>
            <w:r w:rsidRPr="005D3DBC">
              <w:rPr>
                <w:rFonts w:ascii="GHEA Grapalat" w:hAnsi="GHEA Grapalat" w:cs="Arial"/>
                <w:sz w:val="24"/>
                <w:szCs w:val="24"/>
              </w:rPr>
              <w:t>փոփոխու</w:t>
            </w:r>
            <w:r w:rsidRPr="005D3DBC">
              <w:rPr>
                <w:rFonts w:ascii="GHEA Grapalat" w:hAnsi="GHEA Grapalat" w:cs="Arial"/>
                <w:sz w:val="24"/>
                <w:szCs w:val="24"/>
              </w:rPr>
              <w:softHyphen/>
              <w:t>թյուն</w:t>
            </w:r>
            <w:r w:rsidRPr="005D3DBC">
              <w:rPr>
                <w:rFonts w:ascii="GHEA Grapalat" w:hAnsi="GHEA Grapalat" w:cs="Arial"/>
                <w:sz w:val="24"/>
                <w:szCs w:val="24"/>
              </w:rPr>
              <w:softHyphen/>
              <w:t>ների</w:t>
            </w:r>
            <w:proofErr w:type="spellEnd"/>
            <w:r w:rsidRPr="005D3DBC">
              <w:rPr>
                <w:rFonts w:ascii="GHEA Grapalat" w:hAnsi="GHEA Grapalat" w:cs="Arial"/>
                <w:sz w:val="24"/>
                <w:szCs w:val="24"/>
              </w:rPr>
              <w:t xml:space="preserve"> </w:t>
            </w:r>
            <w:proofErr w:type="spellStart"/>
            <w:r w:rsidRPr="005D3DBC">
              <w:rPr>
                <w:rFonts w:ascii="GHEA Grapalat" w:hAnsi="GHEA Grapalat" w:cs="Arial"/>
                <w:sz w:val="24"/>
                <w:szCs w:val="24"/>
              </w:rPr>
              <w:t>ընդունման</w:t>
            </w:r>
            <w:proofErr w:type="spellEnd"/>
            <w:r w:rsidRPr="005D3DBC">
              <w:rPr>
                <w:rFonts w:ascii="GHEA Grapalat" w:hAnsi="GHEA Grapalat" w:cs="Arial"/>
                <w:sz w:val="24"/>
                <w:szCs w:val="24"/>
              </w:rPr>
              <w:t xml:space="preserve"> </w:t>
            </w:r>
            <w:proofErr w:type="spellStart"/>
            <w:r w:rsidRPr="005D3DBC">
              <w:rPr>
                <w:rFonts w:ascii="GHEA Grapalat" w:hAnsi="GHEA Grapalat" w:cs="Arial"/>
                <w:sz w:val="24"/>
                <w:szCs w:val="24"/>
              </w:rPr>
              <w:t>դեպքում</w:t>
            </w:r>
            <w:proofErr w:type="spellEnd"/>
            <w:r w:rsidRPr="005D3DBC">
              <w:rPr>
                <w:rFonts w:ascii="GHEA Grapalat" w:hAnsi="GHEA Grapalat" w:cs="Arial"/>
                <w:sz w:val="24"/>
                <w:szCs w:val="24"/>
              </w:rPr>
              <w:t xml:space="preserve"> </w:t>
            </w:r>
            <w:proofErr w:type="spellStart"/>
            <w:r w:rsidRPr="005D3DBC">
              <w:rPr>
                <w:rFonts w:ascii="GHEA Grapalat" w:hAnsi="GHEA Grapalat" w:cs="Arial"/>
                <w:sz w:val="24"/>
                <w:szCs w:val="24"/>
              </w:rPr>
              <w:t>ակնհայտ</w:t>
            </w:r>
            <w:proofErr w:type="spellEnd"/>
            <w:r w:rsidRPr="005D3DBC">
              <w:rPr>
                <w:rFonts w:ascii="GHEA Grapalat" w:hAnsi="GHEA Grapalat" w:cs="Arial"/>
                <w:sz w:val="24"/>
                <w:szCs w:val="24"/>
              </w:rPr>
              <w:t xml:space="preserve"> է </w:t>
            </w:r>
            <w:proofErr w:type="spellStart"/>
            <w:r w:rsidRPr="005D3DBC">
              <w:rPr>
                <w:rFonts w:ascii="GHEA Grapalat" w:hAnsi="GHEA Grapalat" w:cs="Arial"/>
                <w:sz w:val="24"/>
                <w:szCs w:val="24"/>
              </w:rPr>
              <w:t>ֆինանսական</w:t>
            </w:r>
            <w:proofErr w:type="spellEnd"/>
            <w:r w:rsidRPr="005D3DBC">
              <w:rPr>
                <w:rFonts w:ascii="GHEA Grapalat" w:hAnsi="GHEA Grapalat" w:cs="Arial"/>
                <w:sz w:val="24"/>
                <w:szCs w:val="24"/>
              </w:rPr>
              <w:t xml:space="preserve"> </w:t>
            </w:r>
            <w:proofErr w:type="spellStart"/>
            <w:r w:rsidRPr="005D3DBC">
              <w:rPr>
                <w:rFonts w:ascii="GHEA Grapalat" w:hAnsi="GHEA Grapalat" w:cs="Arial"/>
                <w:sz w:val="24"/>
                <w:szCs w:val="24"/>
              </w:rPr>
              <w:t>միջոցների</w:t>
            </w:r>
            <w:proofErr w:type="spellEnd"/>
            <w:r w:rsidRPr="005D3DBC">
              <w:rPr>
                <w:rFonts w:ascii="GHEA Grapalat" w:hAnsi="GHEA Grapalat" w:cs="Arial"/>
                <w:sz w:val="24"/>
                <w:szCs w:val="24"/>
              </w:rPr>
              <w:t xml:space="preserve"> </w:t>
            </w:r>
            <w:proofErr w:type="spellStart"/>
            <w:r w:rsidRPr="005D3DBC">
              <w:rPr>
                <w:rFonts w:ascii="GHEA Grapalat" w:hAnsi="GHEA Grapalat" w:cs="Arial"/>
                <w:sz w:val="24"/>
                <w:szCs w:val="24"/>
              </w:rPr>
              <w:t>ավելացման</w:t>
            </w:r>
            <w:proofErr w:type="spellEnd"/>
            <w:r w:rsidRPr="005D3DBC">
              <w:rPr>
                <w:rFonts w:ascii="GHEA Grapalat" w:hAnsi="GHEA Grapalat" w:cs="Arial"/>
                <w:sz w:val="24"/>
                <w:szCs w:val="24"/>
              </w:rPr>
              <w:t xml:space="preserve"> </w:t>
            </w:r>
            <w:proofErr w:type="spellStart"/>
            <w:r w:rsidRPr="005D3DBC">
              <w:rPr>
                <w:rFonts w:ascii="GHEA Grapalat" w:hAnsi="GHEA Grapalat" w:cs="Arial"/>
                <w:sz w:val="24"/>
                <w:szCs w:val="24"/>
              </w:rPr>
              <w:t>անհրաժեշտությունը</w:t>
            </w:r>
            <w:proofErr w:type="spellEnd"/>
            <w:r>
              <w:rPr>
                <w:rFonts w:ascii="GHEA Grapalat" w:hAnsi="GHEA Grapalat" w:cs="Arial"/>
                <w:sz w:val="24"/>
                <w:szCs w:val="24"/>
              </w:rPr>
              <w:t xml:space="preserve"> </w:t>
            </w:r>
            <w:r w:rsidRPr="00317588">
              <w:rPr>
                <w:rFonts w:ascii="GHEA Grapalat" w:hAnsi="GHEA Grapalat" w:cs="Arial"/>
                <w:sz w:val="24"/>
                <w:szCs w:val="24"/>
              </w:rPr>
              <w:t>(</w:t>
            </w:r>
            <w:proofErr w:type="spellStart"/>
            <w:r w:rsidRPr="005D3DBC">
              <w:rPr>
                <w:rFonts w:ascii="GHEA Grapalat" w:hAnsi="GHEA Grapalat" w:cs="Arial"/>
                <w:sz w:val="24"/>
                <w:szCs w:val="24"/>
              </w:rPr>
              <w:t>պայմանավորված</w:t>
            </w:r>
            <w:proofErr w:type="spellEnd"/>
            <w:r w:rsidRPr="005D3DBC">
              <w:rPr>
                <w:rFonts w:ascii="GHEA Grapalat" w:hAnsi="GHEA Grapalat" w:cs="Arial"/>
                <w:sz w:val="24"/>
                <w:szCs w:val="24"/>
              </w:rPr>
              <w:t xml:space="preserve"> </w:t>
            </w:r>
            <w:proofErr w:type="spellStart"/>
            <w:r w:rsidRPr="005D3DBC">
              <w:rPr>
                <w:rFonts w:ascii="GHEA Grapalat" w:hAnsi="GHEA Grapalat" w:cs="Arial"/>
                <w:sz w:val="24"/>
                <w:szCs w:val="24"/>
              </w:rPr>
              <w:t>բնակավայրերի</w:t>
            </w:r>
            <w:proofErr w:type="spellEnd"/>
            <w:r w:rsidRPr="005D3DBC">
              <w:rPr>
                <w:rFonts w:ascii="GHEA Grapalat" w:hAnsi="GHEA Grapalat" w:cs="Arial"/>
                <w:sz w:val="24"/>
                <w:szCs w:val="24"/>
              </w:rPr>
              <w:t xml:space="preserve"> </w:t>
            </w:r>
            <w:proofErr w:type="spellStart"/>
            <w:r w:rsidRPr="005D3DBC">
              <w:rPr>
                <w:rFonts w:ascii="GHEA Grapalat" w:hAnsi="GHEA Grapalat" w:cs="Arial"/>
                <w:sz w:val="24"/>
                <w:szCs w:val="24"/>
              </w:rPr>
              <w:t>ցանկի</w:t>
            </w:r>
            <w:proofErr w:type="spellEnd"/>
            <w:r w:rsidRPr="005D3DBC">
              <w:rPr>
                <w:rFonts w:ascii="GHEA Grapalat" w:hAnsi="GHEA Grapalat" w:cs="Arial"/>
                <w:sz w:val="24"/>
                <w:szCs w:val="24"/>
              </w:rPr>
              <w:t xml:space="preserve"> </w:t>
            </w:r>
            <w:proofErr w:type="spellStart"/>
            <w:r w:rsidRPr="005D3DBC">
              <w:rPr>
                <w:rFonts w:ascii="GHEA Grapalat" w:hAnsi="GHEA Grapalat" w:cs="Arial"/>
                <w:sz w:val="24"/>
                <w:szCs w:val="24"/>
              </w:rPr>
              <w:t>ընդլայնմամբ</w:t>
            </w:r>
            <w:proofErr w:type="spellEnd"/>
            <w:r>
              <w:rPr>
                <w:rFonts w:ascii="GHEA Grapalat" w:hAnsi="GHEA Grapalat" w:cs="Arial"/>
                <w:sz w:val="24"/>
                <w:szCs w:val="24"/>
              </w:rPr>
              <w:t xml:space="preserve">, </w:t>
            </w:r>
            <w:proofErr w:type="spellStart"/>
            <w:r>
              <w:rPr>
                <w:rFonts w:ascii="GHEA Grapalat" w:hAnsi="GHEA Grapalat" w:cs="Arial"/>
                <w:sz w:val="24"/>
                <w:szCs w:val="24"/>
              </w:rPr>
              <w:t>Ծրագրի</w:t>
            </w:r>
            <w:proofErr w:type="spellEnd"/>
            <w:r>
              <w:rPr>
                <w:rFonts w:ascii="GHEA Grapalat" w:hAnsi="GHEA Grapalat" w:cs="Arial"/>
                <w:sz w:val="24"/>
                <w:szCs w:val="24"/>
              </w:rPr>
              <w:t xml:space="preserve"> </w:t>
            </w:r>
            <w:proofErr w:type="spellStart"/>
            <w:r>
              <w:rPr>
                <w:rFonts w:ascii="GHEA Grapalat" w:hAnsi="GHEA Grapalat" w:cs="Arial"/>
                <w:sz w:val="24"/>
                <w:szCs w:val="24"/>
              </w:rPr>
              <w:t>փուլերի</w:t>
            </w:r>
            <w:proofErr w:type="spellEnd"/>
            <w:r>
              <w:rPr>
                <w:rFonts w:ascii="GHEA Grapalat" w:hAnsi="GHEA Grapalat" w:cs="Arial"/>
                <w:sz w:val="24"/>
                <w:szCs w:val="24"/>
              </w:rPr>
              <w:t xml:space="preserve"> </w:t>
            </w:r>
            <w:proofErr w:type="spellStart"/>
            <w:r>
              <w:rPr>
                <w:rFonts w:ascii="GHEA Grapalat" w:hAnsi="GHEA Grapalat" w:cs="Arial"/>
                <w:sz w:val="24"/>
                <w:szCs w:val="24"/>
              </w:rPr>
              <w:t>մեկնարկային</w:t>
            </w:r>
            <w:proofErr w:type="spellEnd"/>
            <w:r>
              <w:rPr>
                <w:rFonts w:ascii="GHEA Grapalat" w:hAnsi="GHEA Grapalat" w:cs="Arial"/>
                <w:sz w:val="24"/>
                <w:szCs w:val="24"/>
              </w:rPr>
              <w:t xml:space="preserve"> </w:t>
            </w:r>
            <w:proofErr w:type="spellStart"/>
            <w:r>
              <w:rPr>
                <w:rFonts w:ascii="GHEA Grapalat" w:hAnsi="GHEA Grapalat" w:cs="Arial"/>
                <w:sz w:val="24"/>
                <w:szCs w:val="24"/>
              </w:rPr>
              <w:t>ժամկետների</w:t>
            </w:r>
            <w:proofErr w:type="spellEnd"/>
            <w:r>
              <w:rPr>
                <w:rFonts w:ascii="GHEA Grapalat" w:hAnsi="GHEA Grapalat" w:cs="Arial"/>
                <w:sz w:val="24"/>
                <w:szCs w:val="24"/>
              </w:rPr>
              <w:t xml:space="preserve"> </w:t>
            </w:r>
            <w:proofErr w:type="spellStart"/>
            <w:r>
              <w:rPr>
                <w:rFonts w:ascii="GHEA Grapalat" w:hAnsi="GHEA Grapalat" w:cs="Arial"/>
                <w:sz w:val="24"/>
                <w:szCs w:val="24"/>
              </w:rPr>
              <w:t>փոփոխությամբ</w:t>
            </w:r>
            <w:proofErr w:type="spellEnd"/>
            <w:r w:rsidRPr="005D3DBC">
              <w:rPr>
                <w:rFonts w:ascii="GHEA Grapalat" w:hAnsi="GHEA Grapalat" w:cs="Arial"/>
                <w:sz w:val="24"/>
                <w:szCs w:val="24"/>
              </w:rPr>
              <w:t xml:space="preserve"> և </w:t>
            </w:r>
            <w:proofErr w:type="spellStart"/>
            <w:r w:rsidRPr="005D3DBC">
              <w:rPr>
                <w:rFonts w:ascii="GHEA Grapalat" w:hAnsi="GHEA Grapalat" w:cs="Arial"/>
                <w:sz w:val="24"/>
                <w:szCs w:val="24"/>
              </w:rPr>
              <w:t>ֆինանսական</w:t>
            </w:r>
            <w:proofErr w:type="spellEnd"/>
            <w:r w:rsidRPr="005D3DBC">
              <w:rPr>
                <w:rFonts w:ascii="GHEA Grapalat" w:hAnsi="GHEA Grapalat" w:cs="Arial"/>
                <w:sz w:val="24"/>
                <w:szCs w:val="24"/>
              </w:rPr>
              <w:t xml:space="preserve"> </w:t>
            </w:r>
            <w:proofErr w:type="spellStart"/>
            <w:r w:rsidRPr="005D3DBC">
              <w:rPr>
                <w:rFonts w:ascii="GHEA Grapalat" w:hAnsi="GHEA Grapalat" w:cs="Arial"/>
                <w:sz w:val="24"/>
                <w:szCs w:val="24"/>
              </w:rPr>
              <w:t>աջակցության</w:t>
            </w:r>
            <w:proofErr w:type="spellEnd"/>
            <w:r w:rsidRPr="005D3DBC">
              <w:rPr>
                <w:rFonts w:ascii="GHEA Grapalat" w:hAnsi="GHEA Grapalat" w:cs="Arial"/>
                <w:sz w:val="24"/>
                <w:szCs w:val="24"/>
              </w:rPr>
              <w:t xml:space="preserve"> </w:t>
            </w:r>
            <w:proofErr w:type="spellStart"/>
            <w:r w:rsidRPr="005D3DBC">
              <w:rPr>
                <w:rFonts w:ascii="GHEA Grapalat" w:hAnsi="GHEA Grapalat" w:cs="Arial"/>
                <w:sz w:val="24"/>
                <w:szCs w:val="24"/>
              </w:rPr>
              <w:t>չափաբաժնի</w:t>
            </w:r>
            <w:proofErr w:type="spellEnd"/>
            <w:r w:rsidRPr="005D3DBC">
              <w:rPr>
                <w:rFonts w:ascii="GHEA Grapalat" w:hAnsi="GHEA Grapalat" w:cs="Arial"/>
                <w:sz w:val="24"/>
                <w:szCs w:val="24"/>
              </w:rPr>
              <w:t xml:space="preserve"> </w:t>
            </w:r>
            <w:proofErr w:type="spellStart"/>
            <w:r w:rsidRPr="005D3DBC">
              <w:rPr>
                <w:rFonts w:ascii="GHEA Grapalat" w:hAnsi="GHEA Grapalat" w:cs="Arial"/>
                <w:sz w:val="24"/>
                <w:szCs w:val="24"/>
              </w:rPr>
              <w:t>ավելացմամբ</w:t>
            </w:r>
            <w:proofErr w:type="spellEnd"/>
            <w:r w:rsidRPr="00317588">
              <w:rPr>
                <w:rFonts w:ascii="GHEA Grapalat" w:hAnsi="GHEA Grapalat" w:cs="Arial"/>
                <w:sz w:val="24"/>
                <w:szCs w:val="24"/>
              </w:rPr>
              <w:t>)</w:t>
            </w:r>
            <w:r w:rsidRPr="005D3DBC">
              <w:rPr>
                <w:rFonts w:ascii="GHEA Grapalat" w:hAnsi="GHEA Grapalat" w:cs="Arial"/>
                <w:sz w:val="24"/>
                <w:szCs w:val="24"/>
              </w:rPr>
              <w:t xml:space="preserve">, </w:t>
            </w:r>
            <w:proofErr w:type="spellStart"/>
            <w:r w:rsidRPr="005D3DBC">
              <w:rPr>
                <w:rFonts w:ascii="GHEA Grapalat" w:hAnsi="GHEA Grapalat" w:cs="Arial"/>
                <w:sz w:val="24"/>
                <w:szCs w:val="24"/>
              </w:rPr>
              <w:t>որը</w:t>
            </w:r>
            <w:proofErr w:type="spellEnd"/>
            <w:r w:rsidRPr="005D3DBC">
              <w:rPr>
                <w:rFonts w:ascii="GHEA Grapalat" w:hAnsi="GHEA Grapalat" w:cs="Arial"/>
                <w:sz w:val="24"/>
                <w:szCs w:val="24"/>
              </w:rPr>
              <w:t xml:space="preserve">, </w:t>
            </w:r>
            <w:proofErr w:type="spellStart"/>
            <w:r w:rsidRPr="005D3DBC">
              <w:rPr>
                <w:rFonts w:ascii="GHEA Grapalat" w:hAnsi="GHEA Grapalat" w:cs="Arial"/>
                <w:sz w:val="24"/>
                <w:szCs w:val="24"/>
              </w:rPr>
              <w:t>սակայն</w:t>
            </w:r>
            <w:proofErr w:type="spellEnd"/>
            <w:r w:rsidRPr="005D3DBC">
              <w:rPr>
                <w:rFonts w:ascii="GHEA Grapalat" w:hAnsi="GHEA Grapalat" w:cs="Arial"/>
                <w:sz w:val="24"/>
                <w:szCs w:val="24"/>
              </w:rPr>
              <w:t xml:space="preserve">, </w:t>
            </w:r>
            <w:proofErr w:type="spellStart"/>
            <w:r w:rsidRPr="005D3DBC">
              <w:rPr>
                <w:rFonts w:ascii="GHEA Grapalat" w:hAnsi="GHEA Grapalat" w:cs="Arial"/>
                <w:sz w:val="24"/>
                <w:szCs w:val="24"/>
              </w:rPr>
              <w:t>Նախագծի</w:t>
            </w:r>
            <w:proofErr w:type="spellEnd"/>
            <w:r w:rsidRPr="005D3DBC">
              <w:rPr>
                <w:rFonts w:ascii="GHEA Grapalat" w:hAnsi="GHEA Grapalat" w:cs="Arial"/>
                <w:sz w:val="24"/>
                <w:szCs w:val="24"/>
              </w:rPr>
              <w:t xml:space="preserve"> </w:t>
            </w:r>
            <w:proofErr w:type="spellStart"/>
            <w:r w:rsidRPr="005D3DBC">
              <w:rPr>
                <w:rFonts w:ascii="GHEA Grapalat" w:hAnsi="GHEA Grapalat" w:cs="Arial"/>
                <w:sz w:val="24"/>
                <w:szCs w:val="24"/>
              </w:rPr>
              <w:t>հիմնավորմամբ</w:t>
            </w:r>
            <w:proofErr w:type="spellEnd"/>
            <w:r w:rsidRPr="005D3DBC">
              <w:rPr>
                <w:rFonts w:ascii="GHEA Grapalat" w:hAnsi="GHEA Grapalat" w:cs="Arial"/>
                <w:sz w:val="24"/>
                <w:szCs w:val="24"/>
              </w:rPr>
              <w:t xml:space="preserve"> </w:t>
            </w:r>
            <w:proofErr w:type="spellStart"/>
            <w:r w:rsidRPr="005D3DBC">
              <w:rPr>
                <w:rFonts w:ascii="GHEA Grapalat" w:hAnsi="GHEA Grapalat" w:cs="Arial"/>
                <w:sz w:val="24"/>
                <w:szCs w:val="24"/>
              </w:rPr>
              <w:t>բացա</w:t>
            </w:r>
            <w:r w:rsidRPr="00546EB4">
              <w:rPr>
                <w:rFonts w:ascii="GHEA Grapalat" w:hAnsi="GHEA Grapalat"/>
                <w:sz w:val="24"/>
                <w:szCs w:val="24"/>
              </w:rPr>
              <w:t>ռվ</w:t>
            </w:r>
            <w:r>
              <w:rPr>
                <w:rFonts w:ascii="GHEA Grapalat" w:hAnsi="GHEA Grapalat"/>
                <w:sz w:val="24"/>
                <w:szCs w:val="24"/>
              </w:rPr>
              <w:t>ել</w:t>
            </w:r>
            <w:proofErr w:type="spellEnd"/>
            <w:r>
              <w:rPr>
                <w:rFonts w:ascii="GHEA Grapalat" w:hAnsi="GHEA Grapalat"/>
                <w:sz w:val="24"/>
                <w:szCs w:val="24"/>
              </w:rPr>
              <w:t xml:space="preserve"> </w:t>
            </w:r>
            <w:r w:rsidRPr="00546EB4">
              <w:rPr>
                <w:rFonts w:ascii="GHEA Grapalat" w:hAnsi="GHEA Grapalat"/>
                <w:sz w:val="24"/>
                <w:szCs w:val="24"/>
              </w:rPr>
              <w:t>է:</w:t>
            </w:r>
          </w:p>
          <w:p w:rsidR="00992487" w:rsidRPr="00546EB4" w:rsidRDefault="00992487" w:rsidP="00992487">
            <w:pPr>
              <w:spacing w:line="276" w:lineRule="auto"/>
              <w:ind w:right="27" w:firstLine="567"/>
              <w:jc w:val="both"/>
              <w:rPr>
                <w:rFonts w:ascii="GHEA Grapalat" w:hAnsi="GHEA Grapalat"/>
                <w:noProof/>
                <w:sz w:val="24"/>
                <w:szCs w:val="24"/>
              </w:rPr>
            </w:pPr>
            <w:r w:rsidRPr="00546EB4">
              <w:rPr>
                <w:rFonts w:ascii="GHEA Grapalat" w:hAnsi="GHEA Grapalat"/>
                <w:noProof/>
                <w:sz w:val="24"/>
                <w:szCs w:val="24"/>
              </w:rPr>
              <w:t>Այս կապակցությամբ հայտնում ենք, որ 2025թ.-ի պետական բյուջեի նախագծով, 1225 ծրագրի 12018 միջոցառմամբ նախատեսվել է շուրջ 35.0 մլրդ դրամի աջակցություն՝ Լեռնային Ղարաբաղից բռնի տեղահանվածների կեցության և այլ ծախսերը հոգալու համար ամենամսյա դրամական աջակցության ծախսերի համար, ինչպես նաև վերջիններիս  բնակարանային ապահովման պետական աջակցության Ծրագրի իրականացման համար, սակայն հայտով ներկայացված հստակ հաշվարկներն ու տարանջատված ֆինանսական միջոցները ներկայացված չեն:</w:t>
            </w:r>
          </w:p>
          <w:p w:rsidR="00992487" w:rsidRPr="00992487" w:rsidRDefault="00992487" w:rsidP="00992487">
            <w:pPr>
              <w:spacing w:line="276" w:lineRule="auto"/>
              <w:ind w:right="27" w:firstLine="567"/>
              <w:jc w:val="both"/>
              <w:rPr>
                <w:rFonts w:ascii="GHEA Grapalat" w:hAnsi="GHEA Grapalat"/>
                <w:noProof/>
                <w:sz w:val="24"/>
                <w:szCs w:val="24"/>
              </w:rPr>
            </w:pPr>
            <w:r w:rsidRPr="00546EB4">
              <w:rPr>
                <w:rFonts w:ascii="GHEA Grapalat" w:hAnsi="GHEA Grapalat"/>
                <w:noProof/>
                <w:sz w:val="24"/>
                <w:szCs w:val="24"/>
              </w:rPr>
              <w:t>Ելնելով վերոգրյալից՝ առաջարկում ենք գնահատել և հիմնավորմամբ ներկայացնել նաև 35.0 մլրդ դրամի բացվածքն</w:t>
            </w:r>
            <w:r>
              <w:rPr>
                <w:rFonts w:ascii="GHEA Grapalat" w:hAnsi="GHEA Grapalat"/>
                <w:noProof/>
                <w:sz w:val="24"/>
                <w:szCs w:val="24"/>
              </w:rPr>
              <w:t>՝</w:t>
            </w:r>
            <w:r w:rsidRPr="00546EB4">
              <w:rPr>
                <w:rFonts w:ascii="GHEA Grapalat" w:hAnsi="GHEA Grapalat"/>
                <w:noProof/>
                <w:sz w:val="24"/>
                <w:szCs w:val="24"/>
              </w:rPr>
              <w:t xml:space="preserve"> </w:t>
            </w:r>
            <w:r>
              <w:rPr>
                <w:rFonts w:ascii="GHEA Grapalat" w:hAnsi="GHEA Grapalat"/>
                <w:noProof/>
                <w:sz w:val="24"/>
                <w:szCs w:val="24"/>
              </w:rPr>
              <w:t>ըստ ծախսման ուղղությունների,</w:t>
            </w:r>
            <w:r w:rsidRPr="00546EB4">
              <w:rPr>
                <w:rFonts w:ascii="GHEA Grapalat" w:hAnsi="GHEA Grapalat"/>
                <w:noProof/>
                <w:sz w:val="24"/>
                <w:szCs w:val="24"/>
              </w:rPr>
              <w:t xml:space="preserve"> </w:t>
            </w:r>
            <w:r>
              <w:rPr>
                <w:rFonts w:ascii="GHEA Grapalat" w:hAnsi="GHEA Grapalat"/>
                <w:noProof/>
                <w:sz w:val="24"/>
                <w:szCs w:val="24"/>
              </w:rPr>
              <w:t xml:space="preserve">ներառելով նաև </w:t>
            </w:r>
            <w:r w:rsidRPr="00546EB4">
              <w:rPr>
                <w:rFonts w:ascii="GHEA Grapalat" w:hAnsi="GHEA Grapalat"/>
                <w:noProof/>
                <w:sz w:val="24"/>
                <w:szCs w:val="24"/>
              </w:rPr>
              <w:t>հավանական շահառուների թվաքանակի մասին տեղեկությունը։</w:t>
            </w:r>
          </w:p>
        </w:tc>
        <w:tc>
          <w:tcPr>
            <w:tcW w:w="4860" w:type="dxa"/>
            <w:gridSpan w:val="3"/>
          </w:tcPr>
          <w:p w:rsidR="005009FD" w:rsidRDefault="005009FD" w:rsidP="005009FD">
            <w:pPr>
              <w:jc w:val="center"/>
              <w:rPr>
                <w:rFonts w:ascii="GHEA Grapalat" w:hAnsi="GHEA Grapalat"/>
                <w:b/>
                <w:color w:val="000000"/>
                <w:sz w:val="24"/>
                <w:szCs w:val="24"/>
                <w:shd w:val="clear" w:color="auto" w:fill="FFFFFF"/>
                <w:lang w:val="hy-AM"/>
              </w:rPr>
            </w:pPr>
          </w:p>
          <w:p w:rsidR="005009FD" w:rsidRDefault="005009FD" w:rsidP="005009FD">
            <w:pPr>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Չի ընդունվել</w:t>
            </w:r>
          </w:p>
          <w:p w:rsidR="005009FD" w:rsidRDefault="005009FD" w:rsidP="005009FD">
            <w:pPr>
              <w:jc w:val="center"/>
              <w:rPr>
                <w:rFonts w:ascii="GHEA Grapalat" w:hAnsi="GHEA Grapalat"/>
                <w:b/>
                <w:color w:val="000000"/>
                <w:sz w:val="24"/>
                <w:szCs w:val="24"/>
                <w:shd w:val="clear" w:color="auto" w:fill="FFFFFF"/>
                <w:lang w:val="hy-AM"/>
              </w:rPr>
            </w:pPr>
          </w:p>
          <w:p w:rsidR="00992487" w:rsidRPr="00587008" w:rsidRDefault="005009FD" w:rsidP="001C7562">
            <w:pPr>
              <w:rPr>
                <w:rFonts w:ascii="GHEA Grapalat" w:hAnsi="GHEA Grapalat"/>
                <w:b/>
                <w:color w:val="000000"/>
                <w:sz w:val="24"/>
                <w:szCs w:val="24"/>
                <w:shd w:val="clear" w:color="auto" w:fill="FFFFFF"/>
                <w:lang w:val="hy-AM"/>
              </w:rPr>
            </w:pPr>
            <w:r w:rsidRPr="00E1664E">
              <w:rPr>
                <w:rFonts w:ascii="GHEA Grapalat" w:hAnsi="GHEA Grapalat"/>
                <w:sz w:val="24"/>
                <w:szCs w:val="24"/>
                <w:lang w:val="hy-AM"/>
              </w:rPr>
              <w:t xml:space="preserve">2025 թվականի բյուջեի հայտի փաթեթում համապատասխան հավելվածով </w:t>
            </w:r>
            <w:r w:rsidR="00587008" w:rsidRPr="00587008">
              <w:rPr>
                <w:rFonts w:ascii="GHEA Grapalat" w:hAnsi="GHEA Grapalat"/>
                <w:sz w:val="24"/>
                <w:szCs w:val="24"/>
                <w:lang w:val="hy-AM"/>
              </w:rPr>
              <w:t>(</w:t>
            </w:r>
            <w:r w:rsidR="00587008">
              <w:rPr>
                <w:rFonts w:ascii="GHEA Grapalat" w:hAnsi="GHEA Grapalat"/>
                <w:sz w:val="24"/>
                <w:szCs w:val="24"/>
                <w:lang w:val="hy-AM"/>
              </w:rPr>
              <w:t>«</w:t>
            </w:r>
            <w:r w:rsidR="00587008" w:rsidRPr="00587008">
              <w:rPr>
                <w:rFonts w:ascii="GHEA Grapalat" w:hAnsi="GHEA Grapalat"/>
                <w:sz w:val="24"/>
                <w:szCs w:val="24"/>
                <w:lang w:val="hy-AM"/>
              </w:rPr>
              <w:t>hashvarkner</w:t>
            </w:r>
            <w:r w:rsidR="00587008">
              <w:rPr>
                <w:rFonts w:ascii="GHEA Grapalat" w:hAnsi="GHEA Grapalat"/>
                <w:sz w:val="24"/>
                <w:szCs w:val="24"/>
                <w:lang w:val="hy-AM"/>
              </w:rPr>
              <w:t>»</w:t>
            </w:r>
            <w:r w:rsidR="00587008" w:rsidRPr="00587008">
              <w:rPr>
                <w:rFonts w:ascii="GHEA Grapalat" w:hAnsi="GHEA Grapalat"/>
                <w:sz w:val="24"/>
                <w:szCs w:val="24"/>
                <w:lang w:val="hy-AM"/>
              </w:rPr>
              <w:t xml:space="preserve"> </w:t>
            </w:r>
            <w:r w:rsidR="00587008">
              <w:rPr>
                <w:rFonts w:ascii="GHEA Grapalat" w:hAnsi="GHEA Grapalat"/>
                <w:sz w:val="24"/>
                <w:szCs w:val="24"/>
                <w:lang w:val="hy-AM"/>
              </w:rPr>
              <w:t>թղթապանակում</w:t>
            </w:r>
            <w:r w:rsidR="00587008" w:rsidRPr="00587008">
              <w:rPr>
                <w:rFonts w:ascii="GHEA Grapalat" w:hAnsi="GHEA Grapalat"/>
                <w:sz w:val="24"/>
                <w:szCs w:val="24"/>
                <w:lang w:val="hy-AM"/>
              </w:rPr>
              <w:t xml:space="preserve">) </w:t>
            </w:r>
            <w:r w:rsidRPr="00E1664E">
              <w:rPr>
                <w:rFonts w:ascii="GHEA Grapalat" w:hAnsi="GHEA Grapalat"/>
                <w:sz w:val="24"/>
                <w:szCs w:val="24"/>
                <w:lang w:val="hy-AM"/>
              </w:rPr>
              <w:t xml:space="preserve">ներկայացված </w:t>
            </w:r>
            <w:r>
              <w:rPr>
                <w:rFonts w:ascii="GHEA Grapalat" w:hAnsi="GHEA Grapalat"/>
                <w:sz w:val="24"/>
                <w:szCs w:val="24"/>
                <w:lang w:val="hy-AM"/>
              </w:rPr>
              <w:t xml:space="preserve">է պահանջվող </w:t>
            </w:r>
            <w:r w:rsidR="00587008">
              <w:rPr>
                <w:rFonts w:ascii="GHEA Grapalat" w:hAnsi="GHEA Grapalat"/>
                <w:sz w:val="24"/>
                <w:szCs w:val="24"/>
                <w:lang w:val="hy-AM"/>
              </w:rPr>
              <w:t xml:space="preserve">բացվածքը, ըստ որի </w:t>
            </w:r>
            <w:r w:rsidR="00587008" w:rsidRPr="00587008">
              <w:rPr>
                <w:rFonts w:ascii="GHEA Grapalat" w:hAnsi="GHEA Grapalat"/>
                <w:noProof/>
                <w:sz w:val="24"/>
                <w:szCs w:val="24"/>
                <w:lang w:val="hy-AM"/>
              </w:rPr>
              <w:t xml:space="preserve">Լեռնային Ղարաբաղից բռնի տեղահանված ընտանիքների բնակարանային ապահովման պետական աջակցության </w:t>
            </w:r>
            <w:r w:rsidR="00587008">
              <w:rPr>
                <w:rFonts w:ascii="GHEA Grapalat" w:hAnsi="GHEA Grapalat"/>
                <w:noProof/>
                <w:sz w:val="24"/>
                <w:szCs w:val="24"/>
                <w:lang w:val="hy-AM"/>
              </w:rPr>
              <w:t xml:space="preserve">ծրագրի իրականացման համար 2025 </w:t>
            </w:r>
            <w:r w:rsidR="001C7562">
              <w:rPr>
                <w:rFonts w:ascii="GHEA Grapalat" w:hAnsi="GHEA Grapalat"/>
                <w:noProof/>
                <w:sz w:val="24"/>
                <w:szCs w:val="24"/>
                <w:lang w:val="hy-AM"/>
              </w:rPr>
              <w:t>թվականի բյուջեով պլանավորվել է</w:t>
            </w:r>
            <w:r w:rsidR="00587008">
              <w:rPr>
                <w:rFonts w:ascii="GHEA Grapalat" w:hAnsi="GHEA Grapalat"/>
                <w:noProof/>
                <w:sz w:val="24"/>
                <w:szCs w:val="24"/>
                <w:lang w:val="hy-AM"/>
              </w:rPr>
              <w:t xml:space="preserve"> 9,137,208.6 դրամ 4200 շահառուի աջակցություն տրամադրելու նպատակով։ </w:t>
            </w:r>
          </w:p>
        </w:tc>
      </w:tr>
      <w:tr w:rsidR="00992487" w:rsidRPr="005C4D94" w:rsidTr="007E2259">
        <w:tc>
          <w:tcPr>
            <w:tcW w:w="9450" w:type="dxa"/>
          </w:tcPr>
          <w:p w:rsidR="00992487" w:rsidRPr="00546EB4" w:rsidRDefault="00992487" w:rsidP="00992487">
            <w:pPr>
              <w:spacing w:line="276" w:lineRule="auto"/>
              <w:ind w:right="27"/>
              <w:jc w:val="both"/>
              <w:rPr>
                <w:rFonts w:ascii="GHEA Grapalat" w:hAnsi="GHEA Grapalat"/>
                <w:sz w:val="24"/>
                <w:szCs w:val="24"/>
              </w:rPr>
            </w:pPr>
            <w:r>
              <w:rPr>
                <w:rFonts w:ascii="GHEA Grapalat" w:hAnsi="GHEA Grapalat"/>
                <w:sz w:val="24"/>
                <w:szCs w:val="24"/>
                <w:lang w:val="hy-AM"/>
              </w:rPr>
              <w:lastRenderedPageBreak/>
              <w:t xml:space="preserve">2. </w:t>
            </w:r>
            <w:proofErr w:type="spellStart"/>
            <w:r>
              <w:rPr>
                <w:rFonts w:ascii="GHEA Grapalat" w:hAnsi="GHEA Grapalat"/>
                <w:sz w:val="24"/>
                <w:szCs w:val="24"/>
              </w:rPr>
              <w:t>Հայտնում</w:t>
            </w:r>
            <w:proofErr w:type="spellEnd"/>
            <w:r>
              <w:rPr>
                <w:rFonts w:ascii="GHEA Grapalat" w:hAnsi="GHEA Grapalat"/>
                <w:sz w:val="24"/>
                <w:szCs w:val="24"/>
              </w:rPr>
              <w:t xml:space="preserve"> </w:t>
            </w:r>
            <w:proofErr w:type="spellStart"/>
            <w:r>
              <w:rPr>
                <w:rFonts w:ascii="GHEA Grapalat" w:hAnsi="GHEA Grapalat"/>
                <w:sz w:val="24"/>
                <w:szCs w:val="24"/>
              </w:rPr>
              <w:t>ենք</w:t>
            </w:r>
            <w:proofErr w:type="spellEnd"/>
            <w:r>
              <w:rPr>
                <w:rFonts w:ascii="GHEA Grapalat" w:hAnsi="GHEA Grapalat"/>
                <w:sz w:val="24"/>
                <w:szCs w:val="24"/>
              </w:rPr>
              <w:t xml:space="preserve"> </w:t>
            </w:r>
            <w:proofErr w:type="spellStart"/>
            <w:r w:rsidRPr="00546EB4">
              <w:rPr>
                <w:rFonts w:ascii="GHEA Grapalat" w:hAnsi="GHEA Grapalat"/>
                <w:sz w:val="24"/>
                <w:szCs w:val="24"/>
              </w:rPr>
              <w:t>նաև</w:t>
            </w:r>
            <w:proofErr w:type="spellEnd"/>
            <w:r w:rsidRPr="00546EB4">
              <w:rPr>
                <w:rFonts w:ascii="GHEA Grapalat" w:hAnsi="GHEA Grapalat"/>
                <w:sz w:val="24"/>
                <w:szCs w:val="24"/>
              </w:rPr>
              <w:t xml:space="preserve">, </w:t>
            </w:r>
            <w:proofErr w:type="spellStart"/>
            <w:r w:rsidRPr="00546EB4">
              <w:rPr>
                <w:rFonts w:ascii="GHEA Grapalat" w:hAnsi="GHEA Grapalat"/>
                <w:sz w:val="24"/>
                <w:szCs w:val="24"/>
              </w:rPr>
              <w:t>որ</w:t>
            </w:r>
            <w:proofErr w:type="spellEnd"/>
            <w:r w:rsidRPr="00546EB4">
              <w:rPr>
                <w:rFonts w:ascii="GHEA Grapalat" w:hAnsi="GHEA Grapalat"/>
                <w:sz w:val="24"/>
                <w:szCs w:val="24"/>
              </w:rPr>
              <w:t xml:space="preserve"> </w:t>
            </w:r>
            <w:proofErr w:type="spellStart"/>
            <w:r w:rsidRPr="00546EB4">
              <w:rPr>
                <w:rFonts w:ascii="GHEA Grapalat" w:hAnsi="GHEA Grapalat"/>
                <w:sz w:val="24"/>
                <w:szCs w:val="24"/>
              </w:rPr>
              <w:t>մեր</w:t>
            </w:r>
            <w:proofErr w:type="spellEnd"/>
            <w:r w:rsidRPr="00546EB4">
              <w:rPr>
                <w:rFonts w:ascii="GHEA Grapalat" w:hAnsi="GHEA Grapalat"/>
                <w:sz w:val="24"/>
                <w:szCs w:val="24"/>
              </w:rPr>
              <w:t xml:space="preserve"> 09.08.2024</w:t>
            </w:r>
            <w:proofErr w:type="gramStart"/>
            <w:r w:rsidRPr="00546EB4">
              <w:rPr>
                <w:rFonts w:ascii="GHEA Grapalat" w:hAnsi="GHEA Grapalat"/>
                <w:sz w:val="24"/>
                <w:szCs w:val="24"/>
              </w:rPr>
              <w:t>թ.-</w:t>
            </w:r>
            <w:proofErr w:type="gramEnd"/>
            <w:r w:rsidRPr="00546EB4">
              <w:rPr>
                <w:rFonts w:ascii="GHEA Grapalat" w:hAnsi="GHEA Grapalat"/>
                <w:sz w:val="24"/>
                <w:szCs w:val="24"/>
              </w:rPr>
              <w:t xml:space="preserve">ի </w:t>
            </w:r>
            <w:r>
              <w:rPr>
                <w:rFonts w:ascii="GHEA Grapalat" w:hAnsi="GHEA Grapalat"/>
                <w:sz w:val="24"/>
                <w:szCs w:val="24"/>
              </w:rPr>
              <w:t xml:space="preserve">N </w:t>
            </w:r>
            <w:r w:rsidRPr="00546EB4">
              <w:rPr>
                <w:rFonts w:ascii="GHEA Grapalat" w:hAnsi="GHEA Grapalat"/>
                <w:sz w:val="24"/>
                <w:szCs w:val="24"/>
              </w:rPr>
              <w:t>01/34-2/17129-2024 և 03.12.2024թ. N</w:t>
            </w:r>
            <w:r>
              <w:rPr>
                <w:rFonts w:ascii="GHEA Grapalat" w:hAnsi="GHEA Grapalat"/>
                <w:sz w:val="24"/>
                <w:szCs w:val="24"/>
              </w:rPr>
              <w:t xml:space="preserve"> </w:t>
            </w:r>
            <w:r w:rsidRPr="006E5832">
              <w:rPr>
                <w:rFonts w:ascii="GHEA Grapalat" w:hAnsi="GHEA Grapalat"/>
                <w:sz w:val="24"/>
                <w:szCs w:val="24"/>
              </w:rPr>
              <w:t>01/34-2/25079-2024</w:t>
            </w:r>
            <w:r>
              <w:rPr>
                <w:rFonts w:ascii="Verdana" w:hAnsi="Verdana"/>
                <w:color w:val="000000"/>
                <w:sz w:val="24"/>
                <w:szCs w:val="24"/>
                <w:shd w:val="clear" w:color="auto" w:fill="FFFFFF"/>
              </w:rPr>
              <w:t xml:space="preserve"> </w:t>
            </w:r>
            <w:proofErr w:type="spellStart"/>
            <w:r w:rsidRPr="00546EB4">
              <w:rPr>
                <w:rFonts w:ascii="GHEA Grapalat" w:hAnsi="GHEA Grapalat"/>
                <w:sz w:val="24"/>
                <w:szCs w:val="24"/>
              </w:rPr>
              <w:t>գրություններով</w:t>
            </w:r>
            <w:proofErr w:type="spellEnd"/>
            <w:r w:rsidRPr="00546EB4">
              <w:rPr>
                <w:rFonts w:ascii="GHEA Grapalat" w:hAnsi="GHEA Grapalat"/>
                <w:noProof/>
                <w:sz w:val="24"/>
                <w:szCs w:val="24"/>
              </w:rPr>
              <w:t xml:space="preserve"> անդրադարձել էինք </w:t>
            </w:r>
            <w:proofErr w:type="spellStart"/>
            <w:r w:rsidRPr="00546EB4">
              <w:rPr>
                <w:rFonts w:ascii="GHEA Grapalat" w:hAnsi="GHEA Grapalat"/>
                <w:sz w:val="24"/>
                <w:szCs w:val="24"/>
              </w:rPr>
              <w:t>շահառուների</w:t>
            </w:r>
            <w:proofErr w:type="spellEnd"/>
            <w:r w:rsidRPr="00546EB4">
              <w:rPr>
                <w:rFonts w:ascii="GHEA Grapalat" w:hAnsi="GHEA Grapalat"/>
                <w:sz w:val="24"/>
                <w:szCs w:val="24"/>
              </w:rPr>
              <w:t xml:space="preserve"> </w:t>
            </w:r>
            <w:proofErr w:type="spellStart"/>
            <w:r w:rsidRPr="00546EB4">
              <w:rPr>
                <w:rFonts w:ascii="GHEA Grapalat" w:hAnsi="GHEA Grapalat"/>
                <w:sz w:val="24"/>
                <w:szCs w:val="24"/>
              </w:rPr>
              <w:t>մահվան</w:t>
            </w:r>
            <w:proofErr w:type="spellEnd"/>
            <w:r w:rsidRPr="00546EB4">
              <w:rPr>
                <w:rFonts w:ascii="GHEA Grapalat" w:hAnsi="GHEA Grapalat"/>
                <w:sz w:val="24"/>
                <w:szCs w:val="24"/>
              </w:rPr>
              <w:t xml:space="preserve"> </w:t>
            </w:r>
            <w:proofErr w:type="spellStart"/>
            <w:r w:rsidRPr="00546EB4">
              <w:rPr>
                <w:rFonts w:ascii="GHEA Grapalat" w:hAnsi="GHEA Grapalat"/>
                <w:sz w:val="24"/>
                <w:szCs w:val="24"/>
              </w:rPr>
              <w:t>դեպքերով</w:t>
            </w:r>
            <w:proofErr w:type="spellEnd"/>
            <w:r w:rsidRPr="00546EB4">
              <w:rPr>
                <w:rFonts w:ascii="GHEA Grapalat" w:hAnsi="GHEA Grapalat"/>
                <w:sz w:val="24"/>
                <w:szCs w:val="24"/>
              </w:rPr>
              <w:t xml:space="preserve"> </w:t>
            </w:r>
            <w:proofErr w:type="spellStart"/>
            <w:r w:rsidRPr="00546EB4">
              <w:rPr>
                <w:rFonts w:ascii="GHEA Grapalat" w:hAnsi="GHEA Grapalat"/>
                <w:sz w:val="24"/>
                <w:szCs w:val="24"/>
              </w:rPr>
              <w:t>պայմանավորված</w:t>
            </w:r>
            <w:proofErr w:type="spellEnd"/>
            <w:r w:rsidRPr="00546EB4">
              <w:rPr>
                <w:rFonts w:ascii="GHEA Grapalat" w:hAnsi="GHEA Grapalat"/>
                <w:sz w:val="24"/>
                <w:szCs w:val="24"/>
              </w:rPr>
              <w:t xml:space="preserve"> </w:t>
            </w:r>
            <w:proofErr w:type="spellStart"/>
            <w:r w:rsidRPr="00546EB4">
              <w:rPr>
                <w:rFonts w:ascii="GHEA Grapalat" w:hAnsi="GHEA Grapalat"/>
                <w:sz w:val="24"/>
                <w:szCs w:val="24"/>
              </w:rPr>
              <w:t>անորոշություններին</w:t>
            </w:r>
            <w:proofErr w:type="spellEnd"/>
            <w:r w:rsidRPr="00546EB4">
              <w:rPr>
                <w:rFonts w:ascii="GHEA Grapalat" w:hAnsi="GHEA Grapalat"/>
                <w:sz w:val="24"/>
                <w:szCs w:val="24"/>
              </w:rPr>
              <w:t xml:space="preserve"> և </w:t>
            </w:r>
            <w:proofErr w:type="spellStart"/>
            <w:r w:rsidRPr="00546EB4">
              <w:rPr>
                <w:rFonts w:ascii="GHEA Grapalat" w:hAnsi="GHEA Grapalat"/>
                <w:sz w:val="24"/>
                <w:szCs w:val="24"/>
              </w:rPr>
              <w:t>առաջարկել</w:t>
            </w:r>
            <w:proofErr w:type="spellEnd"/>
            <w:r w:rsidRPr="00546EB4">
              <w:rPr>
                <w:rFonts w:ascii="GHEA Grapalat" w:hAnsi="GHEA Grapalat"/>
                <w:sz w:val="24"/>
                <w:szCs w:val="24"/>
              </w:rPr>
              <w:t xml:space="preserve"> </w:t>
            </w:r>
            <w:proofErr w:type="spellStart"/>
            <w:r w:rsidRPr="00546EB4">
              <w:rPr>
                <w:rFonts w:ascii="GHEA Grapalat" w:hAnsi="GHEA Grapalat"/>
                <w:sz w:val="24"/>
                <w:szCs w:val="24"/>
              </w:rPr>
              <w:t>էինք</w:t>
            </w:r>
            <w:proofErr w:type="spellEnd"/>
            <w:r w:rsidRPr="00546EB4">
              <w:rPr>
                <w:rFonts w:ascii="GHEA Grapalat" w:hAnsi="GHEA Grapalat"/>
                <w:sz w:val="24"/>
                <w:szCs w:val="24"/>
              </w:rPr>
              <w:t xml:space="preserve"> </w:t>
            </w:r>
            <w:proofErr w:type="spellStart"/>
            <w:r w:rsidRPr="00546EB4">
              <w:rPr>
                <w:rFonts w:ascii="GHEA Grapalat" w:hAnsi="GHEA Grapalat"/>
                <w:sz w:val="24"/>
                <w:szCs w:val="24"/>
              </w:rPr>
              <w:lastRenderedPageBreak/>
              <w:t>փոփոխություններ</w:t>
            </w:r>
            <w:proofErr w:type="spellEnd"/>
            <w:r w:rsidRPr="00546EB4">
              <w:rPr>
                <w:rFonts w:ascii="GHEA Grapalat" w:hAnsi="GHEA Grapalat"/>
                <w:sz w:val="24"/>
                <w:szCs w:val="24"/>
              </w:rPr>
              <w:t xml:space="preserve"> </w:t>
            </w:r>
            <w:proofErr w:type="spellStart"/>
            <w:r w:rsidRPr="00546EB4">
              <w:rPr>
                <w:rFonts w:ascii="GHEA Grapalat" w:hAnsi="GHEA Grapalat"/>
                <w:sz w:val="24"/>
                <w:szCs w:val="24"/>
              </w:rPr>
              <w:t>կատարել</w:t>
            </w:r>
            <w:proofErr w:type="spellEnd"/>
            <w:r w:rsidRPr="00546EB4">
              <w:rPr>
                <w:rFonts w:ascii="GHEA Grapalat" w:hAnsi="GHEA Grapalat"/>
                <w:sz w:val="24"/>
                <w:szCs w:val="24"/>
              </w:rPr>
              <w:t xml:space="preserve"> </w:t>
            </w:r>
            <w:r w:rsidRPr="00546EB4">
              <w:rPr>
                <w:rFonts w:ascii="GHEA Grapalat" w:hAnsi="GHEA Grapalat"/>
                <w:noProof/>
                <w:sz w:val="24"/>
                <w:szCs w:val="24"/>
              </w:rPr>
              <w:t>Լեռնային Ղարաբաղից բռնի տեղահանված ընտանիքների</w:t>
            </w:r>
            <w:r w:rsidRPr="00546EB4">
              <w:rPr>
                <w:rFonts w:ascii="GHEA Grapalat" w:hAnsi="GHEA Grapalat"/>
                <w:sz w:val="24"/>
                <w:szCs w:val="24"/>
              </w:rPr>
              <w:t xml:space="preserve"> </w:t>
            </w:r>
            <w:proofErr w:type="spellStart"/>
            <w:r>
              <w:rPr>
                <w:rFonts w:ascii="GHEA Grapalat" w:hAnsi="GHEA Grapalat"/>
                <w:sz w:val="24"/>
                <w:szCs w:val="24"/>
              </w:rPr>
              <w:t>մի</w:t>
            </w:r>
            <w:proofErr w:type="spellEnd"/>
            <w:r>
              <w:rPr>
                <w:rFonts w:ascii="GHEA Grapalat" w:hAnsi="GHEA Grapalat"/>
                <w:sz w:val="24"/>
                <w:szCs w:val="24"/>
              </w:rPr>
              <w:t xml:space="preserve"> </w:t>
            </w:r>
            <w:proofErr w:type="spellStart"/>
            <w:r>
              <w:rPr>
                <w:rFonts w:ascii="GHEA Grapalat" w:hAnsi="GHEA Grapalat"/>
                <w:sz w:val="24"/>
                <w:szCs w:val="24"/>
              </w:rPr>
              <w:t>շարք</w:t>
            </w:r>
            <w:proofErr w:type="spellEnd"/>
            <w:r>
              <w:rPr>
                <w:rFonts w:ascii="GHEA Grapalat" w:hAnsi="GHEA Grapalat"/>
                <w:sz w:val="24"/>
                <w:szCs w:val="24"/>
              </w:rPr>
              <w:t xml:space="preserve"> </w:t>
            </w:r>
            <w:proofErr w:type="spellStart"/>
            <w:r>
              <w:rPr>
                <w:rFonts w:ascii="GHEA Grapalat" w:hAnsi="GHEA Grapalat"/>
                <w:sz w:val="24"/>
                <w:szCs w:val="24"/>
              </w:rPr>
              <w:t>ծրագրերում</w:t>
            </w:r>
            <w:proofErr w:type="spellEnd"/>
            <w:r w:rsidRPr="00546EB4">
              <w:rPr>
                <w:rFonts w:ascii="GHEA Grapalat" w:hAnsi="GHEA Grapalat"/>
                <w:sz w:val="24"/>
                <w:szCs w:val="24"/>
              </w:rPr>
              <w:t xml:space="preserve">: </w:t>
            </w:r>
          </w:p>
          <w:p w:rsidR="00992487" w:rsidRPr="00546EB4" w:rsidRDefault="00992487" w:rsidP="00992487">
            <w:pPr>
              <w:spacing w:line="276" w:lineRule="auto"/>
              <w:ind w:right="27" w:firstLine="567"/>
              <w:jc w:val="both"/>
              <w:rPr>
                <w:rFonts w:ascii="GHEA Grapalat" w:hAnsi="GHEA Grapalat"/>
                <w:noProof/>
                <w:sz w:val="24"/>
                <w:szCs w:val="24"/>
              </w:rPr>
            </w:pPr>
            <w:proofErr w:type="spellStart"/>
            <w:r w:rsidRPr="00546EB4">
              <w:rPr>
                <w:rFonts w:ascii="GHEA Grapalat" w:hAnsi="GHEA Grapalat"/>
                <w:sz w:val="24"/>
                <w:szCs w:val="24"/>
              </w:rPr>
              <w:t>Ըստ</w:t>
            </w:r>
            <w:proofErr w:type="spellEnd"/>
            <w:r w:rsidRPr="00546EB4">
              <w:rPr>
                <w:rFonts w:ascii="GHEA Grapalat" w:hAnsi="GHEA Grapalat"/>
                <w:sz w:val="24"/>
                <w:szCs w:val="24"/>
              </w:rPr>
              <w:t xml:space="preserve"> </w:t>
            </w:r>
            <w:proofErr w:type="spellStart"/>
            <w:r w:rsidRPr="00546EB4">
              <w:rPr>
                <w:rFonts w:ascii="GHEA Grapalat" w:hAnsi="GHEA Grapalat"/>
                <w:sz w:val="24"/>
                <w:szCs w:val="24"/>
              </w:rPr>
              <w:t>այդմ</w:t>
            </w:r>
            <w:proofErr w:type="spellEnd"/>
            <w:r w:rsidRPr="00546EB4">
              <w:rPr>
                <w:rFonts w:ascii="GHEA Grapalat" w:hAnsi="GHEA Grapalat"/>
                <w:sz w:val="24"/>
                <w:szCs w:val="24"/>
              </w:rPr>
              <w:t xml:space="preserve">, </w:t>
            </w:r>
            <w:r w:rsidRPr="00546EB4">
              <w:rPr>
                <w:rFonts w:ascii="GHEA Grapalat" w:hAnsi="GHEA Grapalat"/>
                <w:noProof/>
                <w:sz w:val="24"/>
                <w:szCs w:val="24"/>
              </w:rPr>
              <w:t>նախագծի ամփոփաթերթում ՀՀ աշխատանքի և սոցիալական հարցերով նախարարության կողմից ամրագրվել էր, որ որոշումների համապատասխան կարգավորումներին անդրադարձ կկատարվի առաջիկա հնարավոր փոփոխությունների շրջանակում</w:t>
            </w:r>
            <w:r>
              <w:rPr>
                <w:rFonts w:ascii="GHEA Grapalat" w:hAnsi="GHEA Grapalat"/>
                <w:noProof/>
                <w:sz w:val="24"/>
                <w:szCs w:val="24"/>
              </w:rPr>
              <w:t>, որը ս</w:t>
            </w:r>
            <w:r w:rsidRPr="00546EB4">
              <w:rPr>
                <w:rFonts w:ascii="GHEA Grapalat" w:hAnsi="GHEA Grapalat"/>
                <w:noProof/>
                <w:sz w:val="24"/>
                <w:szCs w:val="24"/>
              </w:rPr>
              <w:t>ակայն</w:t>
            </w:r>
            <w:r>
              <w:rPr>
                <w:rFonts w:ascii="GHEA Grapalat" w:hAnsi="GHEA Grapalat"/>
                <w:noProof/>
                <w:sz w:val="24"/>
                <w:szCs w:val="24"/>
              </w:rPr>
              <w:t xml:space="preserve"> </w:t>
            </w:r>
            <w:r w:rsidRPr="00546EB4">
              <w:rPr>
                <w:rFonts w:ascii="GHEA Grapalat" w:hAnsi="GHEA Grapalat"/>
                <w:noProof/>
                <w:sz w:val="24"/>
                <w:szCs w:val="24"/>
              </w:rPr>
              <w:t>չ</w:t>
            </w:r>
            <w:r>
              <w:rPr>
                <w:rFonts w:ascii="GHEA Grapalat" w:hAnsi="GHEA Grapalat"/>
                <w:noProof/>
                <w:sz w:val="24"/>
                <w:szCs w:val="24"/>
              </w:rPr>
              <w:t>ի</w:t>
            </w:r>
            <w:r w:rsidRPr="00546EB4">
              <w:rPr>
                <w:rFonts w:ascii="GHEA Grapalat" w:hAnsi="GHEA Grapalat"/>
                <w:noProof/>
                <w:sz w:val="24"/>
                <w:szCs w:val="24"/>
              </w:rPr>
              <w:t xml:space="preserve"> կատարվել և ներկայացված Նախագծում ևս որևէ անդրադարձ չկա մահվան դեպքերով պայմանավորված իրավակարգավորումներին:</w:t>
            </w:r>
          </w:p>
          <w:p w:rsidR="00992487" w:rsidRPr="003B0C6C" w:rsidRDefault="00992487" w:rsidP="00992487">
            <w:pPr>
              <w:ind w:firstLine="567"/>
              <w:jc w:val="both"/>
              <w:rPr>
                <w:rFonts w:ascii="GHEA Grapalat" w:hAnsi="GHEA Grapalat" w:cs="Sylfaen"/>
                <w:bCs/>
                <w:iCs/>
                <w:sz w:val="24"/>
                <w:szCs w:val="24"/>
              </w:rPr>
            </w:pPr>
            <w:proofErr w:type="spellStart"/>
            <w:r w:rsidRPr="00546EB4">
              <w:rPr>
                <w:rFonts w:ascii="GHEA Grapalat" w:hAnsi="GHEA Grapalat" w:cs="Sylfaen"/>
                <w:bCs/>
                <w:iCs/>
                <w:sz w:val="24"/>
                <w:szCs w:val="24"/>
              </w:rPr>
              <w:t>Ելնելով</w:t>
            </w:r>
            <w:proofErr w:type="spellEnd"/>
            <w:r w:rsidRPr="00546EB4">
              <w:rPr>
                <w:rFonts w:ascii="GHEA Grapalat" w:hAnsi="GHEA Grapalat" w:cs="Sylfaen"/>
                <w:bCs/>
                <w:iCs/>
                <w:sz w:val="24"/>
                <w:szCs w:val="24"/>
              </w:rPr>
              <w:t xml:space="preserve"> </w:t>
            </w:r>
            <w:proofErr w:type="spellStart"/>
            <w:r>
              <w:rPr>
                <w:rFonts w:ascii="GHEA Grapalat" w:hAnsi="GHEA Grapalat" w:cs="Sylfaen"/>
                <w:bCs/>
                <w:iCs/>
                <w:sz w:val="24"/>
                <w:szCs w:val="24"/>
              </w:rPr>
              <w:t>վերոգրյալից</w:t>
            </w:r>
            <w:proofErr w:type="spellEnd"/>
            <w:r w:rsidRPr="001F680F">
              <w:rPr>
                <w:rFonts w:ascii="GHEA Grapalat" w:hAnsi="GHEA Grapalat" w:cs="Sylfaen"/>
                <w:bCs/>
                <w:iCs/>
                <w:sz w:val="24"/>
                <w:szCs w:val="24"/>
              </w:rPr>
              <w:t>`</w:t>
            </w:r>
            <w:r>
              <w:rPr>
                <w:rFonts w:ascii="GHEA Grapalat" w:hAnsi="GHEA Grapalat" w:cs="Sylfaen"/>
                <w:bCs/>
                <w:iCs/>
                <w:sz w:val="24"/>
                <w:szCs w:val="24"/>
              </w:rPr>
              <w:t xml:space="preserve"> </w:t>
            </w:r>
            <w:proofErr w:type="spellStart"/>
            <w:r>
              <w:rPr>
                <w:rFonts w:ascii="GHEA Grapalat" w:hAnsi="GHEA Grapalat" w:cs="Sylfaen"/>
                <w:bCs/>
                <w:iCs/>
                <w:sz w:val="24"/>
                <w:szCs w:val="24"/>
              </w:rPr>
              <w:t>տեղեկացնում</w:t>
            </w:r>
            <w:proofErr w:type="spellEnd"/>
            <w:r>
              <w:rPr>
                <w:rFonts w:ascii="GHEA Grapalat" w:hAnsi="GHEA Grapalat" w:cs="Sylfaen"/>
                <w:bCs/>
                <w:iCs/>
                <w:sz w:val="24"/>
                <w:szCs w:val="24"/>
              </w:rPr>
              <w:t xml:space="preserve"> </w:t>
            </w:r>
            <w:proofErr w:type="spellStart"/>
            <w:r>
              <w:rPr>
                <w:rFonts w:ascii="GHEA Grapalat" w:hAnsi="GHEA Grapalat" w:cs="Sylfaen"/>
                <w:bCs/>
                <w:iCs/>
                <w:sz w:val="24"/>
                <w:szCs w:val="24"/>
              </w:rPr>
              <w:t>ենք</w:t>
            </w:r>
            <w:proofErr w:type="spellEnd"/>
            <w:r>
              <w:rPr>
                <w:rFonts w:ascii="GHEA Grapalat" w:hAnsi="GHEA Grapalat" w:cs="Sylfaen"/>
                <w:bCs/>
                <w:iCs/>
                <w:sz w:val="24"/>
                <w:szCs w:val="24"/>
              </w:rPr>
              <w:t xml:space="preserve">, </w:t>
            </w:r>
            <w:proofErr w:type="spellStart"/>
            <w:r>
              <w:rPr>
                <w:rFonts w:ascii="GHEA Grapalat" w:hAnsi="GHEA Grapalat" w:cs="Sylfaen"/>
                <w:bCs/>
                <w:iCs/>
                <w:sz w:val="24"/>
                <w:szCs w:val="24"/>
              </w:rPr>
              <w:t>որ</w:t>
            </w:r>
            <w:proofErr w:type="spellEnd"/>
            <w:r>
              <w:rPr>
                <w:rFonts w:ascii="GHEA Grapalat" w:hAnsi="GHEA Grapalat" w:cs="Sylfaen"/>
                <w:bCs/>
                <w:iCs/>
                <w:sz w:val="24"/>
                <w:szCs w:val="24"/>
              </w:rPr>
              <w:t xml:space="preserve"> </w:t>
            </w:r>
            <w:proofErr w:type="spellStart"/>
            <w:r w:rsidRPr="00546EB4">
              <w:rPr>
                <w:rFonts w:ascii="GHEA Grapalat" w:hAnsi="GHEA Grapalat" w:cs="Sylfaen"/>
                <w:bCs/>
                <w:iCs/>
                <w:sz w:val="24"/>
                <w:szCs w:val="24"/>
              </w:rPr>
              <w:t>Նախագծի</w:t>
            </w:r>
            <w:proofErr w:type="spellEnd"/>
            <w:r w:rsidRPr="00546EB4">
              <w:rPr>
                <w:rFonts w:ascii="GHEA Grapalat" w:hAnsi="GHEA Grapalat" w:cs="Sylfaen"/>
                <w:bCs/>
                <w:iCs/>
                <w:sz w:val="24"/>
                <w:szCs w:val="24"/>
              </w:rPr>
              <w:t xml:space="preserve"> </w:t>
            </w:r>
            <w:proofErr w:type="spellStart"/>
            <w:r w:rsidRPr="00546EB4">
              <w:rPr>
                <w:rFonts w:ascii="GHEA Grapalat" w:hAnsi="GHEA Grapalat" w:cs="Sylfaen"/>
                <w:bCs/>
                <w:iCs/>
                <w:sz w:val="24"/>
                <w:szCs w:val="24"/>
              </w:rPr>
              <w:t>վերաբերյալ</w:t>
            </w:r>
            <w:proofErr w:type="spellEnd"/>
            <w:r w:rsidRPr="00546EB4">
              <w:rPr>
                <w:rFonts w:ascii="GHEA Grapalat" w:hAnsi="GHEA Grapalat" w:cs="Sylfaen"/>
                <w:bCs/>
                <w:iCs/>
                <w:sz w:val="24"/>
                <w:szCs w:val="24"/>
              </w:rPr>
              <w:t xml:space="preserve"> </w:t>
            </w:r>
            <w:proofErr w:type="spellStart"/>
            <w:r w:rsidRPr="00546EB4">
              <w:rPr>
                <w:rFonts w:ascii="GHEA Grapalat" w:hAnsi="GHEA Grapalat" w:cs="Sylfaen"/>
                <w:bCs/>
                <w:iCs/>
                <w:sz w:val="24"/>
                <w:szCs w:val="24"/>
              </w:rPr>
              <w:t>վերջնական</w:t>
            </w:r>
            <w:proofErr w:type="spellEnd"/>
            <w:r w:rsidRPr="00546EB4">
              <w:rPr>
                <w:rFonts w:ascii="GHEA Grapalat" w:hAnsi="GHEA Grapalat" w:cs="Sylfaen"/>
                <w:bCs/>
                <w:iCs/>
                <w:sz w:val="24"/>
                <w:szCs w:val="24"/>
              </w:rPr>
              <w:t xml:space="preserve"> </w:t>
            </w:r>
            <w:proofErr w:type="spellStart"/>
            <w:r w:rsidRPr="00546EB4">
              <w:rPr>
                <w:rFonts w:ascii="GHEA Grapalat" w:hAnsi="GHEA Grapalat" w:cs="Sylfaen"/>
                <w:bCs/>
                <w:iCs/>
                <w:sz w:val="24"/>
                <w:szCs w:val="24"/>
              </w:rPr>
              <w:t>դիրքորոշում</w:t>
            </w:r>
            <w:proofErr w:type="spellEnd"/>
            <w:r>
              <w:rPr>
                <w:rFonts w:ascii="GHEA Grapalat" w:hAnsi="GHEA Grapalat" w:cs="Sylfaen"/>
                <w:bCs/>
                <w:iCs/>
                <w:sz w:val="24"/>
                <w:szCs w:val="24"/>
              </w:rPr>
              <w:t xml:space="preserve"> </w:t>
            </w:r>
            <w:proofErr w:type="spellStart"/>
            <w:r>
              <w:rPr>
                <w:rFonts w:ascii="GHEA Grapalat" w:hAnsi="GHEA Grapalat" w:cs="Sylfaen"/>
                <w:bCs/>
                <w:iCs/>
                <w:sz w:val="24"/>
                <w:szCs w:val="24"/>
              </w:rPr>
              <w:t>կարող</w:t>
            </w:r>
            <w:proofErr w:type="spellEnd"/>
            <w:r>
              <w:rPr>
                <w:rFonts w:ascii="GHEA Grapalat" w:hAnsi="GHEA Grapalat" w:cs="Sylfaen"/>
                <w:bCs/>
                <w:iCs/>
                <w:sz w:val="24"/>
                <w:szCs w:val="24"/>
              </w:rPr>
              <w:t xml:space="preserve"> </w:t>
            </w:r>
            <w:proofErr w:type="spellStart"/>
            <w:r>
              <w:rPr>
                <w:rFonts w:ascii="GHEA Grapalat" w:hAnsi="GHEA Grapalat" w:cs="Sylfaen"/>
                <w:bCs/>
                <w:iCs/>
                <w:sz w:val="24"/>
                <w:szCs w:val="24"/>
              </w:rPr>
              <w:t>ենք</w:t>
            </w:r>
            <w:proofErr w:type="spellEnd"/>
            <w:r>
              <w:rPr>
                <w:rFonts w:ascii="GHEA Grapalat" w:hAnsi="GHEA Grapalat" w:cs="Sylfaen"/>
                <w:bCs/>
                <w:iCs/>
                <w:sz w:val="24"/>
                <w:szCs w:val="24"/>
              </w:rPr>
              <w:t xml:space="preserve"> </w:t>
            </w:r>
            <w:proofErr w:type="spellStart"/>
            <w:r>
              <w:rPr>
                <w:rFonts w:ascii="GHEA Grapalat" w:hAnsi="GHEA Grapalat" w:cs="Sylfaen"/>
                <w:bCs/>
                <w:iCs/>
                <w:sz w:val="24"/>
                <w:szCs w:val="24"/>
              </w:rPr>
              <w:t>հայտնել</w:t>
            </w:r>
            <w:proofErr w:type="spellEnd"/>
            <w:r>
              <w:rPr>
                <w:rFonts w:ascii="GHEA Grapalat" w:hAnsi="GHEA Grapalat" w:cs="Sylfaen"/>
                <w:bCs/>
                <w:iCs/>
                <w:sz w:val="24"/>
                <w:szCs w:val="24"/>
              </w:rPr>
              <w:t xml:space="preserve"> </w:t>
            </w:r>
            <w:proofErr w:type="spellStart"/>
            <w:r w:rsidRPr="00546EB4">
              <w:rPr>
                <w:rFonts w:ascii="GHEA Grapalat" w:hAnsi="GHEA Grapalat" w:cs="Sylfaen"/>
                <w:bCs/>
                <w:iCs/>
                <w:sz w:val="24"/>
                <w:szCs w:val="24"/>
              </w:rPr>
              <w:t>վերը</w:t>
            </w:r>
            <w:proofErr w:type="spellEnd"/>
            <w:r w:rsidRPr="00546EB4">
              <w:rPr>
                <w:rFonts w:ascii="GHEA Grapalat" w:hAnsi="GHEA Grapalat" w:cs="Sylfaen"/>
                <w:bCs/>
                <w:iCs/>
                <w:sz w:val="24"/>
                <w:szCs w:val="24"/>
              </w:rPr>
              <w:t xml:space="preserve"> </w:t>
            </w:r>
            <w:proofErr w:type="spellStart"/>
            <w:r w:rsidRPr="00546EB4">
              <w:rPr>
                <w:rFonts w:ascii="GHEA Grapalat" w:hAnsi="GHEA Grapalat" w:cs="Sylfaen"/>
                <w:bCs/>
                <w:iCs/>
                <w:sz w:val="24"/>
                <w:szCs w:val="24"/>
              </w:rPr>
              <w:t>նշված</w:t>
            </w:r>
            <w:proofErr w:type="spellEnd"/>
            <w:r w:rsidRPr="00546EB4">
              <w:rPr>
                <w:rFonts w:ascii="GHEA Grapalat" w:hAnsi="GHEA Grapalat" w:cs="Sylfaen"/>
                <w:bCs/>
                <w:iCs/>
                <w:sz w:val="24"/>
                <w:szCs w:val="24"/>
              </w:rPr>
              <w:t xml:space="preserve"> </w:t>
            </w:r>
            <w:proofErr w:type="spellStart"/>
            <w:r w:rsidRPr="00546EB4">
              <w:rPr>
                <w:rFonts w:ascii="GHEA Grapalat" w:hAnsi="GHEA Grapalat" w:cs="Sylfaen"/>
                <w:bCs/>
                <w:iCs/>
                <w:sz w:val="24"/>
                <w:szCs w:val="24"/>
              </w:rPr>
              <w:t>դիտարկումների</w:t>
            </w:r>
            <w:proofErr w:type="spellEnd"/>
            <w:r w:rsidRPr="00546EB4">
              <w:rPr>
                <w:rFonts w:ascii="GHEA Grapalat" w:hAnsi="GHEA Grapalat" w:cs="Sylfaen"/>
                <w:bCs/>
                <w:iCs/>
                <w:sz w:val="24"/>
                <w:szCs w:val="24"/>
              </w:rPr>
              <w:t xml:space="preserve"> </w:t>
            </w:r>
            <w:proofErr w:type="spellStart"/>
            <w:r w:rsidRPr="00546EB4">
              <w:rPr>
                <w:rFonts w:ascii="GHEA Grapalat" w:hAnsi="GHEA Grapalat" w:cs="Sylfaen"/>
                <w:bCs/>
                <w:iCs/>
                <w:sz w:val="24"/>
                <w:szCs w:val="24"/>
              </w:rPr>
              <w:t>հիման</w:t>
            </w:r>
            <w:proofErr w:type="spellEnd"/>
            <w:r w:rsidRPr="00546EB4">
              <w:rPr>
                <w:rFonts w:ascii="GHEA Grapalat" w:hAnsi="GHEA Grapalat" w:cs="Sylfaen"/>
                <w:bCs/>
                <w:iCs/>
                <w:sz w:val="24"/>
                <w:szCs w:val="24"/>
              </w:rPr>
              <w:t xml:space="preserve"> </w:t>
            </w:r>
            <w:proofErr w:type="spellStart"/>
            <w:r w:rsidRPr="00546EB4">
              <w:rPr>
                <w:rFonts w:ascii="GHEA Grapalat" w:hAnsi="GHEA Grapalat" w:cs="Sylfaen"/>
                <w:bCs/>
                <w:iCs/>
                <w:sz w:val="24"/>
                <w:szCs w:val="24"/>
              </w:rPr>
              <w:t>վրա</w:t>
            </w:r>
            <w:proofErr w:type="spellEnd"/>
            <w:r w:rsidRPr="00546EB4">
              <w:rPr>
                <w:rFonts w:ascii="GHEA Grapalat" w:hAnsi="GHEA Grapalat" w:cs="Sylfaen"/>
                <w:bCs/>
                <w:iCs/>
                <w:sz w:val="24"/>
                <w:szCs w:val="24"/>
              </w:rPr>
              <w:t xml:space="preserve"> </w:t>
            </w:r>
            <w:proofErr w:type="spellStart"/>
            <w:r w:rsidRPr="00546EB4">
              <w:rPr>
                <w:rFonts w:ascii="GHEA Grapalat" w:hAnsi="GHEA Grapalat" w:cs="Sylfaen"/>
                <w:bCs/>
                <w:iCs/>
                <w:sz w:val="24"/>
                <w:szCs w:val="24"/>
              </w:rPr>
              <w:t>լրամշակված</w:t>
            </w:r>
            <w:proofErr w:type="spellEnd"/>
            <w:r w:rsidRPr="00546EB4">
              <w:rPr>
                <w:rFonts w:ascii="GHEA Grapalat" w:hAnsi="GHEA Grapalat" w:cs="Sylfaen"/>
                <w:bCs/>
                <w:iCs/>
                <w:sz w:val="24"/>
                <w:szCs w:val="24"/>
              </w:rPr>
              <w:t xml:space="preserve"> </w:t>
            </w:r>
            <w:proofErr w:type="spellStart"/>
            <w:r w:rsidRPr="00546EB4">
              <w:rPr>
                <w:rFonts w:ascii="GHEA Grapalat" w:hAnsi="GHEA Grapalat" w:cs="Sylfaen"/>
                <w:bCs/>
                <w:iCs/>
                <w:sz w:val="24"/>
                <w:szCs w:val="24"/>
              </w:rPr>
              <w:t>տարբերակը</w:t>
            </w:r>
            <w:proofErr w:type="spellEnd"/>
            <w:r>
              <w:rPr>
                <w:rFonts w:ascii="GHEA Grapalat" w:hAnsi="GHEA Grapalat" w:cs="Sylfaen"/>
                <w:bCs/>
                <w:iCs/>
                <w:sz w:val="24"/>
                <w:szCs w:val="24"/>
              </w:rPr>
              <w:t xml:space="preserve"> </w:t>
            </w:r>
            <w:r w:rsidRPr="00001753">
              <w:rPr>
                <w:rFonts w:ascii="GHEA Grapalat" w:hAnsi="GHEA Grapalat" w:cs="Sylfaen"/>
                <w:bCs/>
                <w:iCs/>
                <w:sz w:val="24"/>
                <w:szCs w:val="24"/>
              </w:rPr>
              <w:t xml:space="preserve">ՀՀ </w:t>
            </w:r>
            <w:proofErr w:type="spellStart"/>
            <w:r w:rsidRPr="00001753">
              <w:rPr>
                <w:rFonts w:ascii="GHEA Grapalat" w:hAnsi="GHEA Grapalat" w:cs="Sylfaen"/>
                <w:bCs/>
                <w:iCs/>
                <w:sz w:val="24"/>
                <w:szCs w:val="24"/>
              </w:rPr>
              <w:t>կառավարության</w:t>
            </w:r>
            <w:proofErr w:type="spellEnd"/>
            <w:r w:rsidRPr="00001753">
              <w:rPr>
                <w:rFonts w:ascii="GHEA Grapalat" w:hAnsi="GHEA Grapalat" w:cs="Sylfaen"/>
                <w:bCs/>
                <w:iCs/>
                <w:sz w:val="24"/>
                <w:szCs w:val="24"/>
              </w:rPr>
              <w:t xml:space="preserve"> 25.02.2021թ. «</w:t>
            </w:r>
            <w:proofErr w:type="spellStart"/>
            <w:r w:rsidRPr="00001753">
              <w:rPr>
                <w:rFonts w:ascii="GHEA Grapalat" w:hAnsi="GHEA Grapalat" w:cs="Sylfaen"/>
                <w:bCs/>
                <w:iCs/>
                <w:sz w:val="24"/>
                <w:szCs w:val="24"/>
              </w:rPr>
              <w:t>Կառավարության</w:t>
            </w:r>
            <w:proofErr w:type="spellEnd"/>
            <w:r w:rsidRPr="00001753">
              <w:rPr>
                <w:rFonts w:ascii="GHEA Grapalat" w:hAnsi="GHEA Grapalat" w:cs="Sylfaen"/>
                <w:bCs/>
                <w:iCs/>
                <w:sz w:val="24"/>
                <w:szCs w:val="24"/>
              </w:rPr>
              <w:t xml:space="preserve"> </w:t>
            </w:r>
            <w:proofErr w:type="spellStart"/>
            <w:r w:rsidRPr="00001753">
              <w:rPr>
                <w:rFonts w:ascii="GHEA Grapalat" w:hAnsi="GHEA Grapalat" w:cs="Sylfaen"/>
                <w:bCs/>
                <w:iCs/>
                <w:sz w:val="24"/>
                <w:szCs w:val="24"/>
              </w:rPr>
              <w:t>աշխատակարգը</w:t>
            </w:r>
            <w:proofErr w:type="spellEnd"/>
            <w:r w:rsidRPr="00001753">
              <w:rPr>
                <w:rFonts w:ascii="GHEA Grapalat" w:hAnsi="GHEA Grapalat" w:cs="Sylfaen"/>
                <w:bCs/>
                <w:iCs/>
                <w:sz w:val="24"/>
                <w:szCs w:val="24"/>
              </w:rPr>
              <w:t xml:space="preserve"> </w:t>
            </w:r>
            <w:proofErr w:type="spellStart"/>
            <w:r w:rsidRPr="00001753">
              <w:rPr>
                <w:rFonts w:ascii="GHEA Grapalat" w:hAnsi="GHEA Grapalat" w:cs="Sylfaen"/>
                <w:bCs/>
                <w:iCs/>
                <w:sz w:val="24"/>
                <w:szCs w:val="24"/>
              </w:rPr>
              <w:t>հաստատելու</w:t>
            </w:r>
            <w:proofErr w:type="spellEnd"/>
            <w:r w:rsidRPr="00001753">
              <w:rPr>
                <w:rFonts w:ascii="GHEA Grapalat" w:hAnsi="GHEA Grapalat" w:cs="Sylfaen"/>
                <w:bCs/>
                <w:iCs/>
                <w:sz w:val="24"/>
                <w:szCs w:val="24"/>
              </w:rPr>
              <w:t xml:space="preserve"> </w:t>
            </w:r>
            <w:proofErr w:type="spellStart"/>
            <w:r w:rsidRPr="00001753">
              <w:rPr>
                <w:rFonts w:ascii="GHEA Grapalat" w:hAnsi="GHEA Grapalat" w:cs="Sylfaen"/>
                <w:bCs/>
                <w:iCs/>
                <w:sz w:val="24"/>
                <w:szCs w:val="24"/>
              </w:rPr>
              <w:t>մասին</w:t>
            </w:r>
            <w:proofErr w:type="spellEnd"/>
            <w:r w:rsidRPr="00001753">
              <w:rPr>
                <w:rFonts w:ascii="GHEA Grapalat" w:hAnsi="GHEA Grapalat" w:cs="Sylfaen"/>
                <w:bCs/>
                <w:iCs/>
                <w:sz w:val="24"/>
                <w:szCs w:val="24"/>
              </w:rPr>
              <w:t xml:space="preserve">» N 252-Լ </w:t>
            </w:r>
            <w:proofErr w:type="spellStart"/>
            <w:r w:rsidRPr="00001753">
              <w:rPr>
                <w:rFonts w:ascii="GHEA Grapalat" w:hAnsi="GHEA Grapalat" w:cs="Sylfaen"/>
                <w:bCs/>
                <w:iCs/>
                <w:sz w:val="24"/>
                <w:szCs w:val="24"/>
              </w:rPr>
              <w:t>որոշմամբ</w:t>
            </w:r>
            <w:proofErr w:type="spellEnd"/>
            <w:r w:rsidRPr="00001753">
              <w:rPr>
                <w:rFonts w:ascii="GHEA Grapalat" w:hAnsi="GHEA Grapalat" w:cs="Sylfaen"/>
                <w:bCs/>
                <w:iCs/>
                <w:sz w:val="24"/>
                <w:szCs w:val="24"/>
              </w:rPr>
              <w:t xml:space="preserve"> </w:t>
            </w:r>
            <w:proofErr w:type="spellStart"/>
            <w:r w:rsidRPr="00001753">
              <w:rPr>
                <w:rFonts w:ascii="GHEA Grapalat" w:hAnsi="GHEA Grapalat" w:cs="Sylfaen"/>
                <w:bCs/>
                <w:iCs/>
                <w:sz w:val="24"/>
                <w:szCs w:val="24"/>
              </w:rPr>
              <w:t>սահմանված</w:t>
            </w:r>
            <w:proofErr w:type="spellEnd"/>
            <w:r w:rsidRPr="00001753">
              <w:rPr>
                <w:rFonts w:ascii="GHEA Grapalat" w:hAnsi="GHEA Grapalat" w:cs="Sylfaen"/>
                <w:bCs/>
                <w:iCs/>
                <w:sz w:val="24"/>
                <w:szCs w:val="24"/>
              </w:rPr>
              <w:t xml:space="preserve"> </w:t>
            </w:r>
            <w:proofErr w:type="spellStart"/>
            <w:r>
              <w:rPr>
                <w:rFonts w:ascii="GHEA Grapalat" w:hAnsi="GHEA Grapalat" w:cs="Sylfaen"/>
                <w:bCs/>
                <w:iCs/>
                <w:sz w:val="24"/>
                <w:szCs w:val="24"/>
              </w:rPr>
              <w:t>կարգով</w:t>
            </w:r>
            <w:proofErr w:type="spellEnd"/>
            <w:r>
              <w:rPr>
                <w:rFonts w:ascii="GHEA Grapalat" w:hAnsi="GHEA Grapalat" w:cs="Sylfaen"/>
                <w:bCs/>
                <w:iCs/>
                <w:sz w:val="24"/>
                <w:szCs w:val="24"/>
              </w:rPr>
              <w:t xml:space="preserve"> </w:t>
            </w:r>
            <w:proofErr w:type="spellStart"/>
            <w:r>
              <w:rPr>
                <w:rFonts w:ascii="GHEA Grapalat" w:hAnsi="GHEA Grapalat" w:cs="Sylfaen"/>
                <w:bCs/>
                <w:iCs/>
                <w:sz w:val="24"/>
                <w:szCs w:val="24"/>
              </w:rPr>
              <w:t>ներկայացնելուց</w:t>
            </w:r>
            <w:proofErr w:type="spellEnd"/>
            <w:r>
              <w:rPr>
                <w:rFonts w:ascii="GHEA Grapalat" w:hAnsi="GHEA Grapalat" w:cs="Sylfaen"/>
                <w:bCs/>
                <w:iCs/>
                <w:sz w:val="24"/>
                <w:szCs w:val="24"/>
              </w:rPr>
              <w:t xml:space="preserve"> </w:t>
            </w:r>
            <w:r w:rsidRPr="00546EB4">
              <w:rPr>
                <w:rFonts w:ascii="GHEA Grapalat" w:hAnsi="GHEA Grapalat" w:cs="Sylfaen"/>
                <w:bCs/>
                <w:iCs/>
                <w:sz w:val="24"/>
                <w:szCs w:val="24"/>
              </w:rPr>
              <w:t xml:space="preserve">և </w:t>
            </w:r>
            <w:proofErr w:type="spellStart"/>
            <w:r w:rsidRPr="00546EB4">
              <w:rPr>
                <w:rFonts w:ascii="GHEA Grapalat" w:hAnsi="GHEA Grapalat" w:cs="Sylfaen"/>
                <w:bCs/>
                <w:iCs/>
                <w:sz w:val="24"/>
                <w:szCs w:val="24"/>
              </w:rPr>
              <w:t>այն</w:t>
            </w:r>
            <w:proofErr w:type="spellEnd"/>
            <w:r w:rsidRPr="00546EB4">
              <w:rPr>
                <w:rFonts w:ascii="GHEA Grapalat" w:hAnsi="GHEA Grapalat" w:cs="Sylfaen"/>
                <w:bCs/>
                <w:iCs/>
                <w:sz w:val="24"/>
                <w:szCs w:val="24"/>
              </w:rPr>
              <w:t xml:space="preserve"> </w:t>
            </w:r>
            <w:proofErr w:type="spellStart"/>
            <w:r w:rsidRPr="00546EB4">
              <w:rPr>
                <w:rFonts w:ascii="GHEA Grapalat" w:hAnsi="GHEA Grapalat" w:cs="Sylfaen"/>
                <w:bCs/>
                <w:iCs/>
                <w:sz w:val="24"/>
                <w:szCs w:val="24"/>
              </w:rPr>
              <w:t>ուսումնասիրելուց</w:t>
            </w:r>
            <w:proofErr w:type="spellEnd"/>
            <w:r w:rsidRPr="00546EB4">
              <w:rPr>
                <w:rFonts w:ascii="GHEA Grapalat" w:hAnsi="GHEA Grapalat" w:cs="Sylfaen"/>
                <w:bCs/>
                <w:iCs/>
                <w:sz w:val="24"/>
                <w:szCs w:val="24"/>
              </w:rPr>
              <w:t xml:space="preserve"> </w:t>
            </w:r>
            <w:proofErr w:type="spellStart"/>
            <w:r w:rsidRPr="00546EB4">
              <w:rPr>
                <w:rFonts w:ascii="GHEA Grapalat" w:hAnsi="GHEA Grapalat" w:cs="Sylfaen"/>
                <w:bCs/>
                <w:iCs/>
                <w:sz w:val="24"/>
                <w:szCs w:val="24"/>
              </w:rPr>
              <w:t>հետո</w:t>
            </w:r>
            <w:proofErr w:type="spellEnd"/>
            <w:r>
              <w:rPr>
                <w:rFonts w:ascii="GHEA Grapalat" w:hAnsi="GHEA Grapalat" w:cs="Sylfaen"/>
                <w:bCs/>
                <w:iCs/>
                <w:sz w:val="24"/>
                <w:szCs w:val="24"/>
              </w:rPr>
              <w:t>:</w:t>
            </w:r>
          </w:p>
        </w:tc>
        <w:tc>
          <w:tcPr>
            <w:tcW w:w="4860" w:type="dxa"/>
            <w:gridSpan w:val="3"/>
          </w:tcPr>
          <w:p w:rsidR="00992487" w:rsidRPr="00E1664E" w:rsidRDefault="00992487" w:rsidP="00992487">
            <w:pPr>
              <w:jc w:val="center"/>
              <w:rPr>
                <w:rFonts w:ascii="GHEA Grapalat" w:hAnsi="GHEA Grapalat"/>
                <w:sz w:val="24"/>
                <w:szCs w:val="24"/>
                <w:lang w:val="hy-AM"/>
              </w:rPr>
            </w:pPr>
            <w:r>
              <w:rPr>
                <w:rFonts w:ascii="GHEA Grapalat" w:hAnsi="GHEA Grapalat"/>
                <w:b/>
                <w:color w:val="000000"/>
                <w:sz w:val="24"/>
                <w:szCs w:val="24"/>
                <w:shd w:val="clear" w:color="auto" w:fill="FFFFFF"/>
                <w:lang w:val="hy-AM"/>
              </w:rPr>
              <w:lastRenderedPageBreak/>
              <w:t>Ընդունվել է</w:t>
            </w:r>
          </w:p>
        </w:tc>
      </w:tr>
      <w:tr w:rsidR="00992487" w:rsidRPr="005C4D94" w:rsidTr="00522F4B">
        <w:tc>
          <w:tcPr>
            <w:tcW w:w="11430" w:type="dxa"/>
            <w:gridSpan w:val="2"/>
            <w:vMerge w:val="restart"/>
            <w:shd w:val="clear" w:color="auto" w:fill="D9D9D9" w:themeFill="background1" w:themeFillShade="D9"/>
          </w:tcPr>
          <w:p w:rsidR="00992487" w:rsidRPr="00C7276A" w:rsidRDefault="00DC4113" w:rsidP="00992487">
            <w:pPr>
              <w:jc w:val="center"/>
              <w:rPr>
                <w:rFonts w:ascii="GHEA Grapalat" w:hAnsi="GHEA Grapalat"/>
                <w:b/>
                <w:color w:val="000000"/>
                <w:sz w:val="24"/>
                <w:szCs w:val="24"/>
                <w:shd w:val="clear" w:color="auto" w:fill="FFFFFF"/>
                <w:lang w:val="hy-AM"/>
              </w:rPr>
            </w:pPr>
            <w:r>
              <w:rPr>
                <w:rFonts w:ascii="GHEA Grapalat" w:hAnsi="GHEA Grapalat"/>
                <w:b/>
                <w:color w:val="000000"/>
                <w:sz w:val="24"/>
                <w:szCs w:val="24"/>
                <w:highlight w:val="lightGray"/>
                <w:shd w:val="clear" w:color="auto" w:fill="FFFFFF"/>
                <w:lang w:val="hy-AM"/>
              </w:rPr>
              <w:lastRenderedPageBreak/>
              <w:t xml:space="preserve">4. </w:t>
            </w:r>
            <w:r w:rsidR="00992487">
              <w:rPr>
                <w:rFonts w:ascii="GHEA Grapalat" w:hAnsi="GHEA Grapalat"/>
                <w:b/>
                <w:color w:val="000000"/>
                <w:sz w:val="24"/>
                <w:szCs w:val="24"/>
                <w:highlight w:val="lightGray"/>
                <w:shd w:val="clear" w:color="auto" w:fill="FFFFFF"/>
              </w:rPr>
              <w:t xml:space="preserve">ՀՀ </w:t>
            </w:r>
            <w:r w:rsidR="00992487">
              <w:rPr>
                <w:rFonts w:ascii="GHEA Grapalat" w:hAnsi="GHEA Grapalat"/>
                <w:b/>
                <w:color w:val="000000"/>
                <w:sz w:val="24"/>
                <w:szCs w:val="24"/>
                <w:highlight w:val="lightGray"/>
                <w:shd w:val="clear" w:color="auto" w:fill="FFFFFF"/>
                <w:lang w:val="hy-AM"/>
              </w:rPr>
              <w:t>տարածքային կառավարման և ենթակառուցվածքների</w:t>
            </w:r>
            <w:r w:rsidR="00992487">
              <w:rPr>
                <w:rFonts w:ascii="GHEA Grapalat" w:hAnsi="GHEA Grapalat"/>
                <w:b/>
                <w:color w:val="000000"/>
                <w:sz w:val="24"/>
                <w:szCs w:val="24"/>
                <w:highlight w:val="lightGray"/>
                <w:shd w:val="clear" w:color="auto" w:fill="FFFFFF"/>
              </w:rPr>
              <w:t xml:space="preserve"> </w:t>
            </w:r>
            <w:proofErr w:type="spellStart"/>
            <w:r w:rsidR="00992487">
              <w:rPr>
                <w:rFonts w:ascii="GHEA Grapalat" w:hAnsi="GHEA Grapalat"/>
                <w:b/>
                <w:color w:val="000000"/>
                <w:sz w:val="24"/>
                <w:szCs w:val="24"/>
                <w:highlight w:val="lightGray"/>
                <w:shd w:val="clear" w:color="auto" w:fill="FFFFFF"/>
              </w:rPr>
              <w:t>նախարարություն</w:t>
            </w:r>
            <w:proofErr w:type="spellEnd"/>
          </w:p>
        </w:tc>
        <w:tc>
          <w:tcPr>
            <w:tcW w:w="2880" w:type="dxa"/>
            <w:gridSpan w:val="2"/>
            <w:shd w:val="clear" w:color="auto" w:fill="D9D9D9" w:themeFill="background1" w:themeFillShade="D9"/>
          </w:tcPr>
          <w:p w:rsidR="00992487" w:rsidRPr="00522F4B" w:rsidRDefault="00992487" w:rsidP="00992487">
            <w:pPr>
              <w:ind w:firstLine="166"/>
              <w:jc w:val="center"/>
              <w:rPr>
                <w:rFonts w:ascii="GHEA Grapalat" w:hAnsi="GHEA Grapalat"/>
                <w:color w:val="000000"/>
                <w:sz w:val="24"/>
                <w:szCs w:val="24"/>
                <w:highlight w:val="lightGray"/>
                <w:shd w:val="clear" w:color="auto" w:fill="FFFFFF"/>
                <w:lang w:val="hy-AM"/>
              </w:rPr>
            </w:pPr>
            <w:r w:rsidRPr="00522F4B">
              <w:rPr>
                <w:rFonts w:ascii="GHEA Grapalat" w:hAnsi="GHEA Grapalat"/>
                <w:color w:val="000000"/>
                <w:sz w:val="24"/>
                <w:szCs w:val="24"/>
                <w:highlight w:val="lightGray"/>
                <w:shd w:val="clear" w:color="auto" w:fill="FFFFFF"/>
                <w:lang w:val="hy-AM"/>
              </w:rPr>
              <w:t>17.01.2025 թ.</w:t>
            </w:r>
          </w:p>
        </w:tc>
      </w:tr>
      <w:tr w:rsidR="00992487" w:rsidRPr="005C4D94" w:rsidTr="00522F4B">
        <w:tc>
          <w:tcPr>
            <w:tcW w:w="11430" w:type="dxa"/>
            <w:gridSpan w:val="2"/>
            <w:vMerge/>
            <w:shd w:val="clear" w:color="auto" w:fill="D9D9D9" w:themeFill="background1" w:themeFillShade="D9"/>
          </w:tcPr>
          <w:p w:rsidR="00992487" w:rsidRPr="00C7276A" w:rsidRDefault="00992487" w:rsidP="00992487">
            <w:pPr>
              <w:rPr>
                <w:rFonts w:ascii="GHEA Grapalat" w:hAnsi="GHEA Grapalat"/>
                <w:b/>
                <w:color w:val="000000"/>
                <w:sz w:val="24"/>
                <w:szCs w:val="24"/>
                <w:shd w:val="clear" w:color="auto" w:fill="FFFFFF"/>
                <w:lang w:val="hy-AM"/>
              </w:rPr>
            </w:pPr>
          </w:p>
        </w:tc>
        <w:tc>
          <w:tcPr>
            <w:tcW w:w="2880" w:type="dxa"/>
            <w:gridSpan w:val="2"/>
            <w:shd w:val="clear" w:color="auto" w:fill="D9D9D9" w:themeFill="background1" w:themeFillShade="D9"/>
          </w:tcPr>
          <w:p w:rsidR="00992487" w:rsidRPr="00522F4B" w:rsidRDefault="00992487" w:rsidP="00992487">
            <w:pP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N</w:t>
            </w:r>
            <w:r w:rsidRPr="00522F4B">
              <w:rPr>
                <w:rFonts w:ascii="GHEA Grapalat" w:hAnsi="GHEA Grapalat"/>
                <w:color w:val="000000"/>
                <w:sz w:val="24"/>
                <w:szCs w:val="24"/>
                <w:highlight w:val="lightGray"/>
                <w:shd w:val="clear" w:color="auto" w:fill="FFFFFF"/>
                <w:lang w:val="hy-AM"/>
              </w:rPr>
              <w:t xml:space="preserve"> ԴԽ/20.1/1770-2025</w:t>
            </w:r>
          </w:p>
        </w:tc>
      </w:tr>
      <w:tr w:rsidR="00992487" w:rsidRPr="005C4D94" w:rsidTr="007E2259">
        <w:tc>
          <w:tcPr>
            <w:tcW w:w="9450" w:type="dxa"/>
          </w:tcPr>
          <w:p w:rsidR="00992487" w:rsidRPr="00522F4B" w:rsidRDefault="00992487" w:rsidP="00992487">
            <w:pPr>
              <w:jc w:val="both"/>
              <w:rPr>
                <w:rFonts w:ascii="GHEA Grapalat" w:hAnsi="GHEA Grapalat"/>
                <w:color w:val="000000"/>
                <w:sz w:val="24"/>
                <w:szCs w:val="24"/>
                <w:shd w:val="clear" w:color="auto" w:fill="FFFFFF"/>
                <w:lang w:val="hy-AM"/>
              </w:rPr>
            </w:pPr>
            <w:r w:rsidRPr="00522F4B">
              <w:rPr>
                <w:rFonts w:ascii="GHEA Grapalat" w:hAnsi="GHEA Grapalat"/>
                <w:color w:val="000000"/>
                <w:sz w:val="24"/>
                <w:szCs w:val="24"/>
                <w:shd w:val="clear" w:color="auto" w:fill="FFFFFF"/>
                <w:lang w:val="hy-AM"/>
              </w:rPr>
              <w:t>«Հայաստանի Հանրապետության կառավարության 2024 թվականի մայիսի 16-ի N 710-Լ և Հայաստանի Հանրապետության կառավարության 2024 թվականի հունիսի 14-ի N 898-Լ որոշումներում փոփոխություններ և լրացումներ կատարելու մասին» Հայաստանի Հանրապետության կառավարության որոշման նախագիծը քննարկվել է ՀՀ մարզպետների աշխատակազմերի հետ։ Նախագծի վերաբերյալ առաջարկություններ, դիտողություններ չկան։</w:t>
            </w:r>
          </w:p>
        </w:tc>
        <w:tc>
          <w:tcPr>
            <w:tcW w:w="4860" w:type="dxa"/>
            <w:gridSpan w:val="3"/>
          </w:tcPr>
          <w:p w:rsidR="00992487" w:rsidRPr="00C7276A" w:rsidRDefault="00992487" w:rsidP="00992487">
            <w:pPr>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Ընդունվել է ի գիտություն</w:t>
            </w:r>
          </w:p>
        </w:tc>
      </w:tr>
      <w:tr w:rsidR="00992487" w:rsidRPr="005C4D94" w:rsidTr="0051130A">
        <w:tc>
          <w:tcPr>
            <w:tcW w:w="11430" w:type="dxa"/>
            <w:gridSpan w:val="2"/>
            <w:vMerge w:val="restart"/>
            <w:shd w:val="clear" w:color="auto" w:fill="D9D9D9" w:themeFill="background1" w:themeFillShade="D9"/>
          </w:tcPr>
          <w:p w:rsidR="00992487" w:rsidRPr="0051130A" w:rsidRDefault="00DC4113" w:rsidP="00992487">
            <w:pPr>
              <w:jc w:val="center"/>
              <w:rPr>
                <w:rFonts w:ascii="GHEA Grapalat" w:hAnsi="GHEA Grapalat"/>
                <w:color w:val="000000"/>
                <w:sz w:val="24"/>
                <w:szCs w:val="24"/>
                <w:shd w:val="clear" w:color="auto" w:fill="FFFFFF"/>
                <w:lang w:val="hy-AM"/>
              </w:rPr>
            </w:pPr>
            <w:r>
              <w:rPr>
                <w:rFonts w:ascii="GHEA Grapalat" w:hAnsi="GHEA Grapalat"/>
                <w:b/>
                <w:color w:val="000000"/>
                <w:sz w:val="24"/>
                <w:szCs w:val="24"/>
                <w:highlight w:val="lightGray"/>
                <w:shd w:val="clear" w:color="auto" w:fill="FFFFFF"/>
                <w:lang w:val="hy-AM"/>
              </w:rPr>
              <w:t xml:space="preserve">5. </w:t>
            </w:r>
            <w:r w:rsidR="00992487" w:rsidRPr="0051130A">
              <w:rPr>
                <w:rFonts w:ascii="GHEA Grapalat" w:hAnsi="GHEA Grapalat"/>
                <w:b/>
                <w:color w:val="000000"/>
                <w:sz w:val="24"/>
                <w:szCs w:val="24"/>
                <w:highlight w:val="lightGray"/>
                <w:shd w:val="clear" w:color="auto" w:fill="FFFFFF"/>
                <w:lang w:val="hy-AM"/>
              </w:rPr>
              <w:t>ՀՀ կադաստրի կոմիտե</w:t>
            </w:r>
          </w:p>
        </w:tc>
        <w:tc>
          <w:tcPr>
            <w:tcW w:w="2880" w:type="dxa"/>
            <w:gridSpan w:val="2"/>
            <w:shd w:val="clear" w:color="auto" w:fill="D9D9D9" w:themeFill="background1" w:themeFillShade="D9"/>
          </w:tcPr>
          <w:p w:rsidR="00992487" w:rsidRPr="00522F4B" w:rsidRDefault="00992487" w:rsidP="00992487">
            <w:pPr>
              <w:ind w:firstLine="166"/>
              <w:jc w:val="center"/>
              <w:rPr>
                <w:rFonts w:ascii="GHEA Grapalat" w:hAnsi="GHEA Grapalat"/>
                <w:color w:val="000000"/>
                <w:sz w:val="24"/>
                <w:szCs w:val="24"/>
                <w:highlight w:val="lightGray"/>
                <w:shd w:val="clear" w:color="auto" w:fill="FFFFFF"/>
                <w:lang w:val="hy-AM"/>
              </w:rPr>
            </w:pPr>
            <w:r w:rsidRPr="00522F4B">
              <w:rPr>
                <w:rFonts w:ascii="GHEA Grapalat" w:hAnsi="GHEA Grapalat"/>
                <w:color w:val="000000"/>
                <w:sz w:val="24"/>
                <w:szCs w:val="24"/>
                <w:highlight w:val="lightGray"/>
                <w:shd w:val="clear" w:color="auto" w:fill="FFFFFF"/>
                <w:lang w:val="hy-AM"/>
              </w:rPr>
              <w:t>1</w:t>
            </w:r>
            <w:r>
              <w:rPr>
                <w:rFonts w:ascii="GHEA Grapalat" w:hAnsi="GHEA Grapalat"/>
                <w:color w:val="000000"/>
                <w:sz w:val="24"/>
                <w:szCs w:val="24"/>
                <w:highlight w:val="lightGray"/>
                <w:shd w:val="clear" w:color="auto" w:fill="FFFFFF"/>
                <w:lang w:val="hy-AM"/>
              </w:rPr>
              <w:t>0</w:t>
            </w:r>
            <w:r w:rsidRPr="00522F4B">
              <w:rPr>
                <w:rFonts w:ascii="GHEA Grapalat" w:hAnsi="GHEA Grapalat"/>
                <w:color w:val="000000"/>
                <w:sz w:val="24"/>
                <w:szCs w:val="24"/>
                <w:highlight w:val="lightGray"/>
                <w:shd w:val="clear" w:color="auto" w:fill="FFFFFF"/>
                <w:lang w:val="hy-AM"/>
              </w:rPr>
              <w:t>.01.2025 թ.</w:t>
            </w:r>
          </w:p>
        </w:tc>
      </w:tr>
      <w:tr w:rsidR="00992487" w:rsidRPr="005C4D94" w:rsidTr="0051130A">
        <w:tc>
          <w:tcPr>
            <w:tcW w:w="11430" w:type="dxa"/>
            <w:gridSpan w:val="2"/>
            <w:vMerge/>
            <w:shd w:val="clear" w:color="auto" w:fill="D9D9D9" w:themeFill="background1" w:themeFillShade="D9"/>
          </w:tcPr>
          <w:p w:rsidR="00992487" w:rsidRDefault="00992487" w:rsidP="00992487">
            <w:pPr>
              <w:jc w:val="center"/>
              <w:rPr>
                <w:rFonts w:ascii="GHEA Grapalat" w:hAnsi="GHEA Grapalat"/>
                <w:b/>
                <w:color w:val="000000"/>
                <w:sz w:val="24"/>
                <w:szCs w:val="24"/>
                <w:shd w:val="clear" w:color="auto" w:fill="FFFFFF"/>
                <w:lang w:val="hy-AM"/>
              </w:rPr>
            </w:pPr>
          </w:p>
        </w:tc>
        <w:tc>
          <w:tcPr>
            <w:tcW w:w="2880" w:type="dxa"/>
            <w:gridSpan w:val="2"/>
            <w:shd w:val="clear" w:color="auto" w:fill="D9D9D9" w:themeFill="background1" w:themeFillShade="D9"/>
          </w:tcPr>
          <w:p w:rsidR="00992487" w:rsidRPr="00522F4B" w:rsidRDefault="00992487" w:rsidP="00992487">
            <w:pPr>
              <w:ind w:firstLine="166"/>
              <w:jc w:val="cente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N</w:t>
            </w:r>
            <w:r w:rsidRPr="0051130A">
              <w:rPr>
                <w:rFonts w:ascii="GHEA Grapalat" w:hAnsi="GHEA Grapalat"/>
                <w:color w:val="000000"/>
                <w:sz w:val="24"/>
                <w:szCs w:val="24"/>
                <w:highlight w:val="lightGray"/>
                <w:shd w:val="clear" w:color="auto" w:fill="FFFFFF"/>
                <w:lang w:val="hy-AM"/>
              </w:rPr>
              <w:t xml:space="preserve"> ՍԹ/837-2025</w:t>
            </w:r>
          </w:p>
        </w:tc>
      </w:tr>
      <w:tr w:rsidR="00992487" w:rsidRPr="005C4D94" w:rsidTr="007E2259">
        <w:tc>
          <w:tcPr>
            <w:tcW w:w="9450" w:type="dxa"/>
          </w:tcPr>
          <w:p w:rsidR="00992487" w:rsidRPr="00522F4B" w:rsidRDefault="00992487" w:rsidP="00992487">
            <w:pPr>
              <w:jc w:val="both"/>
              <w:rPr>
                <w:rFonts w:ascii="GHEA Grapalat" w:hAnsi="GHEA Grapalat"/>
                <w:color w:val="000000"/>
                <w:sz w:val="24"/>
                <w:szCs w:val="24"/>
                <w:shd w:val="clear" w:color="auto" w:fill="FFFFFF"/>
                <w:lang w:val="hy-AM"/>
              </w:rPr>
            </w:pPr>
            <w:r w:rsidRPr="00650A27">
              <w:rPr>
                <w:rFonts w:ascii="GHEA Grapalat" w:hAnsi="GHEA Grapalat"/>
                <w:color w:val="000000"/>
                <w:sz w:val="24"/>
                <w:szCs w:val="24"/>
                <w:shd w:val="clear" w:color="auto" w:fill="FFFFFF"/>
                <w:lang w:val="hy-AM"/>
              </w:rPr>
              <w:t>Անհրաժեշտ է Նախագծով ներկայացված հավելվածի «Բնակավայր» սյունակում «Արևաշատ» բառը փոխարինել «Արևշատ» բառով՝ հիմք ընդունելով «Վարչատարածքային բաժանման մասին» օրենքով հաստատված N 2 հավելվածի պահանջները:</w:t>
            </w:r>
          </w:p>
        </w:tc>
        <w:tc>
          <w:tcPr>
            <w:tcW w:w="4860" w:type="dxa"/>
            <w:gridSpan w:val="3"/>
          </w:tcPr>
          <w:p w:rsidR="00992487" w:rsidRDefault="00992487" w:rsidP="00992487">
            <w:pPr>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Ընդունվել է</w:t>
            </w:r>
          </w:p>
        </w:tc>
      </w:tr>
      <w:tr w:rsidR="00992487" w:rsidRPr="005C4D94" w:rsidTr="00F037BE">
        <w:tc>
          <w:tcPr>
            <w:tcW w:w="11430" w:type="dxa"/>
            <w:gridSpan w:val="2"/>
            <w:vMerge w:val="restart"/>
            <w:shd w:val="clear" w:color="auto" w:fill="D9D9D9" w:themeFill="background1" w:themeFillShade="D9"/>
          </w:tcPr>
          <w:p w:rsidR="00992487" w:rsidRPr="00650A27" w:rsidRDefault="00DC4113" w:rsidP="00992487">
            <w:pPr>
              <w:jc w:val="center"/>
              <w:rPr>
                <w:rFonts w:ascii="GHEA Grapalat" w:hAnsi="GHEA Grapalat"/>
                <w:color w:val="000000"/>
                <w:sz w:val="24"/>
                <w:szCs w:val="24"/>
                <w:shd w:val="clear" w:color="auto" w:fill="FFFFFF"/>
                <w:lang w:val="hy-AM"/>
              </w:rPr>
            </w:pPr>
            <w:r>
              <w:rPr>
                <w:rFonts w:ascii="GHEA Grapalat" w:hAnsi="GHEA Grapalat"/>
                <w:b/>
                <w:color w:val="000000"/>
                <w:sz w:val="24"/>
                <w:szCs w:val="24"/>
                <w:highlight w:val="lightGray"/>
                <w:shd w:val="clear" w:color="auto" w:fill="FFFFFF"/>
                <w:lang w:val="hy-AM"/>
              </w:rPr>
              <w:t xml:space="preserve">6. </w:t>
            </w:r>
            <w:r w:rsidR="00992487" w:rsidRPr="0051130A">
              <w:rPr>
                <w:rFonts w:ascii="GHEA Grapalat" w:hAnsi="GHEA Grapalat"/>
                <w:b/>
                <w:color w:val="000000"/>
                <w:sz w:val="24"/>
                <w:szCs w:val="24"/>
                <w:highlight w:val="lightGray"/>
                <w:shd w:val="clear" w:color="auto" w:fill="FFFFFF"/>
                <w:lang w:val="hy-AM"/>
              </w:rPr>
              <w:t xml:space="preserve">ՀՀ </w:t>
            </w:r>
            <w:r w:rsidR="00992487">
              <w:rPr>
                <w:rFonts w:ascii="GHEA Grapalat" w:hAnsi="GHEA Grapalat"/>
                <w:b/>
                <w:color w:val="000000"/>
                <w:sz w:val="24"/>
                <w:szCs w:val="24"/>
                <w:highlight w:val="lightGray"/>
                <w:shd w:val="clear" w:color="auto" w:fill="FFFFFF"/>
                <w:lang w:val="hy-AM"/>
              </w:rPr>
              <w:t>քաղաքաշինության</w:t>
            </w:r>
            <w:r w:rsidR="00992487" w:rsidRPr="0051130A">
              <w:rPr>
                <w:rFonts w:ascii="GHEA Grapalat" w:hAnsi="GHEA Grapalat"/>
                <w:b/>
                <w:color w:val="000000"/>
                <w:sz w:val="24"/>
                <w:szCs w:val="24"/>
                <w:highlight w:val="lightGray"/>
                <w:shd w:val="clear" w:color="auto" w:fill="FFFFFF"/>
                <w:lang w:val="hy-AM"/>
              </w:rPr>
              <w:t xml:space="preserve"> կոմիտե</w:t>
            </w:r>
          </w:p>
        </w:tc>
        <w:tc>
          <w:tcPr>
            <w:tcW w:w="2880" w:type="dxa"/>
            <w:gridSpan w:val="2"/>
            <w:shd w:val="clear" w:color="auto" w:fill="D9D9D9" w:themeFill="background1" w:themeFillShade="D9"/>
          </w:tcPr>
          <w:p w:rsidR="00992487" w:rsidRPr="00522F4B" w:rsidRDefault="00992487" w:rsidP="00992487">
            <w:pPr>
              <w:ind w:firstLine="166"/>
              <w:jc w:val="center"/>
              <w:rPr>
                <w:rFonts w:ascii="GHEA Grapalat" w:hAnsi="GHEA Grapalat"/>
                <w:color w:val="000000"/>
                <w:sz w:val="24"/>
                <w:szCs w:val="24"/>
                <w:highlight w:val="lightGray"/>
                <w:shd w:val="clear" w:color="auto" w:fill="FFFFFF"/>
                <w:lang w:val="hy-AM"/>
              </w:rPr>
            </w:pPr>
            <w:r w:rsidRPr="00522F4B">
              <w:rPr>
                <w:rFonts w:ascii="GHEA Grapalat" w:hAnsi="GHEA Grapalat"/>
                <w:color w:val="000000"/>
                <w:sz w:val="24"/>
                <w:szCs w:val="24"/>
                <w:highlight w:val="lightGray"/>
                <w:shd w:val="clear" w:color="auto" w:fill="FFFFFF"/>
                <w:lang w:val="hy-AM"/>
              </w:rPr>
              <w:t>1</w:t>
            </w:r>
            <w:r>
              <w:rPr>
                <w:rFonts w:ascii="GHEA Grapalat" w:hAnsi="GHEA Grapalat"/>
                <w:color w:val="000000"/>
                <w:sz w:val="24"/>
                <w:szCs w:val="24"/>
                <w:highlight w:val="lightGray"/>
                <w:shd w:val="clear" w:color="auto" w:fill="FFFFFF"/>
                <w:lang w:val="hy-AM"/>
              </w:rPr>
              <w:t>7</w:t>
            </w:r>
            <w:r w:rsidRPr="00522F4B">
              <w:rPr>
                <w:rFonts w:ascii="GHEA Grapalat" w:hAnsi="GHEA Grapalat"/>
                <w:color w:val="000000"/>
                <w:sz w:val="24"/>
                <w:szCs w:val="24"/>
                <w:highlight w:val="lightGray"/>
                <w:shd w:val="clear" w:color="auto" w:fill="FFFFFF"/>
                <w:lang w:val="hy-AM"/>
              </w:rPr>
              <w:t>.01.2025 թ.</w:t>
            </w:r>
          </w:p>
        </w:tc>
      </w:tr>
      <w:tr w:rsidR="00992487" w:rsidRPr="005C4D94" w:rsidTr="00F037BE">
        <w:tc>
          <w:tcPr>
            <w:tcW w:w="11430" w:type="dxa"/>
            <w:gridSpan w:val="2"/>
            <w:vMerge/>
            <w:shd w:val="clear" w:color="auto" w:fill="D9D9D9" w:themeFill="background1" w:themeFillShade="D9"/>
          </w:tcPr>
          <w:p w:rsidR="00992487" w:rsidRDefault="00992487" w:rsidP="00992487">
            <w:pPr>
              <w:jc w:val="center"/>
              <w:rPr>
                <w:rFonts w:ascii="GHEA Grapalat" w:hAnsi="GHEA Grapalat"/>
                <w:b/>
                <w:color w:val="000000"/>
                <w:sz w:val="24"/>
                <w:szCs w:val="24"/>
                <w:shd w:val="clear" w:color="auto" w:fill="FFFFFF"/>
                <w:lang w:val="hy-AM"/>
              </w:rPr>
            </w:pPr>
          </w:p>
        </w:tc>
        <w:tc>
          <w:tcPr>
            <w:tcW w:w="2880" w:type="dxa"/>
            <w:gridSpan w:val="2"/>
            <w:shd w:val="clear" w:color="auto" w:fill="D9D9D9" w:themeFill="background1" w:themeFillShade="D9"/>
          </w:tcPr>
          <w:p w:rsidR="00992487" w:rsidRPr="00522F4B" w:rsidRDefault="00992487" w:rsidP="00992487">
            <w:pPr>
              <w:ind w:firstLine="166"/>
              <w:jc w:val="cente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N</w:t>
            </w:r>
            <w:r w:rsidRPr="00F037BE">
              <w:rPr>
                <w:rFonts w:ascii="GHEA Grapalat" w:hAnsi="GHEA Grapalat"/>
                <w:color w:val="000000"/>
                <w:sz w:val="24"/>
                <w:szCs w:val="24"/>
                <w:highlight w:val="lightGray"/>
                <w:shd w:val="clear" w:color="auto" w:fill="FFFFFF"/>
                <w:lang w:val="hy-AM"/>
              </w:rPr>
              <w:t xml:space="preserve"> 01/18/670-2025</w:t>
            </w:r>
          </w:p>
        </w:tc>
      </w:tr>
      <w:tr w:rsidR="00992487" w:rsidRPr="00A41928" w:rsidTr="007E2259">
        <w:tc>
          <w:tcPr>
            <w:tcW w:w="9450" w:type="dxa"/>
          </w:tcPr>
          <w:p w:rsidR="00992487" w:rsidRPr="00650A27" w:rsidRDefault="00992487" w:rsidP="00992487">
            <w:pPr>
              <w:jc w:val="both"/>
              <w:rPr>
                <w:rFonts w:ascii="GHEA Grapalat" w:hAnsi="GHEA Grapalat"/>
                <w:color w:val="000000"/>
                <w:sz w:val="24"/>
                <w:szCs w:val="24"/>
                <w:shd w:val="clear" w:color="auto" w:fill="FFFFFF"/>
                <w:lang w:val="hy-AM"/>
              </w:rPr>
            </w:pPr>
            <w:r w:rsidRPr="00F037BE">
              <w:rPr>
                <w:rFonts w:ascii="GHEA Grapalat" w:hAnsi="GHEA Grapalat"/>
                <w:color w:val="000000"/>
                <w:sz w:val="24"/>
                <w:szCs w:val="24"/>
                <w:shd w:val="clear" w:color="auto" w:fill="FFFFFF"/>
                <w:lang w:val="hy-AM"/>
              </w:rPr>
              <w:lastRenderedPageBreak/>
              <w:t>ՀՀ քաղաքաշինության կոմիտեն «Հայաստանի Հանրապետության կառավարության 2024 թվականի մայիսի 16-ի N 710-Լ և Հայաստանի Հանրապետության կառավարության 2024 թվականի հունիսի 14-ի N 898-Լ որոշումներում փոփոխություններ և լրացումներ կատարելու մասին»                                     ՀՀ կառավարության որոշման նախագծի վերաբերյալ դիտողություններ և առաջարկություններ չունի:</w:t>
            </w:r>
          </w:p>
        </w:tc>
        <w:tc>
          <w:tcPr>
            <w:tcW w:w="4860" w:type="dxa"/>
            <w:gridSpan w:val="3"/>
          </w:tcPr>
          <w:p w:rsidR="00992487" w:rsidRDefault="00992487" w:rsidP="00992487">
            <w:pPr>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Ընդունվել է ի գիտություն</w:t>
            </w:r>
          </w:p>
        </w:tc>
      </w:tr>
      <w:tr w:rsidR="00992487" w:rsidRPr="00726A2F" w:rsidTr="00073E24">
        <w:tc>
          <w:tcPr>
            <w:tcW w:w="11430" w:type="dxa"/>
            <w:gridSpan w:val="2"/>
            <w:vMerge w:val="restart"/>
            <w:shd w:val="clear" w:color="auto" w:fill="D9D9D9" w:themeFill="background1" w:themeFillShade="D9"/>
          </w:tcPr>
          <w:p w:rsidR="00992487" w:rsidRPr="00F31A7D" w:rsidRDefault="00DC4113" w:rsidP="00992487">
            <w:pPr>
              <w:ind w:firstLine="166"/>
              <w:jc w:val="center"/>
              <w:rPr>
                <w:rFonts w:ascii="GHEA Grapalat" w:hAnsi="GHEA Grapalat"/>
                <w:b/>
                <w:color w:val="000000"/>
                <w:sz w:val="24"/>
                <w:szCs w:val="24"/>
                <w:highlight w:val="lightGray"/>
                <w:shd w:val="clear" w:color="auto" w:fill="FFFFFF"/>
                <w:lang w:val="hy-AM"/>
              </w:rPr>
            </w:pPr>
            <w:r>
              <w:rPr>
                <w:rFonts w:ascii="GHEA Grapalat" w:hAnsi="GHEA Grapalat"/>
                <w:b/>
                <w:color w:val="000000"/>
                <w:sz w:val="24"/>
                <w:szCs w:val="24"/>
                <w:highlight w:val="lightGray"/>
                <w:shd w:val="clear" w:color="auto" w:fill="FFFFFF"/>
                <w:lang w:val="hy-AM"/>
              </w:rPr>
              <w:t>7</w:t>
            </w:r>
            <w:r w:rsidR="00992487" w:rsidRPr="00600291">
              <w:rPr>
                <w:rFonts w:ascii="GHEA Grapalat" w:hAnsi="GHEA Grapalat"/>
                <w:b/>
                <w:color w:val="000000"/>
                <w:sz w:val="24"/>
                <w:szCs w:val="24"/>
                <w:highlight w:val="lightGray"/>
                <w:shd w:val="clear" w:color="auto" w:fill="FFFFFF"/>
                <w:lang w:val="hy-AM"/>
              </w:rPr>
              <w:t xml:space="preserve">. ՀՀ </w:t>
            </w:r>
            <w:r w:rsidR="00992487" w:rsidRPr="00F31A7D">
              <w:rPr>
                <w:rFonts w:ascii="GHEA Grapalat" w:hAnsi="GHEA Grapalat"/>
                <w:b/>
                <w:color w:val="000000"/>
                <w:sz w:val="24"/>
                <w:szCs w:val="24"/>
                <w:highlight w:val="lightGray"/>
                <w:shd w:val="clear" w:color="auto" w:fill="FFFFFF"/>
                <w:lang w:val="hy-AM"/>
              </w:rPr>
              <w:t>ներքին գործերի նախարարության Միգրացիայի և քաղաքացիության ծառայություն</w:t>
            </w:r>
          </w:p>
        </w:tc>
        <w:tc>
          <w:tcPr>
            <w:tcW w:w="2880" w:type="dxa"/>
            <w:gridSpan w:val="2"/>
            <w:shd w:val="clear" w:color="auto" w:fill="D9D9D9" w:themeFill="background1" w:themeFillShade="D9"/>
          </w:tcPr>
          <w:p w:rsidR="00992487" w:rsidRPr="00A10828" w:rsidRDefault="00A41928" w:rsidP="00A41928">
            <w:pPr>
              <w:ind w:firstLine="166"/>
              <w:jc w:val="cente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03</w:t>
            </w:r>
            <w:r w:rsidR="00992487" w:rsidRPr="00A10828">
              <w:rPr>
                <w:rFonts w:ascii="GHEA Grapalat" w:hAnsi="GHEA Grapalat"/>
                <w:color w:val="000000"/>
                <w:sz w:val="24"/>
                <w:szCs w:val="24"/>
                <w:highlight w:val="lightGray"/>
                <w:shd w:val="clear" w:color="auto" w:fill="FFFFFF"/>
                <w:lang w:val="hy-AM"/>
              </w:rPr>
              <w:t>.</w:t>
            </w:r>
            <w:r>
              <w:rPr>
                <w:rFonts w:ascii="GHEA Grapalat" w:hAnsi="GHEA Grapalat"/>
                <w:color w:val="000000"/>
                <w:sz w:val="24"/>
                <w:szCs w:val="24"/>
                <w:highlight w:val="lightGray"/>
                <w:shd w:val="clear" w:color="auto" w:fill="FFFFFF"/>
                <w:lang w:val="hy-AM"/>
              </w:rPr>
              <w:t>02</w:t>
            </w:r>
            <w:r w:rsidR="00992487" w:rsidRPr="00A10828">
              <w:rPr>
                <w:rFonts w:ascii="GHEA Grapalat" w:hAnsi="GHEA Grapalat"/>
                <w:color w:val="000000"/>
                <w:sz w:val="24"/>
                <w:szCs w:val="24"/>
                <w:highlight w:val="lightGray"/>
                <w:shd w:val="clear" w:color="auto" w:fill="FFFFFF"/>
                <w:lang w:val="hy-AM"/>
              </w:rPr>
              <w:t>.202</w:t>
            </w:r>
            <w:r>
              <w:rPr>
                <w:rFonts w:ascii="GHEA Grapalat" w:hAnsi="GHEA Grapalat"/>
                <w:color w:val="000000"/>
                <w:sz w:val="24"/>
                <w:szCs w:val="24"/>
                <w:highlight w:val="lightGray"/>
                <w:shd w:val="clear" w:color="auto" w:fill="FFFFFF"/>
                <w:lang w:val="hy-AM"/>
              </w:rPr>
              <w:t>5</w:t>
            </w:r>
            <w:r w:rsidR="00992487" w:rsidRPr="00A10828">
              <w:rPr>
                <w:rFonts w:ascii="GHEA Grapalat" w:hAnsi="GHEA Grapalat"/>
                <w:color w:val="000000"/>
                <w:sz w:val="24"/>
                <w:szCs w:val="24"/>
                <w:highlight w:val="lightGray"/>
                <w:shd w:val="clear" w:color="auto" w:fill="FFFFFF"/>
                <w:lang w:val="hy-AM"/>
              </w:rPr>
              <w:t>թ.</w:t>
            </w:r>
          </w:p>
        </w:tc>
      </w:tr>
      <w:tr w:rsidR="00992487" w:rsidRPr="00726A2F" w:rsidTr="00073E24">
        <w:tc>
          <w:tcPr>
            <w:tcW w:w="11430" w:type="dxa"/>
            <w:gridSpan w:val="2"/>
            <w:vMerge/>
            <w:shd w:val="clear" w:color="auto" w:fill="D9D9D9" w:themeFill="background1" w:themeFillShade="D9"/>
          </w:tcPr>
          <w:p w:rsidR="00992487" w:rsidRDefault="00992487" w:rsidP="00992487">
            <w:pPr>
              <w:ind w:firstLine="166"/>
              <w:jc w:val="center"/>
              <w:rPr>
                <w:rFonts w:ascii="GHEA Grapalat" w:hAnsi="GHEA Grapalat"/>
                <w:b/>
                <w:color w:val="000000"/>
                <w:sz w:val="24"/>
                <w:szCs w:val="24"/>
                <w:shd w:val="clear" w:color="auto" w:fill="FFFFFF"/>
                <w:lang w:val="hy-AM"/>
              </w:rPr>
            </w:pPr>
          </w:p>
        </w:tc>
        <w:tc>
          <w:tcPr>
            <w:tcW w:w="2880" w:type="dxa"/>
            <w:gridSpan w:val="2"/>
            <w:shd w:val="clear" w:color="auto" w:fill="D9D9D9" w:themeFill="background1" w:themeFillShade="D9"/>
          </w:tcPr>
          <w:p w:rsidR="00992487" w:rsidRPr="00206A76" w:rsidRDefault="00992487" w:rsidP="00992487">
            <w:pPr>
              <w:ind w:firstLine="166"/>
              <w:jc w:val="cente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 xml:space="preserve">N </w:t>
            </w:r>
            <w:r w:rsidR="00A41928" w:rsidRPr="00A41928">
              <w:rPr>
                <w:rFonts w:ascii="GHEA Grapalat" w:hAnsi="GHEA Grapalat"/>
                <w:color w:val="000000"/>
                <w:sz w:val="24"/>
                <w:szCs w:val="24"/>
                <w:highlight w:val="lightGray"/>
                <w:shd w:val="clear" w:color="auto" w:fill="FFFFFF"/>
                <w:lang w:val="hy-AM"/>
              </w:rPr>
              <w:t>42/94/5/20341-25</w:t>
            </w:r>
            <w:r w:rsidRPr="00F31A7D">
              <w:rPr>
                <w:rFonts w:ascii="GHEA Grapalat" w:hAnsi="GHEA Grapalat"/>
                <w:color w:val="000000"/>
                <w:sz w:val="24"/>
                <w:szCs w:val="24"/>
                <w:highlight w:val="lightGray"/>
                <w:shd w:val="clear" w:color="auto" w:fill="FFFFFF"/>
                <w:lang w:val="hy-AM"/>
              </w:rPr>
              <w:t>4</w:t>
            </w:r>
          </w:p>
        </w:tc>
      </w:tr>
      <w:tr w:rsidR="00E2625D" w:rsidRPr="00A41928" w:rsidTr="00B23B2C">
        <w:tc>
          <w:tcPr>
            <w:tcW w:w="9450" w:type="dxa"/>
            <w:shd w:val="clear" w:color="auto" w:fill="auto"/>
          </w:tcPr>
          <w:p w:rsidR="00E2625D" w:rsidRPr="00E2625D" w:rsidRDefault="00A41928" w:rsidP="00A41928">
            <w:pPr>
              <w:jc w:val="both"/>
              <w:rPr>
                <w:rFonts w:ascii="GHEA Grapalat" w:hAnsi="GHEA Grapalat"/>
                <w:color w:val="000000"/>
                <w:sz w:val="24"/>
                <w:szCs w:val="24"/>
                <w:shd w:val="clear" w:color="auto" w:fill="FFFFFF"/>
                <w:lang w:val="hy-AM"/>
              </w:rPr>
            </w:pPr>
            <w:r w:rsidRPr="00A41928">
              <w:rPr>
                <w:rFonts w:ascii="GHEA Grapalat" w:hAnsi="GHEA Grapalat"/>
                <w:color w:val="000000"/>
                <w:sz w:val="24"/>
                <w:szCs w:val="24"/>
                <w:shd w:val="clear" w:color="auto" w:fill="FFFFFF"/>
                <w:lang w:val="hy-AM"/>
              </w:rPr>
              <w:t xml:space="preserve">Ի պատասխան Ձեր </w:t>
            </w:r>
            <w:r w:rsidRPr="00F53CBF">
              <w:rPr>
                <w:rFonts w:ascii="GHEA Grapalat" w:hAnsi="GHEA Grapalat"/>
                <w:color w:val="000000"/>
                <w:sz w:val="24"/>
                <w:szCs w:val="24"/>
                <w:shd w:val="clear" w:color="auto" w:fill="FFFFFF"/>
                <w:lang w:val="hy-AM"/>
              </w:rPr>
              <w:t>10.01.2025</w:t>
            </w:r>
            <w:r w:rsidRPr="00A41928">
              <w:rPr>
                <w:rFonts w:ascii="GHEA Grapalat" w:hAnsi="GHEA Grapalat"/>
                <w:color w:val="000000"/>
                <w:sz w:val="24"/>
                <w:szCs w:val="24"/>
                <w:shd w:val="clear" w:color="auto" w:fill="FFFFFF"/>
                <w:lang w:val="hy-AM"/>
              </w:rPr>
              <w:t xml:space="preserve"> թվականի թիվ </w:t>
            </w:r>
            <w:r w:rsidRPr="00F53CBF">
              <w:rPr>
                <w:rFonts w:ascii="GHEA Grapalat" w:hAnsi="GHEA Grapalat"/>
                <w:color w:val="000000"/>
                <w:sz w:val="24"/>
                <w:szCs w:val="24"/>
                <w:shd w:val="clear" w:color="auto" w:fill="FFFFFF"/>
                <w:lang w:val="hy-AM"/>
              </w:rPr>
              <w:t xml:space="preserve">ՆՄ//543-2025 </w:t>
            </w:r>
            <w:r w:rsidRPr="00A41928">
              <w:rPr>
                <w:rFonts w:ascii="GHEA Grapalat" w:hAnsi="GHEA Grapalat"/>
                <w:color w:val="000000"/>
                <w:sz w:val="24"/>
                <w:szCs w:val="24"/>
                <w:shd w:val="clear" w:color="auto" w:fill="FFFFFF"/>
                <w:lang w:val="hy-AM"/>
              </w:rPr>
              <w:t>գրության հայտնում ենք, որ Հայաստանի Հանրապետության ներքին գործերի նախարարության միգրացիայի և քաղաքացիության ծառայությունը «Հայաստանի Հանրապետության կառավարության 2024 թվականի մայիսի 16-ի N 710-Լ և Հայաստանի Հանրապետության կառավարության 2024 թվականի հունիսի 14-ի N 898-Լ որոշումներում փոփոխություններ և լրացումներ կատարելու մասին» Հայաստանի Հանրապետության կառավարության որոշման նախագծի և օրենսդրությամբ սահմանված փաստաթղթերի վերաբերյալ առաջարկություններ և դիտողություններ չունի։</w:t>
            </w:r>
          </w:p>
        </w:tc>
        <w:tc>
          <w:tcPr>
            <w:tcW w:w="4860" w:type="dxa"/>
            <w:gridSpan w:val="3"/>
            <w:shd w:val="clear" w:color="auto" w:fill="auto"/>
          </w:tcPr>
          <w:p w:rsidR="00E2625D" w:rsidRPr="00E2625D" w:rsidRDefault="00A41928" w:rsidP="00A41928">
            <w:pPr>
              <w:jc w:val="center"/>
              <w:rPr>
                <w:rFonts w:ascii="GHEA Grapalat" w:hAnsi="GHEA Grapalat"/>
                <w:color w:val="000000"/>
                <w:sz w:val="24"/>
                <w:szCs w:val="24"/>
                <w:shd w:val="clear" w:color="auto" w:fill="FFFFFF"/>
                <w:lang w:val="hy-AM"/>
              </w:rPr>
            </w:pPr>
            <w:r>
              <w:rPr>
                <w:rFonts w:ascii="GHEA Grapalat" w:hAnsi="GHEA Grapalat"/>
                <w:b/>
                <w:color w:val="000000"/>
                <w:sz w:val="24"/>
                <w:szCs w:val="24"/>
                <w:shd w:val="clear" w:color="auto" w:fill="FFFFFF"/>
                <w:lang w:val="hy-AM"/>
              </w:rPr>
              <w:t>Ընդունվել է ի գիտություն</w:t>
            </w:r>
          </w:p>
        </w:tc>
      </w:tr>
    </w:tbl>
    <w:p w:rsidR="00EA33CC" w:rsidRDefault="00E2625D" w:rsidP="00EA33CC">
      <w:pPr>
        <w:pStyle w:val="ListParagraph"/>
        <w:tabs>
          <w:tab w:val="left" w:pos="0"/>
        </w:tabs>
        <w:spacing w:after="0" w:line="240" w:lineRule="auto"/>
        <w:ind w:left="0"/>
        <w:jc w:val="both"/>
        <w:rPr>
          <w:rFonts w:asciiTheme="minorHAnsi" w:hAnsiTheme="minorHAnsi"/>
          <w:sz w:val="24"/>
          <w:szCs w:val="24"/>
          <w:lang w:val="hy-AM"/>
        </w:rPr>
      </w:pPr>
      <w:r>
        <w:rPr>
          <w:rFonts w:asciiTheme="minorHAnsi" w:hAnsiTheme="minorHAnsi"/>
          <w:sz w:val="24"/>
          <w:szCs w:val="24"/>
          <w:lang w:val="hy-AM"/>
        </w:rPr>
        <w:tab/>
      </w:r>
    </w:p>
    <w:sectPr w:rsidR="00EA33CC">
      <w:pgSz w:w="15840" w:h="12240" w:orient="landscape"/>
      <w:pgMar w:top="81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27544D"/>
    <w:multiLevelType w:val="hybridMultilevel"/>
    <w:tmpl w:val="1E6802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5A648E7"/>
    <w:multiLevelType w:val="hybridMultilevel"/>
    <w:tmpl w:val="25EA0D82"/>
    <w:lvl w:ilvl="0" w:tplc="5C6ADA5A">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15:restartNumberingAfterBreak="0">
    <w:nsid w:val="1D463DD7"/>
    <w:multiLevelType w:val="hybridMultilevel"/>
    <w:tmpl w:val="26D2A01C"/>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 w15:restartNumberingAfterBreak="0">
    <w:nsid w:val="203965D3"/>
    <w:multiLevelType w:val="hybridMultilevel"/>
    <w:tmpl w:val="0D363ABA"/>
    <w:lvl w:ilvl="0" w:tplc="151AEF54">
      <w:start w:val="1"/>
      <w:numFmt w:val="decimal"/>
      <w:lvlText w:val="%1)"/>
      <w:lvlJc w:val="left"/>
      <w:pPr>
        <w:ind w:left="1077" w:hanging="690"/>
      </w:pPr>
      <w:rPr>
        <w:rFonts w:eastAsiaTheme="minorHAnsi" w:cstheme="minorBidi" w:hint="default"/>
        <w:i/>
        <w:color w:val="000000"/>
      </w:rPr>
    </w:lvl>
    <w:lvl w:ilvl="1" w:tplc="04090019" w:tentative="1">
      <w:start w:val="1"/>
      <w:numFmt w:val="lowerLetter"/>
      <w:lvlText w:val="%2."/>
      <w:lvlJc w:val="left"/>
      <w:pPr>
        <w:ind w:left="1467" w:hanging="360"/>
      </w:pPr>
    </w:lvl>
    <w:lvl w:ilvl="2" w:tplc="0409001B" w:tentative="1">
      <w:start w:val="1"/>
      <w:numFmt w:val="lowerRoman"/>
      <w:lvlText w:val="%3."/>
      <w:lvlJc w:val="right"/>
      <w:pPr>
        <w:ind w:left="2187" w:hanging="180"/>
      </w:pPr>
    </w:lvl>
    <w:lvl w:ilvl="3" w:tplc="0409000F" w:tentative="1">
      <w:start w:val="1"/>
      <w:numFmt w:val="decimal"/>
      <w:lvlText w:val="%4."/>
      <w:lvlJc w:val="left"/>
      <w:pPr>
        <w:ind w:left="2907" w:hanging="360"/>
      </w:pPr>
    </w:lvl>
    <w:lvl w:ilvl="4" w:tplc="04090019" w:tentative="1">
      <w:start w:val="1"/>
      <w:numFmt w:val="lowerLetter"/>
      <w:lvlText w:val="%5."/>
      <w:lvlJc w:val="left"/>
      <w:pPr>
        <w:ind w:left="3627" w:hanging="360"/>
      </w:pPr>
    </w:lvl>
    <w:lvl w:ilvl="5" w:tplc="0409001B" w:tentative="1">
      <w:start w:val="1"/>
      <w:numFmt w:val="lowerRoman"/>
      <w:lvlText w:val="%6."/>
      <w:lvlJc w:val="right"/>
      <w:pPr>
        <w:ind w:left="4347" w:hanging="180"/>
      </w:pPr>
    </w:lvl>
    <w:lvl w:ilvl="6" w:tplc="0409000F" w:tentative="1">
      <w:start w:val="1"/>
      <w:numFmt w:val="decimal"/>
      <w:lvlText w:val="%7."/>
      <w:lvlJc w:val="left"/>
      <w:pPr>
        <w:ind w:left="5067" w:hanging="360"/>
      </w:pPr>
    </w:lvl>
    <w:lvl w:ilvl="7" w:tplc="04090019" w:tentative="1">
      <w:start w:val="1"/>
      <w:numFmt w:val="lowerLetter"/>
      <w:lvlText w:val="%8."/>
      <w:lvlJc w:val="left"/>
      <w:pPr>
        <w:ind w:left="5787" w:hanging="360"/>
      </w:pPr>
    </w:lvl>
    <w:lvl w:ilvl="8" w:tplc="0409001B" w:tentative="1">
      <w:start w:val="1"/>
      <w:numFmt w:val="lowerRoman"/>
      <w:lvlText w:val="%9."/>
      <w:lvlJc w:val="right"/>
      <w:pPr>
        <w:ind w:left="6507" w:hanging="180"/>
      </w:pPr>
    </w:lvl>
  </w:abstractNum>
  <w:abstractNum w:abstractNumId="4" w15:restartNumberingAfterBreak="0">
    <w:nsid w:val="231F1070"/>
    <w:multiLevelType w:val="hybridMultilevel"/>
    <w:tmpl w:val="764C9CD0"/>
    <w:lvl w:ilvl="0" w:tplc="60DA03A2">
      <w:start w:val="1"/>
      <w:numFmt w:val="decimal"/>
      <w:lvlText w:val="%1."/>
      <w:lvlJc w:val="left"/>
      <w:pPr>
        <w:ind w:left="360" w:hanging="360"/>
      </w:pPr>
      <w:rPr>
        <w:rFonts w:cs="Times New Roman" w:hint="default"/>
        <w:b w:val="0"/>
        <w:color w:val="0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26F13580"/>
    <w:multiLevelType w:val="hybridMultilevel"/>
    <w:tmpl w:val="4FB062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AC04F47"/>
    <w:multiLevelType w:val="multilevel"/>
    <w:tmpl w:val="822A139A"/>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7" w15:restartNumberingAfterBreak="0">
    <w:nsid w:val="33C55773"/>
    <w:multiLevelType w:val="hybridMultilevel"/>
    <w:tmpl w:val="B21A3FBC"/>
    <w:lvl w:ilvl="0" w:tplc="A5BA790E">
      <w:start w:val="1"/>
      <w:numFmt w:val="decimal"/>
      <w:lvlText w:val="%1)"/>
      <w:lvlJc w:val="left"/>
      <w:pPr>
        <w:ind w:left="615" w:hanging="435"/>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8" w15:restartNumberingAfterBreak="0">
    <w:nsid w:val="377A05A8"/>
    <w:multiLevelType w:val="hybridMultilevel"/>
    <w:tmpl w:val="EE9C7516"/>
    <w:lvl w:ilvl="0" w:tplc="0A64E048">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9CD0ED2"/>
    <w:multiLevelType w:val="hybridMultilevel"/>
    <w:tmpl w:val="90DA7E58"/>
    <w:lvl w:ilvl="0" w:tplc="59CA1F8C">
      <w:start w:val="1"/>
      <w:numFmt w:val="decimal"/>
      <w:lvlText w:val="%1)"/>
      <w:lvlJc w:val="left"/>
      <w:pPr>
        <w:ind w:left="11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9FC1818"/>
    <w:multiLevelType w:val="hybridMultilevel"/>
    <w:tmpl w:val="0F72D7C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56CF13D5"/>
    <w:multiLevelType w:val="hybridMultilevel"/>
    <w:tmpl w:val="3FC85A14"/>
    <w:lvl w:ilvl="0" w:tplc="DC22A08A">
      <w:start w:val="1"/>
      <w:numFmt w:val="decimal"/>
      <w:lvlText w:val="%1."/>
      <w:lvlJc w:val="left"/>
      <w:pPr>
        <w:ind w:left="540" w:hanging="360"/>
      </w:pPr>
      <w:rPr>
        <w:rFonts w:hint="default"/>
        <w:color w:val="auto"/>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2" w15:restartNumberingAfterBreak="0">
    <w:nsid w:val="583B207C"/>
    <w:multiLevelType w:val="hybridMultilevel"/>
    <w:tmpl w:val="EE782552"/>
    <w:lvl w:ilvl="0" w:tplc="A000873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58935574"/>
    <w:multiLevelType w:val="hybridMultilevel"/>
    <w:tmpl w:val="580C40B0"/>
    <w:lvl w:ilvl="0" w:tplc="3F228C42">
      <w:numFmt w:val="bullet"/>
      <w:lvlText w:val="-"/>
      <w:lvlJc w:val="left"/>
      <w:pPr>
        <w:ind w:left="720" w:hanging="360"/>
      </w:pPr>
      <w:rPr>
        <w:rFonts w:ascii="GHEA Grapalat" w:eastAsia="Calibr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5B94782"/>
    <w:multiLevelType w:val="hybridMultilevel"/>
    <w:tmpl w:val="8BF23FB0"/>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99F0ADD"/>
    <w:multiLevelType w:val="hybridMultilevel"/>
    <w:tmpl w:val="4AD2B0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A4F7089"/>
    <w:multiLevelType w:val="hybridMultilevel"/>
    <w:tmpl w:val="2F2C18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CCC7897"/>
    <w:multiLevelType w:val="hybridMultilevel"/>
    <w:tmpl w:val="087E1AD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10"/>
  </w:num>
  <w:num w:numId="2">
    <w:abstractNumId w:val="2"/>
  </w:num>
  <w:num w:numId="3">
    <w:abstractNumId w:val="14"/>
  </w:num>
  <w:num w:numId="4">
    <w:abstractNumId w:val="11"/>
  </w:num>
  <w:num w:numId="5">
    <w:abstractNumId w:val="7"/>
  </w:num>
  <w:num w:numId="6">
    <w:abstractNumId w:val="9"/>
  </w:num>
  <w:num w:numId="7">
    <w:abstractNumId w:val="6"/>
  </w:num>
  <w:num w:numId="8">
    <w:abstractNumId w:val="15"/>
  </w:num>
  <w:num w:numId="9">
    <w:abstractNumId w:val="17"/>
  </w:num>
  <w:num w:numId="10">
    <w:abstractNumId w:val="0"/>
  </w:num>
  <w:num w:numId="11">
    <w:abstractNumId w:val="16"/>
  </w:num>
  <w:num w:numId="12">
    <w:abstractNumId w:val="12"/>
  </w:num>
  <w:num w:numId="13">
    <w:abstractNumId w:val="5"/>
  </w:num>
  <w:num w:numId="14">
    <w:abstractNumId w:val="4"/>
  </w:num>
  <w:num w:numId="15">
    <w:abstractNumId w:val="13"/>
  </w:num>
  <w:num w:numId="16">
    <w:abstractNumId w:val="1"/>
  </w:num>
  <w:num w:numId="17">
    <w:abstractNumId w:val="8"/>
  </w:num>
  <w:num w:numId="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0A46"/>
    <w:rsid w:val="00073E24"/>
    <w:rsid w:val="000E2C68"/>
    <w:rsid w:val="000F0729"/>
    <w:rsid w:val="00101278"/>
    <w:rsid w:val="00197059"/>
    <w:rsid w:val="001B1D38"/>
    <w:rsid w:val="001C7562"/>
    <w:rsid w:val="001D5B27"/>
    <w:rsid w:val="001F4AF5"/>
    <w:rsid w:val="00206A76"/>
    <w:rsid w:val="002254A7"/>
    <w:rsid w:val="0028050C"/>
    <w:rsid w:val="002959A3"/>
    <w:rsid w:val="002A50CA"/>
    <w:rsid w:val="003209BD"/>
    <w:rsid w:val="00327575"/>
    <w:rsid w:val="003366B0"/>
    <w:rsid w:val="003B0C6C"/>
    <w:rsid w:val="003C7AED"/>
    <w:rsid w:val="003E6F39"/>
    <w:rsid w:val="003F3C9F"/>
    <w:rsid w:val="003F5049"/>
    <w:rsid w:val="00401D3B"/>
    <w:rsid w:val="004178DD"/>
    <w:rsid w:val="00434D49"/>
    <w:rsid w:val="00436A2B"/>
    <w:rsid w:val="00447141"/>
    <w:rsid w:val="004721BE"/>
    <w:rsid w:val="005009FD"/>
    <w:rsid w:val="0051130A"/>
    <w:rsid w:val="00522F4B"/>
    <w:rsid w:val="00545533"/>
    <w:rsid w:val="00587008"/>
    <w:rsid w:val="005938D5"/>
    <w:rsid w:val="005B0A46"/>
    <w:rsid w:val="005B649F"/>
    <w:rsid w:val="005C4D94"/>
    <w:rsid w:val="005D1854"/>
    <w:rsid w:val="00600291"/>
    <w:rsid w:val="00635669"/>
    <w:rsid w:val="00650A27"/>
    <w:rsid w:val="0066567F"/>
    <w:rsid w:val="00670CED"/>
    <w:rsid w:val="006A5962"/>
    <w:rsid w:val="006B25E0"/>
    <w:rsid w:val="006C615B"/>
    <w:rsid w:val="006C7194"/>
    <w:rsid w:val="006E17D4"/>
    <w:rsid w:val="00726A2F"/>
    <w:rsid w:val="00726AE7"/>
    <w:rsid w:val="00727BC0"/>
    <w:rsid w:val="0075409C"/>
    <w:rsid w:val="00775334"/>
    <w:rsid w:val="007756AB"/>
    <w:rsid w:val="00794EF1"/>
    <w:rsid w:val="00795936"/>
    <w:rsid w:val="007A1366"/>
    <w:rsid w:val="007C65B7"/>
    <w:rsid w:val="007E2259"/>
    <w:rsid w:val="007F2520"/>
    <w:rsid w:val="007F25AD"/>
    <w:rsid w:val="00821AAD"/>
    <w:rsid w:val="00884DCF"/>
    <w:rsid w:val="008A7753"/>
    <w:rsid w:val="00913C0D"/>
    <w:rsid w:val="0091757E"/>
    <w:rsid w:val="00956D57"/>
    <w:rsid w:val="00992487"/>
    <w:rsid w:val="009B1E5E"/>
    <w:rsid w:val="009E10B1"/>
    <w:rsid w:val="00A10828"/>
    <w:rsid w:val="00A14EFB"/>
    <w:rsid w:val="00A41928"/>
    <w:rsid w:val="00A46347"/>
    <w:rsid w:val="00AB7EAA"/>
    <w:rsid w:val="00AE0E2F"/>
    <w:rsid w:val="00AF23E7"/>
    <w:rsid w:val="00BA20AF"/>
    <w:rsid w:val="00BE5ACE"/>
    <w:rsid w:val="00BF606A"/>
    <w:rsid w:val="00C707CD"/>
    <w:rsid w:val="00C7276A"/>
    <w:rsid w:val="00CA4465"/>
    <w:rsid w:val="00CF3E04"/>
    <w:rsid w:val="00D174CE"/>
    <w:rsid w:val="00D46F41"/>
    <w:rsid w:val="00D54BC1"/>
    <w:rsid w:val="00D72035"/>
    <w:rsid w:val="00DA2B9A"/>
    <w:rsid w:val="00DB29B9"/>
    <w:rsid w:val="00DC4113"/>
    <w:rsid w:val="00E1664E"/>
    <w:rsid w:val="00E2625D"/>
    <w:rsid w:val="00E519B6"/>
    <w:rsid w:val="00EA33CC"/>
    <w:rsid w:val="00EA608C"/>
    <w:rsid w:val="00EC3D0C"/>
    <w:rsid w:val="00ED02C0"/>
    <w:rsid w:val="00F037BE"/>
    <w:rsid w:val="00F31A7D"/>
    <w:rsid w:val="00F44AB0"/>
    <w:rsid w:val="00F57407"/>
    <w:rsid w:val="00F82AEB"/>
    <w:rsid w:val="00FC57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22A39F"/>
  <w15:chartTrackingRefBased/>
  <w15:docId w15:val="{1F201FAE-F467-46BA-ACE2-BFA2FE2D58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Table no. List Paragraph,Akapit z listą BS,Bullet1,References,List Paragraph (numbered (a)),IBL List Paragraph,List Paragraph nowy,Numbered List Paragraph,List Paragraph 1,List_Paragraph,Multilevel para_II,Абзац списка3,Bullet Points,Ha,3"/>
    <w:basedOn w:val="Normal"/>
    <w:link w:val="ListParagraphChar"/>
    <w:uiPriority w:val="34"/>
    <w:qFormat/>
    <w:pPr>
      <w:spacing w:after="200" w:line="276" w:lineRule="auto"/>
      <w:ind w:left="720"/>
      <w:contextualSpacing/>
    </w:pPr>
    <w:rPr>
      <w:rFonts w:ascii="GHEA Grapalat" w:hAnsi="GHEA Grapalat"/>
    </w:r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styleId="Strong">
    <w:name w:val="Strong"/>
    <w:basedOn w:val="DefaultParagraphFont"/>
    <w:uiPriority w:val="22"/>
    <w:qFormat/>
    <w:rPr>
      <w:b/>
      <w:bCs/>
    </w:rPr>
  </w:style>
  <w:style w:type="character" w:customStyle="1" w:styleId="ListParagraphChar">
    <w:name w:val="List Paragraph Char"/>
    <w:aliases w:val="Table no. List Paragraph Char,Akapit z listą BS Char,Bullet1 Char,References Char,List Paragraph (numbered (a)) Char,IBL List Paragraph Char,List Paragraph nowy Char,Numbered List Paragraph Char,List Paragraph 1 Char,Ha Char,3 Char"/>
    <w:link w:val="ListParagraph"/>
    <w:uiPriority w:val="34"/>
    <w:qFormat/>
    <w:locked/>
    <w:rPr>
      <w:rFonts w:ascii="GHEA Grapalat" w:hAnsi="GHEA Grapalat"/>
    </w:rPr>
  </w:style>
  <w:style w:type="character" w:customStyle="1" w:styleId="markedcontent">
    <w:name w:val="markedcontent"/>
    <w:basedOn w:val="DefaultParagraphFont"/>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Char"/>
    <w:basedOn w:val="Normal"/>
    <w:link w:val="NormalWebChar"/>
    <w:uiPriority w:val="99"/>
    <w:unhideWhenUsed/>
    <w:qFormat/>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EC3D0C"/>
    <w:rPr>
      <w:rFonts w:ascii="Times New Roman" w:eastAsia="Times New Roman" w:hAnsi="Times New Roman" w:cs="Times New Roman"/>
      <w:sz w:val="24"/>
      <w:szCs w:val="24"/>
    </w:rPr>
  </w:style>
  <w:style w:type="paragraph" w:customStyle="1" w:styleId="Char3CharCharChar">
    <w:name w:val="Char3 Char Char Char"/>
    <w:basedOn w:val="Normal"/>
    <w:next w:val="Normal"/>
    <w:semiHidden/>
    <w:rsid w:val="00BA20AF"/>
    <w:pPr>
      <w:spacing w:line="240" w:lineRule="exact"/>
    </w:pPr>
    <w:rPr>
      <w:rFonts w:ascii="Arial" w:eastAsia="Times New Roman" w:hAnsi="Arial" w:cs="Arial"/>
      <w:sz w:val="20"/>
      <w:szCs w:val="20"/>
      <w:lang w:val="en-GB"/>
    </w:rPr>
  </w:style>
  <w:style w:type="character" w:customStyle="1" w:styleId="BodyTextChar">
    <w:name w:val="Body Text Char"/>
    <w:link w:val="BodyText"/>
    <w:rsid w:val="00BA20AF"/>
    <w:rPr>
      <w:rFonts w:ascii="Arial" w:eastAsia="Arial" w:hAnsi="Arial" w:cs="Arial"/>
      <w:shd w:val="clear" w:color="auto" w:fill="FFFFFF"/>
    </w:rPr>
  </w:style>
  <w:style w:type="paragraph" w:styleId="BodyText">
    <w:name w:val="Body Text"/>
    <w:basedOn w:val="Normal"/>
    <w:link w:val="BodyTextChar"/>
    <w:qFormat/>
    <w:rsid w:val="00BA20AF"/>
    <w:pPr>
      <w:widowControl w:val="0"/>
      <w:shd w:val="clear" w:color="auto" w:fill="FFFFFF"/>
      <w:spacing w:after="0" w:line="343" w:lineRule="auto"/>
      <w:ind w:firstLine="400"/>
    </w:pPr>
    <w:rPr>
      <w:rFonts w:ascii="Arial" w:eastAsia="Arial" w:hAnsi="Arial" w:cs="Arial"/>
    </w:rPr>
  </w:style>
  <w:style w:type="character" w:customStyle="1" w:styleId="BodyTextChar1">
    <w:name w:val="Body Text Char1"/>
    <w:basedOn w:val="DefaultParagraphFont"/>
    <w:uiPriority w:val="99"/>
    <w:semiHidden/>
    <w:rsid w:val="00BA20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5026835">
      <w:bodyDiv w:val="1"/>
      <w:marLeft w:val="0"/>
      <w:marRight w:val="0"/>
      <w:marTop w:val="0"/>
      <w:marBottom w:val="0"/>
      <w:divBdr>
        <w:top w:val="none" w:sz="0" w:space="0" w:color="auto"/>
        <w:left w:val="none" w:sz="0" w:space="0" w:color="auto"/>
        <w:bottom w:val="none" w:sz="0" w:space="0" w:color="auto"/>
        <w:right w:val="none" w:sz="0" w:space="0" w:color="auto"/>
      </w:divBdr>
    </w:div>
    <w:div w:id="600532133">
      <w:bodyDiv w:val="1"/>
      <w:marLeft w:val="0"/>
      <w:marRight w:val="0"/>
      <w:marTop w:val="0"/>
      <w:marBottom w:val="0"/>
      <w:divBdr>
        <w:top w:val="none" w:sz="0" w:space="0" w:color="auto"/>
        <w:left w:val="none" w:sz="0" w:space="0" w:color="auto"/>
        <w:bottom w:val="none" w:sz="0" w:space="0" w:color="auto"/>
        <w:right w:val="none" w:sz="0" w:space="0" w:color="auto"/>
      </w:divBdr>
    </w:div>
    <w:div w:id="652298139">
      <w:bodyDiv w:val="1"/>
      <w:marLeft w:val="0"/>
      <w:marRight w:val="0"/>
      <w:marTop w:val="0"/>
      <w:marBottom w:val="0"/>
      <w:divBdr>
        <w:top w:val="none" w:sz="0" w:space="0" w:color="auto"/>
        <w:left w:val="none" w:sz="0" w:space="0" w:color="auto"/>
        <w:bottom w:val="none" w:sz="0" w:space="0" w:color="auto"/>
        <w:right w:val="none" w:sz="0" w:space="0" w:color="auto"/>
      </w:divBdr>
    </w:div>
    <w:div w:id="654341014">
      <w:bodyDiv w:val="1"/>
      <w:marLeft w:val="0"/>
      <w:marRight w:val="0"/>
      <w:marTop w:val="0"/>
      <w:marBottom w:val="0"/>
      <w:divBdr>
        <w:top w:val="none" w:sz="0" w:space="0" w:color="auto"/>
        <w:left w:val="none" w:sz="0" w:space="0" w:color="auto"/>
        <w:bottom w:val="none" w:sz="0" w:space="0" w:color="auto"/>
        <w:right w:val="none" w:sz="0" w:space="0" w:color="auto"/>
      </w:divBdr>
    </w:div>
    <w:div w:id="694189850">
      <w:bodyDiv w:val="1"/>
      <w:marLeft w:val="0"/>
      <w:marRight w:val="0"/>
      <w:marTop w:val="0"/>
      <w:marBottom w:val="0"/>
      <w:divBdr>
        <w:top w:val="none" w:sz="0" w:space="0" w:color="auto"/>
        <w:left w:val="none" w:sz="0" w:space="0" w:color="auto"/>
        <w:bottom w:val="none" w:sz="0" w:space="0" w:color="auto"/>
        <w:right w:val="none" w:sz="0" w:space="0" w:color="auto"/>
      </w:divBdr>
    </w:div>
    <w:div w:id="799609132">
      <w:bodyDiv w:val="1"/>
      <w:marLeft w:val="0"/>
      <w:marRight w:val="0"/>
      <w:marTop w:val="0"/>
      <w:marBottom w:val="0"/>
      <w:divBdr>
        <w:top w:val="none" w:sz="0" w:space="0" w:color="auto"/>
        <w:left w:val="none" w:sz="0" w:space="0" w:color="auto"/>
        <w:bottom w:val="none" w:sz="0" w:space="0" w:color="auto"/>
        <w:right w:val="none" w:sz="0" w:space="0" w:color="auto"/>
      </w:divBdr>
    </w:div>
    <w:div w:id="840512653">
      <w:bodyDiv w:val="1"/>
      <w:marLeft w:val="0"/>
      <w:marRight w:val="0"/>
      <w:marTop w:val="0"/>
      <w:marBottom w:val="0"/>
      <w:divBdr>
        <w:top w:val="none" w:sz="0" w:space="0" w:color="auto"/>
        <w:left w:val="none" w:sz="0" w:space="0" w:color="auto"/>
        <w:bottom w:val="none" w:sz="0" w:space="0" w:color="auto"/>
        <w:right w:val="none" w:sz="0" w:space="0" w:color="auto"/>
      </w:divBdr>
    </w:div>
    <w:div w:id="1069380734">
      <w:bodyDiv w:val="1"/>
      <w:marLeft w:val="0"/>
      <w:marRight w:val="0"/>
      <w:marTop w:val="0"/>
      <w:marBottom w:val="0"/>
      <w:divBdr>
        <w:top w:val="none" w:sz="0" w:space="0" w:color="auto"/>
        <w:left w:val="none" w:sz="0" w:space="0" w:color="auto"/>
        <w:bottom w:val="none" w:sz="0" w:space="0" w:color="auto"/>
        <w:right w:val="none" w:sz="0" w:space="0" w:color="auto"/>
      </w:divBdr>
    </w:div>
    <w:div w:id="1187065615">
      <w:bodyDiv w:val="1"/>
      <w:marLeft w:val="0"/>
      <w:marRight w:val="0"/>
      <w:marTop w:val="0"/>
      <w:marBottom w:val="0"/>
      <w:divBdr>
        <w:top w:val="none" w:sz="0" w:space="0" w:color="auto"/>
        <w:left w:val="none" w:sz="0" w:space="0" w:color="auto"/>
        <w:bottom w:val="none" w:sz="0" w:space="0" w:color="auto"/>
        <w:right w:val="none" w:sz="0" w:space="0" w:color="auto"/>
      </w:divBdr>
    </w:div>
    <w:div w:id="1333950522">
      <w:bodyDiv w:val="1"/>
      <w:marLeft w:val="0"/>
      <w:marRight w:val="0"/>
      <w:marTop w:val="0"/>
      <w:marBottom w:val="0"/>
      <w:divBdr>
        <w:top w:val="none" w:sz="0" w:space="0" w:color="auto"/>
        <w:left w:val="none" w:sz="0" w:space="0" w:color="auto"/>
        <w:bottom w:val="none" w:sz="0" w:space="0" w:color="auto"/>
        <w:right w:val="none" w:sz="0" w:space="0" w:color="auto"/>
      </w:divBdr>
    </w:div>
    <w:div w:id="1439057127">
      <w:bodyDiv w:val="1"/>
      <w:marLeft w:val="0"/>
      <w:marRight w:val="0"/>
      <w:marTop w:val="0"/>
      <w:marBottom w:val="0"/>
      <w:divBdr>
        <w:top w:val="none" w:sz="0" w:space="0" w:color="auto"/>
        <w:left w:val="none" w:sz="0" w:space="0" w:color="auto"/>
        <w:bottom w:val="none" w:sz="0" w:space="0" w:color="auto"/>
        <w:right w:val="none" w:sz="0" w:space="0" w:color="auto"/>
      </w:divBdr>
    </w:div>
    <w:div w:id="1454056526">
      <w:bodyDiv w:val="1"/>
      <w:marLeft w:val="0"/>
      <w:marRight w:val="0"/>
      <w:marTop w:val="0"/>
      <w:marBottom w:val="0"/>
      <w:divBdr>
        <w:top w:val="none" w:sz="0" w:space="0" w:color="auto"/>
        <w:left w:val="none" w:sz="0" w:space="0" w:color="auto"/>
        <w:bottom w:val="none" w:sz="0" w:space="0" w:color="auto"/>
        <w:right w:val="none" w:sz="0" w:space="0" w:color="auto"/>
      </w:divBdr>
    </w:div>
    <w:div w:id="1557159203">
      <w:bodyDiv w:val="1"/>
      <w:marLeft w:val="0"/>
      <w:marRight w:val="0"/>
      <w:marTop w:val="0"/>
      <w:marBottom w:val="0"/>
      <w:divBdr>
        <w:top w:val="none" w:sz="0" w:space="0" w:color="auto"/>
        <w:left w:val="none" w:sz="0" w:space="0" w:color="auto"/>
        <w:bottom w:val="none" w:sz="0" w:space="0" w:color="auto"/>
        <w:right w:val="none" w:sz="0" w:space="0" w:color="auto"/>
      </w:divBdr>
    </w:div>
    <w:div w:id="1738817111">
      <w:bodyDiv w:val="1"/>
      <w:marLeft w:val="0"/>
      <w:marRight w:val="0"/>
      <w:marTop w:val="0"/>
      <w:marBottom w:val="0"/>
      <w:divBdr>
        <w:top w:val="none" w:sz="0" w:space="0" w:color="auto"/>
        <w:left w:val="none" w:sz="0" w:space="0" w:color="auto"/>
        <w:bottom w:val="none" w:sz="0" w:space="0" w:color="auto"/>
        <w:right w:val="none" w:sz="0" w:space="0" w:color="auto"/>
      </w:divBdr>
    </w:div>
    <w:div w:id="1750424245">
      <w:bodyDiv w:val="1"/>
      <w:marLeft w:val="0"/>
      <w:marRight w:val="0"/>
      <w:marTop w:val="0"/>
      <w:marBottom w:val="0"/>
      <w:divBdr>
        <w:top w:val="none" w:sz="0" w:space="0" w:color="auto"/>
        <w:left w:val="none" w:sz="0" w:space="0" w:color="auto"/>
        <w:bottom w:val="none" w:sz="0" w:space="0" w:color="auto"/>
        <w:right w:val="none" w:sz="0" w:space="0" w:color="auto"/>
      </w:divBdr>
    </w:div>
    <w:div w:id="2040742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3311</TotalTime>
  <Pages>1</Pages>
  <Words>3020</Words>
  <Characters>17218</Characters>
  <Application>Microsoft Office Word</Application>
  <DocSecurity>0</DocSecurity>
  <Lines>143</Lines>
  <Paragraphs>40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20198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Gayane Gharagyozyan</dc:creator>
  <cp:keywords>https://mul2-mss.gov.am/tasks/1610833/oneclick/Ampopatert.docx?token=f8b9a295d223cb53764b584158cf436a</cp:keywords>
  <dc:description/>
  <cp:lastModifiedBy>Gayane Gharagyozyan</cp:lastModifiedBy>
  <cp:revision>188</cp:revision>
  <dcterms:created xsi:type="dcterms:W3CDTF">2020-11-20T05:26:00Z</dcterms:created>
  <dcterms:modified xsi:type="dcterms:W3CDTF">2025-02-06T13:02:00Z</dcterms:modified>
</cp:coreProperties>
</file>