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38CABFF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F6CC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ՆՈՒՌ ՐԵՅՍԻՆԳ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98464D3" w:rsidR="0077537C" w:rsidRPr="00D7443C" w:rsidRDefault="00AD672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8F6C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E101426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F6CCA" w:rsidRPr="008F6CCA">
              <w:rPr>
                <w:rFonts w:ascii="GHEA Grapalat" w:eastAsia="Times New Roman" w:hAnsi="GHEA Grapalat" w:cs="Times New Roman"/>
                <w:sz w:val="24"/>
                <w:szCs w:val="24"/>
              </w:rPr>
              <w:t>01/2-1/1408-2025</w:t>
            </w:r>
          </w:p>
        </w:tc>
      </w:tr>
      <w:tr w:rsidR="00BE671C" w:rsidRPr="00AD672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6703CD" w14:textId="1BF59185" w:rsidR="00AD6726" w:rsidRPr="00AD6726" w:rsidRDefault="00BE671C" w:rsidP="00AD6726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4809BDC4" w:rsidR="00BE671C" w:rsidRPr="00D7443C" w:rsidRDefault="00BE671C" w:rsidP="00BE671C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6DC64C0" w:rsidR="00BE671C" w:rsidRPr="00D7443C" w:rsidRDefault="00BE671C" w:rsidP="00BE671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F472460" w:rsidR="0077537C" w:rsidRPr="00D7443C" w:rsidRDefault="008F6CC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7443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E3B4D7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F6CCA" w:rsidRPr="008F6CCA">
              <w:rPr>
                <w:rFonts w:ascii="GHEA Grapalat" w:eastAsia="Times New Roman" w:hAnsi="GHEA Grapalat" w:cs="Times New Roman"/>
                <w:sz w:val="24"/>
                <w:szCs w:val="24"/>
              </w:rPr>
              <w:t>01/3-2/3991-2025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883E1B" w14:textId="77777777" w:rsidR="008F6CCA" w:rsidRPr="008F6CCA" w:rsidRDefault="008F6CCA" w:rsidP="008F6CC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6C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«ՆՈՒՌ ՐԵՅՍԻՆԳ»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«ՆՈՒՌ ՐԵՅՍԻՆԳ»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</w:t>
            </w:r>
            <w:r w:rsidRPr="008F6CC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4EC36B7F" w14:textId="77777777" w:rsidR="008F6CCA" w:rsidRPr="008F6CCA" w:rsidRDefault="008F6CCA" w:rsidP="008F6CCA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6CCA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«ՆՈՒՌ ՐԵՅՍԻՆԳ» սահմանափակ պատասխանատվությամբ ընկերությունը (ՀՎՀՀ 01356158, գրանցված 06.11.2024թ.) 19.01.2025թ. դրությամբ գործում է հարկման հատուկ համակարգում (2025թ. համար ներկայացրել է շրջանառության հարկ վճարող համարվելու վերաբերյալ հայտարարություն), ըստ ներկայացրած վերջին՝ 2024թ. դեկտեմբեր ամսվա եկամտային հարկի և սոցիալական վճարի ամսական հաշվարկի ունի 1 հարկման բազա ունեցող վարձու աշխատող: Ընկերության 2024 թվականի հարկման բազա ունեցող վարձու աշխատողների միջին ամսական թվաքանակը կազմել է 1։ Ինչ վերաբերում է ընկերության շրջանառությունից ստացված տարեկան հասույթին, ապա այս առումով հարկ է նկատի ունենալ, որ ընկերության կողմից 2024 թվականի մասով ներկայացված տվյալը համապատասխանում է հարկային մարմնում առկա տվյալին (իրացում հայտարարագրված չէ), իսկ 19.01.2025թ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4C534225" w:rsidR="00EE0123" w:rsidRPr="00D7443C" w:rsidRDefault="00EE0123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019BB31" w:rsidR="005B08DC" w:rsidRPr="00D7443C" w:rsidRDefault="00AD672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F2D3ABB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F6CCA" w:rsidRPr="008F6CCA">
              <w:rPr>
                <w:rFonts w:ascii="GHEA Grapalat" w:eastAsia="Times New Roman" w:hAnsi="GHEA Grapalat" w:cs="Times New Roman"/>
                <w:sz w:val="24"/>
                <w:szCs w:val="24"/>
              </w:rPr>
              <w:t>/27.4/2363-2025</w:t>
            </w:r>
          </w:p>
        </w:tc>
      </w:tr>
      <w:tr w:rsidR="005B08DC" w:rsidRPr="008F6CCA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348273" w14:textId="1DC08FA8" w:rsidR="008F6CCA" w:rsidRPr="008F6CCA" w:rsidRDefault="00195239" w:rsidP="008F6CC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F6CCA" w:rsidRPr="008F6CC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հավելվածում տեխնոլոգիական սարքավորումների, դրանց բաղկացուցիչ ու համալրող մասերի տեխնիկական բնութագրերը ներկայացված են անգլերեն, մինչդեռ, այս առումով հարկ ենք համարում նշել, որ «Նորմատիվ իրավական ակտերի մասին» օրենքի 10-րդ հոդվածի 2-րդ մասի համաձայն՝ </w:t>
            </w:r>
            <w:r w:rsidR="008F6CCA" w:rsidRPr="008F6CCA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8F6CCA" w:rsidRPr="008F6CC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</w:t>
            </w:r>
            <w:r w:rsidR="008F6CCA" w:rsidRPr="008F6CC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գրվում են հայերեն տառադարձությամբ: </w:t>
            </w:r>
            <w:r w:rsidR="008F6CCA" w:rsidRPr="008F6CC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տերմիններ:»։ </w:t>
            </w:r>
          </w:p>
          <w:p w14:paraId="7FEF3C22" w14:textId="07906BF6" w:rsidR="005B08DC" w:rsidRPr="00D7443C" w:rsidRDefault="008F6CCA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6CC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վերոգրյալը՝ առաջարկում ենք օտարալեզու տերմիններին կից գրել հայերեն տառադարձությունները։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D0B9D49" w:rsidR="00600E3C" w:rsidRPr="00D7443C" w:rsidRDefault="00600E3C" w:rsidP="00600E3C">
            <w:pPr>
              <w:spacing w:after="0" w:line="336" w:lineRule="auto"/>
              <w:ind w:right="6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0E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Մաքսային մարմինների տեսուչները պահանջում են ցանկում նշված ապրանքների անվանումները և մատակարարի հաշիվ-ապրանքագրերում ապրանքների անվանումները նշել 100%-ոց ճշգրտությամբ՝ առանց որևէ տառի, կետի, ստորակետի, կամ լատինատառ գրված տառերի չնչին փոփոխություն անելու։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00E3C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8F6CCA"/>
    <w:rsid w:val="00914853"/>
    <w:rsid w:val="00A06EA2"/>
    <w:rsid w:val="00A61CFB"/>
    <w:rsid w:val="00A61E07"/>
    <w:rsid w:val="00AA33F5"/>
    <w:rsid w:val="00AA5818"/>
    <w:rsid w:val="00AB5C8A"/>
    <w:rsid w:val="00AD6726"/>
    <w:rsid w:val="00B12388"/>
    <w:rsid w:val="00B41C27"/>
    <w:rsid w:val="00B80235"/>
    <w:rsid w:val="00B8412F"/>
    <w:rsid w:val="00B933AC"/>
    <w:rsid w:val="00BE6250"/>
    <w:rsid w:val="00BE671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71AB9"/>
    <w:rsid w:val="00E85ACA"/>
    <w:rsid w:val="00EE0123"/>
    <w:rsid w:val="00EF1BBA"/>
    <w:rsid w:val="00F20BCC"/>
    <w:rsid w:val="00F35A89"/>
    <w:rsid w:val="00F756AA"/>
    <w:rsid w:val="00F92997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68</cp:revision>
  <dcterms:created xsi:type="dcterms:W3CDTF">2021-11-10T11:33:00Z</dcterms:created>
  <dcterms:modified xsi:type="dcterms:W3CDTF">2025-01-29T13:45:00Z</dcterms:modified>
</cp:coreProperties>
</file>