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16D1" w:rsidRPr="006E16D1" w:rsidRDefault="00F3741A" w:rsidP="00F3741A">
      <w:pPr>
        <w:tabs>
          <w:tab w:val="left" w:pos="851"/>
          <w:tab w:val="left" w:pos="993"/>
          <w:tab w:val="left" w:pos="1134"/>
        </w:tabs>
        <w:spacing w:after="0" w:line="240" w:lineRule="auto"/>
        <w:jc w:val="center"/>
        <w:textAlignment w:val="baseline"/>
        <w:rPr>
          <w:rFonts w:ascii="GHEA Grapalat" w:eastAsia="Times New Roman" w:hAnsi="GHEA Grapalat" w:cs="Times New Roman"/>
          <w:b/>
          <w:sz w:val="24"/>
          <w:szCs w:val="24"/>
          <w:lang w:val="hy-AM"/>
        </w:rPr>
      </w:pPr>
      <w:r w:rsidRPr="006E16D1">
        <w:rPr>
          <w:rFonts w:ascii="GHEA Grapalat" w:eastAsia="Times New Roman" w:hAnsi="GHEA Grapalat" w:cs="Times New Roman"/>
          <w:b/>
          <w:sz w:val="24"/>
          <w:szCs w:val="24"/>
          <w:lang w:val="hy-AM"/>
        </w:rPr>
        <w:t>ՀԻՄՆԱՎՈՐՈՒՄ</w:t>
      </w:r>
    </w:p>
    <w:p w:rsidR="006E16D1" w:rsidRPr="006E16D1" w:rsidRDefault="006E16D1" w:rsidP="00110F85">
      <w:pPr>
        <w:tabs>
          <w:tab w:val="left" w:pos="851"/>
        </w:tabs>
        <w:spacing w:after="0" w:line="240" w:lineRule="auto"/>
        <w:jc w:val="center"/>
        <w:rPr>
          <w:rFonts w:ascii="GHEA Grapalat" w:eastAsia="Calibri" w:hAnsi="GHEA Grapalat" w:cs="Times New Roman"/>
          <w:b/>
          <w:sz w:val="24"/>
          <w:szCs w:val="24"/>
          <w:lang w:val="hy-AM"/>
        </w:rPr>
      </w:pPr>
      <w:r w:rsidRPr="006E16D1">
        <w:rPr>
          <w:rFonts w:ascii="GHEA Grapalat" w:eastAsia="Calibri" w:hAnsi="GHEA Grapalat" w:cs="Times New Roman"/>
          <w:b/>
          <w:sz w:val="24"/>
          <w:szCs w:val="24"/>
          <w:lang w:val="hy-AM"/>
        </w:rPr>
        <w:t>«</w:t>
      </w:r>
      <w:r w:rsidR="00F3741A" w:rsidRPr="00F3741A">
        <w:rPr>
          <w:rFonts w:ascii="GHEA Grapalat" w:eastAsia="Calibri" w:hAnsi="GHEA Grapalat" w:cs="Times New Roman"/>
          <w:b/>
          <w:sz w:val="24"/>
          <w:szCs w:val="24"/>
          <w:lang w:val="hy-AM"/>
        </w:rPr>
        <w:t>ՀԱՅԱՍՏԱՆԻ ՀԱՆՐԱՊԵՏՈՒԹՅՈՒՆՈՒՄ ՆՈՒՅՆԱԿԱՆԱՑՄԱՆ ՄԻՋՈՑՆԵՐՈՎ ԴՐՈՇՄԱՎՈՐՄԱՆ ԵՆԹԱԿԱ ՄԻ ՇԱՐՔ ԱՊՐԱՆՔՆԵՐԻ ՑԱՆԿԸ</w:t>
      </w:r>
      <w:r w:rsidR="00484E29">
        <w:rPr>
          <w:rFonts w:ascii="GHEA Grapalat" w:eastAsia="Calibri" w:hAnsi="GHEA Grapalat" w:cs="Times New Roman"/>
          <w:b/>
          <w:sz w:val="24"/>
          <w:szCs w:val="24"/>
          <w:lang w:val="hy-AM"/>
        </w:rPr>
        <w:t xml:space="preserve">, </w:t>
      </w:r>
      <w:r w:rsidR="00484E29" w:rsidRPr="00484E29">
        <w:rPr>
          <w:rFonts w:ascii="GHEA Grapalat" w:eastAsia="Calibri" w:hAnsi="GHEA Grapalat" w:cs="Times New Roman"/>
          <w:b/>
          <w:sz w:val="24"/>
          <w:szCs w:val="24"/>
          <w:lang w:val="hy-AM"/>
        </w:rPr>
        <w:t>ԴՐՈՇՄԱՎՈՐՄԱՆ ՆԵՐԴՐՄԱՆ ԺԱՄԿԵՏՆԵՐԸ</w:t>
      </w:r>
      <w:r w:rsidR="00F3741A" w:rsidRPr="00F3741A">
        <w:rPr>
          <w:rFonts w:ascii="GHEA Grapalat" w:eastAsia="Calibri" w:hAnsi="GHEA Grapalat" w:cs="Times New Roman"/>
          <w:b/>
          <w:sz w:val="24"/>
          <w:szCs w:val="24"/>
          <w:lang w:val="hy-AM"/>
        </w:rPr>
        <w:t xml:space="preserve"> ԵՎ ՑԱՆԿՈՒՄ ՆԵՐԱՌՎԱԾ ԱՊՐԱՆՔՆԵՐԻ՝ ՆՈՒՅՆԱԿԱՆԱՑՄԱՆ ՄԻՋՈՑՆԵՐՈՎ ԴՐՈՇՄԱՎՈՐՄԱՆ ԿԱՆՈՆՆԵՐԸ ՀԱՍՏԱՏԵԼՈՒ ՄԱՍԻՆ</w:t>
      </w:r>
      <w:r w:rsidRPr="006E16D1">
        <w:rPr>
          <w:rFonts w:ascii="GHEA Grapalat" w:eastAsia="Calibri" w:hAnsi="GHEA Grapalat" w:cs="Times New Roman"/>
          <w:b/>
          <w:sz w:val="24"/>
          <w:szCs w:val="24"/>
          <w:lang w:val="hy-AM"/>
        </w:rPr>
        <w:t xml:space="preserve">» </w:t>
      </w:r>
      <w:r w:rsidR="00F3741A" w:rsidRPr="006E16D1">
        <w:rPr>
          <w:rFonts w:ascii="GHEA Grapalat" w:eastAsia="Calibri" w:hAnsi="GHEA Grapalat" w:cs="Times New Roman"/>
          <w:b/>
          <w:sz w:val="24"/>
          <w:szCs w:val="24"/>
          <w:lang w:val="hy-AM"/>
        </w:rPr>
        <w:t xml:space="preserve">ՀՀ ԿԱՌԱՎԱՐՈՒԹՅԱՆ ՈՐՈՇՄԱՆ </w:t>
      </w:r>
      <w:r w:rsidR="00F3741A">
        <w:rPr>
          <w:rFonts w:ascii="GHEA Grapalat" w:eastAsia="Calibri" w:hAnsi="GHEA Grapalat" w:cs="Times New Roman"/>
          <w:b/>
          <w:sz w:val="24"/>
          <w:szCs w:val="24"/>
          <w:lang w:val="hy-AM"/>
        </w:rPr>
        <w:t xml:space="preserve">ՆԱԽԱԳԾԻ </w:t>
      </w:r>
      <w:r w:rsidR="00F3741A" w:rsidRPr="006E16D1">
        <w:rPr>
          <w:rFonts w:ascii="GHEA Grapalat" w:eastAsia="Calibri" w:hAnsi="GHEA Grapalat" w:cs="Times New Roman"/>
          <w:b/>
          <w:sz w:val="24"/>
          <w:szCs w:val="24"/>
          <w:lang w:val="hy-AM"/>
        </w:rPr>
        <w:t>ԸՆԴՈՒՆՄԱՆ</w:t>
      </w:r>
    </w:p>
    <w:p w:rsidR="006E16D1" w:rsidRPr="006E16D1" w:rsidRDefault="006E16D1" w:rsidP="006E16D1">
      <w:pPr>
        <w:tabs>
          <w:tab w:val="left" w:pos="851"/>
        </w:tabs>
        <w:spacing w:after="0" w:line="360" w:lineRule="auto"/>
        <w:ind w:firstLine="567"/>
        <w:jc w:val="center"/>
        <w:rPr>
          <w:rFonts w:ascii="GHEA Grapalat" w:eastAsia="Calibri" w:hAnsi="GHEA Grapalat" w:cs="Sylfaen"/>
          <w:b/>
          <w:sz w:val="24"/>
          <w:szCs w:val="24"/>
          <w:lang w:val="hy-AM"/>
        </w:rPr>
      </w:pPr>
    </w:p>
    <w:p w:rsidR="006E16D1" w:rsidRPr="006E16D1" w:rsidRDefault="006E16D1" w:rsidP="006E16D1">
      <w:pPr>
        <w:numPr>
          <w:ilvl w:val="0"/>
          <w:numId w:val="1"/>
        </w:numPr>
        <w:tabs>
          <w:tab w:val="left" w:pos="851"/>
        </w:tabs>
        <w:spacing w:after="0" w:line="276" w:lineRule="auto"/>
        <w:ind w:left="0" w:firstLine="567"/>
        <w:jc w:val="both"/>
        <w:rPr>
          <w:rFonts w:ascii="GHEA Grapalat" w:eastAsia="Times New Roman" w:hAnsi="GHEA Grapalat" w:cs="GHEA Grapalat"/>
          <w:b/>
          <w:sz w:val="24"/>
          <w:szCs w:val="24"/>
        </w:rPr>
      </w:pPr>
      <w:r w:rsidRPr="006E16D1">
        <w:rPr>
          <w:rFonts w:ascii="GHEA Grapalat" w:eastAsia="Times New Roman" w:hAnsi="GHEA Grapalat" w:cs="Times New Roman"/>
          <w:b/>
          <w:sz w:val="24"/>
          <w:szCs w:val="24"/>
        </w:rPr>
        <w:t>Ի</w:t>
      </w:r>
      <w:r w:rsidRPr="006E16D1">
        <w:rPr>
          <w:rFonts w:ascii="GHEA Grapalat" w:eastAsia="Times New Roman" w:hAnsi="GHEA Grapalat" w:cs="Times New Roman"/>
          <w:b/>
          <w:sz w:val="24"/>
          <w:szCs w:val="24"/>
          <w:lang w:val="hy-AM"/>
        </w:rPr>
        <w:t xml:space="preserve">րավական ակտի </w:t>
      </w:r>
      <w:r w:rsidRPr="006E16D1">
        <w:rPr>
          <w:rFonts w:ascii="GHEA Grapalat" w:eastAsia="Times New Roman" w:hAnsi="GHEA Grapalat" w:cs="Times New Roman"/>
          <w:b/>
          <w:sz w:val="24"/>
          <w:szCs w:val="24"/>
        </w:rPr>
        <w:t>ա</w:t>
      </w:r>
      <w:r w:rsidRPr="006E16D1">
        <w:rPr>
          <w:rFonts w:ascii="GHEA Grapalat" w:eastAsia="Times New Roman" w:hAnsi="GHEA Grapalat" w:cs="Times New Roman"/>
          <w:b/>
          <w:sz w:val="24"/>
          <w:szCs w:val="24"/>
          <w:lang w:val="hy-AM"/>
        </w:rPr>
        <w:t>նհրաժեշտությունը</w:t>
      </w:r>
      <w:r w:rsidRPr="006E16D1">
        <w:rPr>
          <w:rFonts w:ascii="GHEA Grapalat" w:eastAsia="Times New Roman" w:hAnsi="GHEA Grapalat" w:cs="Times New Roman"/>
          <w:b/>
          <w:sz w:val="24"/>
          <w:szCs w:val="24"/>
        </w:rPr>
        <w:t xml:space="preserve"> </w:t>
      </w:r>
      <w:r w:rsidRPr="006E16D1">
        <w:rPr>
          <w:rFonts w:ascii="GHEA Grapalat" w:eastAsia="Times New Roman" w:hAnsi="GHEA Grapalat" w:cs="GHEA Grapalat"/>
          <w:b/>
          <w:sz w:val="24"/>
          <w:szCs w:val="24"/>
          <w:lang w:val="hy-AM"/>
        </w:rPr>
        <w:t>(նպատակը).</w:t>
      </w:r>
    </w:p>
    <w:p w:rsidR="006E16D1" w:rsidRPr="006E16D1" w:rsidRDefault="006E16D1" w:rsidP="006E16D1">
      <w:pPr>
        <w:tabs>
          <w:tab w:val="left" w:pos="851"/>
        </w:tabs>
        <w:spacing w:after="0" w:line="276" w:lineRule="auto"/>
        <w:ind w:firstLine="567"/>
        <w:jc w:val="both"/>
        <w:rPr>
          <w:rFonts w:ascii="GHEA Grapalat" w:eastAsia="Times New Roman" w:hAnsi="GHEA Grapalat" w:cs="GHEA Grapalat"/>
          <w:sz w:val="24"/>
          <w:szCs w:val="24"/>
          <w:lang w:val="fr-FR"/>
        </w:rPr>
      </w:pPr>
      <w:proofErr w:type="spellStart"/>
      <w:r w:rsidRPr="006E16D1">
        <w:rPr>
          <w:rFonts w:ascii="GHEA Grapalat" w:eastAsia="Times New Roman" w:hAnsi="GHEA Grapalat" w:cs="GHEA Grapalat"/>
          <w:sz w:val="24"/>
          <w:szCs w:val="24"/>
          <w:lang w:val="fr-FR"/>
        </w:rPr>
        <w:t>Նախագծի</w:t>
      </w:r>
      <w:proofErr w:type="spellEnd"/>
      <w:r w:rsidRPr="006E16D1">
        <w:rPr>
          <w:rFonts w:ascii="GHEA Grapalat" w:eastAsia="Times New Roman" w:hAnsi="GHEA Grapalat" w:cs="GHEA Grapalat"/>
          <w:sz w:val="24"/>
          <w:szCs w:val="24"/>
          <w:lang w:val="fr-FR"/>
        </w:rPr>
        <w:t xml:space="preserve"> </w:t>
      </w:r>
      <w:proofErr w:type="spellStart"/>
      <w:r w:rsidRPr="006E16D1">
        <w:rPr>
          <w:rFonts w:ascii="GHEA Grapalat" w:eastAsia="Times New Roman" w:hAnsi="GHEA Grapalat" w:cs="GHEA Grapalat"/>
          <w:sz w:val="24"/>
          <w:szCs w:val="24"/>
          <w:lang w:val="fr-FR"/>
        </w:rPr>
        <w:t>ընդունման</w:t>
      </w:r>
      <w:proofErr w:type="spellEnd"/>
      <w:r w:rsidRPr="006E16D1">
        <w:rPr>
          <w:rFonts w:ascii="GHEA Grapalat" w:eastAsia="Times New Roman" w:hAnsi="GHEA Grapalat" w:cs="GHEA Grapalat"/>
          <w:sz w:val="24"/>
          <w:szCs w:val="24"/>
          <w:lang w:val="fr-FR"/>
        </w:rPr>
        <w:t xml:space="preserve"> </w:t>
      </w:r>
      <w:proofErr w:type="spellStart"/>
      <w:r w:rsidRPr="006E16D1">
        <w:rPr>
          <w:rFonts w:ascii="GHEA Grapalat" w:eastAsia="Times New Roman" w:hAnsi="GHEA Grapalat" w:cs="GHEA Grapalat"/>
          <w:sz w:val="24"/>
          <w:szCs w:val="24"/>
          <w:lang w:val="fr-FR"/>
        </w:rPr>
        <w:t>նպատակը</w:t>
      </w:r>
      <w:proofErr w:type="spellEnd"/>
      <w:r w:rsidRPr="006E16D1">
        <w:rPr>
          <w:rFonts w:ascii="GHEA Grapalat" w:eastAsia="Times New Roman" w:hAnsi="GHEA Grapalat" w:cs="GHEA Grapalat"/>
          <w:sz w:val="24"/>
          <w:szCs w:val="24"/>
          <w:lang w:val="fr-FR"/>
        </w:rPr>
        <w:t xml:space="preserve"> </w:t>
      </w:r>
      <w:r w:rsidRPr="006E16D1">
        <w:rPr>
          <w:rFonts w:ascii="GHEA Grapalat" w:eastAsia="Calibri" w:hAnsi="GHEA Grapalat" w:cs="Sylfaen"/>
          <w:noProof/>
          <w:sz w:val="24"/>
          <w:szCs w:val="24"/>
          <w:shd w:val="clear" w:color="auto" w:fill="FFFFFF"/>
          <w:lang w:val="hy-AM"/>
        </w:rPr>
        <w:t xml:space="preserve">մի շարք ապրանքների (կաթնամթերք, գարեջուր, զովացուցիչ ըմպելիքներ, կոսմետիկա, պահածոներ և </w:t>
      </w:r>
      <w:proofErr w:type="gramStart"/>
      <w:r w:rsidRPr="006E16D1">
        <w:rPr>
          <w:rFonts w:ascii="GHEA Grapalat" w:eastAsia="Calibri" w:hAnsi="GHEA Grapalat" w:cs="Sylfaen"/>
          <w:noProof/>
          <w:sz w:val="24"/>
          <w:szCs w:val="24"/>
          <w:shd w:val="clear" w:color="auto" w:fill="FFFFFF"/>
          <w:lang w:val="hy-AM"/>
        </w:rPr>
        <w:t>այլն</w:t>
      </w:r>
      <w:r>
        <w:rPr>
          <w:rFonts w:ascii="GHEA Grapalat" w:eastAsia="Calibri" w:hAnsi="GHEA Grapalat" w:cs="Sylfaen"/>
          <w:noProof/>
          <w:sz w:val="24"/>
          <w:szCs w:val="24"/>
          <w:shd w:val="clear" w:color="auto" w:fill="FFFFFF"/>
          <w:lang w:val="hy-AM"/>
        </w:rPr>
        <w:t>)</w:t>
      </w:r>
      <w:r w:rsidRPr="006E16D1">
        <w:rPr>
          <w:rFonts w:ascii="GHEA Grapalat" w:eastAsia="Times New Roman" w:hAnsi="GHEA Grapalat" w:cs="GHEA Grapalat"/>
          <w:sz w:val="24"/>
          <w:szCs w:val="24"/>
          <w:lang w:val="hy-AM"/>
        </w:rPr>
        <w:t>՝</w:t>
      </w:r>
      <w:proofErr w:type="gramEnd"/>
      <w:r w:rsidRPr="006E16D1">
        <w:rPr>
          <w:rFonts w:ascii="GHEA Grapalat" w:eastAsia="Times New Roman" w:hAnsi="GHEA Grapalat" w:cs="GHEA Grapalat"/>
          <w:sz w:val="24"/>
          <w:szCs w:val="24"/>
          <w:lang w:val="fr-FR"/>
        </w:rPr>
        <w:t xml:space="preserve"> </w:t>
      </w:r>
      <w:proofErr w:type="spellStart"/>
      <w:r w:rsidRPr="006E16D1">
        <w:rPr>
          <w:rFonts w:ascii="GHEA Grapalat" w:eastAsia="Times New Roman" w:hAnsi="GHEA Grapalat" w:cs="GHEA Grapalat"/>
          <w:sz w:val="24"/>
          <w:szCs w:val="24"/>
          <w:lang w:val="fr-FR"/>
        </w:rPr>
        <w:t>նույնականացման</w:t>
      </w:r>
      <w:proofErr w:type="spellEnd"/>
      <w:r w:rsidRPr="006E16D1">
        <w:rPr>
          <w:rFonts w:ascii="GHEA Grapalat" w:eastAsia="Times New Roman" w:hAnsi="GHEA Grapalat" w:cs="GHEA Grapalat"/>
          <w:sz w:val="24"/>
          <w:szCs w:val="24"/>
          <w:lang w:val="fr-FR"/>
        </w:rPr>
        <w:t xml:space="preserve"> </w:t>
      </w:r>
      <w:proofErr w:type="spellStart"/>
      <w:r w:rsidRPr="006E16D1">
        <w:rPr>
          <w:rFonts w:ascii="GHEA Grapalat" w:eastAsia="Times New Roman" w:hAnsi="GHEA Grapalat" w:cs="GHEA Grapalat"/>
          <w:sz w:val="24"/>
          <w:szCs w:val="24"/>
          <w:lang w:val="fr-FR"/>
        </w:rPr>
        <w:t>միջոցներով</w:t>
      </w:r>
      <w:proofErr w:type="spellEnd"/>
      <w:r w:rsidRPr="006E16D1">
        <w:rPr>
          <w:rFonts w:ascii="GHEA Grapalat" w:eastAsia="Times New Roman" w:hAnsi="GHEA Grapalat" w:cs="GHEA Grapalat"/>
          <w:sz w:val="24"/>
          <w:szCs w:val="24"/>
          <w:lang w:val="fr-FR"/>
        </w:rPr>
        <w:t xml:space="preserve"> </w:t>
      </w:r>
      <w:proofErr w:type="spellStart"/>
      <w:r w:rsidRPr="006E16D1">
        <w:rPr>
          <w:rFonts w:ascii="GHEA Grapalat" w:eastAsia="Times New Roman" w:hAnsi="GHEA Grapalat" w:cs="GHEA Grapalat"/>
          <w:sz w:val="24"/>
          <w:szCs w:val="24"/>
          <w:lang w:val="fr-FR"/>
        </w:rPr>
        <w:t>դրոշմա</w:t>
      </w:r>
      <w:r w:rsidRPr="006E16D1">
        <w:rPr>
          <w:rFonts w:ascii="GHEA Grapalat" w:eastAsia="Times New Roman" w:hAnsi="GHEA Grapalat" w:cs="GHEA Grapalat"/>
          <w:sz w:val="24"/>
          <w:szCs w:val="24"/>
          <w:lang w:val="fr-FR"/>
        </w:rPr>
        <w:softHyphen/>
        <w:t>վոր</w:t>
      </w:r>
      <w:r w:rsidRPr="006E16D1">
        <w:rPr>
          <w:rFonts w:ascii="GHEA Grapalat" w:eastAsia="Times New Roman" w:hAnsi="GHEA Grapalat" w:cs="GHEA Grapalat"/>
          <w:sz w:val="24"/>
          <w:szCs w:val="24"/>
          <w:lang w:val="fr-FR"/>
        </w:rPr>
        <w:softHyphen/>
        <w:t>ման</w:t>
      </w:r>
      <w:proofErr w:type="spellEnd"/>
      <w:r w:rsidRPr="006E16D1">
        <w:rPr>
          <w:rFonts w:ascii="GHEA Grapalat" w:eastAsia="Times New Roman" w:hAnsi="GHEA Grapalat" w:cs="GHEA Grapalat"/>
          <w:sz w:val="24"/>
          <w:szCs w:val="24"/>
          <w:lang w:val="fr-FR"/>
        </w:rPr>
        <w:t xml:space="preserve"> </w:t>
      </w:r>
      <w:proofErr w:type="spellStart"/>
      <w:r w:rsidRPr="006E16D1">
        <w:rPr>
          <w:rFonts w:ascii="GHEA Grapalat" w:eastAsia="Times New Roman" w:hAnsi="GHEA Grapalat" w:cs="GHEA Grapalat"/>
          <w:sz w:val="24"/>
          <w:szCs w:val="24"/>
          <w:lang w:val="fr-FR"/>
        </w:rPr>
        <w:t>հետ</w:t>
      </w:r>
      <w:proofErr w:type="spellEnd"/>
      <w:r w:rsidRPr="006E16D1">
        <w:rPr>
          <w:rFonts w:ascii="GHEA Grapalat" w:eastAsia="Times New Roman" w:hAnsi="GHEA Grapalat" w:cs="GHEA Grapalat"/>
          <w:sz w:val="24"/>
          <w:szCs w:val="24"/>
          <w:lang w:val="fr-FR"/>
        </w:rPr>
        <w:t xml:space="preserve"> </w:t>
      </w:r>
      <w:proofErr w:type="spellStart"/>
      <w:r w:rsidRPr="006E16D1">
        <w:rPr>
          <w:rFonts w:ascii="GHEA Grapalat" w:eastAsia="Times New Roman" w:hAnsi="GHEA Grapalat" w:cs="GHEA Grapalat"/>
          <w:sz w:val="24"/>
          <w:szCs w:val="24"/>
          <w:lang w:val="fr-FR"/>
        </w:rPr>
        <w:t>կապված</w:t>
      </w:r>
      <w:proofErr w:type="spellEnd"/>
      <w:r w:rsidRPr="006E16D1">
        <w:rPr>
          <w:rFonts w:ascii="GHEA Grapalat" w:eastAsia="Times New Roman" w:hAnsi="GHEA Grapalat" w:cs="GHEA Grapalat"/>
          <w:sz w:val="24"/>
          <w:szCs w:val="24"/>
          <w:lang w:val="fr-FR"/>
        </w:rPr>
        <w:t xml:space="preserve"> </w:t>
      </w:r>
      <w:proofErr w:type="spellStart"/>
      <w:r w:rsidRPr="006E16D1">
        <w:rPr>
          <w:rFonts w:ascii="GHEA Grapalat" w:eastAsia="Times New Roman" w:hAnsi="GHEA Grapalat" w:cs="GHEA Grapalat"/>
          <w:sz w:val="24"/>
          <w:szCs w:val="24"/>
          <w:lang w:val="fr-FR"/>
        </w:rPr>
        <w:t>կարգավորումների</w:t>
      </w:r>
      <w:proofErr w:type="spellEnd"/>
      <w:r w:rsidRPr="006E16D1">
        <w:rPr>
          <w:rFonts w:ascii="GHEA Grapalat" w:eastAsia="Times New Roman" w:hAnsi="GHEA Grapalat" w:cs="GHEA Grapalat"/>
          <w:sz w:val="24"/>
          <w:szCs w:val="24"/>
          <w:lang w:val="fr-FR"/>
        </w:rPr>
        <w:t xml:space="preserve"> </w:t>
      </w:r>
      <w:proofErr w:type="spellStart"/>
      <w:r w:rsidRPr="006E16D1">
        <w:rPr>
          <w:rFonts w:ascii="GHEA Grapalat" w:eastAsia="Times New Roman" w:hAnsi="GHEA Grapalat" w:cs="GHEA Grapalat"/>
          <w:sz w:val="24"/>
          <w:szCs w:val="24"/>
          <w:lang w:val="fr-FR"/>
        </w:rPr>
        <w:t>սահմանումն</w:t>
      </w:r>
      <w:proofErr w:type="spellEnd"/>
      <w:r w:rsidRPr="006E16D1">
        <w:rPr>
          <w:rFonts w:ascii="GHEA Grapalat" w:eastAsia="Times New Roman" w:hAnsi="GHEA Grapalat" w:cs="GHEA Grapalat"/>
          <w:sz w:val="24"/>
          <w:szCs w:val="24"/>
          <w:lang w:val="fr-FR"/>
        </w:rPr>
        <w:t xml:space="preserve"> է։</w:t>
      </w:r>
    </w:p>
    <w:p w:rsidR="006E16D1" w:rsidRPr="006E16D1" w:rsidRDefault="006E16D1" w:rsidP="006E16D1">
      <w:pPr>
        <w:numPr>
          <w:ilvl w:val="0"/>
          <w:numId w:val="1"/>
        </w:numPr>
        <w:tabs>
          <w:tab w:val="left" w:pos="851"/>
        </w:tabs>
        <w:spacing w:after="0" w:line="276" w:lineRule="auto"/>
        <w:ind w:left="0" w:firstLine="567"/>
        <w:jc w:val="both"/>
        <w:rPr>
          <w:rFonts w:ascii="GHEA Grapalat" w:eastAsia="Times New Roman" w:hAnsi="GHEA Grapalat" w:cs="GHEA Grapalat"/>
          <w:sz w:val="24"/>
          <w:szCs w:val="24"/>
          <w:lang w:val="fr-FR"/>
        </w:rPr>
      </w:pPr>
      <w:proofErr w:type="spellStart"/>
      <w:r w:rsidRPr="006E16D1">
        <w:rPr>
          <w:rFonts w:ascii="GHEA Grapalat" w:eastAsia="Times New Roman" w:hAnsi="GHEA Grapalat" w:cs="GHEA Grapalat"/>
          <w:b/>
          <w:sz w:val="24"/>
          <w:szCs w:val="24"/>
          <w:lang w:val="fr-FR"/>
        </w:rPr>
        <w:t>Կարգավորման</w:t>
      </w:r>
      <w:proofErr w:type="spellEnd"/>
      <w:r w:rsidRPr="006E16D1">
        <w:rPr>
          <w:rFonts w:ascii="GHEA Grapalat" w:eastAsia="Times New Roman" w:hAnsi="GHEA Grapalat" w:cs="GHEA Grapalat"/>
          <w:b/>
          <w:sz w:val="24"/>
          <w:szCs w:val="24"/>
          <w:lang w:val="fr-FR"/>
        </w:rPr>
        <w:t xml:space="preserve"> </w:t>
      </w:r>
      <w:proofErr w:type="spellStart"/>
      <w:r w:rsidRPr="006E16D1">
        <w:rPr>
          <w:rFonts w:ascii="GHEA Grapalat" w:eastAsia="Times New Roman" w:hAnsi="GHEA Grapalat" w:cs="GHEA Grapalat"/>
          <w:b/>
          <w:sz w:val="24"/>
          <w:szCs w:val="24"/>
          <w:lang w:val="fr-FR"/>
        </w:rPr>
        <w:t>հարաբերությունների</w:t>
      </w:r>
      <w:proofErr w:type="spellEnd"/>
      <w:r w:rsidRPr="006E16D1">
        <w:rPr>
          <w:rFonts w:ascii="GHEA Grapalat" w:eastAsia="Times New Roman" w:hAnsi="GHEA Grapalat" w:cs="GHEA Grapalat"/>
          <w:b/>
          <w:sz w:val="24"/>
          <w:szCs w:val="24"/>
          <w:lang w:val="fr-FR"/>
        </w:rPr>
        <w:t xml:space="preserve"> </w:t>
      </w:r>
      <w:proofErr w:type="spellStart"/>
      <w:r w:rsidRPr="006E16D1">
        <w:rPr>
          <w:rFonts w:ascii="GHEA Grapalat" w:eastAsia="Times New Roman" w:hAnsi="GHEA Grapalat" w:cs="GHEA Grapalat"/>
          <w:b/>
          <w:sz w:val="24"/>
          <w:szCs w:val="24"/>
          <w:lang w:val="fr-FR"/>
        </w:rPr>
        <w:t>ներկա</w:t>
      </w:r>
      <w:proofErr w:type="spellEnd"/>
      <w:r w:rsidRPr="006E16D1">
        <w:rPr>
          <w:rFonts w:ascii="GHEA Grapalat" w:eastAsia="Times New Roman" w:hAnsi="GHEA Grapalat" w:cs="GHEA Grapalat"/>
          <w:b/>
          <w:sz w:val="24"/>
          <w:szCs w:val="24"/>
          <w:lang w:val="fr-FR"/>
        </w:rPr>
        <w:t xml:space="preserve"> </w:t>
      </w:r>
      <w:proofErr w:type="spellStart"/>
      <w:r w:rsidRPr="006E16D1">
        <w:rPr>
          <w:rFonts w:ascii="GHEA Grapalat" w:eastAsia="Times New Roman" w:hAnsi="GHEA Grapalat" w:cs="GHEA Grapalat"/>
          <w:b/>
          <w:sz w:val="24"/>
          <w:szCs w:val="24"/>
          <w:lang w:val="fr-FR"/>
        </w:rPr>
        <w:t>վիճակը</w:t>
      </w:r>
      <w:proofErr w:type="spellEnd"/>
      <w:r w:rsidRPr="006E16D1">
        <w:rPr>
          <w:rFonts w:ascii="GHEA Grapalat" w:eastAsia="Times New Roman" w:hAnsi="GHEA Grapalat" w:cs="GHEA Grapalat"/>
          <w:b/>
          <w:sz w:val="24"/>
          <w:szCs w:val="24"/>
          <w:lang w:val="fr-FR"/>
        </w:rPr>
        <w:t xml:space="preserve"> և </w:t>
      </w:r>
      <w:proofErr w:type="spellStart"/>
      <w:r w:rsidRPr="006E16D1">
        <w:rPr>
          <w:rFonts w:ascii="GHEA Grapalat" w:eastAsia="Times New Roman" w:hAnsi="GHEA Grapalat" w:cs="GHEA Grapalat"/>
          <w:b/>
          <w:sz w:val="24"/>
          <w:szCs w:val="24"/>
          <w:lang w:val="fr-FR"/>
        </w:rPr>
        <w:t>առկա</w:t>
      </w:r>
      <w:proofErr w:type="spellEnd"/>
      <w:r w:rsidRPr="006E16D1">
        <w:rPr>
          <w:rFonts w:ascii="GHEA Grapalat" w:eastAsia="Times New Roman" w:hAnsi="GHEA Grapalat" w:cs="GHEA Grapalat"/>
          <w:b/>
          <w:sz w:val="24"/>
          <w:szCs w:val="24"/>
          <w:lang w:val="fr-FR"/>
        </w:rPr>
        <w:t xml:space="preserve"> </w:t>
      </w:r>
      <w:proofErr w:type="spellStart"/>
      <w:r w:rsidRPr="006E16D1">
        <w:rPr>
          <w:rFonts w:ascii="GHEA Grapalat" w:eastAsia="Times New Roman" w:hAnsi="GHEA Grapalat" w:cs="GHEA Grapalat"/>
          <w:b/>
          <w:sz w:val="24"/>
          <w:szCs w:val="24"/>
          <w:lang w:val="fr-FR"/>
        </w:rPr>
        <w:t>խնդիրները</w:t>
      </w:r>
      <w:proofErr w:type="spellEnd"/>
      <w:r w:rsidRPr="006E16D1">
        <w:rPr>
          <w:rFonts w:ascii="GHEA Grapalat" w:eastAsia="Times New Roman" w:hAnsi="GHEA Grapalat" w:cs="GHEA Grapalat"/>
          <w:sz w:val="24"/>
          <w:szCs w:val="24"/>
          <w:lang w:val="fr-FR"/>
        </w:rPr>
        <w:t>.</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sz w:val="24"/>
          <w:szCs w:val="24"/>
          <w:lang w:val="fr-FR"/>
        </w:rPr>
      </w:pPr>
      <w:proofErr w:type="spellStart"/>
      <w:r w:rsidRPr="006E16D1">
        <w:rPr>
          <w:rFonts w:ascii="GHEA Grapalat" w:eastAsia="Calibri" w:hAnsi="GHEA Grapalat" w:cs="Times New Roman"/>
          <w:sz w:val="24"/>
          <w:szCs w:val="24"/>
          <w:lang w:val="fr-FR"/>
        </w:rPr>
        <w:t>Ներկայումս</w:t>
      </w:r>
      <w:proofErr w:type="spellEnd"/>
      <w:r w:rsidRPr="006E16D1">
        <w:rPr>
          <w:rFonts w:ascii="GHEA Grapalat" w:eastAsia="Calibri" w:hAnsi="GHEA Grapalat" w:cs="Times New Roman"/>
          <w:sz w:val="24"/>
          <w:szCs w:val="24"/>
          <w:lang w:val="fr-FR"/>
        </w:rPr>
        <w:t xml:space="preserve"> </w:t>
      </w:r>
      <w:r>
        <w:rPr>
          <w:rFonts w:ascii="GHEA Grapalat" w:eastAsia="Calibri" w:hAnsi="GHEA Grapalat" w:cs="Times New Roman"/>
          <w:sz w:val="24"/>
          <w:szCs w:val="24"/>
          <w:lang w:val="hy-AM"/>
        </w:rPr>
        <w:t xml:space="preserve">մի շարք ապրանքների </w:t>
      </w:r>
      <w:r w:rsidRPr="006E16D1">
        <w:rPr>
          <w:rFonts w:ascii="GHEA Grapalat" w:eastAsia="Times New Roman" w:hAnsi="GHEA Grapalat" w:cs="GHEA Grapalat"/>
          <w:bCs/>
          <w:sz w:val="24"/>
          <w:szCs w:val="24"/>
          <w:lang w:val="hy-AM"/>
        </w:rPr>
        <w:t>(</w:t>
      </w:r>
      <w:r>
        <w:rPr>
          <w:rFonts w:ascii="GHEA Grapalat" w:eastAsia="Times New Roman" w:hAnsi="GHEA Grapalat" w:cs="GHEA Grapalat"/>
          <w:bCs/>
          <w:sz w:val="24"/>
          <w:szCs w:val="24"/>
          <w:lang w:val="hy-AM"/>
        </w:rPr>
        <w:t>կաթնամթերք, գարեջուր, զովացուցիչ ըմպելիքներ, կոսմետիկա, պահածոներ և այլն</w:t>
      </w:r>
      <w:r w:rsidRPr="006E16D1">
        <w:rPr>
          <w:rFonts w:ascii="GHEA Grapalat" w:eastAsia="Times New Roman" w:hAnsi="GHEA Grapalat" w:cs="GHEA Grapalat"/>
          <w:bCs/>
          <w:sz w:val="24"/>
          <w:szCs w:val="24"/>
          <w:lang w:val="hy-AM"/>
        </w:rPr>
        <w:t>)</w:t>
      </w:r>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մասով</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Հայաստանի</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Հանրապետության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տարածքում</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գործում</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են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դրոշմավորման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ներքին</w:t>
      </w:r>
      <w:proofErr w:type="spellEnd"/>
      <w:r w:rsidRPr="006E16D1">
        <w:rPr>
          <w:rFonts w:ascii="GHEA Grapalat" w:eastAsia="Calibri" w:hAnsi="GHEA Grapalat" w:cs="Times New Roman"/>
          <w:sz w:val="24"/>
          <w:szCs w:val="24"/>
          <w:lang w:val="fr-FR"/>
        </w:rPr>
        <w:t xml:space="preserve"> և ԵԱՏՄ </w:t>
      </w:r>
      <w:proofErr w:type="spellStart"/>
      <w:r w:rsidRPr="006E16D1">
        <w:rPr>
          <w:rFonts w:ascii="GHEA Grapalat" w:eastAsia="Calibri" w:hAnsi="GHEA Grapalat" w:cs="Times New Roman"/>
          <w:sz w:val="24"/>
          <w:szCs w:val="24"/>
          <w:lang w:val="fr-FR"/>
        </w:rPr>
        <w:t>ստանդարտի</w:t>
      </w:r>
      <w:proofErr w:type="spellEnd"/>
      <w:r w:rsidRPr="006E16D1">
        <w:rPr>
          <w:rFonts w:ascii="GHEA Grapalat" w:eastAsia="Calibri" w:hAnsi="GHEA Grapalat" w:cs="Times New Roman"/>
          <w:sz w:val="24"/>
          <w:szCs w:val="24"/>
          <w:lang w:val="fr-FR"/>
        </w:rPr>
        <w:t xml:space="preserve"> </w:t>
      </w:r>
      <w:proofErr w:type="spellStart"/>
      <w:proofErr w:type="gramStart"/>
      <w:r w:rsidRPr="006E16D1">
        <w:rPr>
          <w:rFonts w:ascii="GHEA Grapalat" w:eastAsia="Calibri" w:hAnsi="GHEA Grapalat" w:cs="Times New Roman"/>
          <w:sz w:val="24"/>
          <w:szCs w:val="24"/>
          <w:lang w:val="fr-FR"/>
        </w:rPr>
        <w:t>մեխանիզմներ</w:t>
      </w:r>
      <w:proofErr w:type="spellEnd"/>
      <w:r w:rsidRPr="006E16D1">
        <w:rPr>
          <w:rFonts w:ascii="GHEA Grapalat" w:eastAsia="Calibri" w:hAnsi="GHEA Grapalat" w:cs="Times New Roman"/>
          <w:sz w:val="24"/>
          <w:szCs w:val="24"/>
          <w:lang w:val="fr-FR"/>
        </w:rPr>
        <w:t>:</w:t>
      </w:r>
      <w:proofErr w:type="gramEnd"/>
      <w:r w:rsidRPr="006E16D1">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Այդ ապրանքները</w:t>
      </w:r>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Հայաստանի</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Հանրապետության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սահմաններում</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իրացնելու</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համար</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տնտեսվարողները</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կիրառ</w:t>
      </w:r>
      <w:proofErr w:type="spellEnd"/>
      <w:r w:rsidRPr="006E16D1">
        <w:rPr>
          <w:rFonts w:ascii="GHEA Grapalat" w:eastAsia="Calibri" w:hAnsi="GHEA Grapalat" w:cs="Times New Roman"/>
          <w:sz w:val="24"/>
          <w:szCs w:val="24"/>
          <w:lang w:val="hy-AM"/>
        </w:rPr>
        <w:t>ում են</w:t>
      </w:r>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դրոշմա</w:t>
      </w:r>
      <w:proofErr w:type="spellEnd"/>
      <w:r w:rsidRPr="006E16D1">
        <w:rPr>
          <w:rFonts w:ascii="GHEA Grapalat" w:eastAsia="Calibri" w:hAnsi="GHEA Grapalat" w:cs="Times New Roman"/>
          <w:sz w:val="24"/>
          <w:szCs w:val="24"/>
          <w:lang w:val="hy-AM"/>
        </w:rPr>
        <w:t>պիտակներով</w:t>
      </w:r>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դրոշմավորման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մեխանիզմ</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Միաժամանակ</w:t>
      </w:r>
      <w:proofErr w:type="spellEnd"/>
      <w:r w:rsidRPr="006E16D1">
        <w:rPr>
          <w:rFonts w:ascii="GHEA Grapalat" w:eastAsia="Calibri" w:hAnsi="GHEA Grapalat" w:cs="Times New Roman"/>
          <w:sz w:val="24"/>
          <w:szCs w:val="24"/>
          <w:lang w:val="fr-FR"/>
        </w:rPr>
        <w:t xml:space="preserve">, «ԵԱՏՄ </w:t>
      </w:r>
      <w:proofErr w:type="spellStart"/>
      <w:r w:rsidRPr="006E16D1">
        <w:rPr>
          <w:rFonts w:ascii="GHEA Grapalat" w:eastAsia="Calibri" w:hAnsi="GHEA Grapalat" w:cs="Times New Roman"/>
          <w:sz w:val="24"/>
          <w:szCs w:val="24"/>
          <w:lang w:val="fr-FR"/>
        </w:rPr>
        <w:t>նույնականացման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միջոցներով</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ապրանքների</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դրոշմավորման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մասին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համաձայնագրի</w:t>
      </w:r>
      <w:proofErr w:type="spellEnd"/>
      <w:r w:rsidRPr="006E16D1">
        <w:rPr>
          <w:rFonts w:ascii="GHEA Grapalat" w:eastAsia="Calibri" w:hAnsi="GHEA Grapalat" w:cs="Times New Roman"/>
          <w:sz w:val="24"/>
          <w:szCs w:val="24"/>
          <w:lang w:val="fr-FR"/>
        </w:rPr>
        <w:t xml:space="preserve"> և ԵԱՏՄ </w:t>
      </w:r>
      <w:proofErr w:type="spellStart"/>
      <w:r w:rsidRPr="006E16D1">
        <w:rPr>
          <w:rFonts w:ascii="GHEA Grapalat" w:eastAsia="Calibri" w:hAnsi="GHEA Grapalat" w:cs="Times New Roman"/>
          <w:sz w:val="24"/>
          <w:szCs w:val="24"/>
          <w:lang w:val="fr-FR"/>
        </w:rPr>
        <w:t>նույնականացման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միջոցներով</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ապրանքների</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դրոշմավորման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համակարգի</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հիմնական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տեխնոլոգիական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կազմակերպչական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մոդելի</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համաձայն</w:t>
      </w:r>
      <w:proofErr w:type="spellEnd"/>
      <w:r w:rsidRPr="006E16D1">
        <w:rPr>
          <w:rFonts w:ascii="GHEA Grapalat" w:eastAsia="Calibri" w:hAnsi="GHEA Grapalat" w:cs="Times New Roman"/>
          <w:sz w:val="24"/>
          <w:szCs w:val="24"/>
          <w:lang w:val="fr-FR"/>
        </w:rPr>
        <w:t xml:space="preserve">, ԵԱՏՄ </w:t>
      </w:r>
      <w:proofErr w:type="spellStart"/>
      <w:r w:rsidRPr="006E16D1">
        <w:rPr>
          <w:rFonts w:ascii="GHEA Grapalat" w:eastAsia="Calibri" w:hAnsi="GHEA Grapalat" w:cs="Times New Roman"/>
          <w:sz w:val="24"/>
          <w:szCs w:val="24"/>
          <w:lang w:val="fr-FR"/>
        </w:rPr>
        <w:t>անդամ-պետությունները</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մշակել</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են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նոր</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ստանդարտի</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դրոշմավորում</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նույնականացման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միջոցներով</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դրոշմավորում</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որը</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սկսել</w:t>
      </w:r>
      <w:proofErr w:type="spellEnd"/>
      <w:r w:rsidRPr="006E16D1">
        <w:rPr>
          <w:rFonts w:ascii="GHEA Grapalat" w:eastAsia="Calibri" w:hAnsi="GHEA Grapalat" w:cs="Times New Roman"/>
          <w:sz w:val="24"/>
          <w:szCs w:val="24"/>
          <w:lang w:val="fr-FR"/>
        </w:rPr>
        <w:t xml:space="preserve"> է </w:t>
      </w:r>
      <w:proofErr w:type="spellStart"/>
      <w:r w:rsidRPr="006E16D1">
        <w:rPr>
          <w:rFonts w:ascii="GHEA Grapalat" w:eastAsia="Calibri" w:hAnsi="GHEA Grapalat" w:cs="Times New Roman"/>
          <w:sz w:val="24"/>
          <w:szCs w:val="24"/>
          <w:lang w:val="fr-FR"/>
        </w:rPr>
        <w:t>ակտիվորեն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մտնել</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անդամ-պետությունների</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դրոշմավորման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համակարգ</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Իրենց</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ապրանքը</w:t>
      </w:r>
      <w:proofErr w:type="spellEnd"/>
      <w:r w:rsidRPr="006E16D1">
        <w:rPr>
          <w:rFonts w:ascii="GHEA Grapalat" w:eastAsia="Calibri" w:hAnsi="GHEA Grapalat" w:cs="Times New Roman"/>
          <w:sz w:val="24"/>
          <w:szCs w:val="24"/>
          <w:lang w:val="fr-FR"/>
        </w:rPr>
        <w:t xml:space="preserve"> ԵԱՏՄ </w:t>
      </w:r>
      <w:proofErr w:type="spellStart"/>
      <w:r w:rsidRPr="006E16D1">
        <w:rPr>
          <w:rFonts w:ascii="GHEA Grapalat" w:eastAsia="Calibri" w:hAnsi="GHEA Grapalat" w:cs="Times New Roman"/>
          <w:sz w:val="24"/>
          <w:szCs w:val="24"/>
          <w:lang w:val="fr-FR"/>
        </w:rPr>
        <w:t>երկրներ</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արտահանելու</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համար</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տնտեսվարողները</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պետք</w:t>
      </w:r>
      <w:proofErr w:type="spellEnd"/>
      <w:r w:rsidRPr="006E16D1">
        <w:rPr>
          <w:rFonts w:ascii="GHEA Grapalat" w:eastAsia="Calibri" w:hAnsi="GHEA Grapalat" w:cs="Times New Roman"/>
          <w:sz w:val="24"/>
          <w:szCs w:val="24"/>
          <w:lang w:val="fr-FR"/>
        </w:rPr>
        <w:t xml:space="preserve"> է </w:t>
      </w:r>
      <w:proofErr w:type="spellStart"/>
      <w:r w:rsidRPr="006E16D1">
        <w:rPr>
          <w:rFonts w:ascii="GHEA Grapalat" w:eastAsia="Calibri" w:hAnsi="GHEA Grapalat" w:cs="Times New Roman"/>
          <w:sz w:val="24"/>
          <w:szCs w:val="24"/>
          <w:lang w:val="fr-FR"/>
        </w:rPr>
        <w:t>ապրանքները</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դրոշմավորեն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թվային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դրոշմապիտակով</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եթե</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տվյալ</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ապրանքի</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համար</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այն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պարտադիր</w:t>
      </w:r>
      <w:proofErr w:type="spellEnd"/>
      <w:r w:rsidRPr="006E16D1">
        <w:rPr>
          <w:rFonts w:ascii="GHEA Grapalat" w:eastAsia="Calibri" w:hAnsi="GHEA Grapalat" w:cs="Times New Roman"/>
          <w:sz w:val="24"/>
          <w:szCs w:val="24"/>
          <w:lang w:val="fr-FR"/>
        </w:rPr>
        <w:t xml:space="preserve"> է </w:t>
      </w:r>
      <w:proofErr w:type="spellStart"/>
      <w:r w:rsidRPr="006E16D1">
        <w:rPr>
          <w:rFonts w:ascii="GHEA Grapalat" w:eastAsia="Calibri" w:hAnsi="GHEA Grapalat" w:cs="Times New Roman"/>
          <w:sz w:val="24"/>
          <w:szCs w:val="24"/>
          <w:lang w:val="fr-FR"/>
        </w:rPr>
        <w:t>արտահանվող</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անդամ-պետության</w:t>
      </w:r>
      <w:proofErr w:type="spellEnd"/>
      <w:r w:rsidRPr="006E16D1">
        <w:rPr>
          <w:rFonts w:ascii="GHEA Grapalat" w:eastAsia="Calibri" w:hAnsi="GHEA Grapalat" w:cs="Times New Roman"/>
          <w:sz w:val="24"/>
          <w:szCs w:val="24"/>
          <w:lang w:val="fr-FR"/>
        </w:rPr>
        <w:t xml:space="preserve"> </w:t>
      </w:r>
      <w:proofErr w:type="spellStart"/>
      <w:r w:rsidRPr="006E16D1">
        <w:rPr>
          <w:rFonts w:ascii="GHEA Grapalat" w:eastAsia="Calibri" w:hAnsi="GHEA Grapalat" w:cs="Times New Roman"/>
          <w:sz w:val="24"/>
          <w:szCs w:val="24"/>
          <w:lang w:val="fr-FR"/>
        </w:rPr>
        <w:t>սահմաններում</w:t>
      </w:r>
      <w:proofErr w:type="spellEnd"/>
      <w:r w:rsidRPr="006E16D1">
        <w:rPr>
          <w:rFonts w:ascii="GHEA Grapalat" w:eastAsia="Calibri" w:hAnsi="GHEA Grapalat" w:cs="Times New Roman"/>
          <w:sz w:val="24"/>
          <w:szCs w:val="24"/>
          <w:lang w:val="fr-FR"/>
        </w:rPr>
        <w:t>։</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sz w:val="24"/>
          <w:szCs w:val="24"/>
          <w:lang w:val="hy-AM"/>
        </w:rPr>
      </w:pPr>
      <w:r w:rsidRPr="006E16D1">
        <w:rPr>
          <w:rFonts w:ascii="GHEA Grapalat" w:eastAsia="Calibri" w:hAnsi="GHEA Grapalat" w:cs="Times New Roman"/>
          <w:sz w:val="24"/>
          <w:szCs w:val="24"/>
          <w:lang w:val="hy-AM"/>
        </w:rPr>
        <w:t>Վերոնշյալ երկու մեխանիզմները ունեն մի շարք առանձնահատկություններ։ Դրոշմապիտակներով դրոշմավորման դեպքում յուրաքանչյուր միավոր ապրանքի վերաբերյալ տեղեկատվությունն ամբողջական չի փոխանցվում ՀՀ պետական եկամուտների կոմիտե, ինչը հնարավորություն չի տալիս ամեն միավորի համար ապահովել լիարժեք հետագծելիություն։ Մինչդեռ նույնականացման միջոցներով դրոշմավորումը ավելի նոր լուծում է, որը թույլ է տալիս վերահսկել յուրաքանչյուր միավոր ապրանքի շարժը շրջանառության մեջ մտնելուց մինչև սպառում և տեղեկատվությունը ամբողջական փոխանցել պետական մարմին։ Դա հնարավորություն է ստեղծում լիարժեք պայքարել ստվերի և կեղծ ապրանքների շրջանառության դեմ։</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sz w:val="24"/>
          <w:szCs w:val="24"/>
          <w:lang w:val="hy-AM"/>
        </w:rPr>
      </w:pPr>
      <w:r w:rsidRPr="006E16D1">
        <w:rPr>
          <w:rFonts w:ascii="GHEA Grapalat" w:eastAsia="Calibri" w:hAnsi="GHEA Grapalat" w:cs="Times New Roman"/>
          <w:sz w:val="24"/>
          <w:szCs w:val="24"/>
          <w:lang w:val="hy-AM"/>
        </w:rPr>
        <w:t>Միաժամանակ, դրոշմապիտակներով դրոշմավորման դեպքում դրոշմապիտակի ծախսը հոգում է պետությունը, որը պետական բյուջեի համար տարեկան զգալի ծախս է։ Թվային դրոշմավորման դեպքում այդ ծախսը հոգում են տնտեսվարողները։</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sz w:val="24"/>
          <w:szCs w:val="24"/>
          <w:lang w:val="hy-AM"/>
        </w:rPr>
      </w:pPr>
      <w:r w:rsidRPr="006E16D1">
        <w:rPr>
          <w:rFonts w:ascii="GHEA Grapalat" w:eastAsia="Calibri" w:hAnsi="GHEA Grapalat" w:cs="Times New Roman"/>
          <w:sz w:val="24"/>
          <w:szCs w:val="24"/>
          <w:lang w:val="hy-AM"/>
        </w:rPr>
        <w:t>ՀՀ կառավարության 01.08.2024</w:t>
      </w:r>
      <w:r>
        <w:rPr>
          <w:rFonts w:ascii="GHEA Grapalat" w:eastAsia="Calibri" w:hAnsi="GHEA Grapalat" w:cs="Times New Roman"/>
          <w:sz w:val="24"/>
          <w:szCs w:val="24"/>
          <w:lang w:val="hy-AM"/>
        </w:rPr>
        <w:t>թ</w:t>
      </w:r>
      <w:r w:rsidRPr="006E16D1">
        <w:rPr>
          <w:rFonts w:ascii="GHEA Grapalat" w:eastAsia="Calibri" w:hAnsi="GHEA Grapalat" w:cs="Times New Roman"/>
          <w:sz w:val="24"/>
          <w:szCs w:val="24"/>
          <w:lang w:val="hy-AM"/>
        </w:rPr>
        <w:t>.</w:t>
      </w:r>
      <w:r>
        <w:rPr>
          <w:rFonts w:ascii="GHEA Grapalat" w:eastAsia="Calibri" w:hAnsi="GHEA Grapalat" w:cs="Times New Roman"/>
          <w:sz w:val="24"/>
          <w:szCs w:val="24"/>
          <w:lang w:val="hy-AM"/>
        </w:rPr>
        <w:t xml:space="preserve"> </w:t>
      </w:r>
      <w:r w:rsidRPr="006E16D1">
        <w:rPr>
          <w:rFonts w:ascii="GHEA Grapalat" w:eastAsia="Calibri" w:hAnsi="GHEA Grapalat" w:cs="Times New Roman"/>
          <w:sz w:val="24"/>
          <w:szCs w:val="24"/>
          <w:lang w:val="hy-AM"/>
        </w:rPr>
        <w:t>N1177-Լ</w:t>
      </w:r>
      <w:r w:rsidR="00110F85">
        <w:rPr>
          <w:rFonts w:ascii="GHEA Grapalat" w:eastAsia="Calibri" w:hAnsi="GHEA Grapalat" w:cs="Times New Roman"/>
          <w:sz w:val="24"/>
          <w:szCs w:val="24"/>
          <w:lang w:val="hy-AM"/>
        </w:rPr>
        <w:t xml:space="preserve">, </w:t>
      </w:r>
      <w:r w:rsidRPr="006E16D1">
        <w:rPr>
          <w:rFonts w:ascii="GHEA Grapalat" w:eastAsia="Calibri" w:hAnsi="GHEA Grapalat" w:cs="Times New Roman"/>
          <w:sz w:val="24"/>
          <w:szCs w:val="24"/>
          <w:lang w:val="hy-AM"/>
        </w:rPr>
        <w:t>08.08.2024</w:t>
      </w:r>
      <w:r>
        <w:rPr>
          <w:rFonts w:ascii="GHEA Grapalat" w:eastAsia="Calibri" w:hAnsi="GHEA Grapalat" w:cs="Times New Roman"/>
          <w:sz w:val="24"/>
          <w:szCs w:val="24"/>
          <w:lang w:val="hy-AM"/>
        </w:rPr>
        <w:t>թ</w:t>
      </w:r>
      <w:r w:rsidRPr="006E16D1">
        <w:rPr>
          <w:rFonts w:ascii="GHEA Grapalat" w:eastAsia="Calibri" w:hAnsi="GHEA Grapalat" w:cs="Times New Roman"/>
          <w:sz w:val="24"/>
          <w:szCs w:val="24"/>
          <w:lang w:val="hy-AM"/>
        </w:rPr>
        <w:t>.</w:t>
      </w:r>
      <w:r w:rsidR="00110F85">
        <w:rPr>
          <w:rFonts w:ascii="GHEA Grapalat" w:eastAsia="Calibri" w:hAnsi="GHEA Grapalat" w:cs="Times New Roman"/>
          <w:sz w:val="24"/>
          <w:szCs w:val="24"/>
          <w:lang w:val="hy-AM"/>
        </w:rPr>
        <w:t xml:space="preserve"> N</w:t>
      </w:r>
      <w:r w:rsidRPr="006E16D1">
        <w:rPr>
          <w:rFonts w:ascii="GHEA Grapalat" w:eastAsia="Calibri" w:hAnsi="GHEA Grapalat" w:cs="Times New Roman"/>
          <w:sz w:val="24"/>
          <w:szCs w:val="24"/>
          <w:lang w:val="hy-AM"/>
        </w:rPr>
        <w:t>1213-Լ</w:t>
      </w:r>
      <w:r w:rsidR="00110F85">
        <w:rPr>
          <w:rFonts w:ascii="GHEA Grapalat" w:eastAsia="Calibri" w:hAnsi="GHEA Grapalat" w:cs="Times New Roman"/>
          <w:sz w:val="24"/>
          <w:szCs w:val="24"/>
          <w:lang w:val="hy-AM"/>
        </w:rPr>
        <w:t xml:space="preserve">, </w:t>
      </w:r>
      <w:r w:rsidRPr="006E16D1">
        <w:rPr>
          <w:rFonts w:ascii="GHEA Grapalat" w:eastAsia="Calibri" w:hAnsi="GHEA Grapalat" w:cs="Times New Roman"/>
          <w:sz w:val="24"/>
          <w:szCs w:val="24"/>
          <w:lang w:val="hy-AM"/>
        </w:rPr>
        <w:t>05.09.2024</w:t>
      </w:r>
      <w:r>
        <w:rPr>
          <w:rFonts w:ascii="GHEA Grapalat" w:eastAsia="Calibri" w:hAnsi="GHEA Grapalat" w:cs="Times New Roman"/>
          <w:sz w:val="24"/>
          <w:szCs w:val="24"/>
          <w:lang w:val="hy-AM"/>
        </w:rPr>
        <w:t>թ</w:t>
      </w:r>
      <w:r w:rsidRPr="006E16D1">
        <w:rPr>
          <w:rFonts w:ascii="GHEA Grapalat" w:eastAsia="Calibri" w:hAnsi="GHEA Grapalat" w:cs="Times New Roman"/>
          <w:sz w:val="24"/>
          <w:szCs w:val="24"/>
          <w:lang w:val="hy-AM"/>
        </w:rPr>
        <w:t xml:space="preserve">.,     </w:t>
      </w:r>
      <w:r w:rsidR="00110F85">
        <w:rPr>
          <w:rFonts w:ascii="GHEA Grapalat" w:eastAsia="Calibri" w:hAnsi="GHEA Grapalat" w:cs="Times New Roman"/>
          <w:sz w:val="24"/>
          <w:szCs w:val="24"/>
          <w:lang w:val="hy-AM"/>
        </w:rPr>
        <w:t>N</w:t>
      </w:r>
      <w:r w:rsidRPr="006E16D1">
        <w:rPr>
          <w:rFonts w:ascii="GHEA Grapalat" w:eastAsia="Calibri" w:hAnsi="GHEA Grapalat" w:cs="Times New Roman"/>
          <w:sz w:val="24"/>
          <w:szCs w:val="24"/>
          <w:lang w:val="hy-AM"/>
        </w:rPr>
        <w:t>1412-Լ</w:t>
      </w:r>
      <w:r w:rsidR="00110F85">
        <w:rPr>
          <w:rFonts w:ascii="GHEA Grapalat" w:eastAsia="Calibri" w:hAnsi="GHEA Grapalat" w:cs="Times New Roman"/>
          <w:sz w:val="24"/>
          <w:szCs w:val="24"/>
          <w:lang w:val="hy-AM"/>
        </w:rPr>
        <w:t xml:space="preserve">, </w:t>
      </w:r>
      <w:r w:rsidRPr="006E16D1">
        <w:rPr>
          <w:rFonts w:ascii="GHEA Grapalat" w:eastAsia="Calibri" w:hAnsi="GHEA Grapalat" w:cs="Times New Roman"/>
          <w:sz w:val="24"/>
          <w:szCs w:val="24"/>
          <w:lang w:val="hy-AM"/>
        </w:rPr>
        <w:t>31.10.2024</w:t>
      </w:r>
      <w:r>
        <w:rPr>
          <w:rFonts w:ascii="GHEA Grapalat" w:eastAsia="Calibri" w:hAnsi="GHEA Grapalat" w:cs="Times New Roman"/>
          <w:sz w:val="24"/>
          <w:szCs w:val="24"/>
          <w:lang w:val="hy-AM"/>
        </w:rPr>
        <w:t>թ</w:t>
      </w:r>
      <w:r w:rsidRPr="006E16D1">
        <w:rPr>
          <w:rFonts w:ascii="GHEA Grapalat" w:eastAsia="Calibri" w:hAnsi="GHEA Grapalat" w:cs="Times New Roman"/>
          <w:sz w:val="24"/>
          <w:szCs w:val="24"/>
          <w:lang w:val="hy-AM"/>
        </w:rPr>
        <w:t xml:space="preserve">.,  </w:t>
      </w:r>
      <w:r w:rsidR="00110F85">
        <w:rPr>
          <w:rFonts w:ascii="GHEA Grapalat" w:eastAsia="Calibri" w:hAnsi="GHEA Grapalat" w:cs="Times New Roman"/>
          <w:sz w:val="24"/>
          <w:szCs w:val="24"/>
          <w:lang w:val="hy-AM"/>
        </w:rPr>
        <w:t>N</w:t>
      </w:r>
      <w:r w:rsidRPr="006E16D1">
        <w:rPr>
          <w:rFonts w:ascii="GHEA Grapalat" w:eastAsia="Calibri" w:hAnsi="GHEA Grapalat" w:cs="Times New Roman"/>
          <w:sz w:val="24"/>
          <w:szCs w:val="24"/>
          <w:lang w:val="hy-AM"/>
        </w:rPr>
        <w:t>1715-Լ որոշ</w:t>
      </w:r>
      <w:r>
        <w:rPr>
          <w:rFonts w:ascii="GHEA Grapalat" w:eastAsia="Calibri" w:hAnsi="GHEA Grapalat" w:cs="Times New Roman"/>
          <w:sz w:val="24"/>
          <w:szCs w:val="24"/>
          <w:lang w:val="hy-AM"/>
        </w:rPr>
        <w:t>ու</w:t>
      </w:r>
      <w:r w:rsidRPr="006E16D1">
        <w:rPr>
          <w:rFonts w:ascii="GHEA Grapalat" w:eastAsia="Calibri" w:hAnsi="GHEA Grapalat" w:cs="Times New Roman"/>
          <w:sz w:val="24"/>
          <w:szCs w:val="24"/>
          <w:lang w:val="hy-AM"/>
        </w:rPr>
        <w:t>մ</w:t>
      </w:r>
      <w:r>
        <w:rPr>
          <w:rFonts w:ascii="GHEA Grapalat" w:eastAsia="Calibri" w:hAnsi="GHEA Grapalat" w:cs="Times New Roman"/>
          <w:sz w:val="24"/>
          <w:szCs w:val="24"/>
          <w:lang w:val="hy-AM"/>
        </w:rPr>
        <w:t>ներով</w:t>
      </w:r>
      <w:r w:rsidRPr="006E16D1">
        <w:rPr>
          <w:rFonts w:ascii="GHEA Grapalat" w:eastAsia="Calibri" w:hAnsi="GHEA Grapalat" w:cs="Times New Roman"/>
          <w:sz w:val="24"/>
          <w:szCs w:val="24"/>
          <w:lang w:val="hy-AM"/>
        </w:rPr>
        <w:t xml:space="preserve"> հաստատվել </w:t>
      </w:r>
      <w:r w:rsidR="00110F85">
        <w:rPr>
          <w:rFonts w:ascii="GHEA Grapalat" w:eastAsia="Calibri" w:hAnsi="GHEA Grapalat" w:cs="Times New Roman"/>
          <w:sz w:val="24"/>
          <w:szCs w:val="24"/>
          <w:lang w:val="hy-AM"/>
        </w:rPr>
        <w:t>են</w:t>
      </w:r>
      <w:r w:rsidRPr="006E16D1">
        <w:rPr>
          <w:rFonts w:ascii="GHEA Grapalat" w:eastAsia="Calibri" w:hAnsi="GHEA Grapalat" w:cs="Times New Roman"/>
          <w:sz w:val="24"/>
          <w:szCs w:val="24"/>
          <w:lang w:val="hy-AM"/>
        </w:rPr>
        <w:t xml:space="preserve"> ՀՀ-ում </w:t>
      </w:r>
      <w:r w:rsidR="00110F85">
        <w:rPr>
          <w:rFonts w:ascii="GHEA Grapalat" w:eastAsia="Calibri" w:hAnsi="GHEA Grapalat" w:cs="Times New Roman"/>
          <w:sz w:val="24"/>
          <w:szCs w:val="24"/>
          <w:lang w:val="hy-AM"/>
        </w:rPr>
        <w:t xml:space="preserve">մի շարք </w:t>
      </w:r>
      <w:r w:rsidRPr="006E16D1">
        <w:rPr>
          <w:rFonts w:ascii="GHEA Grapalat" w:eastAsia="Calibri" w:hAnsi="GHEA Grapalat" w:cs="Times New Roman"/>
          <w:sz w:val="24"/>
          <w:szCs w:val="24"/>
          <w:lang w:val="hy-AM"/>
        </w:rPr>
        <w:t>ապրանք</w:t>
      </w:r>
      <w:r w:rsidRPr="006E16D1">
        <w:rPr>
          <w:rFonts w:ascii="GHEA Grapalat" w:eastAsia="Calibri" w:hAnsi="GHEA Grapalat" w:cs="Times New Roman"/>
          <w:sz w:val="24"/>
          <w:szCs w:val="24"/>
          <w:lang w:val="hy-AM"/>
        </w:rPr>
        <w:softHyphen/>
        <w:t xml:space="preserve">ների </w:t>
      </w:r>
      <w:r w:rsidR="00110F85" w:rsidRPr="00110F85">
        <w:rPr>
          <w:rFonts w:ascii="GHEA Grapalat" w:eastAsia="Calibri" w:hAnsi="GHEA Grapalat" w:cs="Times New Roman"/>
          <w:sz w:val="24"/>
          <w:szCs w:val="24"/>
          <w:lang w:val="hy-AM"/>
        </w:rPr>
        <w:lastRenderedPageBreak/>
        <w:t xml:space="preserve">(կաթնամթերք, գարեջուր, զովացուցիչ ըմպելիքներ, կոսմետիկա, պահածոներ և այլն) </w:t>
      </w:r>
      <w:r w:rsidRPr="006E16D1">
        <w:rPr>
          <w:rFonts w:ascii="GHEA Grapalat" w:eastAsia="Calibri" w:hAnsi="GHEA Grapalat" w:cs="Times New Roman"/>
          <w:sz w:val="24"/>
          <w:szCs w:val="24"/>
          <w:lang w:val="hy-AM"/>
        </w:rPr>
        <w:t>դրոշմավորման փորձնական ծրագիրը</w:t>
      </w:r>
      <w:r w:rsidR="00110F85">
        <w:rPr>
          <w:rFonts w:ascii="GHEA Grapalat" w:eastAsia="Calibri" w:hAnsi="GHEA Grapalat" w:cs="Times New Roman"/>
          <w:sz w:val="24"/>
          <w:szCs w:val="24"/>
          <w:lang w:val="hy-AM"/>
        </w:rPr>
        <w:t>։</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sz w:val="24"/>
          <w:szCs w:val="24"/>
          <w:lang w:val="hy-AM"/>
        </w:rPr>
      </w:pPr>
      <w:r w:rsidRPr="006E16D1">
        <w:rPr>
          <w:rFonts w:ascii="GHEA Grapalat" w:eastAsia="Calibri" w:hAnsi="GHEA Grapalat" w:cs="Times New Roman"/>
          <w:sz w:val="24"/>
          <w:szCs w:val="24"/>
          <w:lang w:val="hy-AM"/>
        </w:rPr>
        <w:t>Փորձնական ծրագր</w:t>
      </w:r>
      <w:r w:rsidR="00110F85">
        <w:rPr>
          <w:rFonts w:ascii="GHEA Grapalat" w:eastAsia="Calibri" w:hAnsi="GHEA Grapalat" w:cs="Times New Roman"/>
          <w:sz w:val="24"/>
          <w:szCs w:val="24"/>
          <w:lang w:val="hy-AM"/>
        </w:rPr>
        <w:t>եր</w:t>
      </w:r>
      <w:r w:rsidRPr="006E16D1">
        <w:rPr>
          <w:rFonts w:ascii="GHEA Grapalat" w:eastAsia="Calibri" w:hAnsi="GHEA Grapalat" w:cs="Times New Roman"/>
          <w:sz w:val="24"/>
          <w:szCs w:val="24"/>
          <w:lang w:val="hy-AM"/>
        </w:rPr>
        <w:t>ի շրջանակներում կատարվել են հետևյալ աշխատանքները՝</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sz w:val="24"/>
          <w:szCs w:val="24"/>
          <w:lang w:val="hy-AM"/>
        </w:rPr>
      </w:pPr>
      <w:r w:rsidRPr="006E16D1">
        <w:rPr>
          <w:rFonts w:ascii="GHEA Grapalat" w:eastAsia="Calibri" w:hAnsi="GHEA Grapalat" w:cs="Times New Roman"/>
          <w:sz w:val="24"/>
          <w:szCs w:val="24"/>
          <w:lang w:val="hy-AM"/>
        </w:rPr>
        <w:t>-</w:t>
      </w:r>
      <w:r w:rsidRPr="006E16D1">
        <w:rPr>
          <w:rFonts w:ascii="GHEA Grapalat" w:eastAsia="Calibri" w:hAnsi="GHEA Grapalat" w:cs="Times New Roman"/>
          <w:sz w:val="24"/>
          <w:szCs w:val="24"/>
          <w:lang w:val="hy-AM"/>
        </w:rPr>
        <w:tab/>
        <w:t>ՊԵԿ-ի և Ազգային oպերատորի կողմից մեկ ընդհանուր, այնուհետև անհատական հանդիպումներ են տեղի ունեցել արտադրող/ներմուծող կազմակերպությունների ներկայացուցիչների հետ,</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sz w:val="24"/>
          <w:szCs w:val="24"/>
          <w:lang w:val="hy-AM"/>
        </w:rPr>
      </w:pPr>
      <w:r w:rsidRPr="006E16D1">
        <w:rPr>
          <w:rFonts w:ascii="GHEA Grapalat" w:eastAsia="Calibri" w:hAnsi="GHEA Grapalat" w:cs="Times New Roman"/>
          <w:sz w:val="24"/>
          <w:szCs w:val="24"/>
          <w:lang w:val="hy-AM"/>
        </w:rPr>
        <w:t>-</w:t>
      </w:r>
      <w:r w:rsidRPr="006E16D1">
        <w:rPr>
          <w:rFonts w:ascii="GHEA Grapalat" w:eastAsia="Calibri" w:hAnsi="GHEA Grapalat" w:cs="Times New Roman"/>
          <w:sz w:val="24"/>
          <w:szCs w:val="24"/>
          <w:lang w:val="hy-AM"/>
        </w:rPr>
        <w:tab/>
        <w:t>ներկայացվել է ծրագրի բովանդակությունը,</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sz w:val="24"/>
          <w:szCs w:val="24"/>
          <w:lang w:val="hy-AM"/>
        </w:rPr>
      </w:pPr>
      <w:r w:rsidRPr="006E16D1">
        <w:rPr>
          <w:rFonts w:ascii="GHEA Grapalat" w:eastAsia="Calibri" w:hAnsi="GHEA Grapalat" w:cs="Times New Roman"/>
          <w:sz w:val="24"/>
          <w:szCs w:val="24"/>
          <w:lang w:val="hy-AM"/>
        </w:rPr>
        <w:t>-</w:t>
      </w:r>
      <w:r w:rsidRPr="006E16D1">
        <w:rPr>
          <w:rFonts w:ascii="GHEA Grapalat" w:eastAsia="Calibri" w:hAnsi="GHEA Grapalat" w:cs="Times New Roman"/>
          <w:sz w:val="24"/>
          <w:szCs w:val="24"/>
          <w:lang w:val="hy-AM"/>
        </w:rPr>
        <w:tab/>
        <w:t xml:space="preserve">ներգրավվել են կամավոր հիմունքներով ծրագրի մասնակիցները, </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sz w:val="24"/>
          <w:szCs w:val="24"/>
          <w:lang w:val="hy-AM"/>
        </w:rPr>
      </w:pPr>
      <w:r w:rsidRPr="006E16D1">
        <w:rPr>
          <w:rFonts w:ascii="GHEA Grapalat" w:eastAsia="Calibri" w:hAnsi="GHEA Grapalat" w:cs="Times New Roman"/>
          <w:sz w:val="24"/>
          <w:szCs w:val="24"/>
          <w:lang w:val="hy-AM"/>
        </w:rPr>
        <w:t>-</w:t>
      </w:r>
      <w:r w:rsidRPr="006E16D1">
        <w:rPr>
          <w:rFonts w:ascii="GHEA Grapalat" w:eastAsia="Calibri" w:hAnsi="GHEA Grapalat" w:cs="Times New Roman"/>
          <w:sz w:val="24"/>
          <w:szCs w:val="24"/>
          <w:lang w:val="hy-AM"/>
        </w:rPr>
        <w:tab/>
        <w:t>ուսումնասիրվել են մասնակիցների բիզնես գործընթացները,</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sz w:val="24"/>
          <w:szCs w:val="24"/>
          <w:lang w:val="hy-AM"/>
        </w:rPr>
      </w:pPr>
      <w:r w:rsidRPr="006E16D1">
        <w:rPr>
          <w:rFonts w:ascii="GHEA Grapalat" w:eastAsia="Calibri" w:hAnsi="GHEA Grapalat" w:cs="Times New Roman"/>
          <w:sz w:val="24"/>
          <w:szCs w:val="24"/>
          <w:lang w:val="hy-AM"/>
        </w:rPr>
        <w:t>-</w:t>
      </w:r>
      <w:r w:rsidRPr="006E16D1">
        <w:rPr>
          <w:rFonts w:ascii="GHEA Grapalat" w:eastAsia="Calibri" w:hAnsi="GHEA Grapalat" w:cs="Times New Roman"/>
          <w:sz w:val="24"/>
          <w:szCs w:val="24"/>
          <w:lang w:val="hy-AM"/>
        </w:rPr>
        <w:tab/>
        <w:t>ուսումնասիրվել են մասնակիցների արտադրական գործընթացները փորձնական փուլի ընթացքում,</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sz w:val="24"/>
          <w:szCs w:val="24"/>
          <w:lang w:val="hy-AM"/>
        </w:rPr>
      </w:pPr>
      <w:r w:rsidRPr="006E16D1">
        <w:rPr>
          <w:rFonts w:ascii="GHEA Grapalat" w:eastAsia="Calibri" w:hAnsi="GHEA Grapalat" w:cs="Times New Roman"/>
          <w:sz w:val="24"/>
          <w:szCs w:val="24"/>
          <w:lang w:val="hy-AM"/>
        </w:rPr>
        <w:t>-</w:t>
      </w:r>
      <w:r w:rsidRPr="006E16D1">
        <w:rPr>
          <w:rFonts w:ascii="GHEA Grapalat" w:eastAsia="Calibri" w:hAnsi="GHEA Grapalat" w:cs="Times New Roman"/>
          <w:sz w:val="24"/>
          <w:szCs w:val="24"/>
          <w:lang w:val="hy-AM"/>
        </w:rPr>
        <w:tab/>
        <w:t>իրականացվել է համակարգից օգտվելու ուսուցումը,</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sz w:val="24"/>
          <w:szCs w:val="24"/>
          <w:lang w:val="hy-AM"/>
        </w:rPr>
      </w:pPr>
      <w:r w:rsidRPr="006E16D1">
        <w:rPr>
          <w:rFonts w:ascii="GHEA Grapalat" w:eastAsia="Calibri" w:hAnsi="GHEA Grapalat" w:cs="Times New Roman"/>
          <w:sz w:val="24"/>
          <w:szCs w:val="24"/>
          <w:lang w:val="hy-AM"/>
        </w:rPr>
        <w:t>-</w:t>
      </w:r>
      <w:r w:rsidRPr="006E16D1">
        <w:rPr>
          <w:rFonts w:ascii="GHEA Grapalat" w:eastAsia="Calibri" w:hAnsi="GHEA Grapalat" w:cs="Times New Roman"/>
          <w:sz w:val="24"/>
          <w:szCs w:val="24"/>
          <w:lang w:val="hy-AM"/>
        </w:rPr>
        <w:tab/>
        <w:t>իրականացվել է ծածկագրերի փորձնական թողարկումը և ապրանքների դրոշմավորումը։</w:t>
      </w:r>
    </w:p>
    <w:p w:rsidR="006E16D1" w:rsidRPr="006E16D1" w:rsidRDefault="006E16D1" w:rsidP="006E16D1">
      <w:pPr>
        <w:numPr>
          <w:ilvl w:val="0"/>
          <w:numId w:val="1"/>
        </w:numPr>
        <w:tabs>
          <w:tab w:val="left" w:pos="851"/>
        </w:tabs>
        <w:spacing w:after="0" w:line="276" w:lineRule="auto"/>
        <w:ind w:left="0" w:firstLine="567"/>
        <w:jc w:val="both"/>
        <w:rPr>
          <w:rFonts w:ascii="GHEA Grapalat" w:eastAsia="Times New Roman" w:hAnsi="GHEA Grapalat" w:cs="GHEA Grapalat"/>
          <w:sz w:val="24"/>
          <w:szCs w:val="24"/>
          <w:lang w:val="fr-FR"/>
        </w:rPr>
      </w:pPr>
      <w:r w:rsidRPr="006E16D1">
        <w:rPr>
          <w:rFonts w:ascii="GHEA Grapalat" w:eastAsia="Times New Roman" w:hAnsi="GHEA Grapalat" w:cs="Sylfaen"/>
          <w:b/>
          <w:sz w:val="24"/>
          <w:szCs w:val="24"/>
          <w:lang w:val="hy-AM"/>
        </w:rPr>
        <w:t>Առկա</w:t>
      </w:r>
      <w:r w:rsidRPr="006E16D1">
        <w:rPr>
          <w:rFonts w:ascii="GHEA Grapalat" w:eastAsia="Times New Roman" w:hAnsi="GHEA Grapalat" w:cs="GHEA Grapalat"/>
          <w:b/>
          <w:sz w:val="24"/>
          <w:szCs w:val="24"/>
          <w:lang w:val="fr-FR"/>
        </w:rPr>
        <w:t xml:space="preserve"> </w:t>
      </w:r>
      <w:r w:rsidRPr="006E16D1">
        <w:rPr>
          <w:rFonts w:ascii="GHEA Grapalat" w:eastAsia="Times New Roman" w:hAnsi="GHEA Grapalat" w:cs="Sylfaen"/>
          <w:b/>
          <w:sz w:val="24"/>
          <w:szCs w:val="24"/>
          <w:lang w:val="hy-AM"/>
        </w:rPr>
        <w:t>խնդիրների</w:t>
      </w:r>
      <w:r w:rsidRPr="006E16D1">
        <w:rPr>
          <w:rFonts w:ascii="GHEA Grapalat" w:eastAsia="Times New Roman" w:hAnsi="GHEA Grapalat" w:cs="GHEA Grapalat"/>
          <w:b/>
          <w:sz w:val="24"/>
          <w:szCs w:val="24"/>
          <w:lang w:val="fr-FR"/>
        </w:rPr>
        <w:t xml:space="preserve"> </w:t>
      </w:r>
      <w:r w:rsidRPr="006E16D1">
        <w:rPr>
          <w:rFonts w:ascii="GHEA Grapalat" w:eastAsia="Times New Roman" w:hAnsi="GHEA Grapalat" w:cs="Sylfaen"/>
          <w:b/>
          <w:sz w:val="24"/>
          <w:szCs w:val="24"/>
          <w:lang w:val="hy-AM"/>
        </w:rPr>
        <w:t>առաջարկվող</w:t>
      </w:r>
      <w:r w:rsidRPr="006E16D1">
        <w:rPr>
          <w:rFonts w:ascii="GHEA Grapalat" w:eastAsia="Times New Roman" w:hAnsi="GHEA Grapalat" w:cs="GHEA Grapalat"/>
          <w:b/>
          <w:sz w:val="24"/>
          <w:szCs w:val="24"/>
          <w:lang w:val="fr-FR"/>
        </w:rPr>
        <w:t xml:space="preserve"> </w:t>
      </w:r>
      <w:r w:rsidRPr="006E16D1">
        <w:rPr>
          <w:rFonts w:ascii="GHEA Grapalat" w:eastAsia="Times New Roman" w:hAnsi="GHEA Grapalat" w:cs="Sylfaen"/>
          <w:b/>
          <w:sz w:val="24"/>
          <w:szCs w:val="24"/>
          <w:lang w:val="hy-AM"/>
        </w:rPr>
        <w:t>լուծումները</w:t>
      </w:r>
      <w:r w:rsidRPr="006E16D1">
        <w:rPr>
          <w:rFonts w:ascii="GHEA Grapalat" w:eastAsia="Times New Roman" w:hAnsi="GHEA Grapalat" w:cs="GHEA Grapalat"/>
          <w:b/>
          <w:sz w:val="24"/>
          <w:szCs w:val="24"/>
          <w:lang w:val="fr-FR"/>
        </w:rPr>
        <w:t>.</w:t>
      </w:r>
    </w:p>
    <w:p w:rsidR="006E16D1" w:rsidRPr="006E16D1" w:rsidRDefault="006E16D1" w:rsidP="006E16D1">
      <w:pPr>
        <w:tabs>
          <w:tab w:val="left" w:pos="851"/>
        </w:tabs>
        <w:spacing w:after="0" w:line="276" w:lineRule="auto"/>
        <w:ind w:firstLine="567"/>
        <w:jc w:val="both"/>
        <w:rPr>
          <w:rFonts w:ascii="GHEA Grapalat" w:eastAsia="Times New Roman" w:hAnsi="GHEA Grapalat" w:cs="GHEA Grapalat"/>
          <w:sz w:val="24"/>
          <w:szCs w:val="24"/>
          <w:lang w:val="hy-AM"/>
        </w:rPr>
      </w:pPr>
      <w:r w:rsidRPr="006E16D1">
        <w:rPr>
          <w:rFonts w:ascii="GHEA Grapalat" w:eastAsia="Calibri" w:hAnsi="GHEA Grapalat" w:cs="Times New Roman"/>
          <w:sz w:val="24"/>
          <w:szCs w:val="24"/>
          <w:lang w:val="hy-AM" w:eastAsia="hy-AM"/>
        </w:rPr>
        <w:t>Նախագծով</w:t>
      </w:r>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val="hy-AM" w:eastAsia="hy-AM"/>
        </w:rPr>
        <w:t>առաջարկվում</w:t>
      </w:r>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val="hy-AM" w:eastAsia="hy-AM"/>
        </w:rPr>
        <w:t>է</w:t>
      </w:r>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val="hy-AM" w:eastAsia="hy-AM"/>
        </w:rPr>
        <w:t>սահմանել</w:t>
      </w:r>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val="hy-AM" w:eastAsia="hy-AM"/>
        </w:rPr>
        <w:t>որ</w:t>
      </w:r>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val="hy-AM" w:eastAsia="hy-AM"/>
        </w:rPr>
        <w:t>ՀՀ-ում</w:t>
      </w:r>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val="hy-AM" w:eastAsia="hy-AM"/>
        </w:rPr>
        <w:t>դրոշմապիտակներով</w:t>
      </w:r>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val="hy-AM" w:eastAsia="hy-AM"/>
        </w:rPr>
        <w:t>դ</w:t>
      </w:r>
      <w:proofErr w:type="spellStart"/>
      <w:r w:rsidRPr="006E16D1">
        <w:rPr>
          <w:rFonts w:ascii="GHEA Grapalat" w:eastAsia="Calibri" w:hAnsi="GHEA Grapalat" w:cs="Times New Roman"/>
          <w:sz w:val="24"/>
          <w:szCs w:val="24"/>
          <w:lang w:eastAsia="hy-AM"/>
        </w:rPr>
        <w:t>րոշմավորման</w:t>
      </w:r>
      <w:proofErr w:type="spellEnd"/>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ենթակա</w:t>
      </w:r>
      <w:proofErr w:type="spellEnd"/>
      <w:r w:rsidRPr="006E16D1">
        <w:rPr>
          <w:rFonts w:ascii="GHEA Grapalat" w:eastAsia="Calibri" w:hAnsi="GHEA Grapalat" w:cs="Times New Roman"/>
          <w:sz w:val="24"/>
          <w:szCs w:val="24"/>
          <w:lang w:val="fr-FR" w:eastAsia="hy-AM"/>
        </w:rPr>
        <w:t xml:space="preserve"> </w:t>
      </w:r>
      <w:r>
        <w:rPr>
          <w:rFonts w:ascii="GHEA Grapalat" w:eastAsia="Calibri" w:hAnsi="GHEA Grapalat" w:cs="Times New Roman"/>
          <w:sz w:val="24"/>
          <w:szCs w:val="24"/>
          <w:lang w:val="hy-AM" w:eastAsia="hy-AM"/>
        </w:rPr>
        <w:t xml:space="preserve">մի շարք ապրանքների </w:t>
      </w:r>
      <w:r w:rsidRPr="006E16D1">
        <w:rPr>
          <w:rFonts w:ascii="GHEA Grapalat" w:eastAsia="Calibri" w:hAnsi="GHEA Grapalat" w:cs="Times New Roman"/>
          <w:sz w:val="24"/>
          <w:szCs w:val="24"/>
          <w:lang w:val="hy-AM" w:eastAsia="hy-AM"/>
        </w:rPr>
        <w:t>(կաթնամթերք, գարեջուր, զովացուցիչ ըմպելիքներ, կոսմետիկա, պահածոներ և այլն)</w:t>
      </w:r>
      <w:r>
        <w:rPr>
          <w:rFonts w:ascii="GHEA Grapalat" w:eastAsia="Calibri" w:hAnsi="GHEA Grapalat" w:cs="Times New Roman"/>
          <w:sz w:val="24"/>
          <w:szCs w:val="24"/>
          <w:lang w:val="hy-AM" w:eastAsia="hy-AM"/>
        </w:rPr>
        <w:t xml:space="preserve"> </w:t>
      </w:r>
      <w:proofErr w:type="spellStart"/>
      <w:r w:rsidRPr="006E16D1">
        <w:rPr>
          <w:rFonts w:ascii="GHEA Grapalat" w:eastAsia="Calibri" w:hAnsi="GHEA Grapalat" w:cs="Times New Roman"/>
          <w:sz w:val="24"/>
          <w:szCs w:val="24"/>
          <w:lang w:eastAsia="hy-AM"/>
        </w:rPr>
        <w:t>դրոշմավորումը</w:t>
      </w:r>
      <w:proofErr w:type="spellEnd"/>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իրականացվում</w:t>
      </w:r>
      <w:proofErr w:type="spellEnd"/>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eastAsia="hy-AM"/>
        </w:rPr>
        <w:t>է</w:t>
      </w:r>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համաձայն</w:t>
      </w:r>
      <w:proofErr w:type="spellEnd"/>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val="hy-AM" w:eastAsia="hy-AM"/>
        </w:rPr>
        <w:t xml:space="preserve">ԵՏՀ </w:t>
      </w:r>
      <w:proofErr w:type="spellStart"/>
      <w:r w:rsidRPr="006E16D1">
        <w:rPr>
          <w:rFonts w:ascii="GHEA Grapalat" w:eastAsia="Calibri" w:hAnsi="GHEA Grapalat" w:cs="Times New Roman"/>
          <w:sz w:val="24"/>
          <w:szCs w:val="24"/>
          <w:lang w:eastAsia="hy-AM"/>
        </w:rPr>
        <w:t>խորհրդի</w:t>
      </w:r>
      <w:proofErr w:type="spellEnd"/>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կողմից</w:t>
      </w:r>
      <w:proofErr w:type="spellEnd"/>
      <w:r w:rsidRPr="006E16D1">
        <w:rPr>
          <w:rFonts w:ascii="GHEA Grapalat" w:eastAsia="Calibri" w:hAnsi="GHEA Grapalat" w:cs="Times New Roman"/>
          <w:sz w:val="24"/>
          <w:szCs w:val="24"/>
          <w:lang w:val="fr-FR" w:eastAsia="hy-AM"/>
        </w:rPr>
        <w:t xml:space="preserve"> 05</w:t>
      </w:r>
      <w:r w:rsidRPr="006E16D1">
        <w:rPr>
          <w:rFonts w:ascii="Cambria Math" w:eastAsia="Calibri" w:hAnsi="Cambria Math" w:cs="Cambria Math"/>
          <w:sz w:val="24"/>
          <w:szCs w:val="24"/>
          <w:lang w:val="fr-FR" w:eastAsia="hy-AM"/>
        </w:rPr>
        <w:t>․</w:t>
      </w:r>
      <w:r w:rsidRPr="006E16D1">
        <w:rPr>
          <w:rFonts w:ascii="GHEA Grapalat" w:eastAsia="Calibri" w:hAnsi="GHEA Grapalat" w:cs="Times New Roman"/>
          <w:sz w:val="24"/>
          <w:szCs w:val="24"/>
          <w:lang w:val="fr-FR" w:eastAsia="hy-AM"/>
        </w:rPr>
        <w:t>03</w:t>
      </w:r>
      <w:r w:rsidRPr="006E16D1">
        <w:rPr>
          <w:rFonts w:ascii="Cambria Math" w:eastAsia="Calibri" w:hAnsi="Cambria Math" w:cs="Cambria Math"/>
          <w:sz w:val="24"/>
          <w:szCs w:val="24"/>
          <w:lang w:val="fr-FR" w:eastAsia="hy-AM"/>
        </w:rPr>
        <w:t>․</w:t>
      </w:r>
      <w:r w:rsidRPr="006E16D1">
        <w:rPr>
          <w:rFonts w:ascii="GHEA Grapalat" w:eastAsia="Calibri" w:hAnsi="GHEA Grapalat" w:cs="Times New Roman"/>
          <w:sz w:val="24"/>
          <w:szCs w:val="24"/>
          <w:lang w:val="fr-FR" w:eastAsia="hy-AM"/>
        </w:rPr>
        <w:t>2021</w:t>
      </w:r>
      <w:r w:rsidRPr="006E16D1">
        <w:rPr>
          <w:rFonts w:ascii="GHEA Grapalat" w:eastAsia="Calibri" w:hAnsi="GHEA Grapalat" w:cs="Times New Roman"/>
          <w:sz w:val="24"/>
          <w:szCs w:val="24"/>
          <w:lang w:eastAsia="hy-AM"/>
        </w:rPr>
        <w:t>թ</w:t>
      </w:r>
      <w:r w:rsidRPr="006E16D1">
        <w:rPr>
          <w:rFonts w:ascii="Cambria Math" w:eastAsia="Calibri" w:hAnsi="Cambria Math" w:cs="Cambria Math"/>
          <w:sz w:val="24"/>
          <w:szCs w:val="24"/>
          <w:lang w:val="fr-FR" w:eastAsia="hy-AM"/>
        </w:rPr>
        <w:t>․</w:t>
      </w:r>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հաստատված</w:t>
      </w:r>
      <w:proofErr w:type="spellEnd"/>
      <w:r w:rsidRPr="006E16D1">
        <w:rPr>
          <w:rFonts w:ascii="GHEA Grapalat" w:eastAsia="Calibri" w:hAnsi="GHEA Grapalat" w:cs="Times New Roman"/>
          <w:sz w:val="24"/>
          <w:szCs w:val="24"/>
          <w:lang w:val="fr-FR" w:eastAsia="hy-AM"/>
        </w:rPr>
        <w:t xml:space="preserve"> </w:t>
      </w:r>
      <w:r w:rsidRPr="006E16D1">
        <w:rPr>
          <w:rFonts w:ascii="GHEA Grapalat" w:eastAsia="Calibri" w:hAnsi="GHEA Grapalat" w:cs="Times New Roman"/>
          <w:sz w:val="24"/>
          <w:szCs w:val="24"/>
          <w:lang w:val="hy-AM" w:eastAsia="hy-AM"/>
        </w:rPr>
        <w:t>ԵԱՏՄ-</w:t>
      </w:r>
      <w:proofErr w:type="spellStart"/>
      <w:r w:rsidRPr="006E16D1">
        <w:rPr>
          <w:rFonts w:ascii="GHEA Grapalat" w:eastAsia="Calibri" w:hAnsi="GHEA Grapalat" w:cs="Times New Roman"/>
          <w:sz w:val="24"/>
          <w:szCs w:val="24"/>
          <w:lang w:eastAsia="hy-AM"/>
        </w:rPr>
        <w:t>ում</w:t>
      </w:r>
      <w:proofErr w:type="spellEnd"/>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նույնականացման</w:t>
      </w:r>
      <w:proofErr w:type="spellEnd"/>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միջոցներով</w:t>
      </w:r>
      <w:proofErr w:type="spellEnd"/>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ապրանքների</w:t>
      </w:r>
      <w:proofErr w:type="spellEnd"/>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դրոշմավորման</w:t>
      </w:r>
      <w:proofErr w:type="spellEnd"/>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համակարգի</w:t>
      </w:r>
      <w:proofErr w:type="spellEnd"/>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հիմնական</w:t>
      </w:r>
      <w:proofErr w:type="spellEnd"/>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տեխնոլոգիական</w:t>
      </w:r>
      <w:proofErr w:type="spellEnd"/>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կազ</w:t>
      </w:r>
      <w:proofErr w:type="spellEnd"/>
      <w:r w:rsidRPr="006E16D1">
        <w:rPr>
          <w:rFonts w:ascii="GHEA Grapalat" w:eastAsia="Calibri" w:hAnsi="GHEA Grapalat" w:cs="Times New Roman"/>
          <w:sz w:val="24"/>
          <w:szCs w:val="24"/>
          <w:lang w:val="fr-FR" w:eastAsia="hy-AM"/>
        </w:rPr>
        <w:softHyphen/>
      </w:r>
      <w:proofErr w:type="spellStart"/>
      <w:r w:rsidRPr="006E16D1">
        <w:rPr>
          <w:rFonts w:ascii="GHEA Grapalat" w:eastAsia="Calibri" w:hAnsi="GHEA Grapalat" w:cs="Times New Roman"/>
          <w:sz w:val="24"/>
          <w:szCs w:val="24"/>
          <w:lang w:eastAsia="hy-AM"/>
        </w:rPr>
        <w:t>մա</w:t>
      </w:r>
      <w:proofErr w:type="spellEnd"/>
      <w:r w:rsidRPr="006E16D1">
        <w:rPr>
          <w:rFonts w:ascii="GHEA Grapalat" w:eastAsia="Calibri" w:hAnsi="GHEA Grapalat" w:cs="Times New Roman"/>
          <w:sz w:val="24"/>
          <w:szCs w:val="24"/>
          <w:lang w:val="fr-FR" w:eastAsia="hy-AM"/>
        </w:rPr>
        <w:softHyphen/>
      </w:r>
      <w:proofErr w:type="spellStart"/>
      <w:r w:rsidRPr="006E16D1">
        <w:rPr>
          <w:rFonts w:ascii="GHEA Grapalat" w:eastAsia="Calibri" w:hAnsi="GHEA Grapalat" w:cs="Times New Roman"/>
          <w:sz w:val="24"/>
          <w:szCs w:val="24"/>
          <w:lang w:eastAsia="hy-AM"/>
        </w:rPr>
        <w:t>կերպչական</w:t>
      </w:r>
      <w:proofErr w:type="spellEnd"/>
      <w:r w:rsidRPr="006E16D1">
        <w:rPr>
          <w:rFonts w:ascii="GHEA Grapalat" w:eastAsia="Calibri" w:hAnsi="GHEA Grapalat" w:cs="Times New Roman"/>
          <w:sz w:val="24"/>
          <w:szCs w:val="24"/>
          <w:lang w:val="fr-FR" w:eastAsia="hy-AM"/>
        </w:rPr>
        <w:t xml:space="preserve"> </w:t>
      </w:r>
      <w:proofErr w:type="spellStart"/>
      <w:r w:rsidRPr="006E16D1">
        <w:rPr>
          <w:rFonts w:ascii="GHEA Grapalat" w:eastAsia="Calibri" w:hAnsi="GHEA Grapalat" w:cs="Times New Roman"/>
          <w:sz w:val="24"/>
          <w:szCs w:val="24"/>
          <w:lang w:eastAsia="hy-AM"/>
        </w:rPr>
        <w:t>մոդելի</w:t>
      </w:r>
      <w:proofErr w:type="spellEnd"/>
      <w:r w:rsidRPr="006E16D1">
        <w:rPr>
          <w:rFonts w:ascii="GHEA Grapalat" w:eastAsia="Calibri" w:hAnsi="GHEA Grapalat" w:cs="Times New Roman"/>
          <w:sz w:val="24"/>
          <w:szCs w:val="24"/>
          <w:lang w:eastAsia="hy-AM"/>
        </w:rPr>
        <w:t>։</w:t>
      </w:r>
      <w:r w:rsidR="00440A47" w:rsidRPr="00440A47">
        <w:rPr>
          <w:rFonts w:ascii="GHEA Grapalat" w:eastAsia="Calibri" w:hAnsi="GHEA Grapalat" w:cs="Times New Roman"/>
          <w:sz w:val="24"/>
          <w:szCs w:val="24"/>
          <w:lang w:val="fr-FR" w:eastAsia="hy-AM"/>
        </w:rPr>
        <w:t xml:space="preserve"> </w:t>
      </w:r>
      <w:r w:rsidR="00440A47">
        <w:rPr>
          <w:rFonts w:ascii="GHEA Grapalat" w:eastAsia="Calibri" w:hAnsi="GHEA Grapalat" w:cs="Times New Roman"/>
          <w:sz w:val="24"/>
          <w:szCs w:val="24"/>
          <w:lang w:val="hy-AM" w:eastAsia="hy-AM"/>
        </w:rPr>
        <w:t>Ընդ որում, ն</w:t>
      </w:r>
      <w:proofErr w:type="spellStart"/>
      <w:r w:rsidR="00440A47" w:rsidRPr="00440A47">
        <w:rPr>
          <w:rFonts w:ascii="GHEA Grapalat" w:eastAsia="Calibri" w:hAnsi="GHEA Grapalat" w:cs="Times New Roman"/>
          <w:sz w:val="24"/>
          <w:szCs w:val="24"/>
          <w:lang w:eastAsia="hy-AM"/>
        </w:rPr>
        <w:t>ույնականացման</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միջոցներով</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դրոշմավորումն</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առաջարկվում</w:t>
      </w:r>
      <w:proofErr w:type="spellEnd"/>
      <w:r w:rsidR="00440A47" w:rsidRPr="00440A47">
        <w:rPr>
          <w:rFonts w:ascii="GHEA Grapalat" w:eastAsia="Calibri" w:hAnsi="GHEA Grapalat" w:cs="Times New Roman"/>
          <w:sz w:val="24"/>
          <w:szCs w:val="24"/>
          <w:lang w:val="fr-FR" w:eastAsia="hy-AM"/>
        </w:rPr>
        <w:t xml:space="preserve"> </w:t>
      </w:r>
      <w:r w:rsidR="00440A47" w:rsidRPr="00440A47">
        <w:rPr>
          <w:rFonts w:ascii="GHEA Grapalat" w:eastAsia="Calibri" w:hAnsi="GHEA Grapalat" w:cs="Times New Roman"/>
          <w:sz w:val="24"/>
          <w:szCs w:val="24"/>
          <w:lang w:eastAsia="hy-AM"/>
        </w:rPr>
        <w:t>է</w:t>
      </w:r>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ներդնել</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փուլերով</w:t>
      </w:r>
      <w:proofErr w:type="spellEnd"/>
      <w:r w:rsidR="00440A47" w:rsidRPr="00440A47">
        <w:rPr>
          <w:rFonts w:ascii="GHEA Grapalat" w:eastAsia="Calibri" w:hAnsi="GHEA Grapalat" w:cs="Times New Roman"/>
          <w:sz w:val="24"/>
          <w:szCs w:val="24"/>
          <w:lang w:eastAsia="hy-AM"/>
        </w:rPr>
        <w:t>՝</w:t>
      </w:r>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տարբեր</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ապրանքախմբերի</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համար</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սահմանելով</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ներդրման</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տարբեր</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ժամկետներ</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օրինակ</w:t>
      </w:r>
      <w:proofErr w:type="spellEnd"/>
      <w:r w:rsidR="00440A47" w:rsidRPr="00440A47">
        <w:rPr>
          <w:rFonts w:ascii="GHEA Grapalat" w:eastAsia="Calibri" w:hAnsi="GHEA Grapalat" w:cs="Times New Roman"/>
          <w:sz w:val="24"/>
          <w:szCs w:val="24"/>
          <w:lang w:eastAsia="hy-AM"/>
        </w:rPr>
        <w:t>՝</w:t>
      </w:r>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ըմպելիքները</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պահածոյացված</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մթերքը</w:t>
      </w:r>
      <w:proofErr w:type="spellEnd"/>
      <w:r w:rsidR="00440A47" w:rsidRPr="00440A47">
        <w:rPr>
          <w:rFonts w:ascii="GHEA Grapalat" w:eastAsia="Calibri" w:hAnsi="GHEA Grapalat" w:cs="Times New Roman"/>
          <w:sz w:val="24"/>
          <w:szCs w:val="24"/>
          <w:lang w:val="fr-FR" w:eastAsia="hy-AM"/>
        </w:rPr>
        <w:t xml:space="preserve"> 2025 </w:t>
      </w:r>
      <w:proofErr w:type="spellStart"/>
      <w:r w:rsidR="00440A47" w:rsidRPr="00440A47">
        <w:rPr>
          <w:rFonts w:ascii="GHEA Grapalat" w:eastAsia="Calibri" w:hAnsi="GHEA Grapalat" w:cs="Times New Roman"/>
          <w:sz w:val="24"/>
          <w:szCs w:val="24"/>
          <w:lang w:eastAsia="hy-AM"/>
        </w:rPr>
        <w:t>թվականի</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մարտի</w:t>
      </w:r>
      <w:proofErr w:type="spellEnd"/>
      <w:r w:rsidR="00440A47" w:rsidRPr="00440A47">
        <w:rPr>
          <w:rFonts w:ascii="GHEA Grapalat" w:eastAsia="Calibri" w:hAnsi="GHEA Grapalat" w:cs="Times New Roman"/>
          <w:sz w:val="24"/>
          <w:szCs w:val="24"/>
          <w:lang w:val="fr-FR" w:eastAsia="hy-AM"/>
        </w:rPr>
        <w:t xml:space="preserve"> 1-</w:t>
      </w:r>
      <w:proofErr w:type="spellStart"/>
      <w:r w:rsidR="00440A47" w:rsidRPr="00440A47">
        <w:rPr>
          <w:rFonts w:ascii="GHEA Grapalat" w:eastAsia="Calibri" w:hAnsi="GHEA Grapalat" w:cs="Times New Roman"/>
          <w:sz w:val="24"/>
          <w:szCs w:val="24"/>
          <w:lang w:eastAsia="hy-AM"/>
        </w:rPr>
        <w:t>ից</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կաթնամթերքը</w:t>
      </w:r>
      <w:proofErr w:type="spellEnd"/>
      <w:r w:rsidR="00440A47" w:rsidRPr="00440A47">
        <w:rPr>
          <w:rFonts w:ascii="GHEA Grapalat" w:eastAsia="Calibri" w:hAnsi="GHEA Grapalat" w:cs="Times New Roman"/>
          <w:sz w:val="24"/>
          <w:szCs w:val="24"/>
          <w:lang w:eastAsia="hy-AM"/>
        </w:rPr>
        <w:t>՝</w:t>
      </w:r>
      <w:r w:rsidR="00440A47" w:rsidRPr="00440A47">
        <w:rPr>
          <w:rFonts w:ascii="GHEA Grapalat" w:eastAsia="Calibri" w:hAnsi="GHEA Grapalat" w:cs="Times New Roman"/>
          <w:sz w:val="24"/>
          <w:szCs w:val="24"/>
          <w:lang w:val="fr-FR" w:eastAsia="hy-AM"/>
        </w:rPr>
        <w:t xml:space="preserve"> 2025 </w:t>
      </w:r>
      <w:proofErr w:type="spellStart"/>
      <w:r w:rsidR="00440A47" w:rsidRPr="00440A47">
        <w:rPr>
          <w:rFonts w:ascii="GHEA Grapalat" w:eastAsia="Calibri" w:hAnsi="GHEA Grapalat" w:cs="Times New Roman"/>
          <w:sz w:val="24"/>
          <w:szCs w:val="24"/>
          <w:lang w:eastAsia="hy-AM"/>
        </w:rPr>
        <w:t>թվականի</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հունիսի</w:t>
      </w:r>
      <w:proofErr w:type="spellEnd"/>
      <w:r w:rsidR="00440A47" w:rsidRPr="00440A47">
        <w:rPr>
          <w:rFonts w:ascii="GHEA Grapalat" w:eastAsia="Calibri" w:hAnsi="GHEA Grapalat" w:cs="Times New Roman"/>
          <w:sz w:val="24"/>
          <w:szCs w:val="24"/>
          <w:lang w:val="fr-FR" w:eastAsia="hy-AM"/>
        </w:rPr>
        <w:t xml:space="preserve"> 1-</w:t>
      </w:r>
      <w:proofErr w:type="spellStart"/>
      <w:r w:rsidR="00440A47" w:rsidRPr="00440A47">
        <w:rPr>
          <w:rFonts w:ascii="GHEA Grapalat" w:eastAsia="Calibri" w:hAnsi="GHEA Grapalat" w:cs="Times New Roman"/>
          <w:sz w:val="24"/>
          <w:szCs w:val="24"/>
          <w:lang w:eastAsia="hy-AM"/>
        </w:rPr>
        <w:t>ից</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յուղերը</w:t>
      </w:r>
      <w:proofErr w:type="spellEnd"/>
      <w:r w:rsidR="00440A47" w:rsidRPr="00440A47">
        <w:rPr>
          <w:rFonts w:ascii="GHEA Grapalat" w:eastAsia="Calibri" w:hAnsi="GHEA Grapalat" w:cs="Times New Roman"/>
          <w:sz w:val="24"/>
          <w:szCs w:val="24"/>
          <w:lang w:eastAsia="hy-AM"/>
        </w:rPr>
        <w:t>՝</w:t>
      </w:r>
      <w:r w:rsidR="00440A47" w:rsidRPr="00440A47">
        <w:rPr>
          <w:rFonts w:ascii="GHEA Grapalat" w:eastAsia="Calibri" w:hAnsi="GHEA Grapalat" w:cs="Times New Roman"/>
          <w:sz w:val="24"/>
          <w:szCs w:val="24"/>
          <w:lang w:val="fr-FR" w:eastAsia="hy-AM"/>
        </w:rPr>
        <w:t xml:space="preserve"> 2025 </w:t>
      </w:r>
      <w:proofErr w:type="spellStart"/>
      <w:r w:rsidR="00440A47" w:rsidRPr="00440A47">
        <w:rPr>
          <w:rFonts w:ascii="GHEA Grapalat" w:eastAsia="Calibri" w:hAnsi="GHEA Grapalat" w:cs="Times New Roman"/>
          <w:sz w:val="24"/>
          <w:szCs w:val="24"/>
          <w:lang w:eastAsia="hy-AM"/>
        </w:rPr>
        <w:t>թվականի</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սեպտեմբերի</w:t>
      </w:r>
      <w:proofErr w:type="spellEnd"/>
      <w:r w:rsidR="00440A47" w:rsidRPr="00440A47">
        <w:rPr>
          <w:rFonts w:ascii="GHEA Grapalat" w:eastAsia="Calibri" w:hAnsi="GHEA Grapalat" w:cs="Times New Roman"/>
          <w:sz w:val="24"/>
          <w:szCs w:val="24"/>
          <w:lang w:val="fr-FR" w:eastAsia="hy-AM"/>
        </w:rPr>
        <w:t xml:space="preserve"> 1-</w:t>
      </w:r>
      <w:proofErr w:type="spellStart"/>
      <w:r w:rsidR="00440A47" w:rsidRPr="00440A47">
        <w:rPr>
          <w:rFonts w:ascii="GHEA Grapalat" w:eastAsia="Calibri" w:hAnsi="GHEA Grapalat" w:cs="Times New Roman"/>
          <w:sz w:val="24"/>
          <w:szCs w:val="24"/>
          <w:lang w:eastAsia="hy-AM"/>
        </w:rPr>
        <w:t>ից</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դեղերը</w:t>
      </w:r>
      <w:proofErr w:type="spellEnd"/>
      <w:r w:rsidR="00440A47" w:rsidRPr="00440A47">
        <w:rPr>
          <w:rFonts w:ascii="GHEA Grapalat" w:eastAsia="Calibri" w:hAnsi="GHEA Grapalat" w:cs="Times New Roman"/>
          <w:sz w:val="24"/>
          <w:szCs w:val="24"/>
          <w:lang w:eastAsia="hy-AM"/>
        </w:rPr>
        <w:t>՝</w:t>
      </w:r>
      <w:r w:rsidR="00440A47" w:rsidRPr="00440A47">
        <w:rPr>
          <w:rFonts w:ascii="GHEA Grapalat" w:eastAsia="Calibri" w:hAnsi="GHEA Grapalat" w:cs="Times New Roman"/>
          <w:sz w:val="24"/>
          <w:szCs w:val="24"/>
          <w:lang w:val="fr-FR" w:eastAsia="hy-AM"/>
        </w:rPr>
        <w:t xml:space="preserve"> 2026 </w:t>
      </w:r>
      <w:proofErr w:type="spellStart"/>
      <w:r w:rsidR="00440A47" w:rsidRPr="00440A47">
        <w:rPr>
          <w:rFonts w:ascii="GHEA Grapalat" w:eastAsia="Calibri" w:hAnsi="GHEA Grapalat" w:cs="Times New Roman"/>
          <w:sz w:val="24"/>
          <w:szCs w:val="24"/>
          <w:lang w:eastAsia="hy-AM"/>
        </w:rPr>
        <w:t>թվականի</w:t>
      </w:r>
      <w:proofErr w:type="spellEnd"/>
      <w:r w:rsidR="00440A47" w:rsidRPr="00440A47">
        <w:rPr>
          <w:rFonts w:ascii="GHEA Grapalat" w:eastAsia="Calibri" w:hAnsi="GHEA Grapalat" w:cs="Times New Roman"/>
          <w:sz w:val="24"/>
          <w:szCs w:val="24"/>
          <w:lang w:val="fr-FR" w:eastAsia="hy-AM"/>
        </w:rPr>
        <w:t xml:space="preserve"> </w:t>
      </w:r>
      <w:proofErr w:type="spellStart"/>
      <w:r w:rsidR="00440A47" w:rsidRPr="00440A47">
        <w:rPr>
          <w:rFonts w:ascii="GHEA Grapalat" w:eastAsia="Calibri" w:hAnsi="GHEA Grapalat" w:cs="Times New Roman"/>
          <w:sz w:val="24"/>
          <w:szCs w:val="24"/>
          <w:lang w:eastAsia="hy-AM"/>
        </w:rPr>
        <w:t>հունվարի</w:t>
      </w:r>
      <w:proofErr w:type="spellEnd"/>
      <w:r w:rsidR="00440A47" w:rsidRPr="00440A47">
        <w:rPr>
          <w:rFonts w:ascii="GHEA Grapalat" w:eastAsia="Calibri" w:hAnsi="GHEA Grapalat" w:cs="Times New Roman"/>
          <w:sz w:val="24"/>
          <w:szCs w:val="24"/>
          <w:lang w:val="fr-FR" w:eastAsia="hy-AM"/>
        </w:rPr>
        <w:t xml:space="preserve"> 1-</w:t>
      </w:r>
      <w:proofErr w:type="spellStart"/>
      <w:r w:rsidR="00440A47" w:rsidRPr="00440A47">
        <w:rPr>
          <w:rFonts w:ascii="GHEA Grapalat" w:eastAsia="Calibri" w:hAnsi="GHEA Grapalat" w:cs="Times New Roman"/>
          <w:sz w:val="24"/>
          <w:szCs w:val="24"/>
          <w:lang w:eastAsia="hy-AM"/>
        </w:rPr>
        <w:t>ից</w:t>
      </w:r>
      <w:proofErr w:type="spellEnd"/>
      <w:r w:rsidR="00440A47" w:rsidRPr="00440A47">
        <w:rPr>
          <w:rFonts w:ascii="GHEA Grapalat" w:eastAsia="Calibri" w:hAnsi="GHEA Grapalat" w:cs="Times New Roman"/>
          <w:sz w:val="24"/>
          <w:szCs w:val="24"/>
          <w:lang w:val="fr-FR" w:eastAsia="hy-AM"/>
        </w:rPr>
        <w:t>)</w:t>
      </w:r>
      <w:r w:rsidR="00440A47" w:rsidRPr="00440A47">
        <w:rPr>
          <w:rFonts w:ascii="GHEA Grapalat" w:eastAsia="Calibri" w:hAnsi="GHEA Grapalat" w:cs="Times New Roman"/>
          <w:sz w:val="24"/>
          <w:szCs w:val="24"/>
          <w:lang w:eastAsia="hy-AM"/>
        </w:rPr>
        <w:t>։</w:t>
      </w:r>
    </w:p>
    <w:p w:rsidR="006E16D1" w:rsidRPr="006E16D1" w:rsidRDefault="006E16D1" w:rsidP="006E16D1">
      <w:pPr>
        <w:numPr>
          <w:ilvl w:val="0"/>
          <w:numId w:val="1"/>
        </w:numPr>
        <w:tabs>
          <w:tab w:val="left" w:pos="851"/>
        </w:tabs>
        <w:spacing w:after="0" w:line="276" w:lineRule="auto"/>
        <w:ind w:left="0" w:firstLine="567"/>
        <w:jc w:val="both"/>
        <w:rPr>
          <w:rFonts w:ascii="GHEA Grapalat" w:eastAsia="Calibri" w:hAnsi="GHEA Grapalat" w:cs="Times New Roman"/>
          <w:sz w:val="24"/>
          <w:szCs w:val="24"/>
          <w:lang w:val="hy-AM" w:eastAsia="hy-AM"/>
        </w:rPr>
      </w:pPr>
      <w:r w:rsidRPr="006E16D1">
        <w:rPr>
          <w:rFonts w:ascii="GHEA Grapalat" w:eastAsia="Times New Roman" w:hAnsi="GHEA Grapalat" w:cs="Sylfaen"/>
          <w:b/>
          <w:sz w:val="24"/>
          <w:szCs w:val="24"/>
          <w:lang w:val="hy-AM"/>
        </w:rPr>
        <w:t>Նախագծի</w:t>
      </w:r>
      <w:r w:rsidRPr="006E16D1">
        <w:rPr>
          <w:rFonts w:ascii="GHEA Grapalat" w:eastAsia="Times New Roman" w:hAnsi="GHEA Grapalat" w:cs="Times New Roman"/>
          <w:b/>
          <w:sz w:val="24"/>
          <w:szCs w:val="24"/>
          <w:lang w:val="hy-AM"/>
        </w:rPr>
        <w:t xml:space="preserve"> մշակման գործընթացում ներգրավված ինստիտուտները և անձինք.</w:t>
      </w:r>
    </w:p>
    <w:p w:rsidR="006E16D1" w:rsidRPr="006E16D1" w:rsidRDefault="006E16D1" w:rsidP="006E16D1">
      <w:pPr>
        <w:tabs>
          <w:tab w:val="left" w:pos="851"/>
        </w:tabs>
        <w:spacing w:after="0" w:line="276" w:lineRule="auto"/>
        <w:ind w:firstLine="567"/>
        <w:jc w:val="both"/>
        <w:rPr>
          <w:rFonts w:ascii="GHEA Grapalat" w:eastAsia="Calibri" w:hAnsi="GHEA Grapalat" w:cs="Sylfaen"/>
          <w:b/>
          <w:sz w:val="24"/>
          <w:szCs w:val="24"/>
          <w:lang w:val="hy-AM"/>
        </w:rPr>
      </w:pPr>
      <w:r w:rsidRPr="006E16D1">
        <w:rPr>
          <w:rFonts w:ascii="GHEA Grapalat" w:eastAsia="Times New Roman" w:hAnsi="GHEA Grapalat" w:cs="Times New Roman"/>
          <w:sz w:val="24"/>
          <w:szCs w:val="24"/>
          <w:lang w:val="hy-AM"/>
        </w:rPr>
        <w:t>Նախագիծը մշակվել է ՀՀ պետական եկամուտների կոմիտեի կողմից:</w:t>
      </w:r>
    </w:p>
    <w:p w:rsidR="006E16D1" w:rsidRPr="006E16D1" w:rsidRDefault="006E16D1" w:rsidP="006E16D1">
      <w:pPr>
        <w:numPr>
          <w:ilvl w:val="0"/>
          <w:numId w:val="1"/>
        </w:numPr>
        <w:tabs>
          <w:tab w:val="left" w:pos="851"/>
        </w:tabs>
        <w:spacing w:after="0" w:line="276" w:lineRule="auto"/>
        <w:ind w:left="0" w:firstLine="567"/>
        <w:contextualSpacing/>
        <w:jc w:val="both"/>
        <w:rPr>
          <w:rFonts w:ascii="GHEA Grapalat" w:eastAsia="Calibri" w:hAnsi="GHEA Grapalat" w:cs="Times New Roman"/>
          <w:b/>
          <w:color w:val="000000"/>
          <w:sz w:val="24"/>
          <w:szCs w:val="24"/>
          <w:lang w:val="hy-AM"/>
        </w:rPr>
      </w:pPr>
      <w:r w:rsidRPr="006E16D1">
        <w:rPr>
          <w:rFonts w:ascii="GHEA Grapalat" w:eastAsia="Calibri" w:hAnsi="GHEA Grapalat" w:cs="Times New Roman"/>
          <w:b/>
          <w:color w:val="000000"/>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Pr="006E16D1">
        <w:rPr>
          <w:rFonts w:ascii="Cambria Math" w:eastAsia="Calibri" w:hAnsi="Cambria Math" w:cs="Cambria Math"/>
          <w:b/>
          <w:color w:val="000000"/>
          <w:sz w:val="24"/>
          <w:szCs w:val="24"/>
          <w:lang w:val="hy-AM"/>
        </w:rPr>
        <w:t>․</w:t>
      </w:r>
    </w:p>
    <w:p w:rsidR="006E16D1" w:rsidRPr="006E16D1" w:rsidRDefault="006E16D1" w:rsidP="006E16D1">
      <w:pPr>
        <w:tabs>
          <w:tab w:val="left" w:pos="851"/>
        </w:tabs>
        <w:spacing w:after="0" w:line="276" w:lineRule="auto"/>
        <w:ind w:firstLine="567"/>
        <w:jc w:val="both"/>
        <w:rPr>
          <w:rFonts w:ascii="GHEA Grapalat" w:eastAsia="Calibri" w:hAnsi="GHEA Grapalat" w:cs="Times New Roman"/>
          <w:color w:val="000000"/>
          <w:sz w:val="24"/>
          <w:szCs w:val="24"/>
          <w:lang w:val="hy-AM"/>
        </w:rPr>
      </w:pPr>
      <w:r w:rsidRPr="006E16D1">
        <w:rPr>
          <w:rFonts w:ascii="GHEA Grapalat" w:eastAsia="Calibri" w:hAnsi="GHEA Grapalat" w:cs="Times New Roman"/>
          <w:color w:val="000000"/>
          <w:sz w:val="24"/>
          <w:szCs w:val="24"/>
          <w:lang w:val="hy-AM"/>
        </w:rPr>
        <w:t>Նախագծի ընդունման կապակցությամբ լրացուցիչ ֆինանսական միջոցների անհրաժեշտություն, պետական բյուջեի եկամուտներում և ծախսերում էական փոփոխութ</w:t>
      </w:r>
      <w:r w:rsidRPr="006E16D1">
        <w:rPr>
          <w:rFonts w:ascii="GHEA Grapalat" w:eastAsia="Calibri" w:hAnsi="GHEA Grapalat" w:cs="Times New Roman"/>
          <w:color w:val="000000"/>
          <w:sz w:val="24"/>
          <w:szCs w:val="24"/>
          <w:lang w:val="hy-AM"/>
        </w:rPr>
        <w:softHyphen/>
        <w:t>յուններ չեն նախատեսվում։</w:t>
      </w:r>
    </w:p>
    <w:p w:rsidR="006E16D1" w:rsidRPr="006E16D1" w:rsidRDefault="006E16D1" w:rsidP="006E16D1">
      <w:pPr>
        <w:numPr>
          <w:ilvl w:val="0"/>
          <w:numId w:val="1"/>
        </w:numPr>
        <w:tabs>
          <w:tab w:val="left" w:pos="851"/>
          <w:tab w:val="left" w:pos="993"/>
        </w:tabs>
        <w:spacing w:after="0" w:line="276" w:lineRule="auto"/>
        <w:ind w:left="0" w:firstLine="567"/>
        <w:jc w:val="both"/>
        <w:rPr>
          <w:rFonts w:ascii="GHEA Grapalat" w:eastAsia="Times New Roman" w:hAnsi="GHEA Grapalat" w:cs="Times New Roman"/>
          <w:b/>
          <w:sz w:val="24"/>
          <w:szCs w:val="24"/>
          <w:lang w:val="hy-AM"/>
        </w:rPr>
      </w:pPr>
      <w:r w:rsidRPr="006E16D1">
        <w:rPr>
          <w:rFonts w:ascii="GHEA Grapalat" w:eastAsia="Times New Roman" w:hAnsi="GHEA Grapalat" w:cs="Times New Roman"/>
          <w:b/>
          <w:sz w:val="24"/>
          <w:szCs w:val="24"/>
          <w:lang w:val="hy-AM"/>
        </w:rPr>
        <w:t>Իրավական ակտի կիրառման դեպքում ակնկալվող արդյունքը.</w:t>
      </w:r>
    </w:p>
    <w:p w:rsidR="006E16D1" w:rsidRPr="006E16D1" w:rsidRDefault="006E16D1" w:rsidP="006E16D1">
      <w:pPr>
        <w:tabs>
          <w:tab w:val="left" w:pos="851"/>
          <w:tab w:val="left" w:pos="993"/>
        </w:tabs>
        <w:spacing w:after="0" w:line="276" w:lineRule="auto"/>
        <w:ind w:firstLine="567"/>
        <w:jc w:val="both"/>
        <w:rPr>
          <w:rFonts w:ascii="GHEA Grapalat" w:eastAsia="Times New Roman" w:hAnsi="GHEA Grapalat" w:cs="Times New Roman"/>
          <w:sz w:val="24"/>
          <w:szCs w:val="24"/>
          <w:lang w:val="hy-AM"/>
        </w:rPr>
      </w:pPr>
      <w:r w:rsidRPr="006E16D1">
        <w:rPr>
          <w:rFonts w:ascii="GHEA Grapalat" w:eastAsia="Times New Roman" w:hAnsi="GHEA Grapalat" w:cs="Times New Roman"/>
          <w:sz w:val="24"/>
          <w:szCs w:val="24"/>
          <w:lang w:val="hy-AM"/>
        </w:rPr>
        <w:t xml:space="preserve">Նախագծի իրականացման արդյունքում </w:t>
      </w:r>
      <w:r>
        <w:rPr>
          <w:rFonts w:ascii="GHEA Grapalat" w:eastAsia="Times New Roman" w:hAnsi="GHEA Grapalat" w:cs="GHEA Grapalat"/>
          <w:bCs/>
          <w:sz w:val="24"/>
          <w:szCs w:val="24"/>
          <w:lang w:val="hy-AM"/>
        </w:rPr>
        <w:t xml:space="preserve">մի շարք ապրանքների </w:t>
      </w:r>
      <w:r w:rsidRPr="006E16D1">
        <w:rPr>
          <w:rFonts w:ascii="GHEA Grapalat" w:eastAsia="Times New Roman" w:hAnsi="GHEA Grapalat" w:cs="GHEA Grapalat"/>
          <w:bCs/>
          <w:sz w:val="24"/>
          <w:szCs w:val="24"/>
          <w:lang w:val="hy-AM"/>
        </w:rPr>
        <w:t>(</w:t>
      </w:r>
      <w:r>
        <w:rPr>
          <w:rFonts w:ascii="GHEA Grapalat" w:eastAsia="Times New Roman" w:hAnsi="GHEA Grapalat" w:cs="GHEA Grapalat"/>
          <w:bCs/>
          <w:sz w:val="24"/>
          <w:szCs w:val="24"/>
          <w:lang w:val="hy-AM"/>
        </w:rPr>
        <w:t>կաթնամթերք, գարեջուր, զովացուցիչ ըմպելիքներ, կոսմետիկա, պահածոներ և այլն</w:t>
      </w:r>
      <w:r w:rsidRPr="006E16D1">
        <w:rPr>
          <w:rFonts w:ascii="GHEA Grapalat" w:eastAsia="Times New Roman" w:hAnsi="GHEA Grapalat" w:cs="GHEA Grapalat"/>
          <w:bCs/>
          <w:sz w:val="24"/>
          <w:szCs w:val="24"/>
          <w:lang w:val="hy-AM"/>
        </w:rPr>
        <w:t xml:space="preserve">)` նույնականացման միջոցներով դրոշմավորման </w:t>
      </w:r>
      <w:r w:rsidRPr="006E16D1">
        <w:rPr>
          <w:rFonts w:ascii="GHEA Grapalat" w:eastAsia="Times New Roman" w:hAnsi="GHEA Grapalat" w:cs="Times New Roman"/>
          <w:sz w:val="24"/>
          <w:szCs w:val="24"/>
          <w:lang w:val="hy-AM"/>
        </w:rPr>
        <w:t xml:space="preserve">համակարգի </w:t>
      </w:r>
      <w:r>
        <w:rPr>
          <w:rFonts w:ascii="GHEA Grapalat" w:eastAsia="Times New Roman" w:hAnsi="GHEA Grapalat" w:cs="Times New Roman"/>
          <w:sz w:val="24"/>
          <w:szCs w:val="24"/>
          <w:lang w:val="hy-AM"/>
        </w:rPr>
        <w:t>ներդրումը հանգեցնելու է հետևյալ</w:t>
      </w:r>
      <w:r w:rsidRPr="006E16D1">
        <w:rPr>
          <w:rFonts w:ascii="GHEA Grapalat" w:eastAsia="Times New Roman" w:hAnsi="GHEA Grapalat" w:cs="Times New Roman"/>
          <w:sz w:val="24"/>
          <w:szCs w:val="24"/>
          <w:lang w:val="hy-AM"/>
        </w:rPr>
        <w:t xml:space="preserve"> արդյունքների՝</w:t>
      </w:r>
    </w:p>
    <w:p w:rsidR="009B5F80" w:rsidRDefault="009B5F80" w:rsidP="009B5F80">
      <w:pPr>
        <w:numPr>
          <w:ilvl w:val="0"/>
          <w:numId w:val="2"/>
        </w:numPr>
        <w:tabs>
          <w:tab w:val="left" w:pos="851"/>
          <w:tab w:val="left" w:pos="993"/>
        </w:tabs>
        <w:spacing w:after="0" w:line="276" w:lineRule="auto"/>
        <w:ind w:left="0" w:firstLine="567"/>
        <w:jc w:val="both"/>
        <w:rPr>
          <w:rFonts w:ascii="GHEA Grapalat" w:eastAsia="Times New Roman" w:hAnsi="GHEA Grapalat" w:cs="Times New Roman"/>
          <w:sz w:val="24"/>
          <w:szCs w:val="24"/>
          <w:lang w:val="hy-AM"/>
        </w:rPr>
      </w:pPr>
      <w:r w:rsidRPr="006E16D1">
        <w:rPr>
          <w:rFonts w:ascii="GHEA Grapalat" w:eastAsia="Times New Roman" w:hAnsi="GHEA Grapalat" w:cs="Times New Roman"/>
          <w:sz w:val="24"/>
          <w:szCs w:val="24"/>
          <w:lang w:val="hy-AM"/>
        </w:rPr>
        <w:t>ապրանքների նույնականացում և հետևաբար շրջանառության վերահսկում մինչև մեկ հատի ճշտությամբ,</w:t>
      </w:r>
    </w:p>
    <w:p w:rsidR="009B5F80" w:rsidRPr="009B5F80" w:rsidRDefault="009B5F80" w:rsidP="009B5F80">
      <w:pPr>
        <w:numPr>
          <w:ilvl w:val="0"/>
          <w:numId w:val="2"/>
        </w:numPr>
        <w:tabs>
          <w:tab w:val="left" w:pos="851"/>
          <w:tab w:val="left" w:pos="993"/>
        </w:tabs>
        <w:spacing w:after="0" w:line="276" w:lineRule="auto"/>
        <w:ind w:left="0" w:firstLine="567"/>
        <w:jc w:val="both"/>
        <w:rPr>
          <w:rFonts w:ascii="GHEA Grapalat" w:eastAsia="Times New Roman" w:hAnsi="GHEA Grapalat" w:cs="Times New Roman"/>
          <w:sz w:val="24"/>
          <w:szCs w:val="24"/>
          <w:lang w:val="hy-AM"/>
        </w:rPr>
      </w:pPr>
      <w:r w:rsidRPr="006E16D1">
        <w:rPr>
          <w:rFonts w:ascii="GHEA Grapalat" w:eastAsia="Times New Roman" w:hAnsi="GHEA Grapalat" w:cs="Times New Roman"/>
          <w:sz w:val="24"/>
          <w:szCs w:val="24"/>
          <w:lang w:val="hy-AM"/>
        </w:rPr>
        <w:t>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p>
    <w:p w:rsidR="009B5F80" w:rsidRPr="009B5F80" w:rsidRDefault="009B5F80" w:rsidP="009B5F80">
      <w:pPr>
        <w:numPr>
          <w:ilvl w:val="0"/>
          <w:numId w:val="2"/>
        </w:numPr>
        <w:tabs>
          <w:tab w:val="left" w:pos="851"/>
          <w:tab w:val="left" w:pos="993"/>
        </w:tabs>
        <w:spacing w:after="0" w:line="276" w:lineRule="auto"/>
        <w:ind w:left="0" w:firstLine="567"/>
        <w:jc w:val="both"/>
        <w:rPr>
          <w:rFonts w:ascii="GHEA Grapalat" w:eastAsia="Times New Roman" w:hAnsi="GHEA Grapalat" w:cs="Times New Roman"/>
          <w:sz w:val="24"/>
          <w:szCs w:val="24"/>
          <w:lang w:val="hy-AM"/>
        </w:rPr>
      </w:pPr>
      <w:r w:rsidRPr="006E16D1">
        <w:rPr>
          <w:rFonts w:ascii="GHEA Grapalat" w:eastAsia="Times New Roman" w:hAnsi="GHEA Grapalat" w:cs="Times New Roman"/>
          <w:sz w:val="24"/>
          <w:szCs w:val="24"/>
          <w:lang w:val="hy-AM"/>
        </w:rPr>
        <w:t>ապրանքների իսկության վերահսկում հանրության կողմից՝ հ</w:t>
      </w:r>
      <w:r>
        <w:rPr>
          <w:rFonts w:ascii="GHEA Grapalat" w:eastAsia="Times New Roman" w:hAnsi="GHEA Grapalat" w:cs="Times New Roman"/>
          <w:sz w:val="24"/>
          <w:szCs w:val="24"/>
          <w:lang w:val="hy-AM"/>
        </w:rPr>
        <w:t>ատուկ բջջային հավելվածի միջոցով,</w:t>
      </w:r>
      <w:bookmarkStart w:id="0" w:name="_GoBack"/>
      <w:bookmarkEnd w:id="0"/>
    </w:p>
    <w:p w:rsidR="006E16D1" w:rsidRPr="006E16D1" w:rsidRDefault="006E16D1" w:rsidP="006E16D1">
      <w:pPr>
        <w:numPr>
          <w:ilvl w:val="0"/>
          <w:numId w:val="2"/>
        </w:numPr>
        <w:tabs>
          <w:tab w:val="left" w:pos="851"/>
          <w:tab w:val="left" w:pos="993"/>
        </w:tabs>
        <w:spacing w:after="0" w:line="276" w:lineRule="auto"/>
        <w:ind w:left="0" w:firstLine="567"/>
        <w:jc w:val="both"/>
        <w:rPr>
          <w:rFonts w:ascii="GHEA Grapalat" w:eastAsia="Times New Roman" w:hAnsi="GHEA Grapalat" w:cs="Times New Roman"/>
          <w:sz w:val="24"/>
          <w:szCs w:val="24"/>
          <w:lang w:val="hy-AM"/>
        </w:rPr>
      </w:pPr>
      <w:r w:rsidRPr="006E16D1">
        <w:rPr>
          <w:rFonts w:ascii="GHEA Grapalat" w:eastAsia="Times New Roman" w:hAnsi="GHEA Grapalat" w:cs="Times New Roman"/>
          <w:sz w:val="24"/>
          <w:szCs w:val="24"/>
          <w:lang w:val="hy-AM"/>
        </w:rPr>
        <w:t>հայկական արտահանողների կողմից ԵԱՏՄ այլ երկրների օպերատորներին հսկիչ նշանների համար վճարվելիք գումարը այսուհետ կվճարվի հայկական տնտեսվարողներին և իր դրական ազդեցությունը կունենա ՀՀ տնտեսության վրա,</w:t>
      </w:r>
    </w:p>
    <w:p w:rsidR="006E16D1" w:rsidRPr="006E16D1" w:rsidRDefault="006E16D1" w:rsidP="006E16D1">
      <w:pPr>
        <w:numPr>
          <w:ilvl w:val="0"/>
          <w:numId w:val="2"/>
        </w:numPr>
        <w:tabs>
          <w:tab w:val="left" w:pos="851"/>
          <w:tab w:val="left" w:pos="993"/>
        </w:tabs>
        <w:spacing w:after="0" w:line="276" w:lineRule="auto"/>
        <w:ind w:left="0" w:firstLine="567"/>
        <w:jc w:val="both"/>
        <w:rPr>
          <w:rFonts w:ascii="GHEA Grapalat" w:eastAsia="Times New Roman" w:hAnsi="GHEA Grapalat" w:cs="Times New Roman"/>
          <w:sz w:val="24"/>
          <w:szCs w:val="24"/>
          <w:lang w:val="hy-AM"/>
        </w:rPr>
      </w:pPr>
      <w:r w:rsidRPr="006E16D1">
        <w:rPr>
          <w:rFonts w:ascii="GHEA Grapalat" w:eastAsia="Times New Roman" w:hAnsi="GHEA Grapalat" w:cs="Times New Roman"/>
          <w:sz w:val="24"/>
          <w:szCs w:val="24"/>
          <w:lang w:val="hy-AM"/>
        </w:rPr>
        <w:t>ունենալ դրոշմապիտակի միասնական ձև ամբողջ ԵԱՏՄ-ի համար,</w:t>
      </w:r>
    </w:p>
    <w:p w:rsidR="009B5F80" w:rsidRPr="009B5F80" w:rsidRDefault="009B5F80" w:rsidP="009B5F80">
      <w:pPr>
        <w:numPr>
          <w:ilvl w:val="0"/>
          <w:numId w:val="2"/>
        </w:numPr>
        <w:tabs>
          <w:tab w:val="left" w:pos="851"/>
          <w:tab w:val="left" w:pos="993"/>
        </w:tabs>
        <w:spacing w:after="0" w:line="276" w:lineRule="auto"/>
        <w:ind w:left="0" w:firstLine="567"/>
        <w:jc w:val="both"/>
        <w:rPr>
          <w:rFonts w:ascii="GHEA Grapalat" w:eastAsia="Times New Roman" w:hAnsi="GHEA Grapalat" w:cs="Times New Roman"/>
          <w:sz w:val="24"/>
          <w:szCs w:val="24"/>
          <w:lang w:val="hy-AM"/>
        </w:rPr>
      </w:pPr>
      <w:r w:rsidRPr="006E16D1">
        <w:rPr>
          <w:rFonts w:ascii="GHEA Grapalat" w:eastAsia="Times New Roman" w:hAnsi="GHEA Grapalat" w:cs="Times New Roman"/>
          <w:sz w:val="24"/>
          <w:szCs w:val="24"/>
          <w:lang w:val="hy-AM"/>
        </w:rPr>
        <w:t>պետական բյուջեի ծախսերի կրճատում</w:t>
      </w:r>
      <w:r>
        <w:rPr>
          <w:rFonts w:ascii="GHEA Grapalat" w:eastAsia="Times New Roman" w:hAnsi="GHEA Grapalat" w:cs="Times New Roman"/>
          <w:sz w:val="24"/>
          <w:szCs w:val="24"/>
        </w:rPr>
        <w:t>:</w:t>
      </w:r>
    </w:p>
    <w:p w:rsidR="006E16D1" w:rsidRPr="006E16D1" w:rsidRDefault="006E16D1" w:rsidP="006E16D1">
      <w:pPr>
        <w:numPr>
          <w:ilvl w:val="0"/>
          <w:numId w:val="1"/>
        </w:numPr>
        <w:tabs>
          <w:tab w:val="left" w:pos="851"/>
        </w:tabs>
        <w:spacing w:after="0" w:line="276" w:lineRule="auto"/>
        <w:ind w:left="0" w:firstLine="567"/>
        <w:contextualSpacing/>
        <w:jc w:val="both"/>
        <w:rPr>
          <w:rFonts w:ascii="GHEA Grapalat" w:eastAsia="Calibri" w:hAnsi="GHEA Grapalat" w:cs="Times New Roman"/>
          <w:b/>
          <w:color w:val="000000"/>
          <w:sz w:val="24"/>
          <w:szCs w:val="24"/>
          <w:lang w:val="hy-AM"/>
        </w:rPr>
      </w:pPr>
      <w:r w:rsidRPr="006E16D1">
        <w:rPr>
          <w:rFonts w:ascii="GHEA Grapalat" w:eastAsia="Calibri" w:hAnsi="GHEA Grapalat" w:cs="Times New Roman"/>
          <w:b/>
          <w:color w:val="000000"/>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6E16D1">
        <w:rPr>
          <w:rFonts w:ascii="Cambria Math" w:eastAsia="Calibri" w:hAnsi="Cambria Math" w:cs="Cambria Math"/>
          <w:b/>
          <w:color w:val="000000"/>
          <w:sz w:val="24"/>
          <w:szCs w:val="24"/>
          <w:lang w:val="hy-AM"/>
        </w:rPr>
        <w:t>․</w:t>
      </w:r>
    </w:p>
    <w:p w:rsidR="006E16D1" w:rsidRPr="006E16D1" w:rsidRDefault="006E16D1" w:rsidP="006E16D1">
      <w:pPr>
        <w:tabs>
          <w:tab w:val="left" w:pos="851"/>
        </w:tabs>
        <w:spacing w:after="0" w:line="276" w:lineRule="auto"/>
        <w:ind w:firstLine="567"/>
        <w:jc w:val="both"/>
        <w:rPr>
          <w:rFonts w:ascii="GHEA Grapalat" w:eastAsia="Times New Roman" w:hAnsi="GHEA Grapalat" w:cs="Times New Roman"/>
          <w:sz w:val="24"/>
          <w:szCs w:val="24"/>
          <w:lang w:val="hy-AM"/>
        </w:rPr>
      </w:pPr>
      <w:r w:rsidRPr="006E16D1">
        <w:rPr>
          <w:rFonts w:ascii="GHEA Grapalat" w:eastAsia="Times New Roman" w:hAnsi="GHEA Grapalat" w:cs="Times New Roman"/>
          <w:sz w:val="24"/>
          <w:szCs w:val="24"/>
          <w:lang w:val="hy-AM"/>
        </w:rPr>
        <w:t>ՀՀ կառավարության 18.11.2021թ</w:t>
      </w:r>
      <w:r w:rsidRPr="006E16D1">
        <w:rPr>
          <w:rFonts w:ascii="Cambria Math" w:eastAsia="Times New Roman" w:hAnsi="Cambria Math" w:cs="Cambria Math"/>
          <w:sz w:val="24"/>
          <w:szCs w:val="24"/>
          <w:lang w:val="hy-AM"/>
        </w:rPr>
        <w:t>․</w:t>
      </w:r>
      <w:r w:rsidRPr="006E16D1">
        <w:rPr>
          <w:rFonts w:ascii="GHEA Grapalat" w:eastAsia="Times New Roman" w:hAnsi="GHEA Grapalat" w:cs="Times New Roman"/>
          <w:sz w:val="24"/>
          <w:szCs w:val="24"/>
          <w:lang w:val="hy-AM"/>
        </w:rPr>
        <w:t xml:space="preserve"> «Հայաստանի Հանրապետության կառավարության 2021-2026 թվականների գործունեության միջոցառումների ծրագիրը հաստատելու մասին» N1902–Լ որոշման N1 հավելվածի՝ </w:t>
      </w:r>
    </w:p>
    <w:p w:rsidR="006E16D1" w:rsidRPr="006E16D1" w:rsidRDefault="006E16D1" w:rsidP="006E16D1">
      <w:pPr>
        <w:tabs>
          <w:tab w:val="left" w:pos="851"/>
        </w:tabs>
        <w:spacing w:after="0" w:line="276" w:lineRule="auto"/>
        <w:ind w:firstLine="567"/>
        <w:jc w:val="both"/>
        <w:rPr>
          <w:rFonts w:ascii="GHEA Grapalat" w:eastAsia="Times New Roman" w:hAnsi="GHEA Grapalat" w:cs="Times New Roman"/>
          <w:sz w:val="24"/>
          <w:szCs w:val="24"/>
          <w:lang w:val="hy-AM"/>
        </w:rPr>
      </w:pPr>
      <w:r w:rsidRPr="006E16D1">
        <w:rPr>
          <w:rFonts w:ascii="GHEA Grapalat" w:eastAsia="Times New Roman" w:hAnsi="GHEA Grapalat" w:cs="Times New Roman"/>
          <w:sz w:val="24"/>
          <w:szCs w:val="24"/>
          <w:lang w:val="hy-AM"/>
        </w:rPr>
        <w:t>-</w:t>
      </w:r>
      <w:r w:rsidRPr="006E16D1">
        <w:rPr>
          <w:rFonts w:ascii="GHEA Grapalat" w:eastAsia="Times New Roman" w:hAnsi="GHEA Grapalat" w:cs="Times New Roman"/>
          <w:sz w:val="24"/>
          <w:szCs w:val="24"/>
          <w:lang w:val="hy-AM"/>
        </w:rPr>
        <w:tab/>
        <w:t>ՀՀ ՊԵԿ միջոցառումների կետ 3՝ «Հարկային հսկողության ռիսկերի կառավարման համակարգերի կատարելագործմամբ ստվերի կրճատում»,</w:t>
      </w:r>
    </w:p>
    <w:p w:rsidR="006E16D1" w:rsidRPr="006E16D1" w:rsidRDefault="006E16D1" w:rsidP="006E16D1">
      <w:pPr>
        <w:tabs>
          <w:tab w:val="left" w:pos="851"/>
        </w:tabs>
        <w:spacing w:after="0" w:line="276" w:lineRule="auto"/>
        <w:ind w:firstLine="567"/>
        <w:jc w:val="both"/>
        <w:rPr>
          <w:rFonts w:ascii="GHEA Grapalat" w:eastAsia="Times New Roman" w:hAnsi="GHEA Grapalat" w:cs="Times New Roman"/>
          <w:sz w:val="24"/>
          <w:szCs w:val="24"/>
          <w:lang w:val="hy-AM"/>
        </w:rPr>
      </w:pPr>
      <w:r w:rsidRPr="006E16D1">
        <w:rPr>
          <w:rFonts w:ascii="GHEA Grapalat" w:eastAsia="Times New Roman" w:hAnsi="GHEA Grapalat" w:cs="Times New Roman"/>
          <w:sz w:val="24"/>
          <w:szCs w:val="24"/>
          <w:lang w:val="hy-AM"/>
        </w:rPr>
        <w:t>-</w:t>
      </w:r>
      <w:r w:rsidRPr="006E16D1">
        <w:rPr>
          <w:rFonts w:ascii="GHEA Grapalat" w:eastAsia="Times New Roman" w:hAnsi="GHEA Grapalat" w:cs="Times New Roman"/>
          <w:sz w:val="24"/>
          <w:szCs w:val="24"/>
          <w:lang w:val="hy-AM"/>
        </w:rPr>
        <w:tab/>
        <w:t>ՀՀ արտաքին գործերի նախարարության (ՀՀ ՊԵԿ համակատարող) կետ 4.3՝ «ԵԱՏՄ շրջանակներում նախաձեռնողական և փոխշահավետ համագործակցություն՝ միտված կառույցի ընձեռած հնարավորությունների առավելագույն կիրառմանը, գործընկեր երկրների հետ առևտրաշրջանառության ծավալների աճին»:</w:t>
      </w:r>
    </w:p>
    <w:p w:rsidR="006E16D1" w:rsidRPr="006E16D1" w:rsidRDefault="006E16D1" w:rsidP="006E16D1">
      <w:pPr>
        <w:tabs>
          <w:tab w:val="left" w:pos="851"/>
        </w:tabs>
        <w:spacing w:after="0" w:line="276" w:lineRule="auto"/>
        <w:ind w:firstLine="567"/>
        <w:jc w:val="both"/>
        <w:rPr>
          <w:rFonts w:ascii="GHEA Grapalat" w:eastAsia="Times New Roman" w:hAnsi="GHEA Grapalat" w:cs="Times New Roman"/>
          <w:sz w:val="24"/>
          <w:szCs w:val="24"/>
          <w:lang w:val="hy-AM"/>
        </w:rPr>
      </w:pPr>
      <w:r w:rsidRPr="006E16D1">
        <w:rPr>
          <w:rFonts w:ascii="GHEA Grapalat" w:eastAsia="Times New Roman" w:hAnsi="GHEA Grapalat" w:cs="Times New Roman"/>
          <w:sz w:val="24"/>
          <w:szCs w:val="24"/>
          <w:lang w:val="hy-AM"/>
        </w:rPr>
        <w:t>Հայաստանի վերափոխման ռազմավարություն 2050՝ «Գ</w:t>
      </w:r>
      <w:r w:rsidRPr="006E16D1">
        <w:rPr>
          <w:rFonts w:ascii="Cambria Math" w:eastAsia="Times New Roman" w:hAnsi="Cambria Math" w:cs="Cambria Math"/>
          <w:sz w:val="24"/>
          <w:szCs w:val="24"/>
          <w:lang w:val="hy-AM"/>
        </w:rPr>
        <w:t>․</w:t>
      </w:r>
      <w:r w:rsidRPr="006E16D1">
        <w:rPr>
          <w:rFonts w:ascii="GHEA Grapalat" w:eastAsia="Times New Roman" w:hAnsi="GHEA Grapalat" w:cs="Times New Roman"/>
          <w:sz w:val="24"/>
          <w:szCs w:val="24"/>
          <w:lang w:val="hy-AM"/>
        </w:rPr>
        <w:t xml:space="preserve"> ԱՎԵԼԱՑՎԱԾ ԱՐԺԵՔԻ ԲԱԶՄԱՊԱՏԿՄԱՆ ՄԻՏՈՒՄ» մասի «ՆՈՐԱՐԱՐԱԿԱՆ ՏԵԽՆՈԼՈԳԻԱՆԵՐԻ ԵՎ ՄԵԹՈԴՆԵՐԻ (ԹՎԱՅՆԱՑՈՒՄ)» ստեղծում և բազմապատկում։</w:t>
      </w:r>
    </w:p>
    <w:p w:rsidR="006E16D1" w:rsidRPr="006E16D1" w:rsidRDefault="006E16D1" w:rsidP="006E16D1">
      <w:pPr>
        <w:tabs>
          <w:tab w:val="left" w:pos="851"/>
        </w:tabs>
        <w:spacing w:line="276" w:lineRule="auto"/>
        <w:ind w:firstLine="567"/>
        <w:rPr>
          <w:lang w:val="hy-AM"/>
        </w:rPr>
      </w:pPr>
    </w:p>
    <w:sectPr w:rsidR="006E16D1" w:rsidRPr="006E16D1" w:rsidSect="00EE30D7">
      <w:pgSz w:w="11906" w:h="16838" w:code="9"/>
      <w:pgMar w:top="851" w:right="567"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C7222"/>
    <w:multiLevelType w:val="hybridMultilevel"/>
    <w:tmpl w:val="B6A8D15E"/>
    <w:lvl w:ilvl="0" w:tplc="7ABC0CF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415AF4"/>
    <w:multiLevelType w:val="hybridMultilevel"/>
    <w:tmpl w:val="6518B8A6"/>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5F9"/>
    <w:rsid w:val="00110F85"/>
    <w:rsid w:val="001D64EB"/>
    <w:rsid w:val="002909E3"/>
    <w:rsid w:val="002D35F9"/>
    <w:rsid w:val="00440A47"/>
    <w:rsid w:val="00484E29"/>
    <w:rsid w:val="006E16D1"/>
    <w:rsid w:val="009B5F80"/>
    <w:rsid w:val="00E8792D"/>
    <w:rsid w:val="00EE30D7"/>
    <w:rsid w:val="00F374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D76AD"/>
  <w15:chartTrackingRefBased/>
  <w15:docId w15:val="{AA8EF26C-BE5A-4153-836F-9760D638B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685</Words>
  <Characters>5495</Characters>
  <Application>Microsoft Office Word</Application>
  <DocSecurity>0</DocSecurity>
  <Lines>102</Lines>
  <Paragraphs>36</Paragraphs>
  <ScaleCrop>false</ScaleCrop>
  <Company>tax</Company>
  <LinksUpToDate>false</LinksUpToDate>
  <CharactersWithSpaces>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https://mul2.gov.am/tasks/1106122/oneclick?token=8557cc73f6d2926b82496b3c5421d1f1</cp:keywords>
  <dc:description/>
  <cp:lastModifiedBy>Eduard Hakobyan</cp:lastModifiedBy>
  <cp:revision>9</cp:revision>
  <dcterms:created xsi:type="dcterms:W3CDTF">2024-11-22T11:47:00Z</dcterms:created>
  <dcterms:modified xsi:type="dcterms:W3CDTF">2025-02-02T18:34:00Z</dcterms:modified>
</cp:coreProperties>
</file>