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7B7D51" w14:textId="77777777" w:rsidR="003E078A" w:rsidRPr="00783CBB" w:rsidRDefault="003E078A" w:rsidP="003E078A">
      <w:pPr>
        <w:spacing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783CBB">
        <w:rPr>
          <w:rFonts w:ascii="GHEA Grapalat" w:hAnsi="GHEA Grapalat"/>
          <w:sz w:val="24"/>
          <w:szCs w:val="24"/>
          <w:lang w:val="hy-AM"/>
        </w:rPr>
        <w:t>ՆԱԽԱԳԻԾ</w:t>
      </w:r>
    </w:p>
    <w:p w14:paraId="4F836C1C" w14:textId="77777777" w:rsidR="003E078A" w:rsidRPr="00783CBB" w:rsidRDefault="003E078A" w:rsidP="003E078A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783CBB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ԿԱՌԱՎԱՐՈՒԹՅՈՒՆ</w:t>
      </w:r>
    </w:p>
    <w:p w14:paraId="7FD74649" w14:textId="77777777" w:rsidR="003E078A" w:rsidRPr="00783CBB" w:rsidRDefault="003E078A" w:rsidP="003E078A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783CBB">
        <w:rPr>
          <w:rFonts w:ascii="GHEA Grapalat" w:hAnsi="GHEA Grapalat"/>
          <w:sz w:val="24"/>
          <w:szCs w:val="24"/>
          <w:lang w:val="hy-AM"/>
        </w:rPr>
        <w:t>Ո Ր Ո Շ ՈՒ Մ</w:t>
      </w:r>
    </w:p>
    <w:p w14:paraId="00B04FBE" w14:textId="77777777" w:rsidR="003E078A" w:rsidRPr="00783CBB" w:rsidRDefault="003E078A" w:rsidP="003E078A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06EFCAD3" w14:textId="345757D2" w:rsidR="003E078A" w:rsidRPr="00783CBB" w:rsidRDefault="003E078A" w:rsidP="003E078A">
      <w:pPr>
        <w:spacing w:line="360" w:lineRule="auto"/>
        <w:ind w:left="270" w:firstLine="540"/>
        <w:jc w:val="center"/>
        <w:rPr>
          <w:rFonts w:ascii="GHEA Grapalat" w:eastAsia="Calibri" w:hAnsi="GHEA Grapalat" w:cs="Sylfaen"/>
          <w:sz w:val="24"/>
          <w:szCs w:val="24"/>
          <w:lang w:val="hy-AM"/>
        </w:rPr>
      </w:pPr>
      <w:r w:rsidRPr="00783CBB">
        <w:rPr>
          <w:rFonts w:ascii="GHEA Grapalat" w:eastAsia="Calibri" w:hAnsi="GHEA Grapalat" w:cs="Sylfaen"/>
          <w:sz w:val="24"/>
          <w:szCs w:val="24"/>
          <w:lang w:val="af-ZA"/>
        </w:rPr>
        <w:t>«___» _________ 20</w:t>
      </w:r>
      <w:r w:rsidRPr="00783CBB">
        <w:rPr>
          <w:rFonts w:ascii="GHEA Grapalat" w:eastAsia="Calibri" w:hAnsi="GHEA Grapalat" w:cs="Sylfaen"/>
          <w:sz w:val="24"/>
          <w:szCs w:val="24"/>
          <w:lang w:val="hy-AM"/>
        </w:rPr>
        <w:t>2</w:t>
      </w:r>
      <w:r w:rsidR="004D6A75">
        <w:rPr>
          <w:rFonts w:ascii="GHEA Grapalat" w:eastAsia="Calibri" w:hAnsi="GHEA Grapalat" w:cs="Sylfaen"/>
          <w:sz w:val="24"/>
          <w:szCs w:val="24"/>
          <w:lang w:val="hy-AM"/>
        </w:rPr>
        <w:t>5</w:t>
      </w:r>
      <w:r w:rsidRPr="00783CBB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783CBB">
        <w:rPr>
          <w:rFonts w:ascii="GHEA Grapalat" w:eastAsia="Calibri" w:hAnsi="GHEA Grapalat" w:cs="Sylfaen"/>
          <w:sz w:val="24"/>
          <w:szCs w:val="24"/>
          <w:lang w:val="af-ZA"/>
        </w:rPr>
        <w:t>թվական N __ -</w:t>
      </w:r>
      <w:r w:rsidRPr="00783CBB">
        <w:rPr>
          <w:rFonts w:ascii="GHEA Grapalat" w:eastAsia="Calibri" w:hAnsi="GHEA Grapalat" w:cs="Sylfaen"/>
          <w:sz w:val="24"/>
          <w:szCs w:val="24"/>
          <w:lang w:val="hy-AM"/>
        </w:rPr>
        <w:t>Լ</w:t>
      </w:r>
    </w:p>
    <w:p w14:paraId="3844A6DE" w14:textId="77777777" w:rsidR="003E078A" w:rsidRPr="00783CBB" w:rsidRDefault="003E078A" w:rsidP="003E078A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3CC26A0E" w14:textId="412B5F5E" w:rsidR="00466FB7" w:rsidRPr="00783CBB" w:rsidRDefault="00466FB7" w:rsidP="003E078A">
      <w:pPr>
        <w:pStyle w:val="mechtex"/>
        <w:spacing w:line="360" w:lineRule="auto"/>
        <w:ind w:left="1050"/>
        <w:rPr>
          <w:rFonts w:ascii="GHEA Grapalat" w:hAnsi="GHEA Grapalat" w:cs="Sylfaen"/>
          <w:sz w:val="24"/>
          <w:szCs w:val="24"/>
          <w:lang w:val="hy-AM"/>
        </w:rPr>
      </w:pPr>
      <w:r w:rsidRPr="00783CBB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ԿԱՌԱՎԱՐՈՒԹՅԱՆ 2023 ԹՎԱԿԱՆԻ ՀՈՒԼԻՍԻ 27-Ի N 1284-Լ ՈՐՈՇՄԱՆ </w:t>
      </w:r>
      <w:r w:rsidR="00783CBB" w:rsidRPr="00783CBB">
        <w:rPr>
          <w:rFonts w:ascii="GHEA Grapalat" w:hAnsi="GHEA Grapalat" w:cs="Sylfaen"/>
          <w:sz w:val="24"/>
          <w:szCs w:val="24"/>
          <w:lang w:val="hy-AM"/>
        </w:rPr>
        <w:t>ՄԵՋ ՓՈՓՈԽՈՒԹՅՈՒՆՆԵՐ ԵՎ ԼՐԱՑՈՒՄՆԵՐ ԿԱՏԱՐԵԼՈՒ ՄԱՍԻՆ</w:t>
      </w:r>
    </w:p>
    <w:p w14:paraId="096B5D54" w14:textId="77777777" w:rsidR="003E078A" w:rsidRPr="00783CBB" w:rsidRDefault="003E078A" w:rsidP="003E078A">
      <w:pPr>
        <w:pStyle w:val="mechtex"/>
        <w:spacing w:line="360" w:lineRule="auto"/>
        <w:ind w:left="1050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p w14:paraId="76E80281" w14:textId="77777777" w:rsidR="003E078A" w:rsidRPr="00783CBB" w:rsidRDefault="003E078A" w:rsidP="003E078A">
      <w:pPr>
        <w:pStyle w:val="mechtex"/>
        <w:spacing w:line="360" w:lineRule="auto"/>
        <w:ind w:left="1050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p w14:paraId="3DB50866" w14:textId="266D46DA" w:rsidR="003E078A" w:rsidRPr="00783CBB" w:rsidRDefault="003E078A" w:rsidP="003E078A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/>
          <w:bCs/>
          <w:iCs/>
          <w:shd w:val="clear" w:color="auto" w:fill="FFFFFF"/>
          <w:lang w:val="hy-AM"/>
        </w:rPr>
      </w:pPr>
      <w:r w:rsidRPr="00783CBB">
        <w:rPr>
          <w:rFonts w:ascii="GHEA Grapalat" w:hAnsi="GHEA Grapalat"/>
          <w:bCs/>
          <w:shd w:val="clear" w:color="auto" w:fill="FFFFFF"/>
          <w:lang w:val="hy-AM"/>
        </w:rPr>
        <w:t>Ղեկավարվելով «Նորմատիվ իրավական ակտերի մասին» օրենքի 33–րդ և 34-րդ հոդվածներով՝ Հայաստանի Հանրապետության կառավարությունը</w:t>
      </w:r>
      <w:r w:rsidR="00CD0C7F">
        <w:rPr>
          <w:rFonts w:ascii="Calibri" w:hAnsi="Calibri" w:cs="Calibri"/>
          <w:bCs/>
          <w:shd w:val="clear" w:color="auto" w:fill="FFFFFF"/>
          <w:lang w:val="hy-AM"/>
        </w:rPr>
        <w:t xml:space="preserve"> </w:t>
      </w:r>
      <w:r w:rsidRPr="00783CBB">
        <w:rPr>
          <w:rStyle w:val="Emphasis"/>
          <w:rFonts w:ascii="GHEA Grapalat" w:hAnsi="GHEA Grapalat"/>
          <w:b/>
          <w:bCs/>
          <w:shd w:val="clear" w:color="auto" w:fill="FFFFFF"/>
          <w:lang w:val="hy-AM"/>
        </w:rPr>
        <w:t>որոշում է.</w:t>
      </w:r>
    </w:p>
    <w:p w14:paraId="42EA4920" w14:textId="31D26AED" w:rsidR="00783CBB" w:rsidRPr="00783CBB" w:rsidRDefault="00466FB7" w:rsidP="002A7063">
      <w:pPr>
        <w:pStyle w:val="norm"/>
        <w:numPr>
          <w:ilvl w:val="0"/>
          <w:numId w:val="5"/>
        </w:numPr>
        <w:tabs>
          <w:tab w:val="left" w:pos="990"/>
        </w:tabs>
        <w:spacing w:line="360" w:lineRule="auto"/>
        <w:ind w:left="0" w:firstLine="450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 w:rsidRPr="00783CBB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Հայաստանի Հանրապետության կառավարության 2023 թվականի հուլիսի 27–ի «Հայաստանի Հանրապետությունում ջերմատնային տնտեսությունների զարգացման աջակցության ծրագիրը հաստատելու մասին» N 1284-Լ որոշման </w:t>
      </w:r>
      <w:r w:rsidR="00783CBB" w:rsidRPr="00783CBB">
        <w:rPr>
          <w:rFonts w:ascii="GHEA Grapalat" w:eastAsiaTheme="minorHAnsi" w:hAnsi="GHEA Grapalat" w:cs="Sylfaen"/>
          <w:sz w:val="24"/>
          <w:szCs w:val="24"/>
          <w:lang w:val="hy-AM" w:eastAsia="en-US"/>
        </w:rPr>
        <w:t>(այսուհետ՝ Որոշում)</w:t>
      </w:r>
      <w:r w:rsidR="001407A8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մեջ</w:t>
      </w:r>
      <w:r w:rsidR="00783CBB" w:rsidRPr="00783CBB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կատարել </w:t>
      </w:r>
      <w:proofErr w:type="spellStart"/>
      <w:r w:rsidR="00783CBB" w:rsidRPr="00783CBB">
        <w:rPr>
          <w:rFonts w:ascii="GHEA Grapalat" w:eastAsiaTheme="minorHAnsi" w:hAnsi="GHEA Grapalat" w:cs="Sylfaen"/>
          <w:sz w:val="24"/>
          <w:szCs w:val="24"/>
          <w:lang w:val="hy-AM" w:eastAsia="en-US"/>
        </w:rPr>
        <w:t>հետևյալ</w:t>
      </w:r>
      <w:proofErr w:type="spellEnd"/>
      <w:r w:rsidR="00783CBB" w:rsidRPr="00783CBB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փոփոխությունները և լրացումները</w:t>
      </w:r>
      <w:r w:rsidR="00B72C43">
        <w:rPr>
          <w:rFonts w:asciiTheme="minorHAnsi" w:eastAsia="MS Mincho" w:hAnsiTheme="minorHAnsi" w:cs="MS Mincho"/>
          <w:sz w:val="24"/>
          <w:szCs w:val="24"/>
          <w:lang w:val="hy-AM" w:eastAsia="en-US"/>
        </w:rPr>
        <w:t>.</w:t>
      </w:r>
    </w:p>
    <w:p w14:paraId="016DB236" w14:textId="66AB9BE8" w:rsidR="00B6144A" w:rsidRPr="00B6144A" w:rsidRDefault="00783CBB" w:rsidP="00673F9D">
      <w:pPr>
        <w:pStyle w:val="norm"/>
        <w:numPr>
          <w:ilvl w:val="0"/>
          <w:numId w:val="6"/>
        </w:numPr>
        <w:tabs>
          <w:tab w:val="left" w:pos="720"/>
          <w:tab w:val="left" w:pos="1080"/>
        </w:tabs>
        <w:spacing w:line="360" w:lineRule="auto"/>
        <w:ind w:left="0" w:firstLine="720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 w:rsidRPr="00783CBB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Որոշման հավելվածի 8-րդ կետի 10-րդ ենթակետը </w:t>
      </w:r>
      <w:r w:rsidR="00FA459C" w:rsidRPr="00014586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շարադրել </w:t>
      </w:r>
      <w:r w:rsidR="006B7667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նոր </w:t>
      </w:r>
      <w:r w:rsidR="00FA459C" w:rsidRPr="00014586">
        <w:rPr>
          <w:rFonts w:ascii="GHEA Grapalat" w:eastAsiaTheme="minorHAnsi" w:hAnsi="GHEA Grapalat" w:cs="Sylfaen"/>
          <w:sz w:val="24"/>
          <w:szCs w:val="24"/>
          <w:lang w:val="hy-AM" w:eastAsia="en-US"/>
        </w:rPr>
        <w:t>խմբագրությամբ</w:t>
      </w:r>
      <w:r w:rsidR="006B7667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հետևյալ բովանդակությամբ</w:t>
      </w:r>
      <w:r w:rsidR="00FA459C">
        <w:rPr>
          <w:rFonts w:ascii="Cambria Math" w:eastAsiaTheme="minorHAnsi" w:hAnsi="Cambria Math" w:cs="Sylfaen"/>
          <w:sz w:val="24"/>
          <w:szCs w:val="24"/>
          <w:lang w:val="hy-AM" w:eastAsia="en-US"/>
        </w:rPr>
        <w:t>․</w:t>
      </w:r>
    </w:p>
    <w:p w14:paraId="7A49741C" w14:textId="0CC25B71" w:rsidR="00783CBB" w:rsidRPr="00E432FE" w:rsidRDefault="00FA459C" w:rsidP="00E432FE">
      <w:pPr>
        <w:pStyle w:val="norm"/>
        <w:tabs>
          <w:tab w:val="left" w:pos="720"/>
        </w:tabs>
        <w:spacing w:line="360" w:lineRule="auto"/>
        <w:ind w:firstLine="720"/>
        <w:rPr>
          <w:rFonts w:ascii="MS Mincho" w:eastAsia="MS Mincho" w:hAnsi="MS Mincho" w:cs="MS Mincho"/>
          <w:sz w:val="24"/>
          <w:szCs w:val="24"/>
          <w:lang w:val="hy-AM" w:eastAsia="en-US"/>
        </w:rPr>
      </w:pP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 w:rsidR="00783CBB" w:rsidRPr="00783CBB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«10) </w:t>
      </w:r>
      <w:r w:rsidR="004C1625">
        <w:rPr>
          <w:rFonts w:ascii="GHEA Grapalat" w:hAnsi="GHEA Grapalat"/>
          <w:color w:val="000000"/>
          <w:kern w:val="0"/>
          <w:sz w:val="24"/>
          <w:szCs w:val="24"/>
          <w:lang w:val="hy-AM"/>
        </w:rPr>
        <w:t>ծ</w:t>
      </w:r>
      <w:r w:rsidR="00783CBB" w:rsidRPr="00783CBB">
        <w:rPr>
          <w:rFonts w:ascii="GHEA Grapalat" w:hAnsi="GHEA Grapalat"/>
          <w:color w:val="000000"/>
          <w:kern w:val="0"/>
          <w:sz w:val="24"/>
          <w:szCs w:val="24"/>
          <w:lang w:val="hy-AM"/>
        </w:rPr>
        <w:t>րագիրը պետք է իրականացվի մեկ կապալառու կազմակերպության (իրավաբանական անձ կամ անհատ ձեռնարկատեր) միջոցով</w:t>
      </w:r>
      <w:bookmarkStart w:id="0" w:name="_Hlk163056871"/>
      <w:r w:rsidR="00783CBB" w:rsidRPr="00783CBB">
        <w:rPr>
          <w:rFonts w:ascii="GHEA Grapalat" w:hAnsi="GHEA Grapalat"/>
          <w:color w:val="000000"/>
          <w:kern w:val="0"/>
          <w:sz w:val="24"/>
          <w:szCs w:val="24"/>
          <w:lang w:val="hy-AM"/>
        </w:rPr>
        <w:t xml:space="preserve"> (ներառյալ անհրաժեշտ միջոցների ձեռքբերումը և աշխատանքների իրականացումը)</w:t>
      </w:r>
      <w:bookmarkEnd w:id="0"/>
      <w:r w:rsidR="00783CBB" w:rsidRPr="00783CBB">
        <w:rPr>
          <w:rFonts w:ascii="GHEA Grapalat" w:hAnsi="GHEA Grapalat"/>
          <w:color w:val="000000"/>
          <w:kern w:val="0"/>
          <w:sz w:val="24"/>
          <w:szCs w:val="24"/>
          <w:lang w:val="hy-AM"/>
        </w:rPr>
        <w:t xml:space="preserve">, </w:t>
      </w:r>
      <w:bookmarkStart w:id="1" w:name="_Hlk179388226"/>
      <w:r w:rsidR="00783CBB" w:rsidRPr="00783CBB">
        <w:rPr>
          <w:rFonts w:ascii="GHEA Grapalat" w:hAnsi="GHEA Grapalat"/>
          <w:color w:val="000000"/>
          <w:kern w:val="0"/>
          <w:sz w:val="24"/>
          <w:szCs w:val="24"/>
          <w:lang w:val="hy-AM"/>
        </w:rPr>
        <w:t>որը կարող է իր պարտավորությունների կատարմանը մասնակից դարձնել  ենթակապալառուների</w:t>
      </w:r>
      <w:bookmarkEnd w:id="1"/>
      <w:r w:rsidR="00783CBB" w:rsidRPr="00783CBB">
        <w:rPr>
          <w:rFonts w:ascii="GHEA Grapalat" w:hAnsi="GHEA Grapalat"/>
          <w:color w:val="000000"/>
          <w:kern w:val="0"/>
          <w:sz w:val="24"/>
          <w:szCs w:val="24"/>
          <w:lang w:val="hy-AM"/>
        </w:rPr>
        <w:t>։</w:t>
      </w:r>
      <w:r w:rsidR="0023165C">
        <w:rPr>
          <w:rFonts w:ascii="GHEA Grapalat" w:hAnsi="GHEA Grapalat"/>
          <w:color w:val="000000"/>
          <w:kern w:val="0"/>
          <w:sz w:val="24"/>
          <w:szCs w:val="24"/>
          <w:lang w:val="hy-AM"/>
        </w:rPr>
        <w:t xml:space="preserve"> </w:t>
      </w:r>
      <w:bookmarkStart w:id="2" w:name="_Hlk163056927"/>
      <w:r w:rsidR="00783CBB" w:rsidRPr="00783CBB">
        <w:rPr>
          <w:rFonts w:ascii="GHEA Grapalat" w:hAnsi="GHEA Grapalat"/>
          <w:color w:val="000000"/>
          <w:kern w:val="0"/>
          <w:sz w:val="24"/>
          <w:szCs w:val="24"/>
          <w:lang w:val="hy-AM"/>
        </w:rPr>
        <w:t>Շահառուն կապալառու կազմակերպության հետ պայմանագիրը պետք է կնքի վարկային պայմանագիրը կնքելուց հետո։</w:t>
      </w:r>
      <w:bookmarkEnd w:id="2"/>
      <w:r w:rsidR="00783CBB" w:rsidRPr="00783CBB">
        <w:rPr>
          <w:rFonts w:ascii="GHEA Grapalat" w:hAnsi="GHEA Grapalat"/>
          <w:color w:val="000000"/>
          <w:kern w:val="0"/>
          <w:sz w:val="24"/>
          <w:szCs w:val="24"/>
          <w:lang w:val="hy-AM"/>
        </w:rPr>
        <w:t>»</w:t>
      </w:r>
      <w:r w:rsidR="00E432FE">
        <w:rPr>
          <w:rFonts w:ascii="MS Mincho" w:eastAsia="MS Mincho" w:hAnsi="MS Mincho" w:cs="MS Mincho"/>
          <w:color w:val="000000"/>
          <w:kern w:val="0"/>
          <w:sz w:val="24"/>
          <w:szCs w:val="24"/>
          <w:lang w:val="hy-AM"/>
        </w:rPr>
        <w:t>․</w:t>
      </w:r>
    </w:p>
    <w:p w14:paraId="52D83452" w14:textId="1DB4E9F8" w:rsidR="00FA459C" w:rsidRPr="000B2A70" w:rsidRDefault="00FA459C" w:rsidP="00E432FE">
      <w:pPr>
        <w:pStyle w:val="norm"/>
        <w:numPr>
          <w:ilvl w:val="0"/>
          <w:numId w:val="6"/>
        </w:numPr>
        <w:tabs>
          <w:tab w:val="left" w:pos="1080"/>
        </w:tabs>
        <w:spacing w:line="360" w:lineRule="auto"/>
        <w:ind w:left="0" w:firstLine="720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 w:rsidRPr="000B2A70">
        <w:rPr>
          <w:rFonts w:ascii="GHEA Grapalat" w:eastAsiaTheme="minorHAnsi" w:hAnsi="GHEA Grapalat" w:cs="Sylfaen"/>
          <w:sz w:val="24"/>
          <w:szCs w:val="24"/>
          <w:lang w:val="hy-AM" w:eastAsia="en-US"/>
        </w:rPr>
        <w:t>Որոշման հավելվածի 9-րդ կետի 1-ին ենթակետում</w:t>
      </w:r>
      <w:r w:rsidR="003D1A3B" w:rsidRPr="000B2A70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«76</w:t>
      </w:r>
      <w:r w:rsidR="00B72C43">
        <w:rPr>
          <w:rFonts w:ascii="MS Mincho" w:eastAsia="MS Mincho" w:hAnsi="MS Mincho" w:cs="MS Mincho" w:hint="eastAsia"/>
          <w:sz w:val="24"/>
          <w:szCs w:val="24"/>
          <w:lang w:val="hy-AM" w:eastAsia="en-US"/>
        </w:rPr>
        <w:t>.</w:t>
      </w:r>
      <w:r w:rsidR="003D1A3B" w:rsidRPr="000B2A70">
        <w:rPr>
          <w:rFonts w:ascii="GHEA Grapalat" w:eastAsiaTheme="minorHAnsi" w:hAnsi="GHEA Grapalat" w:cs="Sylfaen"/>
          <w:sz w:val="24"/>
          <w:szCs w:val="24"/>
          <w:lang w:val="hy-AM" w:eastAsia="en-US"/>
        </w:rPr>
        <w:t>000» թիվը փոխարինել «75</w:t>
      </w:r>
      <w:r w:rsidR="009D3085" w:rsidRPr="000B2A70">
        <w:rPr>
          <w:rFonts w:ascii="GHEA Grapalat" w:eastAsiaTheme="minorHAnsi" w:hAnsi="GHEA Grapalat" w:cs="Sylfaen"/>
          <w:sz w:val="24"/>
          <w:szCs w:val="24"/>
          <w:lang w:val="hy-AM" w:eastAsia="en-US"/>
        </w:rPr>
        <w:t>7</w:t>
      </w:r>
      <w:r w:rsidR="003D1A3B" w:rsidRPr="000B2A70">
        <w:rPr>
          <w:rFonts w:ascii="GHEA Grapalat" w:eastAsiaTheme="minorHAnsi" w:hAnsi="GHEA Grapalat" w:cs="Sylfaen"/>
          <w:sz w:val="24"/>
          <w:szCs w:val="24"/>
          <w:lang w:val="hy-AM" w:eastAsia="en-US"/>
        </w:rPr>
        <w:t>00» թվով, իսկ</w:t>
      </w:r>
      <w:r w:rsidRPr="000B2A70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«3</w:t>
      </w:r>
      <w:r w:rsidR="00B72C43">
        <w:rPr>
          <w:rFonts w:ascii="GHEA Grapalat" w:eastAsiaTheme="minorHAnsi" w:hAnsi="GHEA Grapalat" w:cs="Sylfaen" w:hint="eastAsia"/>
          <w:sz w:val="24"/>
          <w:szCs w:val="24"/>
          <w:lang w:val="hy-AM" w:eastAsia="en-US"/>
        </w:rPr>
        <w:t>.</w:t>
      </w:r>
      <w:r w:rsidRPr="000B2A70">
        <w:rPr>
          <w:rFonts w:ascii="GHEA Grapalat" w:eastAsiaTheme="minorHAnsi" w:hAnsi="GHEA Grapalat" w:cs="Sylfaen"/>
          <w:sz w:val="24"/>
          <w:szCs w:val="24"/>
          <w:lang w:val="hy-AM" w:eastAsia="en-US"/>
        </w:rPr>
        <w:t>0» թիվը փոխարինել «15.0» թվով</w:t>
      </w:r>
      <w:r w:rsidR="00B72C43">
        <w:rPr>
          <w:rFonts w:ascii="MS Mincho" w:eastAsia="MS Mincho" w:hAnsi="MS Mincho" w:cs="MS Mincho" w:hint="eastAsia"/>
          <w:sz w:val="24"/>
          <w:szCs w:val="24"/>
          <w:lang w:val="hy-AM" w:eastAsia="en-US"/>
        </w:rPr>
        <w:t>.</w:t>
      </w:r>
    </w:p>
    <w:p w14:paraId="3E1CF0AA" w14:textId="793B4237" w:rsidR="00465302" w:rsidRPr="00E76A33" w:rsidRDefault="00FA459C" w:rsidP="000B2A70">
      <w:pPr>
        <w:pStyle w:val="norm"/>
        <w:numPr>
          <w:ilvl w:val="0"/>
          <w:numId w:val="6"/>
        </w:numPr>
        <w:tabs>
          <w:tab w:val="left" w:pos="1134"/>
        </w:tabs>
        <w:spacing w:line="360" w:lineRule="auto"/>
        <w:ind w:left="0" w:firstLine="720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 w:rsidRPr="00783CBB">
        <w:rPr>
          <w:rFonts w:ascii="GHEA Grapalat" w:eastAsiaTheme="minorHAnsi" w:hAnsi="GHEA Grapalat" w:cs="Sylfaen"/>
          <w:sz w:val="24"/>
          <w:szCs w:val="24"/>
          <w:lang w:val="hy-AM" w:eastAsia="en-US"/>
        </w:rPr>
        <w:lastRenderedPageBreak/>
        <w:t xml:space="preserve">Որոշման հավելվածի 9-րդ կետի 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>2-</w:t>
      </w:r>
      <w:r w:rsidRPr="000B2A70">
        <w:rPr>
          <w:rFonts w:ascii="GHEA Grapalat" w:eastAsiaTheme="minorHAnsi" w:hAnsi="GHEA Grapalat" w:cs="Sylfaen"/>
          <w:sz w:val="24"/>
          <w:szCs w:val="24"/>
          <w:lang w:val="hy-AM" w:eastAsia="en-US"/>
        </w:rPr>
        <w:t>րդ ենթակետ</w:t>
      </w:r>
      <w:r w:rsidR="00F370E6" w:rsidRPr="000B2A70">
        <w:rPr>
          <w:rFonts w:ascii="GHEA Grapalat" w:eastAsiaTheme="minorHAnsi" w:hAnsi="GHEA Grapalat" w:cs="Sylfaen"/>
          <w:sz w:val="24"/>
          <w:szCs w:val="24"/>
          <w:lang w:val="hy-AM" w:eastAsia="en-US"/>
        </w:rPr>
        <w:t>ում</w:t>
      </w:r>
      <w:r w:rsidRPr="000B2A70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հանել «միանվագ կամ» բառերը</w:t>
      </w:r>
      <w:r w:rsidR="00F370E6" w:rsidRPr="000B2A70">
        <w:rPr>
          <w:rFonts w:ascii="GHEA Grapalat" w:eastAsiaTheme="minorHAnsi" w:hAnsi="GHEA Grapalat" w:cs="Sylfaen"/>
          <w:sz w:val="24"/>
          <w:szCs w:val="24"/>
          <w:lang w:val="hy-AM" w:eastAsia="en-US"/>
        </w:rPr>
        <w:t>, իսկ  «փուլ առ փուլ» բառերից հետո լրացնել «</w:t>
      </w:r>
      <w:r w:rsidR="00D1613C" w:rsidRPr="000B2A70">
        <w:rPr>
          <w:rFonts w:ascii="GHEA Grapalat" w:eastAsiaTheme="minorHAnsi" w:hAnsi="GHEA Grapalat" w:cs="Sylfaen"/>
          <w:sz w:val="24"/>
          <w:szCs w:val="24"/>
          <w:lang w:val="hy-AM" w:eastAsia="en-US"/>
        </w:rPr>
        <w:t>(ծախսերով պայմանավորված)</w:t>
      </w:r>
      <w:r w:rsidR="00F370E6" w:rsidRPr="000B2A70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» </w:t>
      </w:r>
      <w:r w:rsidR="00F370E6" w:rsidRPr="000B2A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բառերը</w:t>
      </w:r>
      <w:r w:rsidR="00E432FE" w:rsidRPr="000B2A70">
        <w:rPr>
          <w:rFonts w:ascii="MS Mincho" w:eastAsia="MS Mincho" w:hAnsi="MS Mincho" w:cs="MS Mincho"/>
          <w:sz w:val="24"/>
          <w:szCs w:val="24"/>
          <w:lang w:val="hy-AM" w:eastAsia="en-US"/>
        </w:rPr>
        <w:t>․</w:t>
      </w:r>
    </w:p>
    <w:p w14:paraId="36F70B2F" w14:textId="72BC62FD" w:rsidR="00E76A33" w:rsidRPr="00E76A33" w:rsidRDefault="00E76A33" w:rsidP="00E76A33">
      <w:pPr>
        <w:pStyle w:val="norm"/>
        <w:numPr>
          <w:ilvl w:val="0"/>
          <w:numId w:val="6"/>
        </w:numPr>
        <w:tabs>
          <w:tab w:val="left" w:pos="1134"/>
        </w:tabs>
        <w:spacing w:line="360" w:lineRule="auto"/>
        <w:ind w:left="0" w:firstLine="720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 w:rsidRPr="00E76A33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Որոշման հավելվածի 9-րդ կետի 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>3</w:t>
      </w:r>
      <w:r w:rsidRPr="00E76A33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-րդ ենթակետը </w:t>
      </w:r>
      <w:r w:rsidRPr="00E76A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շարադրել նոր </w:t>
      </w:r>
      <w:r w:rsidRPr="003656B8">
        <w:rPr>
          <w:rFonts w:ascii="GHEA Grapalat" w:hAnsi="GHEA Grapalat"/>
          <w:sz w:val="24"/>
          <w:szCs w:val="24"/>
          <w:shd w:val="clear" w:color="auto" w:fill="FFFFFF"/>
          <w:lang w:val="hy-AM"/>
        </w:rPr>
        <w:t>խմբագրությամբ</w:t>
      </w:r>
      <w:r w:rsidR="0008190E" w:rsidRPr="003656B8">
        <w:rPr>
          <w:rFonts w:ascii="GHEA Grapalat" w:hAnsi="GHEA Grapalat"/>
          <w:sz w:val="24"/>
          <w:szCs w:val="24"/>
          <w:shd w:val="clear" w:color="auto" w:fill="FFFFFF"/>
          <w:lang w:val="hy-AM"/>
        </w:rPr>
        <w:t>`</w:t>
      </w:r>
      <w:r w:rsidRPr="003656B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E76A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հետևյալ բովանդակությամբ.</w:t>
      </w:r>
    </w:p>
    <w:p w14:paraId="1FE1E1CD" w14:textId="503F245C" w:rsidR="00E76A33" w:rsidRPr="00E76A33" w:rsidRDefault="00E76A33" w:rsidP="006A0C12">
      <w:pPr>
        <w:spacing w:line="360" w:lineRule="auto"/>
        <w:ind w:left="567"/>
        <w:jc w:val="both"/>
        <w:rPr>
          <w:rFonts w:ascii="GHEA Grapalat" w:hAnsi="GHEA Grapalat"/>
          <w:sz w:val="24"/>
          <w:szCs w:val="24"/>
          <w:lang w:val="hy-AM"/>
        </w:rPr>
      </w:pPr>
      <w:r w:rsidRPr="000B2A70">
        <w:rPr>
          <w:rFonts w:ascii="GHEA Grapalat" w:hAnsi="GHEA Grapalat" w:cs="Sylfaen"/>
          <w:sz w:val="24"/>
          <w:szCs w:val="24"/>
          <w:lang w:val="hy-AM"/>
        </w:rPr>
        <w:t>«</w:t>
      </w:r>
      <w:r>
        <w:rPr>
          <w:rFonts w:ascii="GHEA Grapalat" w:hAnsi="GHEA Grapalat" w:cs="Sylfaen"/>
          <w:sz w:val="24"/>
          <w:szCs w:val="24"/>
          <w:lang w:val="hy-AM"/>
        </w:rPr>
        <w:t>3</w:t>
      </w:r>
      <w:r w:rsidRPr="00E76A33">
        <w:rPr>
          <w:rFonts w:ascii="GHEA Grapalat" w:hAnsi="GHEA Grapalat" w:cs="Sylfaen"/>
          <w:sz w:val="24"/>
          <w:szCs w:val="24"/>
          <w:lang w:val="hy-AM"/>
        </w:rPr>
        <w:t xml:space="preserve">) </w:t>
      </w:r>
      <w:r>
        <w:rPr>
          <w:rFonts w:ascii="GHEA Grapalat" w:hAnsi="GHEA Grapalat"/>
          <w:sz w:val="24"/>
          <w:szCs w:val="24"/>
          <w:lang w:val="hy-AM"/>
        </w:rPr>
        <w:t xml:space="preserve">յուրաքանչյուր շահառուին </w:t>
      </w:r>
      <w:r w:rsidRPr="00E76A33">
        <w:rPr>
          <w:rFonts w:ascii="GHEA Grapalat" w:hAnsi="GHEA Grapalat"/>
          <w:sz w:val="24"/>
          <w:szCs w:val="24"/>
          <w:lang w:val="hy-AM"/>
        </w:rPr>
        <w:t xml:space="preserve">տրամադրվող վարկի տոկոսադրույքը </w:t>
      </w:r>
      <w:r w:rsidRPr="003656B8">
        <w:rPr>
          <w:rFonts w:ascii="GHEA Grapalat" w:hAnsi="GHEA Grapalat"/>
          <w:sz w:val="24"/>
          <w:szCs w:val="24"/>
          <w:lang w:val="hy-AM"/>
        </w:rPr>
        <w:t>կսուբսիդավորվի</w:t>
      </w:r>
      <w:r w:rsidR="0008190E" w:rsidRPr="003656B8">
        <w:rPr>
          <w:rFonts w:ascii="GHEA Grapalat" w:hAnsi="GHEA Grapalat"/>
          <w:sz w:val="24"/>
          <w:szCs w:val="24"/>
          <w:lang w:val="hy-AM"/>
        </w:rPr>
        <w:t>`</w:t>
      </w:r>
    </w:p>
    <w:p w14:paraId="37A025BA" w14:textId="09053B2B" w:rsidR="00E76A33" w:rsidRPr="00E76A33" w:rsidRDefault="00E76A33" w:rsidP="006A0C12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76A33">
        <w:rPr>
          <w:rFonts w:ascii="GHEA Grapalat" w:hAnsi="GHEA Grapalat"/>
          <w:sz w:val="24"/>
          <w:szCs w:val="24"/>
          <w:lang w:val="hy-AM"/>
        </w:rPr>
        <w:t xml:space="preserve">ա. </w:t>
      </w:r>
      <w:r>
        <w:rPr>
          <w:rFonts w:ascii="GHEA Grapalat" w:hAnsi="GHEA Grapalat"/>
          <w:sz w:val="24"/>
          <w:szCs w:val="24"/>
          <w:lang w:val="hy-AM"/>
        </w:rPr>
        <w:t>տ</w:t>
      </w:r>
      <w:r w:rsidRPr="00E76A33">
        <w:rPr>
          <w:rFonts w:ascii="GHEA Grapalat" w:hAnsi="GHEA Grapalat"/>
          <w:sz w:val="24"/>
          <w:szCs w:val="24"/>
          <w:lang w:val="hy-AM"/>
        </w:rPr>
        <w:t>րամադրվ</w:t>
      </w:r>
      <w:r>
        <w:rPr>
          <w:rFonts w:ascii="GHEA Grapalat" w:hAnsi="GHEA Grapalat"/>
          <w:sz w:val="24"/>
          <w:szCs w:val="24"/>
          <w:lang w:val="hy-AM"/>
        </w:rPr>
        <w:t>ող</w:t>
      </w:r>
      <w:r w:rsidRPr="00E76A33">
        <w:rPr>
          <w:rFonts w:ascii="GHEA Grapalat" w:hAnsi="GHEA Grapalat"/>
          <w:sz w:val="24"/>
          <w:szCs w:val="24"/>
          <w:lang w:val="hy-AM"/>
        </w:rPr>
        <w:t xml:space="preserve"> վարկի մինչև 3 մլրդ (ներառյալ) դրամ գումարի մասնաբաժինը՝ 10 տոկոսային կետով, </w:t>
      </w:r>
    </w:p>
    <w:p w14:paraId="15D42983" w14:textId="414C9C50" w:rsidR="00E76A33" w:rsidRPr="00E76A33" w:rsidRDefault="00E76A33" w:rsidP="006A0C12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76A33">
        <w:rPr>
          <w:rFonts w:ascii="GHEA Grapalat" w:hAnsi="GHEA Grapalat"/>
          <w:sz w:val="24"/>
          <w:szCs w:val="24"/>
          <w:lang w:val="hy-AM"/>
        </w:rPr>
        <w:t xml:space="preserve">բ. </w:t>
      </w:r>
      <w:r>
        <w:rPr>
          <w:rFonts w:ascii="GHEA Grapalat" w:hAnsi="GHEA Grapalat"/>
          <w:sz w:val="24"/>
          <w:szCs w:val="24"/>
          <w:lang w:val="hy-AM"/>
        </w:rPr>
        <w:t>տ</w:t>
      </w:r>
      <w:r w:rsidRPr="00E76A33">
        <w:rPr>
          <w:rFonts w:ascii="GHEA Grapalat" w:hAnsi="GHEA Grapalat"/>
          <w:sz w:val="24"/>
          <w:szCs w:val="24"/>
          <w:lang w:val="hy-AM"/>
        </w:rPr>
        <w:t>րամադրվ</w:t>
      </w:r>
      <w:r>
        <w:rPr>
          <w:rFonts w:ascii="GHEA Grapalat" w:hAnsi="GHEA Grapalat"/>
          <w:sz w:val="24"/>
          <w:szCs w:val="24"/>
          <w:lang w:val="hy-AM"/>
        </w:rPr>
        <w:t>ող</w:t>
      </w:r>
      <w:r w:rsidRPr="00E76A33">
        <w:rPr>
          <w:rFonts w:ascii="GHEA Grapalat" w:hAnsi="GHEA Grapalat"/>
          <w:sz w:val="24"/>
          <w:szCs w:val="24"/>
          <w:lang w:val="hy-AM"/>
        </w:rPr>
        <w:t xml:space="preserve"> վարկի 3 մլրդ դրամից ավել մինչև 9 մլրդ (ներառյալ) դրամ գումարի մասնաբաժինը՝ 9 տոկոսային կետով,</w:t>
      </w:r>
    </w:p>
    <w:p w14:paraId="53D7350F" w14:textId="44409E02" w:rsidR="00583958" w:rsidRDefault="00E76A33" w:rsidP="00583958">
      <w:pPr>
        <w:spacing w:line="360" w:lineRule="auto"/>
        <w:ind w:firstLine="567"/>
        <w:jc w:val="both"/>
        <w:rPr>
          <w:rFonts w:ascii="MS Mincho" w:eastAsia="MS Mincho" w:hAnsi="MS Mincho" w:cs="MS Mincho"/>
          <w:sz w:val="24"/>
          <w:szCs w:val="24"/>
          <w:lang w:val="hy-AM"/>
        </w:rPr>
      </w:pPr>
      <w:r w:rsidRPr="00E76A33">
        <w:rPr>
          <w:rFonts w:ascii="GHEA Grapalat" w:hAnsi="GHEA Grapalat"/>
          <w:sz w:val="24"/>
          <w:szCs w:val="24"/>
          <w:lang w:val="hy-AM"/>
        </w:rPr>
        <w:t xml:space="preserve">գ. </w:t>
      </w:r>
      <w:r>
        <w:rPr>
          <w:rFonts w:ascii="GHEA Grapalat" w:hAnsi="GHEA Grapalat"/>
          <w:sz w:val="24"/>
          <w:szCs w:val="24"/>
          <w:lang w:val="hy-AM"/>
        </w:rPr>
        <w:t>տ</w:t>
      </w:r>
      <w:r w:rsidRPr="00E76A33">
        <w:rPr>
          <w:rFonts w:ascii="GHEA Grapalat" w:hAnsi="GHEA Grapalat"/>
          <w:sz w:val="24"/>
          <w:szCs w:val="24"/>
          <w:lang w:val="hy-AM"/>
        </w:rPr>
        <w:t>րամադրվ</w:t>
      </w:r>
      <w:r>
        <w:rPr>
          <w:rFonts w:ascii="GHEA Grapalat" w:hAnsi="GHEA Grapalat"/>
          <w:sz w:val="24"/>
          <w:szCs w:val="24"/>
          <w:lang w:val="hy-AM"/>
        </w:rPr>
        <w:t>ող</w:t>
      </w:r>
      <w:r w:rsidRPr="00E76A33">
        <w:rPr>
          <w:rFonts w:ascii="GHEA Grapalat" w:hAnsi="GHEA Grapalat"/>
          <w:sz w:val="24"/>
          <w:szCs w:val="24"/>
          <w:lang w:val="hy-AM"/>
        </w:rPr>
        <w:t xml:space="preserve"> վարկի 9 մլրդ դրամից ավել մինչև 15 մլրդ (ներառյալ) դրամ գումարի մասնաբաժինը՝ 8 տոկոսային կետով</w:t>
      </w:r>
      <w:r w:rsidR="00B72C43">
        <w:rPr>
          <w:rFonts w:ascii="MS Mincho" w:eastAsia="MS Mincho" w:hAnsi="MS Mincho" w:cs="MS Mincho"/>
          <w:sz w:val="24"/>
          <w:szCs w:val="24"/>
          <w:lang w:val="hy-AM"/>
        </w:rPr>
        <w:t>.</w:t>
      </w:r>
      <w:bookmarkStart w:id="3" w:name="_GoBack"/>
      <w:bookmarkEnd w:id="3"/>
      <w:r w:rsidRPr="000B2A70">
        <w:rPr>
          <w:rFonts w:ascii="GHEA Grapalat" w:hAnsi="GHEA Grapalat" w:cs="Sylfaen"/>
          <w:sz w:val="24"/>
          <w:szCs w:val="24"/>
          <w:lang w:val="hy-AM"/>
        </w:rPr>
        <w:t>»</w:t>
      </w:r>
      <w:r w:rsidR="00FA2C98">
        <w:rPr>
          <w:rFonts w:ascii="MS Mincho" w:eastAsia="MS Mincho" w:hAnsi="MS Mincho" w:cs="MS Mincho"/>
          <w:sz w:val="24"/>
          <w:szCs w:val="24"/>
          <w:lang w:val="hy-AM"/>
        </w:rPr>
        <w:t>․</w:t>
      </w:r>
    </w:p>
    <w:p w14:paraId="333AB833" w14:textId="274D1471" w:rsidR="00583958" w:rsidRPr="000F1E1C" w:rsidRDefault="00583958" w:rsidP="00583958">
      <w:pPr>
        <w:pStyle w:val="norm"/>
        <w:numPr>
          <w:ilvl w:val="0"/>
          <w:numId w:val="6"/>
        </w:numPr>
        <w:tabs>
          <w:tab w:val="left" w:pos="1134"/>
        </w:tabs>
        <w:spacing w:line="360" w:lineRule="auto"/>
        <w:ind w:left="0" w:firstLine="720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 w:rsidRPr="000F1E1C">
        <w:rPr>
          <w:rFonts w:ascii="GHEA Grapalat" w:eastAsiaTheme="minorHAnsi" w:hAnsi="GHEA Grapalat" w:cs="Sylfaen"/>
          <w:sz w:val="24"/>
          <w:szCs w:val="24"/>
          <w:lang w:val="hy-AM" w:eastAsia="en-US"/>
        </w:rPr>
        <w:t>Որոշման հավելվածի 9-րդ կետը 3-րդ ենթակետից հետո լրացնել նոր 3</w:t>
      </w:r>
      <w:r w:rsidR="00B72C43">
        <w:rPr>
          <w:rFonts w:ascii="MS Mincho" w:eastAsia="MS Mincho" w:hAnsi="MS Mincho" w:cs="MS Mincho" w:hint="eastAsia"/>
          <w:sz w:val="24"/>
          <w:szCs w:val="24"/>
          <w:lang w:val="hy-AM" w:eastAsia="en-US"/>
        </w:rPr>
        <w:t>.</w:t>
      </w:r>
      <w:r w:rsidRPr="000F1E1C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1 ենթակետով` </w:t>
      </w:r>
      <w:proofErr w:type="spellStart"/>
      <w:r w:rsidRPr="000F1E1C">
        <w:rPr>
          <w:rFonts w:ascii="GHEA Grapalat" w:eastAsiaTheme="minorHAnsi" w:hAnsi="GHEA Grapalat" w:cs="Sylfaen"/>
          <w:sz w:val="24"/>
          <w:szCs w:val="24"/>
          <w:lang w:val="hy-AM" w:eastAsia="en-US"/>
        </w:rPr>
        <w:t>հետևյալ</w:t>
      </w:r>
      <w:proofErr w:type="spellEnd"/>
      <w:r w:rsidRPr="000F1E1C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բովանդակությամբ</w:t>
      </w:r>
      <w:r w:rsidRPr="000F1E1C">
        <w:rPr>
          <w:rFonts w:ascii="MS Mincho" w:eastAsia="MS Mincho" w:hAnsi="MS Mincho" w:cs="MS Mincho"/>
          <w:sz w:val="24"/>
          <w:szCs w:val="24"/>
          <w:lang w:val="hy-AM" w:eastAsia="en-US"/>
        </w:rPr>
        <w:t>․</w:t>
      </w:r>
    </w:p>
    <w:p w14:paraId="21A3452F" w14:textId="42CE5FB5" w:rsidR="00583958" w:rsidRPr="00583958" w:rsidRDefault="00583958" w:rsidP="00823E15">
      <w:pPr>
        <w:pStyle w:val="norm"/>
        <w:spacing w:line="360" w:lineRule="auto"/>
        <w:ind w:firstLine="567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 w:rsidRPr="000F1E1C">
        <w:rPr>
          <w:rFonts w:ascii="GHEA Grapalat" w:hAnsi="GHEA Grapalat" w:cs="Sylfaen"/>
          <w:sz w:val="24"/>
          <w:szCs w:val="24"/>
          <w:lang w:val="hy-AM"/>
        </w:rPr>
        <w:t xml:space="preserve"> «</w:t>
      </w:r>
      <w:r w:rsidRPr="000F1E1C">
        <w:rPr>
          <w:rFonts w:ascii="GHEA Grapalat" w:hAnsi="GHEA Grapalat"/>
          <w:sz w:val="24"/>
          <w:szCs w:val="24"/>
          <w:lang w:val="hy-AM"/>
        </w:rPr>
        <w:t>3</w:t>
      </w:r>
      <w:r w:rsidR="00B72C43">
        <w:rPr>
          <w:rFonts w:ascii="MS Mincho" w:eastAsia="MS Mincho" w:hAnsi="MS Mincho" w:cs="MS Mincho" w:hint="eastAsia"/>
          <w:sz w:val="24"/>
          <w:szCs w:val="24"/>
          <w:lang w:val="hy-AM"/>
        </w:rPr>
        <w:t>.</w:t>
      </w:r>
      <w:r w:rsidRPr="000F1E1C">
        <w:rPr>
          <w:rFonts w:ascii="GHEA Grapalat" w:hAnsi="GHEA Grapalat"/>
          <w:sz w:val="24"/>
          <w:szCs w:val="24"/>
          <w:lang w:val="hy-AM"/>
        </w:rPr>
        <w:t>1)</w:t>
      </w:r>
      <w:r w:rsidRPr="000F1E1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F1E1C">
        <w:rPr>
          <w:rFonts w:ascii="GHEA Grapalat" w:hAnsi="GHEA Grapalat"/>
          <w:sz w:val="24"/>
          <w:szCs w:val="24"/>
          <w:lang w:val="hy-AM"/>
        </w:rPr>
        <w:t>յուրաքանչյուր շահառուին տրամադրվող վարկի տոկոսադրույքը կսուբսիդավորվի սույն կետի 3-րդ ենթակետում նշված չափաքանակներով, բայց ոչ ավելի, քան ֆինանսական կառույցի կողմից տրամադրված վարկի տոկոսադրույքի չափը</w:t>
      </w:r>
      <w:r w:rsidR="00B72C43">
        <w:rPr>
          <w:rFonts w:ascii="MS Mincho" w:eastAsia="MS Mincho" w:hAnsi="MS Mincho" w:cs="MS Mincho" w:hint="eastAsia"/>
          <w:sz w:val="24"/>
          <w:szCs w:val="24"/>
          <w:lang w:val="hy-AM"/>
        </w:rPr>
        <w:t>.</w:t>
      </w:r>
      <w:r w:rsidRPr="000F1E1C">
        <w:rPr>
          <w:rFonts w:ascii="GHEA Grapalat" w:eastAsiaTheme="minorHAnsi" w:hAnsi="GHEA Grapalat" w:cs="Sylfaen"/>
          <w:sz w:val="24"/>
          <w:szCs w:val="24"/>
          <w:lang w:val="hy-AM" w:eastAsia="en-US"/>
        </w:rPr>
        <w:t>»</w:t>
      </w:r>
      <w:r w:rsidRPr="000F1E1C">
        <w:rPr>
          <w:rFonts w:ascii="MS Mincho" w:eastAsia="MS Mincho" w:hAnsi="MS Mincho" w:cs="MS Mincho"/>
          <w:sz w:val="24"/>
          <w:szCs w:val="24"/>
          <w:lang w:val="hy-AM" w:eastAsia="en-US"/>
        </w:rPr>
        <w:t>․</w:t>
      </w:r>
    </w:p>
    <w:p w14:paraId="2674D2F7" w14:textId="0277B665" w:rsidR="00FA2C98" w:rsidRPr="00FA2C98" w:rsidRDefault="00FA2C98" w:rsidP="00673F9D">
      <w:pPr>
        <w:pStyle w:val="norm"/>
        <w:numPr>
          <w:ilvl w:val="0"/>
          <w:numId w:val="6"/>
        </w:numPr>
        <w:tabs>
          <w:tab w:val="left" w:pos="1080"/>
        </w:tabs>
        <w:spacing w:line="360" w:lineRule="auto"/>
        <w:ind w:left="0" w:firstLine="709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 w:rsidRPr="00E76A33">
        <w:rPr>
          <w:rFonts w:ascii="GHEA Grapalat" w:eastAsiaTheme="minorHAnsi" w:hAnsi="GHEA Grapalat" w:cs="Sylfaen"/>
          <w:sz w:val="24"/>
          <w:szCs w:val="24"/>
          <w:lang w:val="hy-AM" w:eastAsia="en-US"/>
        </w:rPr>
        <w:t>Որոշման հավելվածի 9-րդ կետ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ը լրացնել նոր 10-րդ </w:t>
      </w:r>
      <w:r w:rsidRPr="003656B8">
        <w:rPr>
          <w:rFonts w:ascii="GHEA Grapalat" w:eastAsiaTheme="minorHAnsi" w:hAnsi="GHEA Grapalat" w:cs="Sylfaen"/>
          <w:sz w:val="24"/>
          <w:szCs w:val="24"/>
          <w:lang w:val="hy-AM" w:eastAsia="en-US"/>
        </w:rPr>
        <w:t>ենթակետով</w:t>
      </w:r>
      <w:r w:rsidR="0008190E" w:rsidRPr="003656B8">
        <w:rPr>
          <w:rFonts w:ascii="GHEA Grapalat" w:eastAsiaTheme="minorHAnsi" w:hAnsi="GHEA Grapalat" w:cs="Sylfaen"/>
          <w:sz w:val="24"/>
          <w:szCs w:val="24"/>
          <w:lang w:val="hy-AM" w:eastAsia="en-US"/>
        </w:rPr>
        <w:t>`</w:t>
      </w:r>
      <w:r w:rsidRPr="003656B8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>հետևյալ բովանդակությամբ</w:t>
      </w:r>
      <w:r>
        <w:rPr>
          <w:rFonts w:ascii="MS Mincho" w:eastAsia="MS Mincho" w:hAnsi="MS Mincho" w:cs="MS Mincho"/>
          <w:sz w:val="24"/>
          <w:szCs w:val="24"/>
          <w:lang w:val="hy-AM" w:eastAsia="en-US"/>
        </w:rPr>
        <w:t>․</w:t>
      </w:r>
    </w:p>
    <w:p w14:paraId="65ABE627" w14:textId="5BF50191" w:rsidR="00FA2C98" w:rsidRPr="00FA2C98" w:rsidRDefault="00FA2C98" w:rsidP="006A0C12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B2A70">
        <w:rPr>
          <w:rFonts w:ascii="GHEA Grapalat" w:hAnsi="GHEA Grapalat" w:cs="Sylfaen"/>
          <w:sz w:val="24"/>
          <w:szCs w:val="24"/>
          <w:lang w:val="hy-AM"/>
        </w:rPr>
        <w:t>«</w:t>
      </w:r>
      <w:r>
        <w:rPr>
          <w:rFonts w:ascii="GHEA Grapalat" w:hAnsi="GHEA Grapalat" w:cs="Sylfaen"/>
          <w:sz w:val="24"/>
          <w:szCs w:val="24"/>
          <w:lang w:val="hy-AM"/>
        </w:rPr>
        <w:t>10</w:t>
      </w:r>
      <w:r w:rsidRPr="00FA2C98">
        <w:rPr>
          <w:rFonts w:ascii="GHEA Grapalat" w:hAnsi="GHEA Grapalat" w:cs="Sylfaen"/>
          <w:sz w:val="24"/>
          <w:szCs w:val="24"/>
          <w:lang w:val="hy-AM"/>
        </w:rPr>
        <w:t>)</w:t>
      </w:r>
      <w:r w:rsidRPr="00FA2C98">
        <w:rPr>
          <w:rFonts w:ascii="GHEA Grapalat" w:hAnsi="GHEA Grapalat"/>
          <w:color w:val="4472C4" w:themeColor="accent1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ս</w:t>
      </w:r>
      <w:r w:rsidRPr="00FA2C98">
        <w:rPr>
          <w:rFonts w:ascii="GHEA Grapalat" w:hAnsi="GHEA Grapalat"/>
          <w:sz w:val="24"/>
          <w:szCs w:val="24"/>
          <w:lang w:val="hy-AM"/>
        </w:rPr>
        <w:t xml:space="preserve">ույն կետի առաջին ենթակետում նշված վարկի առավելագույն հանրագումարի շրջանակում յուրաքանչյուր շահառու </w:t>
      </w:r>
      <w:r w:rsidR="0008190E" w:rsidRPr="003656B8">
        <w:rPr>
          <w:rFonts w:ascii="GHEA Grapalat" w:hAnsi="GHEA Grapalat"/>
          <w:sz w:val="24"/>
          <w:szCs w:val="24"/>
          <w:lang w:val="hy-AM"/>
        </w:rPr>
        <w:t xml:space="preserve">պետք </w:t>
      </w:r>
      <w:r w:rsidRPr="003656B8">
        <w:rPr>
          <w:rFonts w:ascii="GHEA Grapalat" w:hAnsi="GHEA Grapalat"/>
          <w:sz w:val="24"/>
          <w:szCs w:val="24"/>
          <w:lang w:val="hy-AM"/>
        </w:rPr>
        <w:t>է վարկավորվ</w:t>
      </w:r>
      <w:r w:rsidR="0008190E" w:rsidRPr="003656B8">
        <w:rPr>
          <w:rFonts w:ascii="GHEA Grapalat" w:hAnsi="GHEA Grapalat"/>
          <w:sz w:val="24"/>
          <w:szCs w:val="24"/>
          <w:lang w:val="hy-AM"/>
        </w:rPr>
        <w:t>ի</w:t>
      </w:r>
      <w:r w:rsidRPr="00FA2C98">
        <w:rPr>
          <w:rFonts w:ascii="GHEA Grapalat" w:hAnsi="GHEA Grapalat"/>
          <w:sz w:val="24"/>
          <w:szCs w:val="24"/>
          <w:lang w:val="hy-AM"/>
        </w:rPr>
        <w:t xml:space="preserve"> միայն մեկ ֆինանսական կառույցի կողմից:</w:t>
      </w:r>
      <w:r w:rsidRPr="00FA2C9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B2A70">
        <w:rPr>
          <w:rFonts w:ascii="GHEA Grapalat" w:hAnsi="GHEA Grapalat" w:cs="Sylfaen"/>
          <w:sz w:val="24"/>
          <w:szCs w:val="24"/>
          <w:lang w:val="hy-AM"/>
        </w:rPr>
        <w:t>»</w:t>
      </w:r>
      <w:r>
        <w:rPr>
          <w:rFonts w:ascii="MS Mincho" w:eastAsia="MS Mincho" w:hAnsi="MS Mincho" w:cs="MS Mincho"/>
          <w:sz w:val="24"/>
          <w:szCs w:val="24"/>
          <w:lang w:val="hy-AM"/>
        </w:rPr>
        <w:t>․</w:t>
      </w:r>
    </w:p>
    <w:p w14:paraId="3BA49C34" w14:textId="42B14A1B" w:rsidR="00FA459C" w:rsidRPr="000B2A70" w:rsidRDefault="00465302" w:rsidP="00673F9D">
      <w:pPr>
        <w:pStyle w:val="norm"/>
        <w:numPr>
          <w:ilvl w:val="0"/>
          <w:numId w:val="6"/>
        </w:numPr>
        <w:tabs>
          <w:tab w:val="left" w:pos="1080"/>
        </w:tabs>
        <w:spacing w:line="360" w:lineRule="auto"/>
        <w:ind w:left="0" w:firstLine="709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 w:rsidRPr="000B2A70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Որոշման հավելվածի 16-րդ կետում «սահմանված կարգով)։» բառերից հետո </w:t>
      </w:r>
      <w:r w:rsidR="00E432FE" w:rsidRPr="000B2A70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լրացնել </w:t>
      </w:r>
      <w:r w:rsidRPr="000B2A70">
        <w:rPr>
          <w:rFonts w:ascii="GHEA Grapalat" w:eastAsiaTheme="minorHAnsi" w:hAnsi="GHEA Grapalat" w:cs="Sylfaen"/>
          <w:sz w:val="24"/>
          <w:szCs w:val="24"/>
          <w:lang w:val="hy-AM" w:eastAsia="en-US"/>
        </w:rPr>
        <w:t>«</w:t>
      </w:r>
      <w:r w:rsidR="00E91090" w:rsidRPr="000B2A70">
        <w:rPr>
          <w:rFonts w:ascii="GHEA Grapalat" w:hAnsi="GHEA Grapalat" w:cs="Sylfaen"/>
          <w:sz w:val="24"/>
          <w:szCs w:val="24"/>
          <w:lang w:val="hy-AM"/>
        </w:rPr>
        <w:t xml:space="preserve">Ֆինանսական կառույցի կողմից </w:t>
      </w:r>
      <w:r w:rsidR="00F370E6" w:rsidRPr="000B2A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յուրաքանչյուր հաջորդ փուլի </w:t>
      </w:r>
      <w:r w:rsidR="00D1613C" w:rsidRPr="000B2A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վարկի </w:t>
      </w:r>
      <w:r w:rsidR="00F370E6" w:rsidRPr="000B2A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գումարի տրամադրումից առաջ պետք է իրականացվի </w:t>
      </w:r>
      <w:r w:rsidR="00F370E6" w:rsidRPr="000B2A70">
        <w:rPr>
          <w:rFonts w:ascii="GHEA Grapalat" w:hAnsi="GHEA Grapalat" w:cs="Sylfaen"/>
          <w:sz w:val="24"/>
          <w:szCs w:val="24"/>
          <w:lang w:val="hy-AM"/>
        </w:rPr>
        <w:t xml:space="preserve">նախորդ փուլի վարկի նպատակային օգտագործման մոնիթորինգ </w:t>
      </w:r>
      <w:r w:rsidR="00F370E6" w:rsidRPr="000B2A70">
        <w:rPr>
          <w:rFonts w:ascii="GHEA Grapalat" w:hAnsi="GHEA Grapalat"/>
          <w:sz w:val="24"/>
          <w:szCs w:val="24"/>
          <w:lang w:val="hy-AM"/>
        </w:rPr>
        <w:lastRenderedPageBreak/>
        <w:t>(</w:t>
      </w:r>
      <w:r w:rsidR="00626892" w:rsidRPr="000B2A70">
        <w:rPr>
          <w:rFonts w:ascii="GHEA Grapalat" w:hAnsi="GHEA Grapalat"/>
          <w:sz w:val="24"/>
          <w:szCs w:val="24"/>
          <w:lang w:val="hy-AM"/>
        </w:rPr>
        <w:t>կատարված վճարումների ու</w:t>
      </w:r>
      <w:r w:rsidR="00F370E6" w:rsidRPr="000B2A70">
        <w:rPr>
          <w:rFonts w:ascii="GHEA Grapalat" w:hAnsi="GHEA Grapalat"/>
          <w:sz w:val="24"/>
          <w:szCs w:val="24"/>
          <w:lang w:val="hy-AM"/>
        </w:rPr>
        <w:t xml:space="preserve"> կանխավճարների դեպքում՝ փաստաթղթային մոնիթորինգ)</w:t>
      </w:r>
      <w:r w:rsidR="00F370E6" w:rsidRPr="000B2A70">
        <w:rPr>
          <w:rFonts w:ascii="GHEA Grapalat" w:hAnsi="GHEA Grapalat" w:cs="Sylfaen"/>
          <w:sz w:val="24"/>
          <w:szCs w:val="24"/>
          <w:lang w:val="hy-AM"/>
        </w:rPr>
        <w:t>։</w:t>
      </w:r>
      <w:r w:rsidRPr="000B2A70">
        <w:rPr>
          <w:rFonts w:ascii="GHEA Grapalat" w:eastAsiaTheme="minorHAnsi" w:hAnsi="GHEA Grapalat" w:cs="Sylfaen"/>
          <w:sz w:val="24"/>
          <w:szCs w:val="24"/>
          <w:lang w:val="hy-AM" w:eastAsia="en-US"/>
        </w:rPr>
        <w:t>»</w:t>
      </w:r>
      <w:r w:rsidR="00E432FE" w:rsidRPr="000B2A70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նախադասությունը</w:t>
      </w:r>
      <w:r w:rsidR="00575A3B" w:rsidRPr="000B2A70">
        <w:rPr>
          <w:rFonts w:ascii="GHEA Grapalat" w:eastAsiaTheme="minorHAnsi" w:hAnsi="GHEA Grapalat" w:cs="Sylfaen"/>
          <w:sz w:val="24"/>
          <w:szCs w:val="24"/>
          <w:lang w:val="hy-AM" w:eastAsia="en-US"/>
        </w:rPr>
        <w:t>.</w:t>
      </w:r>
    </w:p>
    <w:p w14:paraId="2DB4478D" w14:textId="4280D702" w:rsidR="00575A3B" w:rsidRPr="000B2A70" w:rsidRDefault="00575A3B" w:rsidP="00673F9D">
      <w:pPr>
        <w:pStyle w:val="norm"/>
        <w:numPr>
          <w:ilvl w:val="0"/>
          <w:numId w:val="6"/>
        </w:numPr>
        <w:tabs>
          <w:tab w:val="left" w:pos="1080"/>
        </w:tabs>
        <w:spacing w:line="360" w:lineRule="auto"/>
        <w:ind w:left="0" w:firstLine="709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 w:rsidRPr="000B2A70">
        <w:rPr>
          <w:rFonts w:ascii="GHEA Grapalat" w:eastAsiaTheme="minorHAnsi" w:hAnsi="GHEA Grapalat" w:cs="Sylfaen"/>
          <w:sz w:val="24"/>
          <w:szCs w:val="24"/>
          <w:lang w:val="hy-AM" w:eastAsia="en-US"/>
        </w:rPr>
        <w:t>Որոշման հավելվածի N 2 Աղյուսակի 1</w:t>
      </w:r>
      <w:r w:rsidR="00B72C43">
        <w:rPr>
          <w:rFonts w:ascii="MS Mincho" w:eastAsia="MS Mincho" w:hAnsi="MS Mincho" w:cs="MS Mincho" w:hint="eastAsia"/>
          <w:sz w:val="24"/>
          <w:szCs w:val="24"/>
          <w:lang w:val="hy-AM" w:eastAsia="en-US"/>
        </w:rPr>
        <w:t>.</w:t>
      </w:r>
      <w:r w:rsidRPr="000B2A70">
        <w:rPr>
          <w:rFonts w:ascii="GHEA Grapalat" w:eastAsiaTheme="minorHAnsi" w:hAnsi="GHEA Grapalat" w:cs="Sylfaen"/>
          <w:sz w:val="24"/>
          <w:szCs w:val="24"/>
          <w:lang w:val="hy-AM" w:eastAsia="en-US"/>
        </w:rPr>
        <w:t>3** կետի</w:t>
      </w:r>
      <w:r w:rsidRPr="000B2A70">
        <w:rPr>
          <w:rFonts w:ascii="Sylfaen" w:eastAsia="MS Mincho" w:hAnsi="Sylfaen" w:cs="MS Mincho"/>
          <w:sz w:val="24"/>
          <w:szCs w:val="24"/>
          <w:lang w:val="hy-AM" w:eastAsia="en-US"/>
        </w:rPr>
        <w:t xml:space="preserve"> </w:t>
      </w:r>
      <w:r w:rsidRPr="000B2A70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2-րդ սյունակում հանել «նախագծման,» բառը, իսկ նույն կետի 3-րդ սյունակում </w:t>
      </w:r>
      <w:r w:rsidRPr="000B2A70">
        <w:rPr>
          <w:rFonts w:ascii="GHEA Grapalat" w:eastAsiaTheme="minorHAnsi" w:hAnsi="GHEA Grapalat" w:cs="Arial"/>
          <w:kern w:val="0"/>
          <w:sz w:val="24"/>
          <w:szCs w:val="24"/>
          <w:shd w:val="clear" w:color="auto" w:fill="FFFFFF"/>
          <w:lang w:val="hy-AM" w:eastAsia="en-US"/>
        </w:rPr>
        <w:t>«16500» թիվը փոխարինել «1</w:t>
      </w:r>
      <w:r w:rsidR="005D4F89" w:rsidRPr="000B2A70">
        <w:rPr>
          <w:rFonts w:ascii="GHEA Grapalat" w:eastAsiaTheme="minorHAnsi" w:hAnsi="GHEA Grapalat" w:cs="Arial"/>
          <w:kern w:val="0"/>
          <w:sz w:val="24"/>
          <w:szCs w:val="24"/>
          <w:shd w:val="clear" w:color="auto" w:fill="FFFFFF"/>
          <w:lang w:val="hy-AM" w:eastAsia="en-US"/>
        </w:rPr>
        <w:t>62</w:t>
      </w:r>
      <w:r w:rsidRPr="000B2A70">
        <w:rPr>
          <w:rFonts w:ascii="GHEA Grapalat" w:eastAsiaTheme="minorHAnsi" w:hAnsi="GHEA Grapalat" w:cs="Arial"/>
          <w:kern w:val="0"/>
          <w:sz w:val="24"/>
          <w:szCs w:val="24"/>
          <w:shd w:val="clear" w:color="auto" w:fill="FFFFFF"/>
          <w:lang w:val="hy-AM" w:eastAsia="en-US"/>
        </w:rPr>
        <w:t>00» թվով</w:t>
      </w:r>
      <w:r w:rsidRPr="000B2A70">
        <w:rPr>
          <w:rFonts w:ascii="MS Mincho" w:eastAsia="MS Mincho" w:hAnsi="MS Mincho" w:cs="MS Mincho"/>
          <w:kern w:val="0"/>
          <w:sz w:val="24"/>
          <w:szCs w:val="24"/>
          <w:shd w:val="clear" w:color="auto" w:fill="FFFFFF"/>
          <w:lang w:val="hy-AM" w:eastAsia="en-US"/>
        </w:rPr>
        <w:t>․</w:t>
      </w:r>
    </w:p>
    <w:p w14:paraId="643F5EF9" w14:textId="2F0581AE" w:rsidR="00575A3B" w:rsidRPr="000B2A70" w:rsidRDefault="006A061A" w:rsidP="009D3085">
      <w:pPr>
        <w:pStyle w:val="norm"/>
        <w:numPr>
          <w:ilvl w:val="0"/>
          <w:numId w:val="6"/>
        </w:numPr>
        <w:tabs>
          <w:tab w:val="left" w:pos="1080"/>
        </w:tabs>
        <w:spacing w:line="360" w:lineRule="auto"/>
        <w:ind w:left="0" w:firstLine="709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 w:rsidRPr="000B2A70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Որոշման հավելվածի N 2 Աղյուսակի </w:t>
      </w:r>
      <w:r w:rsidRPr="000B2A70">
        <w:rPr>
          <w:rFonts w:ascii="GHEA Grapalat" w:eastAsiaTheme="minorHAnsi" w:hAnsi="GHEA Grapalat" w:cs="Arial"/>
          <w:kern w:val="0"/>
          <w:sz w:val="24"/>
          <w:szCs w:val="24"/>
          <w:shd w:val="clear" w:color="auto" w:fill="FFFFFF"/>
          <w:lang w:val="hy-AM" w:eastAsia="en-US"/>
        </w:rPr>
        <w:t>«</w:t>
      </w:r>
      <w:r w:rsidRPr="000B2A70">
        <w:rPr>
          <w:rFonts w:ascii="GHEA Grapalat" w:hAnsi="GHEA Grapalat"/>
          <w:sz w:val="24"/>
          <w:szCs w:val="24"/>
          <w:lang w:val="hy-AM"/>
        </w:rPr>
        <w:t>Ընդամենը հիմնական ներդրումներ</w:t>
      </w:r>
      <w:r w:rsidRPr="000B2A70">
        <w:rPr>
          <w:rFonts w:ascii="GHEA Grapalat" w:eastAsiaTheme="minorHAnsi" w:hAnsi="GHEA Grapalat" w:cs="Arial"/>
          <w:kern w:val="0"/>
          <w:sz w:val="24"/>
          <w:szCs w:val="24"/>
          <w:shd w:val="clear" w:color="auto" w:fill="FFFFFF"/>
          <w:lang w:val="hy-AM" w:eastAsia="en-US"/>
        </w:rPr>
        <w:t>»</w:t>
      </w:r>
      <w:r w:rsidRPr="000B2A70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տողի 3-րդ սյունակում </w:t>
      </w:r>
      <w:r w:rsidRPr="000B2A70">
        <w:rPr>
          <w:rFonts w:ascii="GHEA Grapalat" w:eastAsiaTheme="minorHAnsi" w:hAnsi="GHEA Grapalat" w:cs="Arial"/>
          <w:kern w:val="0"/>
          <w:sz w:val="24"/>
          <w:szCs w:val="24"/>
          <w:shd w:val="clear" w:color="auto" w:fill="FFFFFF"/>
          <w:lang w:val="hy-AM" w:eastAsia="en-US"/>
        </w:rPr>
        <w:t>«73</w:t>
      </w:r>
      <w:r w:rsidR="00341B55" w:rsidRPr="000B2A70">
        <w:rPr>
          <w:rFonts w:ascii="MS Mincho" w:eastAsia="MS Mincho" w:hAnsi="MS Mincho" w:cs="MS Mincho"/>
          <w:kern w:val="0"/>
          <w:sz w:val="24"/>
          <w:szCs w:val="24"/>
          <w:shd w:val="clear" w:color="auto" w:fill="FFFFFF"/>
          <w:lang w:val="hy-AM" w:eastAsia="en-US"/>
        </w:rPr>
        <w:t>․</w:t>
      </w:r>
      <w:r w:rsidRPr="000B2A70">
        <w:rPr>
          <w:rFonts w:ascii="GHEA Grapalat" w:eastAsiaTheme="minorHAnsi" w:hAnsi="GHEA Grapalat" w:cs="Arial"/>
          <w:kern w:val="0"/>
          <w:sz w:val="24"/>
          <w:szCs w:val="24"/>
          <w:shd w:val="clear" w:color="auto" w:fill="FFFFFF"/>
          <w:lang w:val="hy-AM" w:eastAsia="en-US"/>
        </w:rPr>
        <w:t>500» թիվը փոխարինել «7</w:t>
      </w:r>
      <w:r w:rsidR="005D4F89" w:rsidRPr="000B2A70">
        <w:rPr>
          <w:rFonts w:ascii="GHEA Grapalat" w:eastAsiaTheme="minorHAnsi" w:hAnsi="GHEA Grapalat" w:cs="Arial"/>
          <w:kern w:val="0"/>
          <w:sz w:val="24"/>
          <w:szCs w:val="24"/>
          <w:shd w:val="clear" w:color="auto" w:fill="FFFFFF"/>
          <w:lang w:val="hy-AM" w:eastAsia="en-US"/>
        </w:rPr>
        <w:t>32</w:t>
      </w:r>
      <w:r w:rsidRPr="000B2A70">
        <w:rPr>
          <w:rFonts w:ascii="GHEA Grapalat" w:eastAsiaTheme="minorHAnsi" w:hAnsi="GHEA Grapalat" w:cs="Arial"/>
          <w:kern w:val="0"/>
          <w:sz w:val="24"/>
          <w:szCs w:val="24"/>
          <w:shd w:val="clear" w:color="auto" w:fill="FFFFFF"/>
          <w:lang w:val="hy-AM" w:eastAsia="en-US"/>
        </w:rPr>
        <w:t>00» թվով</w:t>
      </w:r>
      <w:r w:rsidRPr="000B2A70">
        <w:rPr>
          <w:rFonts w:ascii="MS Mincho" w:eastAsia="MS Mincho" w:hAnsi="MS Mincho" w:cs="MS Mincho"/>
          <w:kern w:val="0"/>
          <w:sz w:val="24"/>
          <w:szCs w:val="24"/>
          <w:shd w:val="clear" w:color="auto" w:fill="FFFFFF"/>
          <w:lang w:val="hy-AM" w:eastAsia="en-US"/>
        </w:rPr>
        <w:t xml:space="preserve">, </w:t>
      </w:r>
      <w:r w:rsidRPr="000B2A70">
        <w:rPr>
          <w:rFonts w:ascii="GHEA Grapalat" w:eastAsiaTheme="minorHAnsi" w:hAnsi="GHEA Grapalat" w:cs="Sylfaen"/>
          <w:sz w:val="24"/>
          <w:szCs w:val="24"/>
          <w:lang w:val="hy-AM" w:eastAsia="en-US"/>
        </w:rPr>
        <w:t>իսկ «Ընդամենը ներդրումներ</w:t>
      </w:r>
      <w:r w:rsidRPr="000B2A70">
        <w:rPr>
          <w:rFonts w:ascii="GHEA Grapalat" w:eastAsiaTheme="minorHAnsi" w:hAnsi="GHEA Grapalat" w:cs="Arial"/>
          <w:kern w:val="0"/>
          <w:sz w:val="24"/>
          <w:szCs w:val="24"/>
          <w:shd w:val="clear" w:color="auto" w:fill="FFFFFF"/>
          <w:lang w:val="hy-AM" w:eastAsia="en-US"/>
        </w:rPr>
        <w:t xml:space="preserve">» տողի </w:t>
      </w:r>
      <w:r w:rsidRPr="000B2A70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3-րդ սյունակում </w:t>
      </w:r>
      <w:r w:rsidRPr="000B2A70">
        <w:rPr>
          <w:rFonts w:ascii="GHEA Grapalat" w:eastAsiaTheme="minorHAnsi" w:hAnsi="GHEA Grapalat" w:cs="Arial"/>
          <w:kern w:val="0"/>
          <w:sz w:val="24"/>
          <w:szCs w:val="24"/>
          <w:shd w:val="clear" w:color="auto" w:fill="FFFFFF"/>
          <w:lang w:val="hy-AM" w:eastAsia="en-US"/>
        </w:rPr>
        <w:t>«76000» թիվը փոխարինել «75</w:t>
      </w:r>
      <w:r w:rsidR="005D4F89" w:rsidRPr="000B2A70">
        <w:rPr>
          <w:rFonts w:ascii="GHEA Grapalat" w:eastAsiaTheme="minorHAnsi" w:hAnsi="GHEA Grapalat" w:cs="Arial"/>
          <w:kern w:val="0"/>
          <w:sz w:val="24"/>
          <w:szCs w:val="24"/>
          <w:shd w:val="clear" w:color="auto" w:fill="FFFFFF"/>
          <w:lang w:val="hy-AM" w:eastAsia="en-US"/>
        </w:rPr>
        <w:t>7</w:t>
      </w:r>
      <w:r w:rsidRPr="000B2A70">
        <w:rPr>
          <w:rFonts w:ascii="GHEA Grapalat" w:eastAsiaTheme="minorHAnsi" w:hAnsi="GHEA Grapalat" w:cs="Arial"/>
          <w:kern w:val="0"/>
          <w:sz w:val="24"/>
          <w:szCs w:val="24"/>
          <w:shd w:val="clear" w:color="auto" w:fill="FFFFFF"/>
          <w:lang w:val="hy-AM" w:eastAsia="en-US"/>
        </w:rPr>
        <w:t>00» թվով։</w:t>
      </w:r>
    </w:p>
    <w:p w14:paraId="3156DDB2" w14:textId="77777777" w:rsidR="00E96139" w:rsidRPr="00783CBB" w:rsidRDefault="00E96139" w:rsidP="003E56B8">
      <w:pPr>
        <w:pStyle w:val="norm"/>
        <w:numPr>
          <w:ilvl w:val="0"/>
          <w:numId w:val="5"/>
        </w:numPr>
        <w:tabs>
          <w:tab w:val="left" w:pos="851"/>
        </w:tabs>
        <w:spacing w:line="360" w:lineRule="auto"/>
        <w:ind w:left="900" w:hanging="450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 w:rsidRPr="000B2A70">
        <w:rPr>
          <w:rFonts w:ascii="GHEA Grapalat" w:hAnsi="GHEA Grapalat"/>
          <w:sz w:val="24"/>
          <w:szCs w:val="24"/>
          <w:lang w:val="hy-AM"/>
        </w:rPr>
        <w:t xml:space="preserve"> Սույն որոշումն ուժի մեջ է մտնում հրապարակմանը հաջորդող</w:t>
      </w:r>
      <w:r w:rsidRPr="00783CBB">
        <w:rPr>
          <w:rFonts w:ascii="GHEA Grapalat" w:hAnsi="GHEA Grapalat"/>
          <w:sz w:val="24"/>
          <w:szCs w:val="24"/>
          <w:lang w:val="hy-AM"/>
        </w:rPr>
        <w:t xml:space="preserve"> օրվանից։</w:t>
      </w:r>
    </w:p>
    <w:p w14:paraId="6C83C0AA" w14:textId="77777777" w:rsidR="00693E8C" w:rsidRPr="00783CBB" w:rsidRDefault="00693E8C" w:rsidP="00014586">
      <w:pPr>
        <w:ind w:firstLine="284"/>
        <w:rPr>
          <w:rFonts w:ascii="GHEA Grapalat" w:hAnsi="GHEA Grapalat"/>
          <w:sz w:val="24"/>
          <w:szCs w:val="24"/>
          <w:lang w:val="hy-AM"/>
        </w:rPr>
      </w:pPr>
    </w:p>
    <w:p w14:paraId="15833325" w14:textId="77777777" w:rsidR="00E96139" w:rsidRPr="00783CBB" w:rsidRDefault="00E96139" w:rsidP="00E96139">
      <w:pPr>
        <w:ind w:firstLine="709"/>
        <w:rPr>
          <w:rFonts w:ascii="GHEA Grapalat" w:hAnsi="GHEA Grapalat"/>
          <w:sz w:val="24"/>
          <w:szCs w:val="24"/>
          <w:lang w:val="hy-AM"/>
        </w:rPr>
      </w:pPr>
    </w:p>
    <w:p w14:paraId="654DCFCE" w14:textId="77777777" w:rsidR="00C56390" w:rsidRPr="00783CBB" w:rsidRDefault="00C56390" w:rsidP="00E96139">
      <w:pPr>
        <w:ind w:firstLine="709"/>
        <w:rPr>
          <w:rFonts w:ascii="GHEA Grapalat" w:hAnsi="GHEA Grapalat"/>
          <w:sz w:val="24"/>
          <w:szCs w:val="24"/>
          <w:lang w:val="hy-AM"/>
        </w:rPr>
      </w:pPr>
    </w:p>
    <w:p w14:paraId="752A08F8" w14:textId="77777777" w:rsidR="00C56390" w:rsidRPr="00783CBB" w:rsidRDefault="00C56390" w:rsidP="00E96139">
      <w:pPr>
        <w:ind w:firstLine="709"/>
        <w:rPr>
          <w:rFonts w:ascii="GHEA Grapalat" w:hAnsi="GHEA Grapalat"/>
          <w:sz w:val="24"/>
          <w:szCs w:val="24"/>
          <w:lang w:val="hy-AM"/>
        </w:rPr>
      </w:pPr>
    </w:p>
    <w:p w14:paraId="68A70AF3" w14:textId="77777777" w:rsidR="00E96139" w:rsidRPr="00783CBB" w:rsidRDefault="00E96139" w:rsidP="00E96139">
      <w:pPr>
        <w:ind w:firstLine="709"/>
        <w:rPr>
          <w:rFonts w:ascii="GHEA Grapalat" w:hAnsi="GHEA Grapalat"/>
          <w:sz w:val="24"/>
          <w:szCs w:val="24"/>
          <w:lang w:val="hy-AM"/>
        </w:rPr>
      </w:pPr>
      <w:r w:rsidRPr="00783CBB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</w:p>
    <w:p w14:paraId="6B5C0C07" w14:textId="77777777" w:rsidR="00C27BCB" w:rsidRPr="00783CBB" w:rsidRDefault="00E96139" w:rsidP="005809DD">
      <w:pPr>
        <w:ind w:firstLine="709"/>
        <w:rPr>
          <w:rFonts w:ascii="GHEA Grapalat" w:hAnsi="GHEA Grapalat"/>
          <w:sz w:val="24"/>
          <w:szCs w:val="24"/>
          <w:lang w:val="hy-AM"/>
        </w:rPr>
      </w:pPr>
      <w:r w:rsidRPr="00783CBB">
        <w:rPr>
          <w:rFonts w:ascii="GHEA Grapalat" w:hAnsi="GHEA Grapalat"/>
          <w:sz w:val="24"/>
          <w:szCs w:val="24"/>
          <w:lang w:val="hy-AM"/>
        </w:rPr>
        <w:t xml:space="preserve">                ՎԱՐՉԱՊԵՏ                                                      ՆԻԿՈԼ ՓԱՇԻՆՅԱՆ</w:t>
      </w:r>
    </w:p>
    <w:p w14:paraId="45465D22" w14:textId="77777777" w:rsidR="00693E8C" w:rsidRPr="00783CBB" w:rsidRDefault="00693E8C" w:rsidP="005809DD">
      <w:pPr>
        <w:ind w:firstLine="709"/>
        <w:rPr>
          <w:rFonts w:ascii="GHEA Grapalat" w:hAnsi="GHEA Grapalat"/>
          <w:sz w:val="24"/>
          <w:szCs w:val="24"/>
          <w:lang w:val="hy-AM"/>
        </w:rPr>
      </w:pPr>
    </w:p>
    <w:p w14:paraId="376FAD1B" w14:textId="77777777" w:rsidR="00693E8C" w:rsidRPr="00783CBB" w:rsidRDefault="00693E8C" w:rsidP="005809DD">
      <w:pPr>
        <w:ind w:firstLine="709"/>
        <w:rPr>
          <w:rFonts w:ascii="GHEA Grapalat" w:hAnsi="GHEA Grapalat"/>
          <w:sz w:val="24"/>
          <w:szCs w:val="24"/>
          <w:lang w:val="hy-AM"/>
        </w:rPr>
      </w:pPr>
    </w:p>
    <w:sectPr w:rsidR="00693E8C" w:rsidRPr="00783CBB" w:rsidSect="003E078A">
      <w:pgSz w:w="12240" w:h="15840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613880"/>
    <w:multiLevelType w:val="hybridMultilevel"/>
    <w:tmpl w:val="53149A64"/>
    <w:lvl w:ilvl="0" w:tplc="C8F4EE8E">
      <w:start w:val="1"/>
      <w:numFmt w:val="decimal"/>
      <w:lvlText w:val="%1"/>
      <w:lvlJc w:val="left"/>
      <w:pPr>
        <w:ind w:left="11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43217F3A"/>
    <w:multiLevelType w:val="hybridMultilevel"/>
    <w:tmpl w:val="5C6865B4"/>
    <w:lvl w:ilvl="0" w:tplc="04090011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" w15:restartNumberingAfterBreak="0">
    <w:nsid w:val="4C761B0A"/>
    <w:multiLevelType w:val="hybridMultilevel"/>
    <w:tmpl w:val="C89A4764"/>
    <w:lvl w:ilvl="0" w:tplc="FE301922">
      <w:start w:val="1"/>
      <w:numFmt w:val="decimal"/>
      <w:lvlText w:val="%1)"/>
      <w:lvlJc w:val="left"/>
      <w:pPr>
        <w:ind w:left="540" w:hanging="360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 w15:restartNumberingAfterBreak="0">
    <w:nsid w:val="5C7B176D"/>
    <w:multiLevelType w:val="hybridMultilevel"/>
    <w:tmpl w:val="EFAAD07C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>
      <w:start w:val="1"/>
      <w:numFmt w:val="lowerRoman"/>
      <w:lvlText w:val="%3."/>
      <w:lvlJc w:val="right"/>
      <w:pPr>
        <w:ind w:left="2226" w:hanging="180"/>
      </w:pPr>
    </w:lvl>
    <w:lvl w:ilvl="3" w:tplc="0409000F">
      <w:start w:val="1"/>
      <w:numFmt w:val="decimal"/>
      <w:lvlText w:val="%4."/>
      <w:lvlJc w:val="left"/>
      <w:pPr>
        <w:ind w:left="2946" w:hanging="360"/>
      </w:pPr>
    </w:lvl>
    <w:lvl w:ilvl="4" w:tplc="04090019">
      <w:start w:val="1"/>
      <w:numFmt w:val="lowerLetter"/>
      <w:lvlText w:val="%5."/>
      <w:lvlJc w:val="left"/>
      <w:pPr>
        <w:ind w:left="3666" w:hanging="360"/>
      </w:pPr>
    </w:lvl>
    <w:lvl w:ilvl="5" w:tplc="0409001B">
      <w:start w:val="1"/>
      <w:numFmt w:val="lowerRoman"/>
      <w:lvlText w:val="%6."/>
      <w:lvlJc w:val="right"/>
      <w:pPr>
        <w:ind w:left="4386" w:hanging="180"/>
      </w:pPr>
    </w:lvl>
    <w:lvl w:ilvl="6" w:tplc="0409000F">
      <w:start w:val="1"/>
      <w:numFmt w:val="decimal"/>
      <w:lvlText w:val="%7."/>
      <w:lvlJc w:val="left"/>
      <w:pPr>
        <w:ind w:left="5106" w:hanging="360"/>
      </w:pPr>
    </w:lvl>
    <w:lvl w:ilvl="7" w:tplc="04090019">
      <w:start w:val="1"/>
      <w:numFmt w:val="lowerLetter"/>
      <w:lvlText w:val="%8."/>
      <w:lvlJc w:val="left"/>
      <w:pPr>
        <w:ind w:left="5826" w:hanging="360"/>
      </w:pPr>
    </w:lvl>
    <w:lvl w:ilvl="8" w:tplc="0409001B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5E07714D"/>
    <w:multiLevelType w:val="hybridMultilevel"/>
    <w:tmpl w:val="F04C50B2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 w15:restartNumberingAfterBreak="0">
    <w:nsid w:val="671A1FEE"/>
    <w:multiLevelType w:val="hybridMultilevel"/>
    <w:tmpl w:val="CDF825F2"/>
    <w:lvl w:ilvl="0" w:tplc="5316D0C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6" w:hanging="360"/>
      </w:pPr>
    </w:lvl>
    <w:lvl w:ilvl="2" w:tplc="0409001B" w:tentative="1">
      <w:start w:val="1"/>
      <w:numFmt w:val="lowerRoman"/>
      <w:lvlText w:val="%3."/>
      <w:lvlJc w:val="right"/>
      <w:pPr>
        <w:ind w:left="2946" w:hanging="180"/>
      </w:pPr>
    </w:lvl>
    <w:lvl w:ilvl="3" w:tplc="0409000F" w:tentative="1">
      <w:start w:val="1"/>
      <w:numFmt w:val="decimal"/>
      <w:lvlText w:val="%4."/>
      <w:lvlJc w:val="left"/>
      <w:pPr>
        <w:ind w:left="3666" w:hanging="360"/>
      </w:pPr>
    </w:lvl>
    <w:lvl w:ilvl="4" w:tplc="04090019" w:tentative="1">
      <w:start w:val="1"/>
      <w:numFmt w:val="lowerLetter"/>
      <w:lvlText w:val="%5."/>
      <w:lvlJc w:val="left"/>
      <w:pPr>
        <w:ind w:left="4386" w:hanging="360"/>
      </w:pPr>
    </w:lvl>
    <w:lvl w:ilvl="5" w:tplc="0409001B" w:tentative="1">
      <w:start w:val="1"/>
      <w:numFmt w:val="lowerRoman"/>
      <w:lvlText w:val="%6."/>
      <w:lvlJc w:val="right"/>
      <w:pPr>
        <w:ind w:left="5106" w:hanging="180"/>
      </w:pPr>
    </w:lvl>
    <w:lvl w:ilvl="6" w:tplc="0409000F" w:tentative="1">
      <w:start w:val="1"/>
      <w:numFmt w:val="decimal"/>
      <w:lvlText w:val="%7."/>
      <w:lvlJc w:val="left"/>
      <w:pPr>
        <w:ind w:left="5826" w:hanging="360"/>
      </w:pPr>
    </w:lvl>
    <w:lvl w:ilvl="7" w:tplc="04090019" w:tentative="1">
      <w:start w:val="1"/>
      <w:numFmt w:val="lowerLetter"/>
      <w:lvlText w:val="%8."/>
      <w:lvlJc w:val="left"/>
      <w:pPr>
        <w:ind w:left="6546" w:hanging="360"/>
      </w:pPr>
    </w:lvl>
    <w:lvl w:ilvl="8" w:tplc="0409001B" w:tentative="1">
      <w:start w:val="1"/>
      <w:numFmt w:val="lowerRoman"/>
      <w:lvlText w:val="%9."/>
      <w:lvlJc w:val="right"/>
      <w:pPr>
        <w:ind w:left="7266" w:hanging="18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078A"/>
    <w:rsid w:val="00014586"/>
    <w:rsid w:val="0002404E"/>
    <w:rsid w:val="00037924"/>
    <w:rsid w:val="00056489"/>
    <w:rsid w:val="00062F18"/>
    <w:rsid w:val="0008190E"/>
    <w:rsid w:val="0009133C"/>
    <w:rsid w:val="00095A09"/>
    <w:rsid w:val="000B0CA3"/>
    <w:rsid w:val="000B2A70"/>
    <w:rsid w:val="000E2D63"/>
    <w:rsid w:val="000E4AEC"/>
    <w:rsid w:val="000F0AD7"/>
    <w:rsid w:val="000F174B"/>
    <w:rsid w:val="000F1E1C"/>
    <w:rsid w:val="000F530E"/>
    <w:rsid w:val="00117C8D"/>
    <w:rsid w:val="001407A8"/>
    <w:rsid w:val="00143055"/>
    <w:rsid w:val="00186844"/>
    <w:rsid w:val="001967DF"/>
    <w:rsid w:val="001B7036"/>
    <w:rsid w:val="001D61C8"/>
    <w:rsid w:val="001D762A"/>
    <w:rsid w:val="001F064A"/>
    <w:rsid w:val="00214FB3"/>
    <w:rsid w:val="0023165C"/>
    <w:rsid w:val="0025318C"/>
    <w:rsid w:val="00265C9F"/>
    <w:rsid w:val="00297501"/>
    <w:rsid w:val="002A7063"/>
    <w:rsid w:val="002C1546"/>
    <w:rsid w:val="002E57B6"/>
    <w:rsid w:val="002F09EC"/>
    <w:rsid w:val="00306BF4"/>
    <w:rsid w:val="00341B55"/>
    <w:rsid w:val="003517DF"/>
    <w:rsid w:val="00361EAC"/>
    <w:rsid w:val="003649ED"/>
    <w:rsid w:val="003656B8"/>
    <w:rsid w:val="00371582"/>
    <w:rsid w:val="00381BAD"/>
    <w:rsid w:val="00387E24"/>
    <w:rsid w:val="00395BE3"/>
    <w:rsid w:val="003D1A3B"/>
    <w:rsid w:val="003E078A"/>
    <w:rsid w:val="003E38E2"/>
    <w:rsid w:val="003E5346"/>
    <w:rsid w:val="003E56B8"/>
    <w:rsid w:val="004026FF"/>
    <w:rsid w:val="00465302"/>
    <w:rsid w:val="00465753"/>
    <w:rsid w:val="00466FB7"/>
    <w:rsid w:val="00470D47"/>
    <w:rsid w:val="0047646D"/>
    <w:rsid w:val="004928C4"/>
    <w:rsid w:val="004932F7"/>
    <w:rsid w:val="004951F2"/>
    <w:rsid w:val="004A0C45"/>
    <w:rsid w:val="004C1625"/>
    <w:rsid w:val="004D104A"/>
    <w:rsid w:val="004D28F5"/>
    <w:rsid w:val="004D363F"/>
    <w:rsid w:val="004D6A75"/>
    <w:rsid w:val="004F42BB"/>
    <w:rsid w:val="00534C14"/>
    <w:rsid w:val="00566195"/>
    <w:rsid w:val="00575A3B"/>
    <w:rsid w:val="005809DD"/>
    <w:rsid w:val="005832A4"/>
    <w:rsid w:val="00583958"/>
    <w:rsid w:val="0059186F"/>
    <w:rsid w:val="00594C4C"/>
    <w:rsid w:val="005A2903"/>
    <w:rsid w:val="005D4F89"/>
    <w:rsid w:val="005D5AD1"/>
    <w:rsid w:val="005D656B"/>
    <w:rsid w:val="005F0EA4"/>
    <w:rsid w:val="00626892"/>
    <w:rsid w:val="00634C75"/>
    <w:rsid w:val="00654DD6"/>
    <w:rsid w:val="00673F9D"/>
    <w:rsid w:val="00677FE3"/>
    <w:rsid w:val="00693E8C"/>
    <w:rsid w:val="006A061A"/>
    <w:rsid w:val="006A0C12"/>
    <w:rsid w:val="006B071D"/>
    <w:rsid w:val="006B7667"/>
    <w:rsid w:val="006E2DD5"/>
    <w:rsid w:val="007243A2"/>
    <w:rsid w:val="00734934"/>
    <w:rsid w:val="00765F9C"/>
    <w:rsid w:val="00783CBB"/>
    <w:rsid w:val="007B62CE"/>
    <w:rsid w:val="007C338E"/>
    <w:rsid w:val="007E51D4"/>
    <w:rsid w:val="007F2FD1"/>
    <w:rsid w:val="007F6444"/>
    <w:rsid w:val="007F77EF"/>
    <w:rsid w:val="00823E15"/>
    <w:rsid w:val="00851C30"/>
    <w:rsid w:val="00856F97"/>
    <w:rsid w:val="0085790E"/>
    <w:rsid w:val="00861219"/>
    <w:rsid w:val="00870C83"/>
    <w:rsid w:val="00876570"/>
    <w:rsid w:val="008A3FE4"/>
    <w:rsid w:val="00921FF4"/>
    <w:rsid w:val="00940491"/>
    <w:rsid w:val="009446CB"/>
    <w:rsid w:val="00946CE3"/>
    <w:rsid w:val="009602F2"/>
    <w:rsid w:val="00960FA9"/>
    <w:rsid w:val="00961BDC"/>
    <w:rsid w:val="0097371A"/>
    <w:rsid w:val="009867B0"/>
    <w:rsid w:val="009972FE"/>
    <w:rsid w:val="009C4C0B"/>
    <w:rsid w:val="009C559A"/>
    <w:rsid w:val="009D3085"/>
    <w:rsid w:val="009D5044"/>
    <w:rsid w:val="00A04B71"/>
    <w:rsid w:val="00A15DE8"/>
    <w:rsid w:val="00A21E10"/>
    <w:rsid w:val="00A2579E"/>
    <w:rsid w:val="00A31F23"/>
    <w:rsid w:val="00A701BA"/>
    <w:rsid w:val="00A97E7D"/>
    <w:rsid w:val="00AA412D"/>
    <w:rsid w:val="00AC0459"/>
    <w:rsid w:val="00AD01F2"/>
    <w:rsid w:val="00AD09DC"/>
    <w:rsid w:val="00AE6B3E"/>
    <w:rsid w:val="00AF3FB6"/>
    <w:rsid w:val="00B2227F"/>
    <w:rsid w:val="00B34781"/>
    <w:rsid w:val="00B6144A"/>
    <w:rsid w:val="00B70EE1"/>
    <w:rsid w:val="00B72C43"/>
    <w:rsid w:val="00B74C50"/>
    <w:rsid w:val="00B868E1"/>
    <w:rsid w:val="00BA0841"/>
    <w:rsid w:val="00BB0205"/>
    <w:rsid w:val="00BB0F43"/>
    <w:rsid w:val="00BF0DDA"/>
    <w:rsid w:val="00BF5308"/>
    <w:rsid w:val="00C12A9F"/>
    <w:rsid w:val="00C14817"/>
    <w:rsid w:val="00C27BCB"/>
    <w:rsid w:val="00C324B2"/>
    <w:rsid w:val="00C47A60"/>
    <w:rsid w:val="00C56390"/>
    <w:rsid w:val="00C67223"/>
    <w:rsid w:val="00C70005"/>
    <w:rsid w:val="00C75A0B"/>
    <w:rsid w:val="00C82C28"/>
    <w:rsid w:val="00C90D25"/>
    <w:rsid w:val="00C91BF2"/>
    <w:rsid w:val="00CB5BBE"/>
    <w:rsid w:val="00CD0C7F"/>
    <w:rsid w:val="00CF1BB8"/>
    <w:rsid w:val="00CF4843"/>
    <w:rsid w:val="00D11D11"/>
    <w:rsid w:val="00D13254"/>
    <w:rsid w:val="00D1613C"/>
    <w:rsid w:val="00D72A2F"/>
    <w:rsid w:val="00DA24C9"/>
    <w:rsid w:val="00DA41AA"/>
    <w:rsid w:val="00DB5799"/>
    <w:rsid w:val="00DD1B3B"/>
    <w:rsid w:val="00DE202A"/>
    <w:rsid w:val="00DE2D18"/>
    <w:rsid w:val="00DE39BE"/>
    <w:rsid w:val="00E16753"/>
    <w:rsid w:val="00E2325B"/>
    <w:rsid w:val="00E432FE"/>
    <w:rsid w:val="00E47FC5"/>
    <w:rsid w:val="00E76A33"/>
    <w:rsid w:val="00E8216B"/>
    <w:rsid w:val="00E91090"/>
    <w:rsid w:val="00E9551F"/>
    <w:rsid w:val="00E96139"/>
    <w:rsid w:val="00EA2D64"/>
    <w:rsid w:val="00EA32AF"/>
    <w:rsid w:val="00EB1C7D"/>
    <w:rsid w:val="00EB3752"/>
    <w:rsid w:val="00EB4288"/>
    <w:rsid w:val="00ED64B3"/>
    <w:rsid w:val="00ED66BE"/>
    <w:rsid w:val="00EE403F"/>
    <w:rsid w:val="00F370E6"/>
    <w:rsid w:val="00F42694"/>
    <w:rsid w:val="00F86204"/>
    <w:rsid w:val="00F93EED"/>
    <w:rsid w:val="00FA2C98"/>
    <w:rsid w:val="00FA459C"/>
    <w:rsid w:val="00FA6AEF"/>
    <w:rsid w:val="00FA718E"/>
    <w:rsid w:val="00FC7572"/>
    <w:rsid w:val="00FD0D30"/>
    <w:rsid w:val="00FD255E"/>
    <w:rsid w:val="00FD4C21"/>
    <w:rsid w:val="00FD6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2456F"/>
  <w15:docId w15:val="{05D6C845-282E-483F-AE2E-623D3F208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078A"/>
    <w:pPr>
      <w:spacing w:after="0" w:line="240" w:lineRule="auto"/>
    </w:pPr>
    <w:rPr>
      <w:kern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uiPriority w:val="99"/>
    <w:locked/>
    <w:rsid w:val="003E078A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3E078A"/>
    <w:pPr>
      <w:jc w:val="center"/>
    </w:pPr>
    <w:rPr>
      <w:rFonts w:ascii="Arial Armenian" w:eastAsia="Times New Roman" w:hAnsi="Arial Armenian" w:cs="Times New Roman"/>
      <w:kern w:val="2"/>
      <w:sz w:val="20"/>
      <w:szCs w:val="20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3E078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Char">
    <w:name w:val="norm Char"/>
    <w:link w:val="norm"/>
    <w:locked/>
    <w:rsid w:val="003E078A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customStyle="1" w:styleId="norm">
    <w:name w:val="norm"/>
    <w:basedOn w:val="Normal"/>
    <w:link w:val="normChar"/>
    <w:rsid w:val="003E078A"/>
    <w:pPr>
      <w:spacing w:line="480" w:lineRule="auto"/>
      <w:ind w:firstLine="709"/>
      <w:jc w:val="both"/>
    </w:pPr>
    <w:rPr>
      <w:rFonts w:ascii="Arial Armenian" w:eastAsia="Times New Roman" w:hAnsi="Arial Armenian" w:cs="Times New Roman"/>
      <w:kern w:val="2"/>
      <w:sz w:val="20"/>
      <w:szCs w:val="20"/>
      <w:lang w:eastAsia="ru-RU"/>
    </w:rPr>
  </w:style>
  <w:style w:type="character" w:styleId="Emphasis">
    <w:name w:val="Emphasis"/>
    <w:basedOn w:val="DefaultParagraphFont"/>
    <w:uiPriority w:val="20"/>
    <w:qFormat/>
    <w:rsid w:val="003E078A"/>
    <w:rPr>
      <w:i/>
      <w:iCs/>
    </w:rPr>
  </w:style>
  <w:style w:type="character" w:styleId="Strong">
    <w:name w:val="Strong"/>
    <w:basedOn w:val="DefaultParagraphFont"/>
    <w:uiPriority w:val="22"/>
    <w:qFormat/>
    <w:rsid w:val="003E07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68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1396FA-9E0A-4CDD-9672-265D7627F5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3</Pages>
  <Words>487</Words>
  <Characters>2777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R. Qartashyan</dc:creator>
  <cp:keywords/>
  <dc:description/>
  <cp:lastModifiedBy>Ani Mkrtchyan</cp:lastModifiedBy>
  <cp:revision>7</cp:revision>
  <cp:lastPrinted>2025-02-05T06:07:00Z</cp:lastPrinted>
  <dcterms:created xsi:type="dcterms:W3CDTF">2025-02-05T04:53:00Z</dcterms:created>
  <dcterms:modified xsi:type="dcterms:W3CDTF">2025-02-05T13:22:00Z</dcterms:modified>
</cp:coreProperties>
</file>