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1E562490" w14:textId="2ACD6C10" w:rsidR="00556F57" w:rsidRPr="00950BF4" w:rsidRDefault="002A7952" w:rsidP="00950BF4">
      <w:pPr>
        <w:pStyle w:val="a8"/>
        <w:shd w:val="clear" w:color="auto" w:fill="FFFFFF"/>
        <w:spacing w:before="0" w:beforeAutospacing="0" w:after="0" w:afterAutospacing="0" w:line="276" w:lineRule="auto"/>
        <w:ind w:firstLine="375"/>
        <w:jc w:val="center"/>
        <w:rPr>
          <w:rFonts w:ascii="GHEA Grapalat" w:hAnsi="GHEA Grapalat"/>
          <w:b/>
          <w:bCs/>
          <w:shd w:val="clear" w:color="auto" w:fill="FFFFFF"/>
          <w:lang w:val="hy-AM"/>
        </w:rPr>
      </w:pPr>
      <w:r w:rsidRPr="0027256D">
        <w:rPr>
          <w:rStyle w:val="aa"/>
          <w:rFonts w:ascii="GHEA Grapalat" w:hAnsi="GHEA Grapalat"/>
          <w:shd w:val="clear" w:color="auto" w:fill="FFFFFF"/>
          <w:lang w:val="hy-AM"/>
        </w:rPr>
        <w:t>«ՀԱՅԱՍՏԱՆԻ ՀԱՆՐԱՊԵՏՈՒԹՅԱՆ 202</w:t>
      </w:r>
      <w:r>
        <w:rPr>
          <w:rStyle w:val="aa"/>
          <w:rFonts w:ascii="GHEA Grapalat" w:hAnsi="GHEA Grapalat"/>
          <w:shd w:val="clear" w:color="auto" w:fill="FFFFFF"/>
          <w:lang w:val="hy-AM"/>
        </w:rPr>
        <w:t>5</w:t>
      </w:r>
      <w:r w:rsidRPr="0027256D">
        <w:rPr>
          <w:rStyle w:val="aa"/>
          <w:rFonts w:ascii="GHEA Grapalat" w:hAnsi="GHEA Grapalat"/>
          <w:shd w:val="clear" w:color="auto" w:fill="FFFFFF"/>
          <w:lang w:val="hy-AM"/>
        </w:rPr>
        <w:t xml:space="preserve"> ԹՎԱԿԱՆԻ ՊԵՏԱԿԱՆ ԲՅՈՒՋԵԻ ՄԱՍԻՆ» ՕՐԵՆՔՈՒՄ ՎԵՐԱԲԱՇԽՈՒՄ ԵՎ </w:t>
      </w:r>
      <w:r w:rsidR="001D1ED7">
        <w:rPr>
          <w:rStyle w:val="aa"/>
          <w:rFonts w:ascii="GHEA Grapalat" w:hAnsi="GHEA Grapalat"/>
          <w:shd w:val="clear" w:color="auto" w:fill="FFFFFF"/>
          <w:lang w:val="hy-AM"/>
        </w:rPr>
        <w:t xml:space="preserve">ԼՐԱՑՈՒՄ, </w:t>
      </w:r>
      <w:r w:rsidRPr="0027256D">
        <w:rPr>
          <w:rFonts w:ascii="GHEA Grapalat" w:hAnsi="GHEA Grapalat"/>
          <w:b/>
          <w:bCs/>
          <w:lang w:val="hy-AM"/>
        </w:rPr>
        <w:t>ՀԱՅԱՍՏԱՆԻ ՀԱՆՐԱՊԵՏՈՒԹՅԱՆ ԿԱՌԱՎԱՐՈՒԹՅԱՆ 202</w:t>
      </w:r>
      <w:r>
        <w:rPr>
          <w:rFonts w:ascii="GHEA Grapalat" w:hAnsi="GHEA Grapalat"/>
          <w:b/>
          <w:bCs/>
          <w:lang w:val="hy-AM"/>
        </w:rPr>
        <w:t>4</w:t>
      </w:r>
      <w:r w:rsidRPr="0027256D">
        <w:rPr>
          <w:rFonts w:ascii="GHEA Grapalat" w:hAnsi="GHEA Grapalat"/>
          <w:b/>
          <w:bCs/>
          <w:lang w:val="hy-AM"/>
        </w:rPr>
        <w:t xml:space="preserve"> ԹՎԱԿԱՆԻ ԴԵԿՏԵՄԲԵՐԻ 2</w:t>
      </w:r>
      <w:r>
        <w:rPr>
          <w:rFonts w:ascii="GHEA Grapalat" w:hAnsi="GHEA Grapalat"/>
          <w:b/>
          <w:bCs/>
          <w:lang w:val="hy-AM"/>
        </w:rPr>
        <w:t>7</w:t>
      </w:r>
      <w:r w:rsidRPr="0027256D">
        <w:rPr>
          <w:rFonts w:ascii="GHEA Grapalat" w:hAnsi="GHEA Grapalat"/>
          <w:b/>
          <w:bCs/>
          <w:lang w:val="hy-AM"/>
        </w:rPr>
        <w:t>-Ի N</w:t>
      </w:r>
      <w:r>
        <w:rPr>
          <w:rFonts w:ascii="GHEA Grapalat" w:hAnsi="GHEA Grapalat"/>
          <w:b/>
          <w:bCs/>
          <w:lang w:val="hy-AM"/>
        </w:rPr>
        <w:t xml:space="preserve"> </w:t>
      </w:r>
      <w:r w:rsidRPr="0027256D">
        <w:rPr>
          <w:rFonts w:ascii="GHEA Grapalat" w:hAnsi="GHEA Grapalat"/>
          <w:b/>
          <w:bCs/>
          <w:lang w:val="hy-AM"/>
        </w:rPr>
        <w:t>2</w:t>
      </w:r>
      <w:r>
        <w:rPr>
          <w:rFonts w:ascii="GHEA Grapalat" w:hAnsi="GHEA Grapalat"/>
          <w:b/>
          <w:bCs/>
          <w:lang w:val="hy-AM"/>
        </w:rPr>
        <w:t>060</w:t>
      </w:r>
      <w:r w:rsidRPr="0027256D">
        <w:rPr>
          <w:rFonts w:ascii="GHEA Grapalat" w:hAnsi="GHEA Grapalat"/>
          <w:b/>
          <w:bCs/>
          <w:lang w:val="hy-AM"/>
        </w:rPr>
        <w:t xml:space="preserve">-Ն ՈՐՈՇՄԱՆ ՄԵՋ ՓՈՓՈԽՈՒԹՅՈՒՆՆԵՐ ԵՎ ԼՐԱՑՈՒՄՆԵՐ ԿԱՏԱՐԵԼՈՒ </w:t>
      </w:r>
      <w:r w:rsidRPr="0027256D">
        <w:rPr>
          <w:rStyle w:val="aa"/>
          <w:rFonts w:ascii="GHEA Grapalat" w:hAnsi="GHEA Grapalat"/>
          <w:shd w:val="clear" w:color="auto" w:fill="FFFFFF"/>
          <w:lang w:val="hy-AM"/>
        </w:rPr>
        <w:t>ՄԱՍԻՆ»</w:t>
      </w:r>
      <w:bookmarkStart w:id="0" w:name="_GoBack"/>
      <w:bookmarkEnd w:id="0"/>
      <w:r w:rsidR="00B46C84" w:rsidRPr="00B16D70">
        <w:rPr>
          <w:rFonts w:ascii="GHEA Grapalat" w:hAnsi="GHEA Grapalat"/>
          <w:b/>
          <w:lang w:val="hy-AM"/>
        </w:rPr>
        <w:t xml:space="preserve"> </w:t>
      </w:r>
      <w:r w:rsidR="00B46C84" w:rsidRPr="00B16D70">
        <w:rPr>
          <w:rFonts w:ascii="GHEA Grapalat" w:hAnsi="GHEA Grapalat"/>
          <w:b/>
          <w:color w:val="000000"/>
          <w:lang w:val="hy-AM"/>
        </w:rPr>
        <w:t>ՀՀ ԿԱՌԱՎԱՐՈՒԹՅԱՆ ՈՐՈՇՄԱՆ</w:t>
      </w:r>
      <w:r w:rsidR="00556F57" w:rsidRPr="008517A4">
        <w:rPr>
          <w:rFonts w:ascii="GHEA Grapalat" w:hAnsi="GHEA Grapalat"/>
          <w:b/>
          <w:color w:val="000000"/>
          <w:shd w:val="clear" w:color="auto" w:fill="FFFFFF"/>
          <w:lang w:val="hy-AM"/>
        </w:rPr>
        <w:t xml:space="preserve">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75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365"/>
        <w:gridCol w:w="5387"/>
      </w:tblGrid>
      <w:tr w:rsidR="007A6CD8" w:rsidRPr="00556F57" w14:paraId="74943033" w14:textId="77777777" w:rsidTr="009B2F45">
        <w:trPr>
          <w:tblCellSpacing w:w="0" w:type="dxa"/>
        </w:trPr>
        <w:tc>
          <w:tcPr>
            <w:tcW w:w="8365" w:type="dxa"/>
            <w:vMerge w:val="restart"/>
            <w:shd w:val="clear" w:color="auto" w:fill="D0D0D0"/>
            <w:vAlign w:val="center"/>
            <w:hideMark/>
          </w:tcPr>
          <w:p w14:paraId="5410A74C"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5387" w:type="dxa"/>
            <w:shd w:val="clear" w:color="auto" w:fill="D0D0D0"/>
            <w:hideMark/>
          </w:tcPr>
          <w:p w14:paraId="1DEEFE08" w14:textId="2FDFB5E8" w:rsidR="008F7EB9" w:rsidRPr="00556F57" w:rsidRDefault="00627D5C" w:rsidP="00A160D0">
            <w:pPr>
              <w:spacing w:line="276" w:lineRule="auto"/>
              <w:jc w:val="center"/>
              <w:rPr>
                <w:rFonts w:ascii="GHEA Grapalat" w:hAnsi="GHEA Grapalat"/>
                <w:b/>
                <w:color w:val="000000"/>
                <w:lang w:val="en-US" w:eastAsia="en-US"/>
              </w:rPr>
            </w:pPr>
            <w:r>
              <w:rPr>
                <w:rFonts w:ascii="GHEA Grapalat" w:hAnsi="GHEA Grapalat" w:cs="Sylfaen"/>
                <w:b/>
              </w:rPr>
              <w:t>2</w:t>
            </w:r>
            <w:r w:rsidR="00180AD7">
              <w:rPr>
                <w:rFonts w:ascii="GHEA Grapalat" w:hAnsi="GHEA Grapalat" w:cs="Sylfaen"/>
                <w:b/>
              </w:rPr>
              <w:t>7</w:t>
            </w:r>
            <w:r w:rsidR="00323175">
              <w:rPr>
                <w:rFonts w:ascii="GHEA Grapalat" w:hAnsi="GHEA Grapalat" w:cs="Sylfaen"/>
                <w:b/>
                <w:lang w:val="hy-AM"/>
              </w:rPr>
              <w:t>.</w:t>
            </w:r>
            <w:r w:rsidR="00AF1DBE">
              <w:rPr>
                <w:rFonts w:ascii="GHEA Grapalat" w:hAnsi="GHEA Grapalat" w:cs="Sylfaen"/>
                <w:b/>
              </w:rPr>
              <w:t>0</w:t>
            </w:r>
            <w:r w:rsidR="00180AD7">
              <w:rPr>
                <w:rFonts w:ascii="GHEA Grapalat" w:hAnsi="GHEA Grapalat" w:cs="Sylfaen"/>
                <w:b/>
                <w:lang w:val="hy-AM"/>
              </w:rPr>
              <w:t>1</w:t>
            </w:r>
            <w:r w:rsidR="00323175">
              <w:rPr>
                <w:rFonts w:ascii="GHEA Grapalat" w:hAnsi="GHEA Grapalat" w:cs="Sylfaen"/>
                <w:b/>
                <w:lang w:val="hy-AM"/>
              </w:rPr>
              <w:t>.202</w:t>
            </w:r>
            <w:r w:rsidR="00180AD7">
              <w:rPr>
                <w:rFonts w:ascii="GHEA Grapalat" w:hAnsi="GHEA Grapalat" w:cs="Sylfaen"/>
                <w:b/>
                <w:lang w:val="hy-AM"/>
              </w:rPr>
              <w:t>5</w:t>
            </w:r>
            <w:r w:rsidR="00323175">
              <w:rPr>
                <w:rFonts w:ascii="GHEA Grapalat" w:hAnsi="GHEA Grapalat" w:cs="Sylfaen"/>
                <w:b/>
                <w:lang w:val="hy-AM"/>
              </w:rPr>
              <w:t>թ</w:t>
            </w:r>
            <w:r w:rsidR="008F7EB9" w:rsidRPr="00556F57">
              <w:rPr>
                <w:rFonts w:ascii="GHEA Grapalat" w:hAnsi="GHEA Grapalat" w:cs="Sylfaen"/>
                <w:b/>
                <w:lang w:val="hy-AM"/>
              </w:rPr>
              <w:t>.</w:t>
            </w:r>
          </w:p>
        </w:tc>
      </w:tr>
      <w:tr w:rsidR="007A6CD8" w:rsidRPr="00323175" w14:paraId="34BB83CD" w14:textId="77777777" w:rsidTr="009B2F45">
        <w:trPr>
          <w:tblCellSpacing w:w="0" w:type="dxa"/>
        </w:trPr>
        <w:tc>
          <w:tcPr>
            <w:tcW w:w="8365" w:type="dxa"/>
            <w:vMerge/>
            <w:shd w:val="clear" w:color="auto" w:fill="FFFFFF"/>
            <w:vAlign w:val="center"/>
            <w:hideMark/>
          </w:tcPr>
          <w:p w14:paraId="740A16AD" w14:textId="77777777" w:rsidR="008F7EB9" w:rsidRPr="00556F57" w:rsidRDefault="008F7EB9" w:rsidP="00556F57">
            <w:pPr>
              <w:spacing w:line="276" w:lineRule="auto"/>
              <w:rPr>
                <w:rFonts w:ascii="GHEA Grapalat" w:hAnsi="GHEA Grapalat"/>
                <w:b/>
                <w:color w:val="000000"/>
                <w:lang w:val="en-US" w:eastAsia="en-US"/>
              </w:rPr>
            </w:pPr>
          </w:p>
        </w:tc>
        <w:tc>
          <w:tcPr>
            <w:tcW w:w="5387" w:type="dxa"/>
            <w:shd w:val="clear" w:color="auto" w:fill="D0D0D0"/>
            <w:hideMark/>
          </w:tcPr>
          <w:p w14:paraId="4214D851" w14:textId="1769BDF1" w:rsidR="008F7EB9" w:rsidRPr="00C214EA" w:rsidRDefault="00D63DF3" w:rsidP="00556F57">
            <w:pPr>
              <w:spacing w:line="276" w:lineRule="auto"/>
              <w:jc w:val="center"/>
              <w:rPr>
                <w:rFonts w:ascii="GHEA Grapalat" w:hAnsi="GHEA Grapalat" w:cs="Sylfaen"/>
                <w:b/>
                <w:lang w:val="en-US"/>
              </w:rPr>
            </w:pPr>
            <w:r>
              <w:rPr>
                <w:rFonts w:ascii="Calibri Cyr" w:hAnsi="Calibri Cyr" w:cs="Calibri Cyr"/>
                <w:b/>
                <w:lang w:val="hy-AM"/>
              </w:rPr>
              <w:t xml:space="preserve">№ </w:t>
            </w:r>
            <w:r>
              <w:rPr>
                <w:rFonts w:ascii="GHEA Grapalat" w:hAnsi="GHEA Grapalat"/>
                <w:b/>
                <w:lang w:val="hy-AM"/>
              </w:rPr>
              <w:t>01/9-</w:t>
            </w:r>
            <w:r w:rsidR="00180AD7">
              <w:rPr>
                <w:rFonts w:ascii="GHEA Grapalat" w:hAnsi="GHEA Grapalat"/>
                <w:b/>
                <w:lang w:val="hy-AM"/>
              </w:rPr>
              <w:t>1</w:t>
            </w:r>
            <w:r>
              <w:rPr>
                <w:rFonts w:ascii="GHEA Grapalat" w:hAnsi="GHEA Grapalat"/>
                <w:b/>
                <w:lang w:val="hy-AM"/>
              </w:rPr>
              <w:t>/1</w:t>
            </w:r>
            <w:r w:rsidR="00180AD7">
              <w:rPr>
                <w:rFonts w:ascii="GHEA Grapalat" w:hAnsi="GHEA Grapalat"/>
                <w:b/>
                <w:lang w:val="hy-AM"/>
              </w:rPr>
              <w:t>511</w:t>
            </w:r>
            <w:r>
              <w:rPr>
                <w:rFonts w:ascii="GHEA Grapalat" w:hAnsi="GHEA Grapalat"/>
                <w:b/>
                <w:lang w:val="hy-AM"/>
              </w:rPr>
              <w:t>-202</w:t>
            </w:r>
            <w:r w:rsidR="00180AD7">
              <w:rPr>
                <w:rFonts w:ascii="GHEA Grapalat" w:hAnsi="GHEA Grapalat"/>
                <w:b/>
                <w:lang w:val="hy-AM"/>
              </w:rPr>
              <w:t>5</w:t>
            </w:r>
          </w:p>
        </w:tc>
      </w:tr>
      <w:tr w:rsidR="007A6CD8" w:rsidRPr="00950BF4" w14:paraId="037659DB" w14:textId="77777777" w:rsidTr="009B2F45">
        <w:trPr>
          <w:trHeight w:val="4130"/>
          <w:tblCellSpacing w:w="0" w:type="dxa"/>
        </w:trPr>
        <w:tc>
          <w:tcPr>
            <w:tcW w:w="8365" w:type="dxa"/>
            <w:tcBorders>
              <w:top w:val="single" w:sz="4" w:space="0" w:color="auto"/>
              <w:left w:val="nil"/>
              <w:right w:val="single" w:sz="4" w:space="0" w:color="auto"/>
            </w:tcBorders>
            <w:shd w:val="clear" w:color="auto" w:fill="FFFFFF"/>
          </w:tcPr>
          <w:p w14:paraId="1C70CF92" w14:textId="77777777" w:rsidR="009B2F45" w:rsidRDefault="009B2F45" w:rsidP="009B2F45">
            <w:pPr>
              <w:spacing w:line="360" w:lineRule="auto"/>
              <w:ind w:firstLine="567"/>
              <w:jc w:val="both"/>
              <w:rPr>
                <w:rFonts w:ascii="GHEA Grapalat" w:hAnsi="GHEA Grapalat"/>
                <w:lang w:val="hy-AM"/>
              </w:rPr>
            </w:pPr>
            <w:r>
              <w:rPr>
                <w:rFonts w:ascii="GHEA Grapalat" w:hAnsi="GHEA Grapalat"/>
                <w:lang w:val="hy-AM"/>
              </w:rPr>
              <w:t xml:space="preserve">Ձեր 14.01.2025թ. N </w:t>
            </w:r>
            <w:r w:rsidRPr="00E44555">
              <w:rPr>
                <w:rFonts w:ascii="GHEA Grapalat" w:hAnsi="GHEA Grapalat"/>
                <w:lang w:val="hy-AM"/>
              </w:rPr>
              <w:t xml:space="preserve">ԴԽ//992-2025 </w:t>
            </w:r>
            <w:r w:rsidRPr="00F823C5">
              <w:rPr>
                <w:rFonts w:ascii="GHEA Grapalat" w:hAnsi="GHEA Grapalat"/>
                <w:lang w:val="hy-AM"/>
              </w:rPr>
              <w:t>գրությամբ ներկայացված</w:t>
            </w:r>
            <w:r>
              <w:rPr>
                <w:rFonts w:ascii="GHEA Grapalat" w:hAnsi="GHEA Grapalat"/>
                <w:lang w:val="hy-AM"/>
              </w:rPr>
              <w:t>՝</w:t>
            </w:r>
            <w:r w:rsidRPr="00F823C5">
              <w:rPr>
                <w:rFonts w:ascii="GHEA Grapalat" w:hAnsi="GHEA Grapalat"/>
                <w:lang w:val="hy-AM"/>
              </w:rPr>
              <w:t xml:space="preserve"> ««Հայաստանի Հանրապետության 202</w:t>
            </w:r>
            <w:r>
              <w:rPr>
                <w:rFonts w:ascii="GHEA Grapalat" w:hAnsi="GHEA Grapalat"/>
                <w:lang w:val="hy-AM"/>
              </w:rPr>
              <w:t>5</w:t>
            </w:r>
            <w:r w:rsidRPr="00F823C5">
              <w:rPr>
                <w:rFonts w:ascii="GHEA Grapalat" w:hAnsi="GHEA Grapalat"/>
                <w:lang w:val="hy-AM"/>
              </w:rPr>
              <w:t xml:space="preserve"> թվականի պետական բյուջեի մասին» Հայաստանի Հանրապետության օրենքում վերաբաշխում</w:t>
            </w:r>
            <w:r>
              <w:rPr>
                <w:rFonts w:ascii="GHEA Grapalat" w:hAnsi="GHEA Grapalat"/>
                <w:lang w:val="hy-AM"/>
              </w:rPr>
              <w:t xml:space="preserve"> </w:t>
            </w:r>
            <w:r w:rsidRPr="00F823C5">
              <w:rPr>
                <w:rFonts w:ascii="GHEA Grapalat" w:hAnsi="GHEA Grapalat"/>
                <w:lang w:val="hy-AM"/>
              </w:rPr>
              <w:t>և Հայաստանի Հանրապետության կառավարության 202</w:t>
            </w:r>
            <w:r>
              <w:rPr>
                <w:rFonts w:ascii="GHEA Grapalat" w:hAnsi="GHEA Grapalat"/>
                <w:lang w:val="hy-AM"/>
              </w:rPr>
              <w:t>4</w:t>
            </w:r>
            <w:r w:rsidRPr="00F823C5">
              <w:rPr>
                <w:rFonts w:ascii="GHEA Grapalat" w:hAnsi="GHEA Grapalat"/>
                <w:lang w:val="hy-AM"/>
              </w:rPr>
              <w:t xml:space="preserve"> թվականի դեկտեմբերի 2</w:t>
            </w:r>
            <w:r>
              <w:rPr>
                <w:rFonts w:ascii="GHEA Grapalat" w:hAnsi="GHEA Grapalat"/>
                <w:lang w:val="hy-AM"/>
              </w:rPr>
              <w:t>7</w:t>
            </w:r>
            <w:r w:rsidRPr="00F823C5">
              <w:rPr>
                <w:rFonts w:ascii="GHEA Grapalat" w:hAnsi="GHEA Grapalat"/>
                <w:lang w:val="hy-AM"/>
              </w:rPr>
              <w:t>-ի N 2</w:t>
            </w:r>
            <w:r>
              <w:rPr>
                <w:rFonts w:ascii="GHEA Grapalat" w:hAnsi="GHEA Grapalat"/>
                <w:lang w:val="hy-AM"/>
              </w:rPr>
              <w:t>060</w:t>
            </w:r>
            <w:r w:rsidRPr="00F823C5">
              <w:rPr>
                <w:rFonts w:ascii="GHEA Grapalat" w:hAnsi="GHEA Grapalat"/>
                <w:lang w:val="hy-AM"/>
              </w:rPr>
              <w:t>-Ն որոշման մեջ փոփոխություններ ու լրացումներ կատարելու մասին» ՀՀ կառավարության որոշման նախագծ</w:t>
            </w:r>
            <w:r>
              <w:rPr>
                <w:rFonts w:ascii="GHEA Grapalat" w:hAnsi="GHEA Grapalat"/>
                <w:lang w:val="hy-AM"/>
              </w:rPr>
              <w:t>ի վերաբերյալ հայտնում ենք հետևյալը.</w:t>
            </w:r>
          </w:p>
          <w:p w14:paraId="2ED7E3FD" w14:textId="77777777" w:rsidR="009B2F45" w:rsidRPr="002B3269" w:rsidRDefault="009B2F45" w:rsidP="009B2F45">
            <w:pPr>
              <w:pStyle w:val="a4"/>
              <w:numPr>
                <w:ilvl w:val="0"/>
                <w:numId w:val="24"/>
              </w:numPr>
              <w:tabs>
                <w:tab w:val="left" w:pos="360"/>
                <w:tab w:val="left" w:pos="567"/>
                <w:tab w:val="left" w:pos="993"/>
              </w:tabs>
              <w:spacing w:line="360" w:lineRule="auto"/>
              <w:ind w:left="0" w:firstLine="567"/>
              <w:jc w:val="both"/>
              <w:rPr>
                <w:rFonts w:ascii="GHEA Grapalat" w:hAnsi="GHEA Grapalat"/>
                <w:color w:val="191919"/>
                <w:shd w:val="clear" w:color="auto" w:fill="FFFFFF"/>
                <w:lang w:val="hy-AM"/>
              </w:rPr>
            </w:pPr>
            <w:r w:rsidRPr="002B3269">
              <w:rPr>
                <w:rFonts w:ascii="GHEA Grapalat" w:hAnsi="GHEA Grapalat"/>
                <w:lang w:val="hy-AM"/>
              </w:rPr>
              <w:t>Նախագծով առա</w:t>
            </w:r>
            <w:r w:rsidRPr="002B3269">
              <w:rPr>
                <w:rFonts w:ascii="GHEA Grapalat" w:hAnsi="GHEA Grapalat"/>
                <w:color w:val="191919"/>
                <w:shd w:val="clear" w:color="auto" w:fill="FFFFFF"/>
                <w:lang w:val="hy-AM"/>
              </w:rPr>
              <w:t>ջարկվում է</w:t>
            </w:r>
            <w:r w:rsidRPr="000B0713">
              <w:rPr>
                <w:rFonts w:ascii="GHEA Grapalat" w:hAnsi="GHEA Grapalat"/>
                <w:lang w:val="hy-AM"/>
              </w:rPr>
              <w:t xml:space="preserve"> </w:t>
            </w:r>
            <w:r>
              <w:rPr>
                <w:rFonts w:ascii="GHEA Grapalat" w:hAnsi="GHEA Grapalat"/>
                <w:lang w:val="hy-AM"/>
              </w:rPr>
              <w:t>ՀՀ կառավարության պահուստային ֆոնդից առաջին եռամսյակում</w:t>
            </w:r>
            <w:r w:rsidRPr="002B3269">
              <w:rPr>
                <w:rFonts w:ascii="GHEA Grapalat" w:hAnsi="GHEA Grapalat"/>
                <w:color w:val="191919"/>
                <w:shd w:val="clear" w:color="auto" w:fill="FFFFFF"/>
                <w:lang w:val="hy-AM"/>
              </w:rPr>
              <w:t xml:space="preserve"> </w:t>
            </w:r>
            <w:r w:rsidRPr="002B3269">
              <w:rPr>
                <w:rFonts w:ascii="GHEA Grapalat" w:hAnsi="GHEA Grapalat"/>
                <w:lang w:val="hy-AM"/>
              </w:rPr>
              <w:t xml:space="preserve">Պետական գույքի կառավարման կոմիտեին հատկացնել </w:t>
            </w:r>
            <w:r>
              <w:rPr>
                <w:rFonts w:ascii="GHEA Grapalat" w:hAnsi="GHEA Grapalat"/>
                <w:color w:val="191919"/>
                <w:shd w:val="clear" w:color="auto" w:fill="FFFFFF"/>
                <w:lang w:val="hy-AM"/>
              </w:rPr>
              <w:t>15.4 մլն դրամ,</w:t>
            </w:r>
            <w:r w:rsidRPr="002B3269">
              <w:rPr>
                <w:rFonts w:ascii="GHEA Grapalat" w:hAnsi="GHEA Grapalat"/>
                <w:color w:val="191919"/>
                <w:shd w:val="clear" w:color="auto" w:fill="FFFFFF"/>
                <w:lang w:val="hy-AM"/>
              </w:rPr>
              <w:t xml:space="preserve"> որից՝</w:t>
            </w:r>
          </w:p>
          <w:p w14:paraId="2B52337C" w14:textId="77777777" w:rsidR="009B2F45" w:rsidRPr="002B3269" w:rsidRDefault="009B2F45" w:rsidP="009B2F45">
            <w:pPr>
              <w:pStyle w:val="a4"/>
              <w:tabs>
                <w:tab w:val="left" w:pos="567"/>
                <w:tab w:val="right" w:pos="10490"/>
              </w:tabs>
              <w:spacing w:line="360" w:lineRule="auto"/>
              <w:ind w:left="0" w:firstLine="567"/>
              <w:jc w:val="both"/>
              <w:rPr>
                <w:rFonts w:ascii="GHEA Grapalat" w:hAnsi="GHEA Grapalat"/>
                <w:color w:val="191919"/>
                <w:shd w:val="clear" w:color="auto" w:fill="FFFFFF"/>
                <w:lang w:val="hy-AM"/>
              </w:rPr>
            </w:pPr>
            <w:r>
              <w:rPr>
                <w:rFonts w:ascii="GHEA Grapalat" w:hAnsi="GHEA Grapalat"/>
                <w:color w:val="191919"/>
                <w:shd w:val="clear" w:color="auto" w:fill="FFFFFF"/>
                <w:lang w:val="hy-AM"/>
              </w:rPr>
              <w:tab/>
              <w:t>- 11.3</w:t>
            </w:r>
            <w:r w:rsidRPr="002B3269">
              <w:rPr>
                <w:rFonts w:ascii="GHEA Grapalat" w:hAnsi="GHEA Grapalat"/>
                <w:color w:val="191919"/>
                <w:shd w:val="clear" w:color="auto" w:fill="FFFFFF"/>
                <w:lang w:val="hy-AM"/>
              </w:rPr>
              <w:t xml:space="preserve"> դրամը որպես գնում չհանդիսացող ծախս՝ </w:t>
            </w:r>
            <w:r w:rsidRPr="002B3269">
              <w:rPr>
                <w:rFonts w:ascii="GHEA Grapalat" w:hAnsi="GHEA Grapalat"/>
                <w:lang w:val="hy-AM"/>
              </w:rPr>
              <w:t>ՊԳԿԿ-ԳՀԱՇՁԲ-2024/1-1 պայմանագրով նախատեսված Երևան քաղաքի Տիգրան Մեծ 4 հասցեում գտնվող վարչական շենքի շինարարական աշխատանքները, ՊԳԿԿ-ԳՀԾՁԲ-2024/2 պայմանագրով նախատես</w:t>
            </w:r>
            <w:r>
              <w:rPr>
                <w:rFonts w:ascii="GHEA Grapalat" w:hAnsi="GHEA Grapalat"/>
                <w:lang w:val="hy-AM"/>
              </w:rPr>
              <w:softHyphen/>
            </w:r>
            <w:r w:rsidRPr="002B3269">
              <w:rPr>
                <w:rFonts w:ascii="GHEA Grapalat" w:hAnsi="GHEA Grapalat"/>
                <w:lang w:val="hy-AM"/>
              </w:rPr>
              <w:t>ված տեխնիկական հսկողության ծառայությունները և ՊԳԿԿ-ՄԱԾՁԲ-2024/2 պայմանագրով նախատեսված հեղինակային հսկողության ծառայություններ</w:t>
            </w:r>
            <w:r>
              <w:rPr>
                <w:rFonts w:ascii="GHEA Grapalat" w:hAnsi="GHEA Grapalat"/>
                <w:lang w:val="hy-AM"/>
              </w:rPr>
              <w:t>ն</w:t>
            </w:r>
            <w:r w:rsidRPr="002B3269">
              <w:rPr>
                <w:rFonts w:ascii="GHEA Grapalat" w:hAnsi="GHEA Grapalat"/>
                <w:lang w:val="hy-AM"/>
              </w:rPr>
              <w:t xml:space="preserve"> ավարտին հասցնելու և նախորդ տարվա արդյունքում հիշյալ կազմակերպությունների </w:t>
            </w:r>
            <w:r>
              <w:rPr>
                <w:rFonts w:ascii="GHEA Grapalat" w:hAnsi="GHEA Grapalat"/>
                <w:lang w:val="hy-AM"/>
              </w:rPr>
              <w:t>նկատմամբ</w:t>
            </w:r>
            <w:r w:rsidRPr="002B3269">
              <w:rPr>
                <w:rFonts w:ascii="GHEA Grapalat" w:hAnsi="GHEA Grapalat"/>
                <w:lang w:val="hy-AM"/>
              </w:rPr>
              <w:t xml:space="preserve"> գոյացած պարտքի դիմաց վճարում կատարելու </w:t>
            </w:r>
            <w:r w:rsidRPr="002B3269">
              <w:rPr>
                <w:rFonts w:ascii="GHEA Grapalat" w:hAnsi="GHEA Grapalat"/>
                <w:color w:val="191919"/>
                <w:shd w:val="clear" w:color="auto" w:fill="FFFFFF"/>
                <w:lang w:val="hy-AM"/>
              </w:rPr>
              <w:t>նպատակով.</w:t>
            </w:r>
          </w:p>
          <w:p w14:paraId="0B8DD5F8" w14:textId="77777777" w:rsidR="009B2F45" w:rsidRPr="002B3269" w:rsidRDefault="009B2F45" w:rsidP="009B2F45">
            <w:pPr>
              <w:pStyle w:val="a4"/>
              <w:tabs>
                <w:tab w:val="left" w:pos="993"/>
                <w:tab w:val="right" w:pos="10490"/>
              </w:tabs>
              <w:spacing w:line="360" w:lineRule="auto"/>
              <w:ind w:left="0" w:firstLine="567"/>
              <w:jc w:val="both"/>
              <w:rPr>
                <w:rFonts w:ascii="GHEA Grapalat" w:hAnsi="GHEA Grapalat"/>
                <w:color w:val="191919"/>
                <w:shd w:val="clear" w:color="auto" w:fill="FFFFFF"/>
                <w:lang w:val="hy-AM"/>
              </w:rPr>
            </w:pPr>
            <w:r w:rsidRPr="002B3269">
              <w:rPr>
                <w:rFonts w:ascii="GHEA Grapalat" w:hAnsi="GHEA Grapalat"/>
                <w:color w:val="191919"/>
                <w:shd w:val="clear" w:color="auto" w:fill="FFFFFF"/>
                <w:lang w:val="hy-AM"/>
              </w:rPr>
              <w:t xml:space="preserve">- </w:t>
            </w:r>
            <w:r>
              <w:rPr>
                <w:rFonts w:ascii="GHEA Grapalat" w:hAnsi="GHEA Grapalat"/>
                <w:color w:val="191919"/>
                <w:shd w:val="clear" w:color="auto" w:fill="FFFFFF"/>
                <w:lang w:val="hy-AM"/>
              </w:rPr>
              <w:t xml:space="preserve"> 4.1 մլն դրամ</w:t>
            </w:r>
            <w:r w:rsidRPr="002B3269">
              <w:rPr>
                <w:rFonts w:ascii="GHEA Grapalat" w:hAnsi="GHEA Grapalat"/>
                <w:color w:val="191919"/>
                <w:shd w:val="clear" w:color="auto" w:fill="FFFFFF"/>
                <w:lang w:val="hy-AM"/>
              </w:rPr>
              <w:t xml:space="preserve"> դրամը՝ լրացուցիչ շինարարական աշխատանքներ </w:t>
            </w:r>
            <w:r w:rsidRPr="002B3269">
              <w:rPr>
                <w:rFonts w:ascii="GHEA Grapalat" w:hAnsi="GHEA Grapalat"/>
                <w:color w:val="191919"/>
                <w:shd w:val="clear" w:color="auto" w:fill="FFFFFF"/>
                <w:lang w:val="hy-AM"/>
              </w:rPr>
              <w:lastRenderedPageBreak/>
              <w:t>ձեռք բերելու համար։</w:t>
            </w:r>
          </w:p>
          <w:p w14:paraId="5B564E3A" w14:textId="77777777" w:rsidR="009B2F45" w:rsidRPr="002B3269" w:rsidRDefault="009B2F45" w:rsidP="009B2F45">
            <w:pPr>
              <w:pStyle w:val="a4"/>
              <w:tabs>
                <w:tab w:val="left" w:pos="567"/>
                <w:tab w:val="right" w:pos="10490"/>
              </w:tabs>
              <w:spacing w:line="360" w:lineRule="auto"/>
              <w:ind w:left="0" w:firstLine="567"/>
              <w:jc w:val="both"/>
              <w:rPr>
                <w:rFonts w:ascii="GHEA Grapalat" w:hAnsi="GHEA Grapalat"/>
                <w:lang w:val="hy-AM"/>
              </w:rPr>
            </w:pPr>
            <w:r w:rsidRPr="002B3269">
              <w:rPr>
                <w:rFonts w:ascii="GHEA Grapalat" w:hAnsi="GHEA Grapalat" w:cs="Sylfaen"/>
                <w:shd w:val="clear" w:color="auto" w:fill="FFFFFF"/>
                <w:lang w:val="hy-AM"/>
              </w:rPr>
              <w:tab/>
              <w:t>Ն</w:t>
            </w:r>
            <w:r w:rsidRPr="002B3269">
              <w:rPr>
                <w:rFonts w:ascii="GHEA Grapalat" w:hAnsi="GHEA Grapalat"/>
                <w:lang w:val="hy-AM"/>
              </w:rPr>
              <w:t>ախագծի ընդունումը հիմնավորող փաստաթղթի համաձայն</w:t>
            </w:r>
            <w:r>
              <w:rPr>
                <w:rFonts w:ascii="GHEA Grapalat" w:hAnsi="GHEA Grapalat"/>
                <w:lang w:val="hy-AM"/>
              </w:rPr>
              <w:t>՝</w:t>
            </w:r>
            <w:r w:rsidRPr="002B3269">
              <w:rPr>
                <w:rFonts w:ascii="GHEA Grapalat" w:hAnsi="GHEA Grapalat"/>
                <w:lang w:val="hy-AM"/>
              </w:rPr>
              <w:t xml:space="preserve"> վճարումները չեն կատարվել բյուջետային տարին ավարտվելու հանգամանքով պայմանավորված </w:t>
            </w:r>
            <w:r>
              <w:rPr>
                <w:rFonts w:ascii="GHEA Grapalat" w:hAnsi="GHEA Grapalat"/>
                <w:lang w:val="hy-AM"/>
              </w:rPr>
              <w:t>(</w:t>
            </w:r>
            <w:r w:rsidRPr="002B3269">
              <w:rPr>
                <w:rFonts w:ascii="GHEA Grapalat" w:hAnsi="GHEA Grapalat"/>
                <w:lang w:val="hy-AM"/>
              </w:rPr>
              <w:t>Պատվիրատուի կողմից ակտերը հաստատվել են 2024թ. դեկտեմբերի 30-ին</w:t>
            </w:r>
            <w:r>
              <w:rPr>
                <w:rFonts w:ascii="GHEA Grapalat" w:hAnsi="GHEA Grapalat"/>
                <w:lang w:val="hy-AM"/>
              </w:rPr>
              <w:t>)</w:t>
            </w:r>
            <w:r w:rsidRPr="002B3269">
              <w:rPr>
                <w:rFonts w:ascii="GHEA Grapalat" w:hAnsi="GHEA Grapalat"/>
                <w:lang w:val="hy-AM"/>
              </w:rPr>
              <w:t xml:space="preserve">: </w:t>
            </w:r>
          </w:p>
          <w:p w14:paraId="1903FDAF" w14:textId="77777777" w:rsidR="009B2F45" w:rsidRPr="002B3269" w:rsidRDefault="009B2F45" w:rsidP="009B2F45">
            <w:pPr>
              <w:pStyle w:val="a4"/>
              <w:tabs>
                <w:tab w:val="left" w:pos="567"/>
                <w:tab w:val="right" w:pos="10490"/>
              </w:tabs>
              <w:spacing w:line="360" w:lineRule="auto"/>
              <w:ind w:left="0" w:firstLine="567"/>
              <w:jc w:val="both"/>
              <w:rPr>
                <w:rFonts w:ascii="GHEA Grapalat" w:hAnsi="GHEA Grapalat"/>
                <w:lang w:val="hy-AM"/>
              </w:rPr>
            </w:pPr>
            <w:r w:rsidRPr="002B3269">
              <w:rPr>
                <w:rFonts w:ascii="GHEA Grapalat" w:hAnsi="GHEA Grapalat"/>
                <w:lang w:val="hy-AM"/>
              </w:rPr>
              <w:t>Նշված փաստաթղթի և Էլեկտրոնային գնումների համակարգում առկա տեղեկատվության համադրումը ցույց է տալիս, որ՝</w:t>
            </w:r>
          </w:p>
          <w:p w14:paraId="4927EAA8" w14:textId="77777777" w:rsidR="009B2F45" w:rsidRPr="002B3269" w:rsidRDefault="009B2F45" w:rsidP="009B2F45">
            <w:pPr>
              <w:pStyle w:val="a4"/>
              <w:tabs>
                <w:tab w:val="left" w:pos="567"/>
                <w:tab w:val="right" w:pos="10490"/>
              </w:tabs>
              <w:spacing w:line="360" w:lineRule="auto"/>
              <w:ind w:left="0" w:firstLine="567"/>
              <w:jc w:val="both"/>
              <w:rPr>
                <w:rFonts w:ascii="GHEA Grapalat" w:hAnsi="GHEA Grapalat"/>
                <w:color w:val="191919"/>
                <w:shd w:val="clear" w:color="auto" w:fill="FFFFFF"/>
                <w:lang w:val="hy-AM"/>
              </w:rPr>
            </w:pPr>
            <w:r w:rsidRPr="002B3269">
              <w:rPr>
                <w:rFonts w:ascii="GHEA Grapalat" w:hAnsi="GHEA Grapalat"/>
                <w:lang w:val="hy-AM"/>
              </w:rPr>
              <w:tab/>
              <w:t xml:space="preserve">- ՊԳԿԿ-ԳՀԱՇՁԲ-2024/1-1 պայմանագրի շրջանակում պատվիրատուի կողմից հաստատված ակտերի շրջանակում չի վճարվել </w:t>
            </w:r>
            <w:r>
              <w:rPr>
                <w:rFonts w:ascii="GHEA Grapalat" w:hAnsi="GHEA Grapalat"/>
                <w:color w:val="191919"/>
                <w:shd w:val="clear" w:color="auto" w:fill="FFFFFF"/>
                <w:lang w:val="hy-AM"/>
              </w:rPr>
              <w:t>8.8 մլն</w:t>
            </w:r>
            <w:r w:rsidRPr="002B3269">
              <w:rPr>
                <w:rFonts w:ascii="GHEA Grapalat" w:hAnsi="GHEA Grapalat"/>
                <w:color w:val="191919"/>
                <w:shd w:val="clear" w:color="auto" w:fill="FFFFFF"/>
                <w:lang w:val="hy-AM"/>
              </w:rPr>
              <w:t xml:space="preserve"> դրամ, այն դեպքում, երբ որպես գնում չհանդիսացող ծախս, առաջարկվում է հատկացնել</w:t>
            </w:r>
            <w:r>
              <w:rPr>
                <w:rFonts w:ascii="GHEA Grapalat" w:hAnsi="GHEA Grapalat"/>
                <w:color w:val="191919"/>
                <w:shd w:val="clear" w:color="auto" w:fill="FFFFFF"/>
                <w:lang w:val="hy-AM"/>
              </w:rPr>
              <w:t xml:space="preserve"> 11.3 մլն դրամ,</w:t>
            </w:r>
          </w:p>
          <w:p w14:paraId="67B3B5C4" w14:textId="77777777" w:rsidR="00E31CCF" w:rsidRDefault="009B2F45" w:rsidP="009B2F45">
            <w:pPr>
              <w:pStyle w:val="a4"/>
              <w:tabs>
                <w:tab w:val="left" w:pos="567"/>
                <w:tab w:val="right" w:pos="10490"/>
              </w:tabs>
              <w:spacing w:line="360" w:lineRule="auto"/>
              <w:ind w:left="0" w:firstLine="567"/>
              <w:jc w:val="both"/>
              <w:rPr>
                <w:rFonts w:ascii="GHEA Grapalat" w:hAnsi="GHEA Grapalat"/>
                <w:lang w:val="hy-AM"/>
              </w:rPr>
            </w:pPr>
            <w:r w:rsidRPr="002B3269">
              <w:rPr>
                <w:rFonts w:ascii="GHEA Grapalat" w:hAnsi="GHEA Grapalat"/>
                <w:color w:val="191919"/>
                <w:shd w:val="clear" w:color="auto" w:fill="FFFFFF"/>
                <w:lang w:val="hy-AM"/>
              </w:rPr>
              <w:tab/>
              <w:t xml:space="preserve">- </w:t>
            </w:r>
            <w:r w:rsidRPr="002B3269">
              <w:rPr>
                <w:rFonts w:ascii="GHEA Grapalat" w:hAnsi="GHEA Grapalat"/>
                <w:lang w:val="hy-AM"/>
              </w:rPr>
              <w:t>ՊԳԿԿ-ԳՀԾՁԲ-2024/2 պայմանագրի շրջանակում էլ. գնումների համակարգում բացակայում են ակտերը, ինչով պայմանավորված</w:t>
            </w:r>
            <w:r>
              <w:rPr>
                <w:rFonts w:ascii="GHEA Grapalat" w:hAnsi="GHEA Grapalat"/>
                <w:lang w:val="hy-AM"/>
              </w:rPr>
              <w:t xml:space="preserve">՝ </w:t>
            </w:r>
            <w:r w:rsidRPr="002B3269">
              <w:rPr>
                <w:rFonts w:ascii="GHEA Grapalat" w:hAnsi="GHEA Grapalat"/>
                <w:lang w:val="hy-AM"/>
              </w:rPr>
              <w:t>դիրքորոշում ներկայացնել չենք կարող:  Ընդ որում</w:t>
            </w:r>
            <w:r>
              <w:rPr>
                <w:rFonts w:ascii="GHEA Grapalat" w:hAnsi="GHEA Grapalat"/>
                <w:lang w:val="hy-AM"/>
              </w:rPr>
              <w:t>,</w:t>
            </w:r>
            <w:r w:rsidRPr="002B3269">
              <w:rPr>
                <w:rFonts w:ascii="GHEA Grapalat" w:hAnsi="GHEA Grapalat"/>
                <w:lang w:val="hy-AM"/>
              </w:rPr>
              <w:t xml:space="preserve"> պետք է արձանագրել, որ ՀՀ կառավարության 04</w:t>
            </w:r>
            <w:r>
              <w:rPr>
                <w:rFonts w:ascii="GHEA Grapalat" w:hAnsi="GHEA Grapalat"/>
                <w:color w:val="191919"/>
                <w:shd w:val="clear" w:color="auto" w:fill="FFFFFF"/>
                <w:lang w:val="hy-AM"/>
              </w:rPr>
              <w:t>.</w:t>
            </w:r>
            <w:r w:rsidRPr="002B3269">
              <w:rPr>
                <w:rFonts w:ascii="GHEA Grapalat" w:hAnsi="GHEA Grapalat"/>
                <w:lang w:val="hy-AM"/>
              </w:rPr>
              <w:t>05</w:t>
            </w:r>
            <w:r>
              <w:rPr>
                <w:rFonts w:ascii="GHEA Grapalat" w:hAnsi="GHEA Grapalat"/>
                <w:color w:val="191919"/>
                <w:shd w:val="clear" w:color="auto" w:fill="FFFFFF"/>
                <w:lang w:val="hy-AM"/>
              </w:rPr>
              <w:t>.</w:t>
            </w:r>
            <w:r w:rsidRPr="002B3269">
              <w:rPr>
                <w:rFonts w:ascii="GHEA Grapalat" w:hAnsi="GHEA Grapalat"/>
                <w:lang w:val="hy-AM"/>
              </w:rPr>
              <w:t>2017թ. թիվ 526-Ն որոշմամբ հաստատված կարգի 110-րդ կետի համաձայն՝ էլեկտրոնային եղանակով իրականացվող գնումների դեպքում պայմանագրի կատարման արդյունքի ընդունման հետ կապված գործողություններն իրականացվում են էլեկտրոնային գնումների համակարգի միջոցով:</w:t>
            </w:r>
          </w:p>
          <w:p w14:paraId="74510BB9" w14:textId="77777777" w:rsidR="009B2F45" w:rsidRDefault="009B2F45" w:rsidP="009B2F45">
            <w:pPr>
              <w:pStyle w:val="2"/>
              <w:spacing w:after="0" w:line="360" w:lineRule="auto"/>
              <w:ind w:firstLine="567"/>
              <w:jc w:val="both"/>
              <w:rPr>
                <w:rFonts w:ascii="GHEA Grapalat" w:eastAsia="Times New Roman" w:hAnsi="GHEA Grapalat" w:cs="Times New Roman"/>
                <w:sz w:val="24"/>
                <w:szCs w:val="24"/>
                <w:lang w:val="hy-AM"/>
              </w:rPr>
            </w:pPr>
            <w:r>
              <w:rPr>
                <w:rFonts w:ascii="GHEA Grapalat" w:hAnsi="GHEA Grapalat"/>
                <w:sz w:val="24"/>
                <w:szCs w:val="24"/>
                <w:lang w:val="hy-AM"/>
              </w:rPr>
              <w:t xml:space="preserve">2. </w:t>
            </w:r>
            <w:r>
              <w:rPr>
                <w:rFonts w:ascii="GHEA Grapalat" w:eastAsia="Times New Roman" w:hAnsi="GHEA Grapalat" w:cs="Times New Roman"/>
                <w:sz w:val="24"/>
                <w:szCs w:val="24"/>
                <w:lang w:val="hy-AM"/>
              </w:rPr>
              <w:t>«</w:t>
            </w:r>
            <w:r w:rsidRPr="003C446B">
              <w:rPr>
                <w:rFonts w:ascii="GHEA Grapalat" w:eastAsia="Times New Roman" w:hAnsi="GHEA Grapalat" w:cs="Times New Roman"/>
                <w:sz w:val="24"/>
                <w:szCs w:val="24"/>
                <w:lang w:val="hy-AM"/>
              </w:rPr>
              <w:t>Հայաստանի</w:t>
            </w:r>
            <w:r>
              <w:rPr>
                <w:rFonts w:ascii="GHEA Grapalat" w:eastAsia="Times New Roman" w:hAnsi="GHEA Grapalat" w:cs="Times New Roman"/>
                <w:sz w:val="24"/>
                <w:szCs w:val="24"/>
                <w:lang w:val="hy-AM"/>
              </w:rPr>
              <w:t xml:space="preserve"> </w:t>
            </w:r>
            <w:r w:rsidRPr="003C446B">
              <w:rPr>
                <w:rFonts w:ascii="GHEA Grapalat" w:eastAsia="Times New Roman" w:hAnsi="GHEA Grapalat" w:cs="Times New Roman"/>
                <w:sz w:val="24"/>
                <w:szCs w:val="24"/>
                <w:lang w:val="hy-AM"/>
              </w:rPr>
              <w:t>Հանրապետության</w:t>
            </w:r>
            <w:r>
              <w:rPr>
                <w:rFonts w:ascii="GHEA Grapalat" w:eastAsia="Times New Roman" w:hAnsi="GHEA Grapalat" w:cs="Times New Roman"/>
                <w:sz w:val="24"/>
                <w:szCs w:val="24"/>
                <w:lang w:val="hy-AM"/>
              </w:rPr>
              <w:t xml:space="preserve"> </w:t>
            </w:r>
            <w:r w:rsidRPr="003C446B">
              <w:rPr>
                <w:rFonts w:ascii="GHEA Grapalat" w:eastAsia="Times New Roman" w:hAnsi="GHEA Grapalat" w:cs="Times New Roman"/>
                <w:sz w:val="24"/>
                <w:szCs w:val="24"/>
                <w:lang w:val="hy-AM"/>
              </w:rPr>
              <w:t>2025</w:t>
            </w:r>
            <w:r>
              <w:rPr>
                <w:rFonts w:ascii="GHEA Grapalat" w:eastAsia="Times New Roman" w:hAnsi="GHEA Grapalat" w:cs="Times New Roman"/>
                <w:sz w:val="24"/>
                <w:szCs w:val="24"/>
                <w:lang w:val="hy-AM"/>
              </w:rPr>
              <w:t xml:space="preserve"> </w:t>
            </w:r>
            <w:r w:rsidRPr="003C446B">
              <w:rPr>
                <w:rFonts w:ascii="GHEA Grapalat" w:eastAsia="Times New Roman" w:hAnsi="GHEA Grapalat" w:cs="Times New Roman"/>
                <w:sz w:val="24"/>
                <w:szCs w:val="24"/>
                <w:lang w:val="hy-AM"/>
              </w:rPr>
              <w:t>թվականի</w:t>
            </w:r>
            <w:r>
              <w:rPr>
                <w:rFonts w:ascii="GHEA Grapalat" w:eastAsia="Times New Roman" w:hAnsi="GHEA Grapalat" w:cs="Times New Roman"/>
                <w:sz w:val="24"/>
                <w:szCs w:val="24"/>
                <w:lang w:val="hy-AM"/>
              </w:rPr>
              <w:t xml:space="preserve"> </w:t>
            </w:r>
            <w:r w:rsidRPr="003C446B">
              <w:rPr>
                <w:rFonts w:ascii="GHEA Grapalat" w:eastAsia="Times New Roman" w:hAnsi="GHEA Grapalat" w:cs="Times New Roman"/>
                <w:sz w:val="24"/>
                <w:szCs w:val="24"/>
                <w:lang w:val="hy-AM"/>
              </w:rPr>
              <w:t>պետական</w:t>
            </w:r>
            <w:r>
              <w:rPr>
                <w:rFonts w:ascii="GHEA Grapalat" w:eastAsia="Times New Roman" w:hAnsi="GHEA Grapalat" w:cs="Times New Roman"/>
                <w:sz w:val="24"/>
                <w:szCs w:val="24"/>
                <w:lang w:val="hy-AM"/>
              </w:rPr>
              <w:t xml:space="preserve"> </w:t>
            </w:r>
            <w:r w:rsidRPr="003C446B">
              <w:rPr>
                <w:rFonts w:ascii="GHEA Grapalat" w:eastAsia="Times New Roman" w:hAnsi="GHEA Grapalat" w:cs="Times New Roman"/>
                <w:sz w:val="24"/>
                <w:szCs w:val="24"/>
                <w:lang w:val="hy-AM"/>
              </w:rPr>
              <w:t>բյուջեի մասին</w:t>
            </w:r>
            <w:r>
              <w:rPr>
                <w:rFonts w:ascii="GHEA Grapalat" w:eastAsia="Times New Roman" w:hAnsi="GHEA Grapalat" w:cs="Times New Roman"/>
                <w:sz w:val="24"/>
                <w:szCs w:val="24"/>
                <w:lang w:val="hy-AM"/>
              </w:rPr>
              <w:t xml:space="preserve">» ՀՀ օրենքի 9-րդ հոդվածի 22-րդ կետի համաձայն՝ ՀՀ կառավարությանը վերապահվել է իրավասություն՝ </w:t>
            </w:r>
            <w:r>
              <w:rPr>
                <w:rFonts w:ascii="GHEA Grapalat" w:hAnsi="GHEA Grapalat" w:cs="Sylfaen"/>
                <w:sz w:val="24"/>
                <w:lang w:val="hy-AM" w:eastAsia="ru-RU"/>
              </w:rPr>
              <w:t xml:space="preserve">ՀՀ </w:t>
            </w:r>
            <w:r w:rsidRPr="00CC1B6B">
              <w:rPr>
                <w:rFonts w:ascii="GHEA Grapalat" w:hAnsi="GHEA Grapalat" w:cs="Sylfaen"/>
                <w:sz w:val="24"/>
                <w:lang w:val="hy-AM" w:eastAsia="ru-RU"/>
              </w:rPr>
              <w:t>2025 թվականի պետական բյուջեի</w:t>
            </w:r>
            <w:r w:rsidRPr="00F47EFF">
              <w:rPr>
                <w:rFonts w:ascii="GHEA Grapalat" w:hAnsi="GHEA Grapalat" w:cs="Sylfaen"/>
                <w:sz w:val="24"/>
                <w:lang w:val="hy-AM" w:eastAsia="ru-RU"/>
              </w:rPr>
              <w:t xml:space="preserve"> փաստացի ձևավորված տարեսկզբի ազատ մնացորդի հաշվին ֆինանսավորել կապիտալ ծախսերի գծով 2024 թվականին ստանձնված, սակայն 2024 թվականի դեկտեմբերի 31-ի դրությամբ փաստացի չիրականացված պայմանագրային պարտավորությունները: </w:t>
            </w:r>
            <w:r>
              <w:rPr>
                <w:rFonts w:ascii="GHEA Grapalat" w:eastAsia="Times New Roman" w:hAnsi="GHEA Grapalat" w:cs="Times New Roman"/>
                <w:sz w:val="24"/>
                <w:szCs w:val="24"/>
                <w:lang w:val="hy-AM"/>
              </w:rPr>
              <w:t xml:space="preserve">«Հայաստանի Հանրապետության 2025 թվականի պետական բյուջեի կատարումն ապահովող միջոցառումների մասին» ՀՀ կառավարության 2024 թվականի դեկտեմբերի 27-ի թիվ 2060-Ն որոշման 26 կետի 2-րդ ենթակետով հանձնարարվել է ԲԳԿ-ներին ՀՀ ՖՆ կողմից տրամադրված ձևաչափի </w:t>
            </w:r>
            <w:r w:rsidRPr="0044451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ձևաչափը պետական մարմիններին է ներկայացվել ՀՀ ՖՆ </w:t>
            </w:r>
            <w:r>
              <w:rPr>
                <w:rFonts w:ascii="GHEA Grapalat" w:eastAsia="Times New Roman" w:hAnsi="GHEA Grapalat" w:cs="Times New Roman"/>
                <w:sz w:val="24"/>
                <w:szCs w:val="24"/>
                <w:lang w:val="hy-AM"/>
              </w:rPr>
              <w:lastRenderedPageBreak/>
              <w:t xml:space="preserve">16.01.2025թ. N </w:t>
            </w:r>
            <w:r w:rsidRPr="00444514">
              <w:rPr>
                <w:rFonts w:ascii="GHEA Grapalat" w:eastAsia="Times New Roman" w:hAnsi="GHEA Grapalat" w:cs="Times New Roman"/>
                <w:sz w:val="24"/>
                <w:szCs w:val="24"/>
                <w:lang w:val="hy-AM"/>
              </w:rPr>
              <w:t>01/8-5/780-2025</w:t>
            </w:r>
            <w:r>
              <w:rPr>
                <w:rFonts w:ascii="GHEA Grapalat" w:eastAsia="Times New Roman" w:hAnsi="GHEA Grapalat" w:cs="Times New Roman"/>
                <w:sz w:val="24"/>
                <w:szCs w:val="24"/>
                <w:lang w:val="hy-AM"/>
              </w:rPr>
              <w:t xml:space="preserve"> գրությամբ</w:t>
            </w:r>
            <w:r w:rsidRPr="00444514">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համաձայն մինչև 2025 թվականի հունվարի 31-ը ՖՆ ներկայացնել 2024 թվականին ստանձնված, սակայն 2024 թվականի դեկտեմբերի 31-ի դրությամբ փաստացի չիրականացված պայմանագրային պարտավորությունների կատարման վերաբերյալ տեղեկատվությունը։</w:t>
            </w:r>
          </w:p>
          <w:p w14:paraId="7AC1F549" w14:textId="77777777" w:rsidR="009B2F45" w:rsidRDefault="009B2F45" w:rsidP="009B2F45">
            <w:pPr>
              <w:pStyle w:val="2"/>
              <w:spacing w:after="0" w:line="360" w:lineRule="auto"/>
              <w:ind w:firstLine="567"/>
              <w:jc w:val="both"/>
              <w:rPr>
                <w:sz w:val="24"/>
                <w:szCs w:val="24"/>
                <w:lang w:val="hy-AM"/>
              </w:rPr>
            </w:pPr>
            <w:r>
              <w:rPr>
                <w:rFonts w:ascii="GHEA Grapalat" w:eastAsia="Times New Roman" w:hAnsi="GHEA Grapalat" w:cs="Times New Roman"/>
                <w:sz w:val="24"/>
                <w:szCs w:val="24"/>
                <w:lang w:val="hy-AM"/>
              </w:rPr>
              <w:t>Ելնելով վերոգրյալից՝ առաջարկում ենք վերոհիշյալ ձևաչափին համապատասխան և սահմանված ժամկետում ՀՀ ՖՆ ներկայացնել պահանջվող տեղեկատվությունը։</w:t>
            </w:r>
            <w:r w:rsidRPr="0008379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Միաժամանակ, հայտնում ենք, որ նախագծի անհրաժեշտությունը ներկա փուլում բացակայում է:</w:t>
            </w:r>
          </w:p>
          <w:p w14:paraId="7DEBEE6C" w14:textId="77777777" w:rsidR="009B2F45" w:rsidRPr="00E64208" w:rsidRDefault="009B2F45" w:rsidP="009B2F45">
            <w:pPr>
              <w:pStyle w:val="a4"/>
              <w:numPr>
                <w:ilvl w:val="0"/>
                <w:numId w:val="25"/>
              </w:numPr>
              <w:tabs>
                <w:tab w:val="left" w:pos="993"/>
              </w:tabs>
              <w:spacing w:line="360" w:lineRule="auto"/>
              <w:ind w:left="0" w:firstLine="567"/>
              <w:jc w:val="both"/>
              <w:rPr>
                <w:rFonts w:ascii="GHEA Grapalat" w:hAnsi="GHEA Grapalat"/>
                <w:color w:val="000000"/>
                <w:shd w:val="clear" w:color="auto" w:fill="FFFFFF"/>
                <w:lang w:val="hy-AM"/>
              </w:rPr>
            </w:pPr>
            <w:r>
              <w:rPr>
                <w:rFonts w:ascii="GHEA Grapalat" w:hAnsi="GHEA Grapalat"/>
                <w:lang w:val="hy-AM"/>
              </w:rPr>
              <w:t>Խ</w:t>
            </w:r>
            <w:r w:rsidRPr="002E20D1">
              <w:rPr>
                <w:rFonts w:ascii="GHEA Grapalat" w:hAnsi="GHEA Grapalat"/>
                <w:lang w:val="hy-AM"/>
              </w:rPr>
              <w:t xml:space="preserve">մբագրական </w:t>
            </w:r>
            <w:r>
              <w:rPr>
                <w:rFonts w:ascii="GHEA Grapalat" w:hAnsi="GHEA Grapalat"/>
                <w:lang w:val="hy-AM"/>
              </w:rPr>
              <w:t>առումով</w:t>
            </w:r>
            <w:r w:rsidRPr="002E20D1">
              <w:rPr>
                <w:rFonts w:ascii="GHEA Grapalat" w:hAnsi="GHEA Grapalat"/>
                <w:lang w:val="hy-AM"/>
              </w:rPr>
              <w:t xml:space="preserve"> առաջարկում ենք</w:t>
            </w:r>
            <w:r>
              <w:rPr>
                <w:rFonts w:ascii="GHEA Grapalat" w:hAnsi="GHEA Grapalat"/>
                <w:lang w:val="hy-AM"/>
              </w:rPr>
              <w:t>.</w:t>
            </w:r>
          </w:p>
          <w:p w14:paraId="5F269DA4" w14:textId="77777777" w:rsidR="009B2F45" w:rsidRDefault="009B2F45" w:rsidP="009B2F45">
            <w:pPr>
              <w:pStyle w:val="a4"/>
              <w:tabs>
                <w:tab w:val="left" w:pos="567"/>
                <w:tab w:val="left" w:pos="1134"/>
              </w:tabs>
              <w:spacing w:line="360" w:lineRule="auto"/>
              <w:ind w:left="0" w:firstLine="567"/>
              <w:jc w:val="both"/>
              <w:rPr>
                <w:rFonts w:ascii="GHEA Grapalat" w:hAnsi="GHEA Grapalat"/>
                <w:lang w:val="hy-AM"/>
              </w:rPr>
            </w:pPr>
            <w:r>
              <w:rPr>
                <w:rFonts w:ascii="GHEA Grapalat" w:hAnsi="GHEA Grapalat"/>
                <w:lang w:val="hy-AM"/>
              </w:rPr>
              <w:t>-</w:t>
            </w:r>
            <w:r w:rsidRPr="002E20D1">
              <w:rPr>
                <w:rFonts w:ascii="GHEA Grapalat" w:hAnsi="GHEA Grapalat"/>
                <w:lang w:val="hy-AM"/>
              </w:rPr>
              <w:t xml:space="preserve"> Նախագծի Հավելված N 1-ը համապատասխանեցնել </w:t>
            </w:r>
            <w:r>
              <w:rPr>
                <w:rFonts w:ascii="GHEA Grapalat" w:hAnsi="GHEA Grapalat"/>
                <w:lang w:val="hy-AM"/>
              </w:rPr>
              <w:t>ՀՀ 2025թ. պետական բյուջեի մասին օրենքի և ՀՀ</w:t>
            </w:r>
            <w:r w:rsidRPr="00E877D2">
              <w:rPr>
                <w:rFonts w:ascii="GHEA Grapalat" w:hAnsi="GHEA Grapalat"/>
                <w:lang w:val="hy-AM"/>
              </w:rPr>
              <w:t xml:space="preserve"> կառավարության </w:t>
            </w:r>
            <w:r>
              <w:rPr>
                <w:rFonts w:ascii="GHEA Grapalat" w:hAnsi="GHEA Grapalat"/>
                <w:lang w:val="hy-AM"/>
              </w:rPr>
              <w:t xml:space="preserve">27.12.2024թ. </w:t>
            </w:r>
            <w:r w:rsidRPr="00E877D2">
              <w:rPr>
                <w:rFonts w:ascii="GHEA Grapalat" w:hAnsi="GHEA Grapalat"/>
                <w:lang w:val="hy-AM"/>
              </w:rPr>
              <w:t>N 2060-Ն</w:t>
            </w:r>
            <w:r>
              <w:rPr>
                <w:rFonts w:ascii="GHEA Grapalat" w:hAnsi="GHEA Grapalat"/>
                <w:lang w:val="hy-AM"/>
              </w:rPr>
              <w:t xml:space="preserve"> որոշման համապատասխան հավելվածներին,</w:t>
            </w:r>
          </w:p>
          <w:p w14:paraId="47BEB8BD" w14:textId="677A98E2" w:rsidR="009B2F45" w:rsidRDefault="009B2F45" w:rsidP="009B2F45">
            <w:pPr>
              <w:pStyle w:val="2"/>
              <w:spacing w:after="0" w:line="360" w:lineRule="auto"/>
              <w:ind w:firstLine="567"/>
              <w:jc w:val="both"/>
              <w:rPr>
                <w:rFonts w:ascii="GHEA Grapalat" w:eastAsia="Times New Roman" w:hAnsi="GHEA Grapalat" w:cs="Times New Roman"/>
                <w:sz w:val="24"/>
                <w:szCs w:val="24"/>
                <w:lang w:val="hy-AM"/>
              </w:rPr>
            </w:pP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Նախագծի հավելված N 2-ում գործառական դասակարգման «01» բաժնի անվանումը փոխարինել «</w:t>
            </w:r>
            <w:r w:rsidRPr="005263F8">
              <w:rPr>
                <w:rFonts w:ascii="GHEA Grapalat" w:hAnsi="GHEA Grapalat"/>
                <w:color w:val="000000"/>
                <w:sz w:val="24"/>
                <w:szCs w:val="24"/>
                <w:shd w:val="clear" w:color="auto" w:fill="FFFFFF"/>
                <w:lang w:val="hy-AM"/>
              </w:rPr>
              <w:t>Օրենսդիր և գործադիր  մարմիններ, պետական կառավարում, ֆինանսական և հարկաբյուջետային հարաբերություններ, արտաքին հարաբերություններ»</w:t>
            </w:r>
            <w:r>
              <w:rPr>
                <w:rFonts w:ascii="GHEA Grapalat" w:hAnsi="GHEA Grapalat"/>
                <w:color w:val="000000"/>
                <w:sz w:val="24"/>
                <w:szCs w:val="24"/>
                <w:shd w:val="clear" w:color="auto" w:fill="FFFFFF"/>
                <w:lang w:val="hy-AM"/>
              </w:rPr>
              <w:t xml:space="preserve"> անվանմամբ, իսկ «01» դասի անվանումը՝ «</w:t>
            </w:r>
            <w:r w:rsidRPr="005263F8">
              <w:rPr>
                <w:rFonts w:ascii="GHEA Grapalat" w:hAnsi="GHEA Grapalat"/>
                <w:color w:val="000000"/>
                <w:sz w:val="24"/>
                <w:szCs w:val="24"/>
                <w:shd w:val="clear" w:color="auto" w:fill="FFFFFF"/>
                <w:lang w:val="hy-AM"/>
              </w:rPr>
              <w:t>Օրենսդիր և  գործադիր մարմիններ, պետական կառավարում»</w:t>
            </w:r>
            <w:r>
              <w:rPr>
                <w:rFonts w:ascii="GHEA Grapalat" w:hAnsi="GHEA Grapalat"/>
                <w:color w:val="000000"/>
                <w:sz w:val="24"/>
                <w:szCs w:val="24"/>
                <w:shd w:val="clear" w:color="auto" w:fill="FFFFFF"/>
                <w:lang w:val="hy-AM"/>
              </w:rPr>
              <w:t xml:space="preserve"> անվանմամբ: Միաժամանակ, նշենք նաև, որ «11 01 01» գործառական դասիչից հետո «այդ թվում՝» և «Կառավարություն» անվանումներով տողեր անհրաժեշտ չէ նախատեսել:</w:t>
            </w:r>
          </w:p>
          <w:p w14:paraId="28546D44" w14:textId="4F61935A" w:rsidR="009B2F45" w:rsidRPr="009B2F45" w:rsidRDefault="009B2F45" w:rsidP="009B2F45">
            <w:pPr>
              <w:pStyle w:val="a4"/>
              <w:tabs>
                <w:tab w:val="left" w:pos="567"/>
                <w:tab w:val="right" w:pos="10490"/>
              </w:tabs>
              <w:spacing w:line="360" w:lineRule="auto"/>
              <w:ind w:left="0" w:firstLine="567"/>
              <w:jc w:val="both"/>
              <w:rPr>
                <w:rFonts w:ascii="GHEA Grapalat" w:hAnsi="GHEA Grapalat"/>
                <w:lang w:val="hy-AM"/>
              </w:rPr>
            </w:pPr>
          </w:p>
        </w:tc>
        <w:tc>
          <w:tcPr>
            <w:tcW w:w="5387" w:type="dxa"/>
            <w:shd w:val="clear" w:color="auto" w:fill="FFFFFF"/>
          </w:tcPr>
          <w:p w14:paraId="6E355E98" w14:textId="0853418C" w:rsidR="00FB3F3E" w:rsidRDefault="00D63DF3" w:rsidP="0098311D">
            <w:pPr>
              <w:spacing w:line="360" w:lineRule="auto"/>
              <w:ind w:left="196" w:right="135"/>
              <w:jc w:val="both"/>
              <w:rPr>
                <w:rFonts w:ascii="GHEA Grapalat" w:hAnsi="GHEA Grapalat"/>
                <w:color w:val="000000"/>
                <w:lang w:val="hy-AM" w:eastAsia="en-US"/>
              </w:rPr>
            </w:pPr>
            <w:r>
              <w:rPr>
                <w:rFonts w:ascii="GHEA Grapalat" w:hAnsi="GHEA Grapalat"/>
                <w:color w:val="000000"/>
                <w:lang w:val="hy-AM" w:eastAsia="en-US"/>
              </w:rPr>
              <w:lastRenderedPageBreak/>
              <w:t>Ընդունվել է։</w:t>
            </w:r>
          </w:p>
          <w:p w14:paraId="4CCB8FCB" w14:textId="1F075D9C" w:rsidR="00D63DF3" w:rsidRPr="009B2F45" w:rsidRDefault="00D63DF3" w:rsidP="0098311D">
            <w:pPr>
              <w:spacing w:line="360" w:lineRule="auto"/>
              <w:ind w:left="196" w:right="135"/>
              <w:jc w:val="both"/>
              <w:rPr>
                <w:rFonts w:ascii="GHEA Grapalat" w:hAnsi="GHEA Grapalat"/>
                <w:color w:val="000000"/>
                <w:lang w:val="hy-AM" w:eastAsia="en-US"/>
              </w:rPr>
            </w:pPr>
            <w:r>
              <w:rPr>
                <w:rFonts w:ascii="GHEA Grapalat" w:hAnsi="GHEA Grapalat"/>
                <w:color w:val="000000"/>
                <w:lang w:val="hy-AM" w:eastAsia="en-US"/>
              </w:rPr>
              <w:t>Պարզաբանում</w:t>
            </w:r>
            <w:r w:rsidRPr="009B2F45">
              <w:rPr>
                <w:rFonts w:ascii="MS Mincho" w:eastAsia="MS Mincho" w:hAnsi="MS Mincho" w:cs="MS Mincho" w:hint="eastAsia"/>
                <w:color w:val="000000"/>
                <w:lang w:val="hy-AM" w:eastAsia="en-US"/>
              </w:rPr>
              <w:t>․</w:t>
            </w:r>
          </w:p>
          <w:p w14:paraId="71C3F6A4" w14:textId="243995BA" w:rsidR="009B2F45" w:rsidRPr="007E2C1B" w:rsidRDefault="009B2F45" w:rsidP="0098311D">
            <w:pPr>
              <w:spacing w:line="360" w:lineRule="auto"/>
              <w:ind w:left="196" w:right="135"/>
              <w:jc w:val="both"/>
              <w:rPr>
                <w:rFonts w:ascii="GHEA Grapalat" w:hAnsi="GHEA Grapalat"/>
                <w:color w:val="000000"/>
                <w:lang w:val="hy-AM" w:eastAsia="en-US"/>
              </w:rPr>
            </w:pPr>
            <w:r w:rsidRPr="007E2C1B">
              <w:rPr>
                <w:rFonts w:ascii="GHEA Grapalat" w:hAnsi="GHEA Grapalat"/>
                <w:color w:val="000000"/>
                <w:lang w:val="hy-AM" w:eastAsia="en-US"/>
              </w:rPr>
              <w:t>Հաշվի առնելով այն հանգամանքը, որ պայմանագրերի կատարման ժամկետը լրանում է 2025 թվականի փետրվարի 11-ին, ուստի Կապալառուի, տեխնիկական հսկողություն և հեղինակային հսկողություն իրականացնողների կողմից ամբողջական չեն ներկայացվել կատարողական ակտերը (այդ թվում նաև պայմանագրերի գնի 5%-ները), և պարտավորության ընդհանուր գումարը կազմում է 11,3 մլն դրամ։</w:t>
            </w:r>
          </w:p>
          <w:p w14:paraId="1F1413AE" w14:textId="77777777" w:rsidR="009B2F45" w:rsidRDefault="009B2F45" w:rsidP="009B2F45">
            <w:pPr>
              <w:spacing w:line="360" w:lineRule="auto"/>
              <w:ind w:left="165" w:right="135"/>
              <w:rPr>
                <w:rFonts w:ascii="Sylfaen" w:eastAsia="MS Mincho" w:hAnsi="Sylfaen" w:cs="MS Mincho"/>
                <w:color w:val="000000"/>
                <w:lang w:val="hy-AM" w:eastAsia="en-US"/>
              </w:rPr>
            </w:pPr>
          </w:p>
          <w:p w14:paraId="1FC9E658" w14:textId="77777777" w:rsidR="009B2F45" w:rsidRDefault="009B2F45" w:rsidP="009B2F45">
            <w:pPr>
              <w:spacing w:line="360" w:lineRule="auto"/>
              <w:ind w:left="165" w:right="135"/>
              <w:rPr>
                <w:rFonts w:ascii="Sylfaen" w:eastAsia="MS Mincho" w:hAnsi="Sylfaen" w:cs="MS Mincho"/>
                <w:color w:val="000000"/>
                <w:lang w:val="hy-AM" w:eastAsia="en-US"/>
              </w:rPr>
            </w:pPr>
          </w:p>
          <w:p w14:paraId="6C1776BA" w14:textId="77777777" w:rsidR="009B2F45" w:rsidRDefault="009B2F45" w:rsidP="009B2F45">
            <w:pPr>
              <w:spacing w:line="360" w:lineRule="auto"/>
              <w:ind w:left="165" w:right="135"/>
              <w:rPr>
                <w:rFonts w:ascii="Sylfaen" w:eastAsia="MS Mincho" w:hAnsi="Sylfaen" w:cs="MS Mincho"/>
                <w:color w:val="000000"/>
                <w:lang w:val="hy-AM" w:eastAsia="en-US"/>
              </w:rPr>
            </w:pPr>
          </w:p>
          <w:p w14:paraId="425FA0DB" w14:textId="77777777" w:rsidR="009B2F45" w:rsidRDefault="009B2F45" w:rsidP="009B2F45">
            <w:pPr>
              <w:spacing w:line="360" w:lineRule="auto"/>
              <w:ind w:left="165" w:right="135"/>
              <w:rPr>
                <w:rFonts w:ascii="Sylfaen" w:eastAsia="MS Mincho" w:hAnsi="Sylfaen" w:cs="MS Mincho"/>
                <w:color w:val="000000"/>
                <w:lang w:val="hy-AM" w:eastAsia="en-US"/>
              </w:rPr>
            </w:pPr>
          </w:p>
          <w:p w14:paraId="571C074E" w14:textId="77777777" w:rsidR="009B2F45" w:rsidRDefault="009B2F45" w:rsidP="009B2F45">
            <w:pPr>
              <w:spacing w:line="360" w:lineRule="auto"/>
              <w:ind w:left="165" w:right="135"/>
              <w:rPr>
                <w:rFonts w:ascii="Sylfaen" w:eastAsia="MS Mincho" w:hAnsi="Sylfaen" w:cs="MS Mincho"/>
                <w:color w:val="000000"/>
                <w:lang w:val="hy-AM" w:eastAsia="en-US"/>
              </w:rPr>
            </w:pPr>
          </w:p>
          <w:p w14:paraId="682FFF4D" w14:textId="77777777" w:rsidR="009B2F45" w:rsidRDefault="009B2F45" w:rsidP="009B2F45">
            <w:pPr>
              <w:spacing w:line="360" w:lineRule="auto"/>
              <w:ind w:left="165" w:right="135"/>
              <w:rPr>
                <w:rFonts w:ascii="Sylfaen" w:eastAsia="MS Mincho" w:hAnsi="Sylfaen" w:cs="MS Mincho"/>
                <w:color w:val="000000"/>
                <w:lang w:val="hy-AM" w:eastAsia="en-US"/>
              </w:rPr>
            </w:pPr>
          </w:p>
          <w:p w14:paraId="113BB943" w14:textId="77777777" w:rsidR="009B2F45" w:rsidRDefault="009B2F45" w:rsidP="009B2F45">
            <w:pPr>
              <w:spacing w:line="360" w:lineRule="auto"/>
              <w:ind w:left="165" w:right="135"/>
              <w:rPr>
                <w:rFonts w:ascii="Sylfaen" w:eastAsia="MS Mincho" w:hAnsi="Sylfaen" w:cs="MS Mincho"/>
                <w:color w:val="000000"/>
                <w:lang w:val="hy-AM" w:eastAsia="en-US"/>
              </w:rPr>
            </w:pPr>
          </w:p>
          <w:p w14:paraId="794969D8" w14:textId="77777777" w:rsidR="009B2F45" w:rsidRDefault="009B2F45" w:rsidP="009B2F45">
            <w:pPr>
              <w:spacing w:line="360" w:lineRule="auto"/>
              <w:ind w:left="165" w:right="135"/>
              <w:rPr>
                <w:rFonts w:ascii="Sylfaen" w:eastAsia="MS Mincho" w:hAnsi="Sylfaen" w:cs="MS Mincho"/>
                <w:color w:val="000000"/>
                <w:lang w:val="hy-AM" w:eastAsia="en-US"/>
              </w:rPr>
            </w:pPr>
          </w:p>
          <w:p w14:paraId="7A0357B6" w14:textId="77777777" w:rsidR="009B2F45" w:rsidRDefault="009B2F45" w:rsidP="009B2F45">
            <w:pPr>
              <w:spacing w:line="360" w:lineRule="auto"/>
              <w:ind w:left="165" w:right="135"/>
              <w:rPr>
                <w:rFonts w:ascii="Sylfaen" w:eastAsia="MS Mincho" w:hAnsi="Sylfaen" w:cs="MS Mincho"/>
                <w:color w:val="000000"/>
                <w:lang w:val="hy-AM" w:eastAsia="en-US"/>
              </w:rPr>
            </w:pPr>
          </w:p>
          <w:p w14:paraId="1C24A4B7" w14:textId="77777777" w:rsidR="009B2F45" w:rsidRDefault="009B2F45" w:rsidP="009B2F45">
            <w:pPr>
              <w:spacing w:line="360" w:lineRule="auto"/>
              <w:ind w:left="165" w:right="135"/>
              <w:rPr>
                <w:rFonts w:ascii="Sylfaen" w:eastAsia="MS Mincho" w:hAnsi="Sylfaen" w:cs="MS Mincho"/>
                <w:color w:val="000000"/>
                <w:lang w:val="hy-AM" w:eastAsia="en-US"/>
              </w:rPr>
            </w:pPr>
          </w:p>
          <w:p w14:paraId="6F2090B5" w14:textId="77777777" w:rsidR="009B2F45" w:rsidRDefault="009B2F45" w:rsidP="009B2F45">
            <w:pPr>
              <w:spacing w:line="360" w:lineRule="auto"/>
              <w:ind w:left="165" w:right="135"/>
              <w:rPr>
                <w:rFonts w:ascii="Sylfaen" w:eastAsia="MS Mincho" w:hAnsi="Sylfaen" w:cs="MS Mincho"/>
                <w:color w:val="000000"/>
                <w:lang w:val="hy-AM" w:eastAsia="en-US"/>
              </w:rPr>
            </w:pPr>
          </w:p>
          <w:p w14:paraId="275FA5D7" w14:textId="77777777" w:rsidR="009B2F45" w:rsidRDefault="009B2F45" w:rsidP="009B2F45">
            <w:pPr>
              <w:spacing w:line="360" w:lineRule="auto"/>
              <w:ind w:left="165" w:right="135"/>
              <w:rPr>
                <w:rFonts w:ascii="Sylfaen" w:eastAsia="MS Mincho" w:hAnsi="Sylfaen" w:cs="MS Mincho"/>
                <w:color w:val="000000"/>
                <w:lang w:val="hy-AM" w:eastAsia="en-US"/>
              </w:rPr>
            </w:pPr>
          </w:p>
          <w:p w14:paraId="4A67CD76" w14:textId="77777777" w:rsidR="009B2F45" w:rsidRDefault="009B2F45" w:rsidP="009B2F45">
            <w:pPr>
              <w:spacing w:line="360" w:lineRule="auto"/>
              <w:ind w:left="165" w:right="135"/>
              <w:rPr>
                <w:rFonts w:ascii="Sylfaen" w:eastAsia="MS Mincho" w:hAnsi="Sylfaen" w:cs="MS Mincho"/>
                <w:color w:val="000000"/>
                <w:lang w:val="hy-AM" w:eastAsia="en-US"/>
              </w:rPr>
            </w:pPr>
          </w:p>
          <w:p w14:paraId="7D25FB7C" w14:textId="77777777" w:rsidR="009B2F45" w:rsidRDefault="009B2F45" w:rsidP="009B2F45">
            <w:pPr>
              <w:spacing w:line="360" w:lineRule="auto"/>
              <w:ind w:left="165" w:right="135"/>
              <w:rPr>
                <w:rFonts w:ascii="Sylfaen" w:eastAsia="MS Mincho" w:hAnsi="Sylfaen" w:cs="MS Mincho"/>
                <w:color w:val="000000"/>
                <w:lang w:val="hy-AM" w:eastAsia="en-US"/>
              </w:rPr>
            </w:pPr>
          </w:p>
          <w:p w14:paraId="36E007A8" w14:textId="77777777" w:rsidR="009B2F45" w:rsidRDefault="009B2F45" w:rsidP="009B2F45">
            <w:pPr>
              <w:spacing w:line="360" w:lineRule="auto"/>
              <w:ind w:left="165" w:right="135"/>
              <w:rPr>
                <w:rFonts w:ascii="Sylfaen" w:eastAsia="MS Mincho" w:hAnsi="Sylfaen" w:cs="MS Mincho"/>
                <w:color w:val="000000"/>
                <w:lang w:val="hy-AM" w:eastAsia="en-US"/>
              </w:rPr>
            </w:pPr>
          </w:p>
          <w:p w14:paraId="50661005" w14:textId="77777777" w:rsidR="009B2F45" w:rsidRDefault="009B2F45" w:rsidP="009B2F45">
            <w:pPr>
              <w:spacing w:line="360" w:lineRule="auto"/>
              <w:ind w:left="165" w:right="135"/>
              <w:rPr>
                <w:rFonts w:ascii="Sylfaen" w:eastAsia="MS Mincho" w:hAnsi="Sylfaen" w:cs="MS Mincho"/>
                <w:color w:val="000000"/>
                <w:lang w:val="hy-AM" w:eastAsia="en-US"/>
              </w:rPr>
            </w:pPr>
          </w:p>
          <w:p w14:paraId="5F31F305" w14:textId="77777777" w:rsidR="009B2F45" w:rsidRDefault="009B2F45" w:rsidP="009B2F45">
            <w:pPr>
              <w:spacing w:line="360" w:lineRule="auto"/>
              <w:ind w:left="165" w:right="135"/>
              <w:rPr>
                <w:rFonts w:ascii="Sylfaen" w:eastAsia="MS Mincho" w:hAnsi="Sylfaen" w:cs="MS Mincho"/>
                <w:color w:val="000000"/>
                <w:lang w:val="hy-AM" w:eastAsia="en-US"/>
              </w:rPr>
            </w:pPr>
          </w:p>
          <w:p w14:paraId="602ED5E8" w14:textId="77777777" w:rsidR="009B2F45" w:rsidRDefault="009B2F45" w:rsidP="009B2F45">
            <w:pPr>
              <w:spacing w:line="360" w:lineRule="auto"/>
              <w:ind w:left="165" w:right="135"/>
              <w:rPr>
                <w:rFonts w:ascii="Sylfaen" w:eastAsia="MS Mincho" w:hAnsi="Sylfaen" w:cs="MS Mincho"/>
                <w:color w:val="000000"/>
                <w:lang w:val="hy-AM" w:eastAsia="en-US"/>
              </w:rPr>
            </w:pPr>
          </w:p>
          <w:p w14:paraId="13C62CAC" w14:textId="77777777" w:rsidR="009B2F45" w:rsidRDefault="009B2F45" w:rsidP="009B2F45">
            <w:pPr>
              <w:spacing w:line="360" w:lineRule="auto"/>
              <w:ind w:left="165" w:right="135"/>
              <w:rPr>
                <w:rFonts w:ascii="Sylfaen" w:eastAsia="MS Mincho" w:hAnsi="Sylfaen" w:cs="MS Mincho"/>
                <w:color w:val="000000"/>
                <w:lang w:val="hy-AM" w:eastAsia="en-US"/>
              </w:rPr>
            </w:pPr>
          </w:p>
          <w:p w14:paraId="5975162C" w14:textId="77777777" w:rsidR="009B2F45" w:rsidRDefault="009B2F45" w:rsidP="009B2F45">
            <w:pPr>
              <w:spacing w:line="360" w:lineRule="auto"/>
              <w:ind w:left="165" w:right="135"/>
              <w:rPr>
                <w:rFonts w:ascii="Sylfaen" w:eastAsia="MS Mincho" w:hAnsi="Sylfaen" w:cs="MS Mincho"/>
                <w:color w:val="000000"/>
                <w:lang w:val="hy-AM" w:eastAsia="en-US"/>
              </w:rPr>
            </w:pPr>
          </w:p>
          <w:p w14:paraId="6F1461F5" w14:textId="77777777" w:rsidR="009B2F45" w:rsidRDefault="009B2F45" w:rsidP="009B2F45">
            <w:pPr>
              <w:spacing w:line="360" w:lineRule="auto"/>
              <w:ind w:left="165" w:right="135"/>
              <w:rPr>
                <w:rFonts w:ascii="Sylfaen" w:eastAsia="MS Mincho" w:hAnsi="Sylfaen" w:cs="MS Mincho"/>
                <w:color w:val="000000"/>
                <w:lang w:val="hy-AM" w:eastAsia="en-US"/>
              </w:rPr>
            </w:pPr>
          </w:p>
          <w:p w14:paraId="7ABE171B" w14:textId="77777777" w:rsidR="009B2F45" w:rsidRDefault="009B2F45" w:rsidP="009B2F45">
            <w:pPr>
              <w:spacing w:line="360" w:lineRule="auto"/>
              <w:ind w:left="165" w:right="135"/>
              <w:rPr>
                <w:rFonts w:ascii="Sylfaen" w:eastAsia="MS Mincho" w:hAnsi="Sylfaen" w:cs="MS Mincho"/>
                <w:color w:val="000000"/>
                <w:lang w:val="hy-AM" w:eastAsia="en-US"/>
              </w:rPr>
            </w:pPr>
          </w:p>
          <w:p w14:paraId="5805270B" w14:textId="77777777" w:rsidR="009B2F45" w:rsidRDefault="009B2F45" w:rsidP="009B2F45">
            <w:pPr>
              <w:spacing w:line="360" w:lineRule="auto"/>
              <w:ind w:left="165" w:right="135"/>
              <w:rPr>
                <w:rFonts w:ascii="Sylfaen" w:eastAsia="MS Mincho" w:hAnsi="Sylfaen" w:cs="MS Mincho"/>
                <w:color w:val="000000"/>
                <w:lang w:val="hy-AM" w:eastAsia="en-US"/>
              </w:rPr>
            </w:pPr>
          </w:p>
          <w:p w14:paraId="185B4E57" w14:textId="77777777" w:rsidR="009B2F45" w:rsidRDefault="009B2F45" w:rsidP="009B2F45">
            <w:pPr>
              <w:spacing w:line="360" w:lineRule="auto"/>
              <w:ind w:left="165" w:right="135"/>
              <w:rPr>
                <w:rFonts w:ascii="Sylfaen" w:eastAsia="MS Mincho" w:hAnsi="Sylfaen" w:cs="MS Mincho"/>
                <w:color w:val="000000"/>
                <w:lang w:val="hy-AM" w:eastAsia="en-US"/>
              </w:rPr>
            </w:pPr>
          </w:p>
          <w:p w14:paraId="020B23CB" w14:textId="77777777" w:rsidR="009B2F45" w:rsidRDefault="009B2F45" w:rsidP="009B2F45">
            <w:pPr>
              <w:spacing w:line="360" w:lineRule="auto"/>
              <w:ind w:left="165" w:right="135"/>
              <w:rPr>
                <w:rFonts w:ascii="Sylfaen" w:eastAsia="MS Mincho" w:hAnsi="Sylfaen" w:cs="MS Mincho"/>
                <w:color w:val="000000"/>
                <w:lang w:val="hy-AM" w:eastAsia="en-US"/>
              </w:rPr>
            </w:pPr>
          </w:p>
          <w:p w14:paraId="50BE5393" w14:textId="77777777" w:rsidR="009B2F45" w:rsidRDefault="009B2F45" w:rsidP="009B2F45">
            <w:pPr>
              <w:spacing w:line="360" w:lineRule="auto"/>
              <w:ind w:left="165" w:right="135"/>
              <w:rPr>
                <w:rFonts w:ascii="Sylfaen" w:eastAsia="MS Mincho" w:hAnsi="Sylfaen" w:cs="MS Mincho"/>
                <w:color w:val="000000"/>
                <w:lang w:val="hy-AM" w:eastAsia="en-US"/>
              </w:rPr>
            </w:pPr>
          </w:p>
          <w:p w14:paraId="7C0C436F" w14:textId="77777777" w:rsidR="009B2F45" w:rsidRDefault="009B2F45" w:rsidP="009B2F45">
            <w:pPr>
              <w:spacing w:line="360" w:lineRule="auto"/>
              <w:ind w:left="165" w:right="135"/>
              <w:rPr>
                <w:rFonts w:ascii="Sylfaen" w:eastAsia="MS Mincho" w:hAnsi="Sylfaen" w:cs="MS Mincho"/>
                <w:color w:val="000000"/>
                <w:lang w:val="hy-AM" w:eastAsia="en-US"/>
              </w:rPr>
            </w:pPr>
          </w:p>
          <w:p w14:paraId="152875E5" w14:textId="77777777" w:rsidR="00391503" w:rsidRDefault="00391503" w:rsidP="0098311D">
            <w:pPr>
              <w:spacing w:line="360" w:lineRule="auto"/>
              <w:ind w:left="165" w:right="135"/>
              <w:jc w:val="both"/>
              <w:rPr>
                <w:rFonts w:ascii="GHEA Grapalat" w:hAnsi="GHEA Grapalat"/>
                <w:color w:val="191919"/>
                <w:shd w:val="clear" w:color="auto" w:fill="FFFFFF"/>
                <w:lang w:val="hy-AM"/>
              </w:rPr>
            </w:pPr>
          </w:p>
          <w:p w14:paraId="3B14AD03" w14:textId="77777777" w:rsidR="00391503" w:rsidRDefault="00391503" w:rsidP="0098311D">
            <w:pPr>
              <w:spacing w:line="360" w:lineRule="auto"/>
              <w:ind w:left="165" w:right="135"/>
              <w:jc w:val="both"/>
              <w:rPr>
                <w:rFonts w:ascii="GHEA Grapalat" w:hAnsi="GHEA Grapalat"/>
                <w:color w:val="191919"/>
                <w:shd w:val="clear" w:color="auto" w:fill="FFFFFF"/>
                <w:lang w:val="hy-AM"/>
              </w:rPr>
            </w:pPr>
          </w:p>
          <w:p w14:paraId="47B887DE" w14:textId="6407E617" w:rsidR="009B2F45" w:rsidRPr="00391503" w:rsidRDefault="009B2F45" w:rsidP="0098311D">
            <w:pPr>
              <w:spacing w:line="360" w:lineRule="auto"/>
              <w:ind w:left="165" w:right="135"/>
              <w:jc w:val="both"/>
              <w:rPr>
                <w:rFonts w:ascii="MS Mincho" w:eastAsia="MS Mincho" w:hAnsi="MS Mincho" w:cs="MS Mincho"/>
                <w:color w:val="191919"/>
                <w:shd w:val="clear" w:color="auto" w:fill="FFFFFF"/>
                <w:lang w:val="hy-AM"/>
              </w:rPr>
            </w:pPr>
            <w:r w:rsidRPr="007E2C1B">
              <w:rPr>
                <w:rFonts w:ascii="GHEA Grapalat" w:hAnsi="GHEA Grapalat"/>
                <w:color w:val="191919"/>
                <w:shd w:val="clear" w:color="auto" w:fill="FFFFFF"/>
                <w:lang w:val="hy-AM"/>
              </w:rPr>
              <w:t>Ընդունվել է</w:t>
            </w:r>
            <w:r w:rsidR="00391503">
              <w:rPr>
                <w:rFonts w:ascii="GHEA Grapalat" w:hAnsi="GHEA Grapalat"/>
                <w:color w:val="191919"/>
                <w:shd w:val="clear" w:color="auto" w:fill="FFFFFF"/>
                <w:lang w:val="hy-AM"/>
              </w:rPr>
              <w:t xml:space="preserve"> մասնակի</w:t>
            </w:r>
            <w:r w:rsidR="00391503">
              <w:rPr>
                <w:rFonts w:ascii="MS Mincho" w:eastAsia="MS Mincho" w:hAnsi="MS Mincho" w:cs="MS Mincho"/>
                <w:color w:val="191919"/>
                <w:shd w:val="clear" w:color="auto" w:fill="FFFFFF"/>
                <w:lang w:val="hy-AM"/>
              </w:rPr>
              <w:t>․</w:t>
            </w:r>
          </w:p>
          <w:p w14:paraId="55EABE3D" w14:textId="663E7419" w:rsidR="009B2F45" w:rsidRDefault="009B2F45" w:rsidP="0098311D">
            <w:pPr>
              <w:spacing w:line="360" w:lineRule="auto"/>
              <w:ind w:left="165" w:right="135"/>
              <w:jc w:val="both"/>
              <w:rPr>
                <w:rFonts w:ascii="GHEA Grapalat" w:hAnsi="GHEA Grapalat"/>
                <w:color w:val="191919"/>
                <w:shd w:val="clear" w:color="auto" w:fill="FFFFFF"/>
                <w:lang w:val="hy-AM"/>
              </w:rPr>
            </w:pPr>
            <w:r>
              <w:rPr>
                <w:rFonts w:ascii="GHEA Grapalat" w:hAnsi="GHEA Grapalat"/>
                <w:color w:val="191919"/>
                <w:shd w:val="clear" w:color="auto" w:fill="FFFFFF"/>
                <w:lang w:val="hy-AM"/>
              </w:rPr>
              <w:t xml:space="preserve">2025 թվականի հունվարի 27-ին թիվ </w:t>
            </w:r>
            <w:r w:rsidRPr="00715F24">
              <w:rPr>
                <w:rFonts w:ascii="GHEA Grapalat" w:hAnsi="GHEA Grapalat"/>
                <w:color w:val="191919"/>
                <w:shd w:val="clear" w:color="auto" w:fill="FFFFFF"/>
                <w:lang w:val="hy-AM"/>
              </w:rPr>
              <w:t>01/13.10/616-2025 ելից գ</w:t>
            </w:r>
            <w:r>
              <w:rPr>
                <w:rFonts w:ascii="GHEA Grapalat" w:hAnsi="GHEA Grapalat"/>
                <w:color w:val="191919"/>
                <w:shd w:val="clear" w:color="auto" w:fill="FFFFFF"/>
                <w:lang w:val="hy-AM"/>
              </w:rPr>
              <w:t xml:space="preserve">րությամբ ՀՀ տարածքային կառավարման և ենթակառուցվածքների նախարարություն է ներկայացվել </w:t>
            </w:r>
            <w:r w:rsidRPr="00715F24">
              <w:rPr>
                <w:rFonts w:ascii="GHEA Grapalat" w:hAnsi="GHEA Grapalat"/>
                <w:color w:val="191919"/>
                <w:shd w:val="clear" w:color="auto" w:fill="FFFFFF"/>
                <w:lang w:val="hy-AM"/>
              </w:rPr>
              <w:t>2024 թվականին ստանձնված, սակայն 2024 թվականի դեկտեմբերի 31-ի դրությամբ փաստացի չիրականացված պայմանագրային պարտավորությունների կատարման</w:t>
            </w:r>
            <w:r w:rsidR="007E2C1B">
              <w:rPr>
                <w:rFonts w:ascii="GHEA Grapalat" w:hAnsi="GHEA Grapalat"/>
                <w:color w:val="191919"/>
                <w:shd w:val="clear" w:color="auto" w:fill="FFFFFF"/>
                <w:lang w:val="hy-AM"/>
              </w:rPr>
              <w:t xml:space="preserve"> ենթակա գումարի վերաբերյալ</w:t>
            </w:r>
            <w:r w:rsidRPr="00715F24">
              <w:rPr>
                <w:rFonts w:ascii="GHEA Grapalat" w:hAnsi="GHEA Grapalat"/>
                <w:color w:val="191919"/>
                <w:shd w:val="clear" w:color="auto" w:fill="FFFFFF"/>
                <w:lang w:val="hy-AM"/>
              </w:rPr>
              <w:t xml:space="preserve"> տեղեկատվություն</w:t>
            </w:r>
            <w:r>
              <w:rPr>
                <w:rFonts w:ascii="GHEA Grapalat" w:hAnsi="GHEA Grapalat"/>
                <w:color w:val="191919"/>
                <w:shd w:val="clear" w:color="auto" w:fill="FFFFFF"/>
                <w:lang w:val="hy-AM"/>
              </w:rPr>
              <w:t>ը։</w:t>
            </w:r>
          </w:p>
          <w:p w14:paraId="4D6ED1FE" w14:textId="3EFA3C34" w:rsidR="00391503" w:rsidRPr="00391503" w:rsidRDefault="00391503" w:rsidP="0098311D">
            <w:pPr>
              <w:spacing w:line="360" w:lineRule="auto"/>
              <w:ind w:left="165" w:right="135"/>
              <w:jc w:val="both"/>
              <w:rPr>
                <w:rFonts w:ascii="GHEA Grapalat" w:hAnsi="GHEA Grapalat"/>
                <w:color w:val="191919"/>
                <w:shd w:val="clear" w:color="auto" w:fill="FFFFFF"/>
                <w:lang w:val="hy-AM"/>
              </w:rPr>
            </w:pPr>
            <w:r>
              <w:rPr>
                <w:rFonts w:ascii="GHEA Grapalat" w:hAnsi="GHEA Grapalat"/>
                <w:color w:val="191919"/>
                <w:shd w:val="clear" w:color="auto" w:fill="FFFFFF"/>
                <w:lang w:val="hy-AM"/>
              </w:rPr>
              <w:t>Իսկ ինչ վերաբերվում է նախագծի անհրաժեշտության բացակայությանը, ապա հայտնում ենք, որ հիմք ընդունելով 2024 թվականի դեկտեմբերի 27-ի թիվ 2060-Ն որոշման թիվ 12 հավելվածի 3-րդ կետի 2-րդ ենթակետը, նախագիծը պայմանագրի գնի 10</w:t>
            </w:r>
            <w:r w:rsidRPr="00391503">
              <w:rPr>
                <w:rFonts w:ascii="GHEA Grapalat" w:hAnsi="GHEA Grapalat"/>
                <w:color w:val="191919"/>
                <w:shd w:val="clear" w:color="auto" w:fill="FFFFFF"/>
                <w:lang w:val="hy-AM"/>
              </w:rPr>
              <w:t>%-</w:t>
            </w:r>
            <w:r>
              <w:rPr>
                <w:rFonts w:ascii="GHEA Grapalat" w:hAnsi="GHEA Grapalat"/>
                <w:color w:val="191919"/>
                <w:shd w:val="clear" w:color="auto" w:fill="FFFFFF"/>
                <w:lang w:val="hy-AM"/>
              </w:rPr>
              <w:t>ի ավելացման մասով անհրաժեշտ է շրջանառել։</w:t>
            </w:r>
          </w:p>
          <w:p w14:paraId="566BB048" w14:textId="77777777" w:rsidR="007E2C1B" w:rsidRDefault="007E2C1B" w:rsidP="009B2F45">
            <w:pPr>
              <w:spacing w:line="360" w:lineRule="auto"/>
              <w:ind w:left="165" w:right="135"/>
              <w:rPr>
                <w:rFonts w:ascii="Sylfaen" w:hAnsi="Sylfaen"/>
                <w:color w:val="000000"/>
                <w:lang w:val="hy-AM"/>
              </w:rPr>
            </w:pPr>
          </w:p>
          <w:p w14:paraId="24C83DA6" w14:textId="77777777" w:rsidR="007E2C1B" w:rsidRDefault="007E2C1B" w:rsidP="009B2F45">
            <w:pPr>
              <w:spacing w:line="360" w:lineRule="auto"/>
              <w:ind w:left="165" w:right="135"/>
              <w:rPr>
                <w:rFonts w:ascii="Sylfaen" w:hAnsi="Sylfaen"/>
                <w:color w:val="000000"/>
                <w:lang w:val="hy-AM"/>
              </w:rPr>
            </w:pPr>
          </w:p>
          <w:p w14:paraId="4928652F" w14:textId="77777777" w:rsidR="007E2C1B" w:rsidRDefault="007E2C1B" w:rsidP="009B2F45">
            <w:pPr>
              <w:spacing w:line="360" w:lineRule="auto"/>
              <w:ind w:left="165" w:right="135"/>
              <w:rPr>
                <w:rFonts w:ascii="Sylfaen" w:hAnsi="Sylfaen"/>
                <w:color w:val="000000"/>
                <w:lang w:val="hy-AM"/>
              </w:rPr>
            </w:pPr>
          </w:p>
          <w:p w14:paraId="0D77234A" w14:textId="7BC56350" w:rsidR="007E2C1B" w:rsidRPr="007E2C1B" w:rsidRDefault="00D300AA" w:rsidP="00D300AA">
            <w:pPr>
              <w:spacing w:line="360" w:lineRule="auto"/>
              <w:ind w:right="135"/>
              <w:jc w:val="both"/>
              <w:rPr>
                <w:rFonts w:ascii="GHEA Grapalat" w:hAnsi="GHEA Grapalat"/>
                <w:color w:val="191919"/>
                <w:shd w:val="clear" w:color="auto" w:fill="FFFFFF"/>
                <w:lang w:val="hy-AM"/>
              </w:rPr>
            </w:pPr>
            <w:r>
              <w:rPr>
                <w:rFonts w:ascii="GHEA Grapalat" w:hAnsi="GHEA Grapalat"/>
                <w:color w:val="191919"/>
                <w:shd w:val="clear" w:color="auto" w:fill="FFFFFF"/>
                <w:lang w:val="hy-AM"/>
              </w:rPr>
              <w:t xml:space="preserve">  </w:t>
            </w:r>
            <w:r w:rsidR="007E2C1B" w:rsidRPr="007E2C1B">
              <w:rPr>
                <w:rFonts w:ascii="GHEA Grapalat" w:hAnsi="GHEA Grapalat"/>
                <w:color w:val="191919"/>
                <w:shd w:val="clear" w:color="auto" w:fill="FFFFFF"/>
                <w:lang w:val="hy-AM"/>
              </w:rPr>
              <w:t>Ընդունվել է ։</w:t>
            </w:r>
          </w:p>
          <w:p w14:paraId="5AA35ECA" w14:textId="5FAB56EA" w:rsidR="007E2C1B" w:rsidRPr="007E2C1B" w:rsidRDefault="007E2C1B" w:rsidP="0098311D">
            <w:pPr>
              <w:spacing w:line="360" w:lineRule="auto"/>
              <w:ind w:left="165" w:right="135"/>
              <w:jc w:val="both"/>
              <w:rPr>
                <w:rFonts w:ascii="GHEA Grapalat" w:hAnsi="GHEA Grapalat"/>
                <w:color w:val="191919"/>
                <w:shd w:val="clear" w:color="auto" w:fill="FFFFFF"/>
                <w:lang w:val="hy-AM"/>
              </w:rPr>
            </w:pPr>
            <w:r w:rsidRPr="007E2C1B">
              <w:rPr>
                <w:rFonts w:ascii="GHEA Grapalat" w:hAnsi="GHEA Grapalat"/>
                <w:color w:val="191919"/>
                <w:shd w:val="clear" w:color="auto" w:fill="FFFFFF"/>
                <w:lang w:val="hy-AM"/>
              </w:rPr>
              <w:t xml:space="preserve">Կատարվել են համապատասխան փոփոխությունները։ </w:t>
            </w:r>
          </w:p>
          <w:p w14:paraId="5560AC16" w14:textId="77777777" w:rsidR="00FB3F3E" w:rsidRDefault="00FB3F3E" w:rsidP="00D63DF3">
            <w:pPr>
              <w:spacing w:line="360" w:lineRule="auto"/>
              <w:ind w:left="165" w:right="135"/>
              <w:jc w:val="center"/>
              <w:rPr>
                <w:rFonts w:ascii="GHEA Grapalat" w:hAnsi="GHEA Grapalat"/>
                <w:color w:val="000000"/>
                <w:lang w:val="hy-AM" w:eastAsia="en-US"/>
              </w:rPr>
            </w:pPr>
          </w:p>
          <w:p w14:paraId="2EBC28CF" w14:textId="1051CDB2" w:rsidR="00FB3F3E" w:rsidRPr="004D4460" w:rsidRDefault="00FB3F3E" w:rsidP="00D63DF3">
            <w:pPr>
              <w:spacing w:line="360" w:lineRule="auto"/>
              <w:ind w:left="165" w:right="135"/>
              <w:jc w:val="center"/>
              <w:rPr>
                <w:rFonts w:ascii="GHEA Grapalat" w:hAnsi="GHEA Grapalat"/>
                <w:color w:val="000000"/>
                <w:lang w:val="hy-AM" w:eastAsia="en-US"/>
              </w:rPr>
            </w:pPr>
          </w:p>
        </w:tc>
      </w:tr>
    </w:tbl>
    <w:p w14:paraId="029911D1" w14:textId="77777777" w:rsidR="003A3026" w:rsidRPr="00762FDC" w:rsidRDefault="003A3026" w:rsidP="00E009A2">
      <w:pPr>
        <w:shd w:val="clear" w:color="auto" w:fill="FFFFFF"/>
        <w:spacing w:line="360" w:lineRule="auto"/>
        <w:ind w:firstLine="375"/>
        <w:jc w:val="center"/>
        <w:rPr>
          <w:rFonts w:ascii="GHEA Grapalat" w:hAnsi="GHEA Grapalat"/>
          <w:color w:val="000000"/>
          <w:lang w:val="hy-AM" w:eastAsia="en-US"/>
        </w:rPr>
      </w:pPr>
    </w:p>
    <w:sectPr w:rsidR="003A3026" w:rsidRPr="00762FDC" w:rsidSect="002E3961">
      <w:pgSz w:w="15840" w:h="12240" w:orient="landscape"/>
      <w:pgMar w:top="540" w:right="1440" w:bottom="63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9D13CB" w14:textId="77777777" w:rsidR="001259A2" w:rsidRDefault="001259A2" w:rsidP="003A3026">
      <w:r>
        <w:separator/>
      </w:r>
    </w:p>
  </w:endnote>
  <w:endnote w:type="continuationSeparator" w:id="0">
    <w:p w14:paraId="0E1CDB7A" w14:textId="77777777" w:rsidR="001259A2" w:rsidRDefault="001259A2"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Times Armenian">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Armenian">
    <w:altName w:val="Times New Roman"/>
    <w:charset w:val="CC"/>
    <w:family w:val="roman"/>
    <w:pitch w:val="variable"/>
  </w:font>
  <w:font w:name="ArTarumianTimes">
    <w:altName w:val="Times New Roman"/>
    <w:charset w:val="00"/>
    <w:family w:val="roman"/>
    <w:pitch w:val="variable"/>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Cyr">
    <w:altName w:val="Times New Roman"/>
    <w:charset w:val="00"/>
    <w:family w:val="roman"/>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1C5BF7" w14:textId="77777777" w:rsidR="001259A2" w:rsidRDefault="001259A2" w:rsidP="003A3026">
      <w:r>
        <w:separator/>
      </w:r>
    </w:p>
  </w:footnote>
  <w:footnote w:type="continuationSeparator" w:id="0">
    <w:p w14:paraId="1AE7BE8C" w14:textId="77777777" w:rsidR="001259A2" w:rsidRDefault="001259A2" w:rsidP="003A30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E81DD3"/>
    <w:multiLevelType w:val="hybridMultilevel"/>
    <w:tmpl w:val="A66035FA"/>
    <w:lvl w:ilvl="0" w:tplc="86E43D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4">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5">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B9090B"/>
    <w:multiLevelType w:val="hybridMultilevel"/>
    <w:tmpl w:val="BE02ECEC"/>
    <w:lvl w:ilvl="0" w:tplc="D7FA3730">
      <w:start w:val="3"/>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2">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3">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4">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abstractNumId w:val="8"/>
  </w:num>
  <w:num w:numId="2">
    <w:abstractNumId w:val="19"/>
  </w:num>
  <w:num w:numId="3">
    <w:abstractNumId w:val="9"/>
  </w:num>
  <w:num w:numId="4">
    <w:abstractNumId w:val="4"/>
  </w:num>
  <w:num w:numId="5">
    <w:abstractNumId w:val="6"/>
  </w:num>
  <w:num w:numId="6">
    <w:abstractNumId w:val="20"/>
  </w:num>
  <w:num w:numId="7">
    <w:abstractNumId w:val="15"/>
  </w:num>
  <w:num w:numId="8">
    <w:abstractNumId w:val="1"/>
  </w:num>
  <w:num w:numId="9">
    <w:abstractNumId w:val="16"/>
  </w:num>
  <w:num w:numId="10">
    <w:abstractNumId w:val="24"/>
  </w:num>
  <w:num w:numId="11">
    <w:abstractNumId w:val="22"/>
  </w:num>
  <w:num w:numId="12">
    <w:abstractNumId w:val="10"/>
  </w:num>
  <w:num w:numId="13">
    <w:abstractNumId w:val="11"/>
  </w:num>
  <w:num w:numId="14">
    <w:abstractNumId w:val="17"/>
  </w:num>
  <w:num w:numId="15">
    <w:abstractNumId w:val="5"/>
  </w:num>
  <w:num w:numId="16">
    <w:abstractNumId w:val="14"/>
  </w:num>
  <w:num w:numId="17">
    <w:abstractNumId w:val="2"/>
  </w:num>
  <w:num w:numId="18">
    <w:abstractNumId w:val="13"/>
  </w:num>
  <w:num w:numId="19">
    <w:abstractNumId w:val="0"/>
  </w:num>
  <w:num w:numId="20">
    <w:abstractNumId w:val="12"/>
  </w:num>
  <w:num w:numId="21">
    <w:abstractNumId w:val="3"/>
  </w:num>
  <w:num w:numId="22">
    <w:abstractNumId w:val="23"/>
  </w:num>
  <w:num w:numId="23">
    <w:abstractNumId w:val="18"/>
  </w:num>
  <w:num w:numId="24">
    <w:abstractNumId w:val="7"/>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FB0"/>
    <w:rsid w:val="000254FC"/>
    <w:rsid w:val="000532A2"/>
    <w:rsid w:val="00053E09"/>
    <w:rsid w:val="00062588"/>
    <w:rsid w:val="0006685E"/>
    <w:rsid w:val="00080CB5"/>
    <w:rsid w:val="000846EA"/>
    <w:rsid w:val="00091EC9"/>
    <w:rsid w:val="000C4D51"/>
    <w:rsid w:val="000D52B1"/>
    <w:rsid w:val="000D5816"/>
    <w:rsid w:val="000F4A36"/>
    <w:rsid w:val="00102A30"/>
    <w:rsid w:val="00117120"/>
    <w:rsid w:val="001259A2"/>
    <w:rsid w:val="00133C31"/>
    <w:rsid w:val="00151484"/>
    <w:rsid w:val="00163059"/>
    <w:rsid w:val="00180AD7"/>
    <w:rsid w:val="00182E92"/>
    <w:rsid w:val="0018373E"/>
    <w:rsid w:val="001858FF"/>
    <w:rsid w:val="001A1911"/>
    <w:rsid w:val="001A21E5"/>
    <w:rsid w:val="001B10BA"/>
    <w:rsid w:val="001B3A41"/>
    <w:rsid w:val="001C1903"/>
    <w:rsid w:val="001D1ED7"/>
    <w:rsid w:val="001E3E24"/>
    <w:rsid w:val="001E7A34"/>
    <w:rsid w:val="001E7FE0"/>
    <w:rsid w:val="001F085C"/>
    <w:rsid w:val="001F3D8A"/>
    <w:rsid w:val="002006E5"/>
    <w:rsid w:val="00206285"/>
    <w:rsid w:val="002127C2"/>
    <w:rsid w:val="00214D3B"/>
    <w:rsid w:val="00217F0E"/>
    <w:rsid w:val="002200AD"/>
    <w:rsid w:val="00242CB4"/>
    <w:rsid w:val="00252E74"/>
    <w:rsid w:val="00264EAB"/>
    <w:rsid w:val="0027065C"/>
    <w:rsid w:val="002744C3"/>
    <w:rsid w:val="002822EE"/>
    <w:rsid w:val="00283D85"/>
    <w:rsid w:val="00287403"/>
    <w:rsid w:val="002931E6"/>
    <w:rsid w:val="00295DF4"/>
    <w:rsid w:val="002A7952"/>
    <w:rsid w:val="002B1A81"/>
    <w:rsid w:val="002B4EB5"/>
    <w:rsid w:val="002B50D6"/>
    <w:rsid w:val="002B6490"/>
    <w:rsid w:val="002D6989"/>
    <w:rsid w:val="002D6E72"/>
    <w:rsid w:val="002E3961"/>
    <w:rsid w:val="002E3990"/>
    <w:rsid w:val="002E46AE"/>
    <w:rsid w:val="002E4B39"/>
    <w:rsid w:val="002E6294"/>
    <w:rsid w:val="002F430E"/>
    <w:rsid w:val="003148B1"/>
    <w:rsid w:val="00323175"/>
    <w:rsid w:val="00334833"/>
    <w:rsid w:val="00336C2D"/>
    <w:rsid w:val="003443A5"/>
    <w:rsid w:val="0035051C"/>
    <w:rsid w:val="00355268"/>
    <w:rsid w:val="00362388"/>
    <w:rsid w:val="00364760"/>
    <w:rsid w:val="0038274D"/>
    <w:rsid w:val="003866FD"/>
    <w:rsid w:val="00391503"/>
    <w:rsid w:val="0039503E"/>
    <w:rsid w:val="0039563D"/>
    <w:rsid w:val="003A2D6C"/>
    <w:rsid w:val="003A3026"/>
    <w:rsid w:val="003A7312"/>
    <w:rsid w:val="003B3E72"/>
    <w:rsid w:val="003B6D8D"/>
    <w:rsid w:val="003D6C5A"/>
    <w:rsid w:val="003F2612"/>
    <w:rsid w:val="004027E7"/>
    <w:rsid w:val="0040383F"/>
    <w:rsid w:val="00403B4D"/>
    <w:rsid w:val="004046EC"/>
    <w:rsid w:val="00412AC5"/>
    <w:rsid w:val="00416190"/>
    <w:rsid w:val="0042124D"/>
    <w:rsid w:val="00426F92"/>
    <w:rsid w:val="0042774D"/>
    <w:rsid w:val="0043553E"/>
    <w:rsid w:val="004474FD"/>
    <w:rsid w:val="0045002F"/>
    <w:rsid w:val="00450A84"/>
    <w:rsid w:val="00453DDF"/>
    <w:rsid w:val="004727F0"/>
    <w:rsid w:val="00477ECA"/>
    <w:rsid w:val="00486084"/>
    <w:rsid w:val="00494410"/>
    <w:rsid w:val="004947CD"/>
    <w:rsid w:val="004A1800"/>
    <w:rsid w:val="004B2113"/>
    <w:rsid w:val="004C1AD5"/>
    <w:rsid w:val="004C5F3B"/>
    <w:rsid w:val="004D4460"/>
    <w:rsid w:val="004E16BE"/>
    <w:rsid w:val="004E4DE8"/>
    <w:rsid w:val="005042DF"/>
    <w:rsid w:val="005057C1"/>
    <w:rsid w:val="00531228"/>
    <w:rsid w:val="00533E31"/>
    <w:rsid w:val="00542D38"/>
    <w:rsid w:val="0055258C"/>
    <w:rsid w:val="00556F57"/>
    <w:rsid w:val="00560093"/>
    <w:rsid w:val="00561282"/>
    <w:rsid w:val="00561E5B"/>
    <w:rsid w:val="00562953"/>
    <w:rsid w:val="00575C69"/>
    <w:rsid w:val="005871D4"/>
    <w:rsid w:val="0059384B"/>
    <w:rsid w:val="00593D8F"/>
    <w:rsid w:val="005B1805"/>
    <w:rsid w:val="005C7E0D"/>
    <w:rsid w:val="005D3EF6"/>
    <w:rsid w:val="005E07E5"/>
    <w:rsid w:val="005E7A9E"/>
    <w:rsid w:val="005F164B"/>
    <w:rsid w:val="0060190E"/>
    <w:rsid w:val="00601B05"/>
    <w:rsid w:val="00613389"/>
    <w:rsid w:val="00615EA5"/>
    <w:rsid w:val="0062070B"/>
    <w:rsid w:val="006253B2"/>
    <w:rsid w:val="00627D5C"/>
    <w:rsid w:val="006357D6"/>
    <w:rsid w:val="00647A04"/>
    <w:rsid w:val="00664202"/>
    <w:rsid w:val="006719AC"/>
    <w:rsid w:val="006857CC"/>
    <w:rsid w:val="00687A4D"/>
    <w:rsid w:val="006914FA"/>
    <w:rsid w:val="0069670C"/>
    <w:rsid w:val="006B4E90"/>
    <w:rsid w:val="006C0219"/>
    <w:rsid w:val="006C2969"/>
    <w:rsid w:val="006D2E9F"/>
    <w:rsid w:val="006D4456"/>
    <w:rsid w:val="007049AE"/>
    <w:rsid w:val="007077D2"/>
    <w:rsid w:val="00712B80"/>
    <w:rsid w:val="00714598"/>
    <w:rsid w:val="00727E6E"/>
    <w:rsid w:val="00761969"/>
    <w:rsid w:val="00762FDC"/>
    <w:rsid w:val="007805C7"/>
    <w:rsid w:val="007956CF"/>
    <w:rsid w:val="007A03C2"/>
    <w:rsid w:val="007A6CD8"/>
    <w:rsid w:val="007B45E9"/>
    <w:rsid w:val="007B4A89"/>
    <w:rsid w:val="007C30DE"/>
    <w:rsid w:val="007D0867"/>
    <w:rsid w:val="007E2C1B"/>
    <w:rsid w:val="007E3515"/>
    <w:rsid w:val="007F1EEA"/>
    <w:rsid w:val="007F36DA"/>
    <w:rsid w:val="007F5A9A"/>
    <w:rsid w:val="007F7B5A"/>
    <w:rsid w:val="0080172C"/>
    <w:rsid w:val="00811196"/>
    <w:rsid w:val="008264DD"/>
    <w:rsid w:val="00830495"/>
    <w:rsid w:val="0084111A"/>
    <w:rsid w:val="0084774F"/>
    <w:rsid w:val="00851728"/>
    <w:rsid w:val="008517A4"/>
    <w:rsid w:val="008542B3"/>
    <w:rsid w:val="00855253"/>
    <w:rsid w:val="008630BC"/>
    <w:rsid w:val="008670DC"/>
    <w:rsid w:val="00867B39"/>
    <w:rsid w:val="00877F0F"/>
    <w:rsid w:val="0088074E"/>
    <w:rsid w:val="008858DF"/>
    <w:rsid w:val="00890509"/>
    <w:rsid w:val="008A08C3"/>
    <w:rsid w:val="008A1EEC"/>
    <w:rsid w:val="008A5841"/>
    <w:rsid w:val="008A76AD"/>
    <w:rsid w:val="008C16A0"/>
    <w:rsid w:val="008F4474"/>
    <w:rsid w:val="008F7EB9"/>
    <w:rsid w:val="00906A27"/>
    <w:rsid w:val="00907F88"/>
    <w:rsid w:val="00915198"/>
    <w:rsid w:val="009152AC"/>
    <w:rsid w:val="00922381"/>
    <w:rsid w:val="00941ADD"/>
    <w:rsid w:val="00942EEC"/>
    <w:rsid w:val="00950BF4"/>
    <w:rsid w:val="009646B8"/>
    <w:rsid w:val="0098311D"/>
    <w:rsid w:val="0098710F"/>
    <w:rsid w:val="009879BD"/>
    <w:rsid w:val="009A07C7"/>
    <w:rsid w:val="009B2F45"/>
    <w:rsid w:val="009B7243"/>
    <w:rsid w:val="009D1729"/>
    <w:rsid w:val="009D7DCF"/>
    <w:rsid w:val="009E081A"/>
    <w:rsid w:val="009E1629"/>
    <w:rsid w:val="009E2138"/>
    <w:rsid w:val="009E7CB9"/>
    <w:rsid w:val="009F3CCD"/>
    <w:rsid w:val="009F7A94"/>
    <w:rsid w:val="00A109D8"/>
    <w:rsid w:val="00A10DF7"/>
    <w:rsid w:val="00A160D0"/>
    <w:rsid w:val="00A161E4"/>
    <w:rsid w:val="00A30BAC"/>
    <w:rsid w:val="00A7487F"/>
    <w:rsid w:val="00A82A2F"/>
    <w:rsid w:val="00A90077"/>
    <w:rsid w:val="00AA0E44"/>
    <w:rsid w:val="00AB4237"/>
    <w:rsid w:val="00AC2E64"/>
    <w:rsid w:val="00AE79D2"/>
    <w:rsid w:val="00AF1DBE"/>
    <w:rsid w:val="00AF3368"/>
    <w:rsid w:val="00AF75AF"/>
    <w:rsid w:val="00B0406A"/>
    <w:rsid w:val="00B04DF7"/>
    <w:rsid w:val="00B061C5"/>
    <w:rsid w:val="00B078D8"/>
    <w:rsid w:val="00B109AE"/>
    <w:rsid w:val="00B14928"/>
    <w:rsid w:val="00B21620"/>
    <w:rsid w:val="00B46C84"/>
    <w:rsid w:val="00B51315"/>
    <w:rsid w:val="00B7634A"/>
    <w:rsid w:val="00B861E7"/>
    <w:rsid w:val="00B86F23"/>
    <w:rsid w:val="00BB282B"/>
    <w:rsid w:val="00BC08A9"/>
    <w:rsid w:val="00BC2ECF"/>
    <w:rsid w:val="00BC6CAF"/>
    <w:rsid w:val="00BC7223"/>
    <w:rsid w:val="00BD6B1E"/>
    <w:rsid w:val="00BE3E5A"/>
    <w:rsid w:val="00BE5616"/>
    <w:rsid w:val="00C15721"/>
    <w:rsid w:val="00C17D39"/>
    <w:rsid w:val="00C214EA"/>
    <w:rsid w:val="00C43B22"/>
    <w:rsid w:val="00C452F4"/>
    <w:rsid w:val="00C5445C"/>
    <w:rsid w:val="00C5500A"/>
    <w:rsid w:val="00C574C8"/>
    <w:rsid w:val="00C67031"/>
    <w:rsid w:val="00C71679"/>
    <w:rsid w:val="00C73077"/>
    <w:rsid w:val="00C775F1"/>
    <w:rsid w:val="00C847F7"/>
    <w:rsid w:val="00C90439"/>
    <w:rsid w:val="00C946DC"/>
    <w:rsid w:val="00CC39E0"/>
    <w:rsid w:val="00CD5EDF"/>
    <w:rsid w:val="00CE4BDF"/>
    <w:rsid w:val="00CF18DF"/>
    <w:rsid w:val="00D05F54"/>
    <w:rsid w:val="00D11642"/>
    <w:rsid w:val="00D22A3D"/>
    <w:rsid w:val="00D26AA2"/>
    <w:rsid w:val="00D300AA"/>
    <w:rsid w:val="00D37692"/>
    <w:rsid w:val="00D50C08"/>
    <w:rsid w:val="00D52FDA"/>
    <w:rsid w:val="00D63DF3"/>
    <w:rsid w:val="00D81D3B"/>
    <w:rsid w:val="00D90D85"/>
    <w:rsid w:val="00D97639"/>
    <w:rsid w:val="00D97D60"/>
    <w:rsid w:val="00DA58AA"/>
    <w:rsid w:val="00DB5D5E"/>
    <w:rsid w:val="00DB7C7A"/>
    <w:rsid w:val="00DC1AFC"/>
    <w:rsid w:val="00DC40BB"/>
    <w:rsid w:val="00DC4179"/>
    <w:rsid w:val="00DD4B2E"/>
    <w:rsid w:val="00DD7531"/>
    <w:rsid w:val="00DD7CE3"/>
    <w:rsid w:val="00DE2107"/>
    <w:rsid w:val="00DF191D"/>
    <w:rsid w:val="00DF4D81"/>
    <w:rsid w:val="00E009A2"/>
    <w:rsid w:val="00E02F34"/>
    <w:rsid w:val="00E0579D"/>
    <w:rsid w:val="00E07397"/>
    <w:rsid w:val="00E11553"/>
    <w:rsid w:val="00E15F2B"/>
    <w:rsid w:val="00E16A1B"/>
    <w:rsid w:val="00E243F2"/>
    <w:rsid w:val="00E31CCF"/>
    <w:rsid w:val="00E35007"/>
    <w:rsid w:val="00E4273B"/>
    <w:rsid w:val="00E474F4"/>
    <w:rsid w:val="00E6140B"/>
    <w:rsid w:val="00E66EB0"/>
    <w:rsid w:val="00E673C9"/>
    <w:rsid w:val="00E729FF"/>
    <w:rsid w:val="00E94808"/>
    <w:rsid w:val="00EA0195"/>
    <w:rsid w:val="00EA6195"/>
    <w:rsid w:val="00EA68C2"/>
    <w:rsid w:val="00EC2923"/>
    <w:rsid w:val="00ED3698"/>
    <w:rsid w:val="00EF3C0F"/>
    <w:rsid w:val="00EF408E"/>
    <w:rsid w:val="00F01A8F"/>
    <w:rsid w:val="00F05745"/>
    <w:rsid w:val="00F32F26"/>
    <w:rsid w:val="00F34CB4"/>
    <w:rsid w:val="00F42490"/>
    <w:rsid w:val="00F4264C"/>
    <w:rsid w:val="00F65023"/>
    <w:rsid w:val="00F75CFF"/>
    <w:rsid w:val="00F76CE9"/>
    <w:rsid w:val="00F92E3B"/>
    <w:rsid w:val="00F95256"/>
    <w:rsid w:val="00F97213"/>
    <w:rsid w:val="00FA62F4"/>
    <w:rsid w:val="00FB1329"/>
    <w:rsid w:val="00FB3F3E"/>
    <w:rsid w:val="00FB5520"/>
    <w:rsid w:val="00FB79A6"/>
    <w:rsid w:val="00FE5B3A"/>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9B2F45"/>
    <w:pPr>
      <w:suppressAutoHyphens/>
      <w:spacing w:after="120" w:line="480" w:lineRule="auto"/>
    </w:pPr>
    <w:rPr>
      <w:rFonts w:ascii="Calibri" w:eastAsia="Calibri" w:hAnsi="Calibri" w:cstheme="minorBidi"/>
      <w:color w:val="00000A"/>
      <w:sz w:val="22"/>
      <w:szCs w:val="22"/>
      <w:lang w:val="en-US" w:eastAsia="en-US"/>
    </w:rPr>
  </w:style>
  <w:style w:type="character" w:customStyle="1" w:styleId="20">
    <w:name w:val="Основной текст 2 Знак"/>
    <w:basedOn w:val="a0"/>
    <w:link w:val="2"/>
    <w:uiPriority w:val="99"/>
    <w:rsid w:val="009B2F45"/>
    <w:rPr>
      <w:rFonts w:ascii="Calibri" w:eastAsia="Calibri" w:hAnsi="Calibri"/>
      <w:color w:val="00000A"/>
    </w:rPr>
  </w:style>
  <w:style w:type="paragraph" w:customStyle="1" w:styleId="af1">
    <w:name w:val="Заголовок таблицы"/>
    <w:basedOn w:val="a"/>
    <w:qFormat/>
    <w:rsid w:val="009B2F45"/>
    <w:pPr>
      <w:suppressLineNumbers/>
      <w:suppressAutoHyphens/>
      <w:spacing w:after="160" w:line="259" w:lineRule="auto"/>
      <w:jc w:val="center"/>
    </w:pPr>
    <w:rPr>
      <w:rFonts w:ascii="Calibri" w:eastAsia="Calibri" w:hAnsi="Calibri" w:cstheme="minorBidi"/>
      <w:b/>
      <w:bCs/>
      <w:color w:val="00000A"/>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9B2F45"/>
    <w:pPr>
      <w:suppressAutoHyphens/>
      <w:spacing w:after="120" w:line="480" w:lineRule="auto"/>
    </w:pPr>
    <w:rPr>
      <w:rFonts w:ascii="Calibri" w:eastAsia="Calibri" w:hAnsi="Calibri" w:cstheme="minorBidi"/>
      <w:color w:val="00000A"/>
      <w:sz w:val="22"/>
      <w:szCs w:val="22"/>
      <w:lang w:val="en-US" w:eastAsia="en-US"/>
    </w:rPr>
  </w:style>
  <w:style w:type="character" w:customStyle="1" w:styleId="20">
    <w:name w:val="Основной текст 2 Знак"/>
    <w:basedOn w:val="a0"/>
    <w:link w:val="2"/>
    <w:uiPriority w:val="99"/>
    <w:rsid w:val="009B2F45"/>
    <w:rPr>
      <w:rFonts w:ascii="Calibri" w:eastAsia="Calibri" w:hAnsi="Calibri"/>
      <w:color w:val="00000A"/>
    </w:rPr>
  </w:style>
  <w:style w:type="paragraph" w:customStyle="1" w:styleId="af1">
    <w:name w:val="Заголовок таблицы"/>
    <w:basedOn w:val="a"/>
    <w:qFormat/>
    <w:rsid w:val="009B2F45"/>
    <w:pPr>
      <w:suppressLineNumbers/>
      <w:suppressAutoHyphens/>
      <w:spacing w:after="160" w:line="259" w:lineRule="auto"/>
      <w:jc w:val="center"/>
    </w:pPr>
    <w:rPr>
      <w:rFonts w:ascii="Calibri" w:eastAsia="Calibri" w:hAnsi="Calibri" w:cstheme="minorBidi"/>
      <w:b/>
      <w:bCs/>
      <w:color w:val="00000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31450264">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AE275-5C8B-4BF3-8D67-DDDB46433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780</Words>
  <Characters>4450</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https://mul2-spm.gov.am/tasks/455759/oneclick?token=1e6946d2519e1cc1fa71ca144f3d8512</cp:keywords>
  <cp:lastModifiedBy>USER</cp:lastModifiedBy>
  <cp:revision>17</cp:revision>
  <cp:lastPrinted>2021-11-29T08:49:00Z</cp:lastPrinted>
  <dcterms:created xsi:type="dcterms:W3CDTF">2024-06-26T19:22:00Z</dcterms:created>
  <dcterms:modified xsi:type="dcterms:W3CDTF">2025-02-05T06:29:00Z</dcterms:modified>
</cp:coreProperties>
</file>