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FC5651" w14:textId="77777777" w:rsidR="003418BF" w:rsidRDefault="003418BF" w:rsidP="008A05F7">
      <w:pPr>
        <w:spacing w:line="360" w:lineRule="auto"/>
        <w:ind w:firstLine="720"/>
        <w:jc w:val="center"/>
        <w:rPr>
          <w:rFonts w:ascii="GHEA Grapalat" w:hAnsi="GHEA Grapalat"/>
          <w:b/>
          <w:bCs/>
          <w:caps/>
          <w:sz w:val="24"/>
          <w:szCs w:val="24"/>
          <w:lang w:val="hy-AM"/>
        </w:rPr>
      </w:pPr>
      <w:r>
        <w:rPr>
          <w:rFonts w:ascii="GHEA Grapalat" w:hAnsi="GHEA Grapalat"/>
          <w:b/>
          <w:bCs/>
          <w:caps/>
          <w:sz w:val="24"/>
          <w:szCs w:val="24"/>
          <w:lang w:val="hy-AM"/>
        </w:rPr>
        <w:t>հիմնավորոՒՄ</w:t>
      </w:r>
    </w:p>
    <w:p w14:paraId="38C959F5" w14:textId="4FE5E28F" w:rsidR="001A174E" w:rsidRPr="0047596B" w:rsidRDefault="00D058CB" w:rsidP="001A174E">
      <w:pPr>
        <w:pStyle w:val="a5"/>
        <w:shd w:val="clear" w:color="auto" w:fill="FFFFFF"/>
        <w:spacing w:line="276" w:lineRule="auto"/>
        <w:ind w:firstLine="375"/>
        <w:jc w:val="center"/>
        <w:rPr>
          <w:rStyle w:val="a7"/>
          <w:rFonts w:ascii="GHEA Grapalat" w:hAnsi="GHEA Grapalat"/>
          <w:shd w:val="clear" w:color="auto" w:fill="FFFFFF"/>
          <w:lang w:val="hy-AM"/>
        </w:rPr>
      </w:pPr>
      <w:r>
        <w:rPr>
          <w:rStyle w:val="a7"/>
          <w:rFonts w:ascii="GHEA Grapalat" w:hAnsi="GHEA Grapalat"/>
          <w:shd w:val="clear" w:color="auto" w:fill="FFFFFF"/>
          <w:lang w:val="hy-AM"/>
        </w:rPr>
        <w:t>«</w:t>
      </w:r>
      <w:r w:rsidR="001A174E" w:rsidRPr="0027256D">
        <w:rPr>
          <w:rStyle w:val="a7"/>
          <w:rFonts w:ascii="GHEA Grapalat" w:hAnsi="GHEA Grapalat"/>
          <w:shd w:val="clear" w:color="auto" w:fill="FFFFFF"/>
          <w:lang w:val="hy-AM"/>
        </w:rPr>
        <w:t>«ՀԱՅԱՍՏԱՆԻ ՀԱՆՐԱՊԵՏՈՒԹՅԱՆ 202</w:t>
      </w:r>
      <w:r w:rsidR="001A174E">
        <w:rPr>
          <w:rStyle w:val="a7"/>
          <w:rFonts w:ascii="GHEA Grapalat" w:hAnsi="GHEA Grapalat"/>
          <w:shd w:val="clear" w:color="auto" w:fill="FFFFFF"/>
          <w:lang w:val="hy-AM"/>
        </w:rPr>
        <w:t>5</w:t>
      </w:r>
      <w:r w:rsidR="001A174E" w:rsidRPr="0027256D">
        <w:rPr>
          <w:rStyle w:val="a7"/>
          <w:rFonts w:ascii="GHEA Grapalat" w:hAnsi="GHEA Grapalat"/>
          <w:shd w:val="clear" w:color="auto" w:fill="FFFFFF"/>
          <w:lang w:val="hy-AM"/>
        </w:rPr>
        <w:t xml:space="preserve"> ԹՎԱԿԱՆԻ ՊԵՏԱԿԱՆ ԲՅՈՒՋԵԻ ՄԱՍԻՆ» ՕՐԵՆՔՈՒՄ ՎԵՐԱԲԱՇԽՈՒՄ ԵՎ </w:t>
      </w:r>
      <w:r w:rsidR="002F59DB">
        <w:rPr>
          <w:rStyle w:val="a7"/>
          <w:rFonts w:ascii="GHEA Grapalat" w:hAnsi="GHEA Grapalat"/>
          <w:shd w:val="clear" w:color="auto" w:fill="FFFFFF"/>
          <w:lang w:val="hy-AM"/>
        </w:rPr>
        <w:t xml:space="preserve">ԼՐԱՑՈՒՄ, </w:t>
      </w:r>
      <w:r w:rsidR="001A174E" w:rsidRPr="0027256D">
        <w:rPr>
          <w:rFonts w:ascii="GHEA Grapalat" w:hAnsi="GHEA Grapalat"/>
          <w:b/>
          <w:bCs/>
          <w:lang w:val="hy-AM"/>
        </w:rPr>
        <w:t>ՀԱՅԱՍՏԱՆԻ ՀԱՆՐԱՊԵՏՈՒԹՅԱՆ ԿԱՌԱՎԱՐՈՒԹՅԱՆ 202</w:t>
      </w:r>
      <w:r w:rsidR="001A174E">
        <w:rPr>
          <w:rFonts w:ascii="GHEA Grapalat" w:hAnsi="GHEA Grapalat"/>
          <w:b/>
          <w:bCs/>
          <w:lang w:val="hy-AM"/>
        </w:rPr>
        <w:t>4</w:t>
      </w:r>
      <w:r w:rsidR="001A174E" w:rsidRPr="0027256D">
        <w:rPr>
          <w:rFonts w:ascii="GHEA Grapalat" w:hAnsi="GHEA Grapalat"/>
          <w:b/>
          <w:bCs/>
          <w:lang w:val="hy-AM"/>
        </w:rPr>
        <w:t xml:space="preserve"> ԹՎԱԿԱՆԻ ԴԵԿՏԵՄԲԵՐԻ 2</w:t>
      </w:r>
      <w:r w:rsidR="001A174E">
        <w:rPr>
          <w:rFonts w:ascii="GHEA Grapalat" w:hAnsi="GHEA Grapalat"/>
          <w:b/>
          <w:bCs/>
          <w:lang w:val="hy-AM"/>
        </w:rPr>
        <w:t>7</w:t>
      </w:r>
      <w:r w:rsidR="001A174E" w:rsidRPr="0027256D">
        <w:rPr>
          <w:rFonts w:ascii="GHEA Grapalat" w:hAnsi="GHEA Grapalat"/>
          <w:b/>
          <w:bCs/>
          <w:lang w:val="hy-AM"/>
        </w:rPr>
        <w:t>-Ի N</w:t>
      </w:r>
      <w:r w:rsidR="001A174E">
        <w:rPr>
          <w:rFonts w:ascii="GHEA Grapalat" w:hAnsi="GHEA Grapalat"/>
          <w:b/>
          <w:bCs/>
          <w:lang w:val="hy-AM"/>
        </w:rPr>
        <w:t xml:space="preserve"> </w:t>
      </w:r>
      <w:r w:rsidR="001A174E" w:rsidRPr="0027256D">
        <w:rPr>
          <w:rFonts w:ascii="GHEA Grapalat" w:hAnsi="GHEA Grapalat"/>
          <w:b/>
          <w:bCs/>
          <w:lang w:val="hy-AM"/>
        </w:rPr>
        <w:t>2</w:t>
      </w:r>
      <w:r w:rsidR="001A174E">
        <w:rPr>
          <w:rFonts w:ascii="GHEA Grapalat" w:hAnsi="GHEA Grapalat"/>
          <w:b/>
          <w:bCs/>
          <w:lang w:val="hy-AM"/>
        </w:rPr>
        <w:t>060</w:t>
      </w:r>
      <w:r w:rsidR="001A174E" w:rsidRPr="0027256D">
        <w:rPr>
          <w:rFonts w:ascii="GHEA Grapalat" w:hAnsi="GHEA Grapalat"/>
          <w:b/>
          <w:bCs/>
          <w:lang w:val="hy-AM"/>
        </w:rPr>
        <w:t xml:space="preserve">-Ն ՈՐՈՇՄԱՆ ՄԵՋ ՓՈՓՈԽՈՒԹՅՈՒՆՆԵՐ ԵՎ ԼՐԱՑՈՒՄՆԵՐ ԿԱՏԱՐԵԼՈՒ </w:t>
      </w:r>
      <w:r w:rsidR="001A174E" w:rsidRPr="0027256D">
        <w:rPr>
          <w:rStyle w:val="a7"/>
          <w:rFonts w:ascii="GHEA Grapalat" w:hAnsi="GHEA Grapalat"/>
          <w:shd w:val="clear" w:color="auto" w:fill="FFFFFF"/>
          <w:lang w:val="hy-AM"/>
        </w:rPr>
        <w:t>ՄԱՍԻՆ»</w:t>
      </w:r>
      <w:r w:rsidR="0047596B" w:rsidRPr="0047596B">
        <w:rPr>
          <w:rStyle w:val="a7"/>
          <w:rFonts w:ascii="GHEA Grapalat" w:hAnsi="GHEA Grapalat"/>
          <w:shd w:val="clear" w:color="auto" w:fill="FFFFFF"/>
          <w:lang w:val="hy-AM"/>
        </w:rPr>
        <w:t xml:space="preserve"> ՀՀ ԿԱՌԱՎԱՐՈՒԹՅԱՆ ՈՐՈՇՄԱՆ ՆԱԽԱԳԾԻ</w:t>
      </w:r>
    </w:p>
    <w:p w14:paraId="127FB4A1" w14:textId="77777777" w:rsidR="003418BF" w:rsidRDefault="003418BF" w:rsidP="003418BF">
      <w:pPr>
        <w:shd w:val="clear" w:color="auto" w:fill="FFFFFF"/>
        <w:spacing w:line="360" w:lineRule="auto"/>
        <w:jc w:val="center"/>
        <w:rPr>
          <w:rFonts w:ascii="GHEA Grapalat" w:hAnsi="GHEA Grapalat"/>
          <w:sz w:val="24"/>
          <w:szCs w:val="24"/>
          <w:lang w:val="hy-AM"/>
        </w:rPr>
      </w:pPr>
    </w:p>
    <w:p w14:paraId="4841321F" w14:textId="77777777" w:rsidR="003418BF" w:rsidRPr="003418BF" w:rsidRDefault="003418BF" w:rsidP="002D10F7">
      <w:pPr>
        <w:spacing w:after="160" w:line="360" w:lineRule="auto"/>
        <w:ind w:firstLine="426"/>
        <w:contextualSpacing/>
        <w:jc w:val="both"/>
        <w:rPr>
          <w:rFonts w:ascii="GHEA Grapalat" w:hAnsi="GHEA Grapalat"/>
          <w:b/>
          <w:bCs/>
          <w:sz w:val="24"/>
          <w:szCs w:val="24"/>
          <w:lang w:val="hy-AM"/>
        </w:rPr>
      </w:pPr>
      <w:r w:rsidRPr="003418BF">
        <w:rPr>
          <w:rFonts w:ascii="GHEA Grapalat" w:hAnsi="GHEA Grapalat"/>
          <w:b/>
          <w:bCs/>
          <w:sz w:val="24"/>
          <w:szCs w:val="24"/>
          <w:lang w:val="hy-AM"/>
        </w:rPr>
        <w:t>1.</w:t>
      </w:r>
      <w:r w:rsidRPr="003418BF">
        <w:rPr>
          <w:rFonts w:ascii="Times New Roman" w:hAnsi="Times New Roman" w:cs="Times New Roman"/>
          <w:b/>
          <w:bCs/>
          <w:sz w:val="14"/>
          <w:szCs w:val="14"/>
          <w:lang w:val="hy-AM"/>
        </w:rPr>
        <w:t xml:space="preserve">  </w:t>
      </w:r>
      <w:r w:rsidRPr="003418BF">
        <w:rPr>
          <w:rFonts w:ascii="GHEA Grapalat" w:hAnsi="GHEA Grapalat"/>
          <w:b/>
          <w:bCs/>
          <w:sz w:val="24"/>
          <w:szCs w:val="24"/>
          <w:lang w:val="hy-AM"/>
        </w:rPr>
        <w:t>Անհրաժեշտությունը</w:t>
      </w:r>
    </w:p>
    <w:p w14:paraId="082C9A7E" w14:textId="500B6853" w:rsidR="003418BF" w:rsidRPr="003418BF" w:rsidRDefault="003418BF" w:rsidP="003418BF">
      <w:pPr>
        <w:spacing w:line="360" w:lineRule="auto"/>
        <w:ind w:firstLine="426"/>
        <w:jc w:val="both"/>
        <w:rPr>
          <w:rFonts w:ascii="GHEA Grapalat" w:hAnsi="GHEA Grapalat"/>
          <w:sz w:val="24"/>
          <w:szCs w:val="24"/>
          <w:lang w:val="hy-AM"/>
        </w:rPr>
      </w:pPr>
      <w:r>
        <w:rPr>
          <w:rFonts w:ascii="GHEA Grapalat" w:hAnsi="GHEA Grapalat"/>
          <w:color w:val="191919"/>
          <w:sz w:val="24"/>
          <w:szCs w:val="24"/>
          <w:shd w:val="clear" w:color="auto" w:fill="FFFFFF"/>
          <w:lang w:val="hy-AM"/>
        </w:rPr>
        <w:t xml:space="preserve"> </w:t>
      </w:r>
      <w:r w:rsidRPr="003418BF">
        <w:rPr>
          <w:rFonts w:ascii="GHEA Grapalat" w:hAnsi="GHEA Grapalat"/>
          <w:color w:val="191919"/>
          <w:sz w:val="24"/>
          <w:szCs w:val="24"/>
          <w:shd w:val="clear" w:color="auto" w:fill="FFFFFF"/>
          <w:lang w:val="hy-AM"/>
        </w:rPr>
        <w:t>«Հայաստանի Հանրապետության 202</w:t>
      </w:r>
      <w:r w:rsidR="008145B8">
        <w:rPr>
          <w:rFonts w:ascii="GHEA Grapalat" w:hAnsi="GHEA Grapalat"/>
          <w:color w:val="191919"/>
          <w:sz w:val="24"/>
          <w:szCs w:val="24"/>
          <w:shd w:val="clear" w:color="auto" w:fill="FFFFFF"/>
          <w:lang w:val="hy-AM"/>
        </w:rPr>
        <w:t>5</w:t>
      </w:r>
      <w:r>
        <w:rPr>
          <w:rFonts w:ascii="GHEA Grapalat" w:hAnsi="GHEA Grapalat"/>
          <w:color w:val="191919"/>
          <w:sz w:val="24"/>
          <w:szCs w:val="24"/>
          <w:shd w:val="clear" w:color="auto" w:fill="FFFFFF"/>
          <w:lang w:val="hy-AM"/>
        </w:rPr>
        <w:t xml:space="preserve"> </w:t>
      </w:r>
      <w:r w:rsidRPr="003418BF">
        <w:rPr>
          <w:rFonts w:ascii="GHEA Grapalat" w:hAnsi="GHEA Grapalat"/>
          <w:color w:val="191919"/>
          <w:sz w:val="24"/>
          <w:szCs w:val="24"/>
          <w:shd w:val="clear" w:color="auto" w:fill="FFFFFF"/>
          <w:lang w:val="hy-AM"/>
        </w:rPr>
        <w:t>թվականի պետական բյուջեի մասին» օրենքում</w:t>
      </w:r>
      <w:r w:rsidR="00D00F69">
        <w:rPr>
          <w:rFonts w:ascii="GHEA Grapalat" w:hAnsi="GHEA Grapalat"/>
          <w:color w:val="191919"/>
          <w:sz w:val="24"/>
          <w:szCs w:val="24"/>
          <w:shd w:val="clear" w:color="auto" w:fill="FFFFFF"/>
          <w:lang w:val="hy-AM"/>
        </w:rPr>
        <w:t xml:space="preserve"> </w:t>
      </w:r>
      <w:r w:rsidR="002F59DB">
        <w:rPr>
          <w:rFonts w:ascii="GHEA Grapalat" w:hAnsi="GHEA Grapalat"/>
          <w:color w:val="191919"/>
          <w:sz w:val="24"/>
          <w:szCs w:val="24"/>
          <w:shd w:val="clear" w:color="auto" w:fill="FFFFFF"/>
          <w:lang w:val="hy-AM"/>
        </w:rPr>
        <w:t>վերաբաշխում և լրացում,</w:t>
      </w:r>
      <w:r>
        <w:rPr>
          <w:rFonts w:ascii="GHEA Grapalat" w:hAnsi="GHEA Grapalat"/>
          <w:color w:val="191919"/>
          <w:sz w:val="24"/>
          <w:szCs w:val="24"/>
          <w:shd w:val="clear" w:color="auto" w:fill="FFFFFF"/>
          <w:lang w:val="hy-AM"/>
        </w:rPr>
        <w:t xml:space="preserve"> </w:t>
      </w:r>
      <w:r w:rsidR="00932398">
        <w:rPr>
          <w:rFonts w:ascii="GHEA Grapalat" w:hAnsi="GHEA Grapalat"/>
          <w:color w:val="191919"/>
          <w:sz w:val="24"/>
          <w:szCs w:val="24"/>
          <w:shd w:val="clear" w:color="auto" w:fill="FFFFFF"/>
          <w:lang w:val="hy-AM"/>
        </w:rPr>
        <w:t>«</w:t>
      </w:r>
      <w:r w:rsidRPr="003418BF">
        <w:rPr>
          <w:rFonts w:ascii="GHEA Grapalat" w:hAnsi="GHEA Grapalat"/>
          <w:color w:val="191919"/>
          <w:sz w:val="24"/>
          <w:szCs w:val="24"/>
          <w:shd w:val="clear" w:color="auto" w:fill="FFFFFF"/>
          <w:lang w:val="hy-AM"/>
        </w:rPr>
        <w:t>Հայաստանի Հանրապետության կառավարության 202</w:t>
      </w:r>
      <w:r w:rsidR="008145B8">
        <w:rPr>
          <w:rFonts w:ascii="GHEA Grapalat" w:hAnsi="GHEA Grapalat"/>
          <w:color w:val="191919"/>
          <w:sz w:val="24"/>
          <w:szCs w:val="24"/>
          <w:shd w:val="clear" w:color="auto" w:fill="FFFFFF"/>
          <w:lang w:val="hy-AM"/>
        </w:rPr>
        <w:t>4</w:t>
      </w:r>
      <w:r>
        <w:rPr>
          <w:rFonts w:ascii="GHEA Grapalat" w:hAnsi="GHEA Grapalat"/>
          <w:color w:val="191919"/>
          <w:sz w:val="24"/>
          <w:szCs w:val="24"/>
          <w:shd w:val="clear" w:color="auto" w:fill="FFFFFF"/>
          <w:lang w:val="hy-AM"/>
        </w:rPr>
        <w:t xml:space="preserve"> </w:t>
      </w:r>
      <w:r w:rsidRPr="003418BF">
        <w:rPr>
          <w:rFonts w:ascii="GHEA Grapalat" w:hAnsi="GHEA Grapalat"/>
          <w:color w:val="191919"/>
          <w:sz w:val="24"/>
          <w:szCs w:val="24"/>
          <w:shd w:val="clear" w:color="auto" w:fill="FFFFFF"/>
          <w:lang w:val="hy-AM"/>
        </w:rPr>
        <w:t xml:space="preserve">թվականի դեկտեմբերի </w:t>
      </w:r>
      <w:r>
        <w:rPr>
          <w:rFonts w:ascii="GHEA Grapalat" w:hAnsi="GHEA Grapalat"/>
          <w:color w:val="191919"/>
          <w:sz w:val="24"/>
          <w:szCs w:val="24"/>
          <w:shd w:val="clear" w:color="auto" w:fill="FFFFFF"/>
          <w:lang w:val="hy-AM"/>
        </w:rPr>
        <w:t>2</w:t>
      </w:r>
      <w:r w:rsidR="008145B8">
        <w:rPr>
          <w:rFonts w:ascii="GHEA Grapalat" w:hAnsi="GHEA Grapalat"/>
          <w:color w:val="191919"/>
          <w:sz w:val="24"/>
          <w:szCs w:val="24"/>
          <w:shd w:val="clear" w:color="auto" w:fill="FFFFFF"/>
          <w:lang w:val="hy-AM"/>
        </w:rPr>
        <w:t>7</w:t>
      </w:r>
      <w:r w:rsidRPr="003418BF">
        <w:rPr>
          <w:rFonts w:ascii="GHEA Grapalat" w:hAnsi="GHEA Grapalat"/>
          <w:color w:val="191919"/>
          <w:sz w:val="24"/>
          <w:szCs w:val="24"/>
          <w:shd w:val="clear" w:color="auto" w:fill="FFFFFF"/>
          <w:lang w:val="hy-AM"/>
        </w:rPr>
        <w:t xml:space="preserve">-ի </w:t>
      </w:r>
      <w:r>
        <w:rPr>
          <w:rFonts w:ascii="GHEA Grapalat" w:hAnsi="GHEA Grapalat"/>
          <w:sz w:val="24"/>
          <w:szCs w:val="24"/>
          <w:lang w:val="hy-AM"/>
        </w:rPr>
        <w:t xml:space="preserve">N </w:t>
      </w:r>
      <w:r w:rsidR="00D00F69">
        <w:rPr>
          <w:rFonts w:ascii="GHEA Grapalat" w:hAnsi="GHEA Grapalat"/>
          <w:color w:val="191919"/>
          <w:sz w:val="24"/>
          <w:szCs w:val="24"/>
          <w:shd w:val="clear" w:color="auto" w:fill="FFFFFF"/>
          <w:lang w:val="hy-AM"/>
        </w:rPr>
        <w:t>2</w:t>
      </w:r>
      <w:r w:rsidR="008145B8">
        <w:rPr>
          <w:rFonts w:ascii="GHEA Grapalat" w:hAnsi="GHEA Grapalat"/>
          <w:color w:val="191919"/>
          <w:sz w:val="24"/>
          <w:szCs w:val="24"/>
          <w:shd w:val="clear" w:color="auto" w:fill="FFFFFF"/>
          <w:lang w:val="hy-AM"/>
        </w:rPr>
        <w:t>060</w:t>
      </w:r>
      <w:r w:rsidRPr="003418BF">
        <w:rPr>
          <w:rFonts w:ascii="GHEA Grapalat" w:hAnsi="GHEA Grapalat"/>
          <w:color w:val="191919"/>
          <w:sz w:val="24"/>
          <w:szCs w:val="24"/>
          <w:shd w:val="clear" w:color="auto" w:fill="FFFFFF"/>
          <w:lang w:val="hy-AM"/>
        </w:rPr>
        <w:t xml:space="preserve">-Ն որոշման մեջ փոփոխություններ ու լրացումներ կատարելու մասին» </w:t>
      </w:r>
      <w:r w:rsidRPr="003418BF">
        <w:rPr>
          <w:rFonts w:ascii="GHEA Grapalat" w:hAnsi="GHEA Grapalat"/>
          <w:sz w:val="24"/>
          <w:szCs w:val="24"/>
          <w:shd w:val="clear" w:color="auto" w:fill="FFFFFF"/>
          <w:lang w:val="hy-AM"/>
        </w:rPr>
        <w:t>որոշման</w:t>
      </w:r>
      <w:r w:rsidRPr="003418BF">
        <w:rPr>
          <w:rFonts w:ascii="GHEA Grapalat" w:hAnsi="GHEA Grapalat"/>
          <w:sz w:val="24"/>
          <w:szCs w:val="24"/>
          <w:lang w:val="hy-AM"/>
        </w:rPr>
        <w:t xml:space="preserve"> նախագծի ընդունումը անհրաժեշտ է</w:t>
      </w:r>
      <w:r w:rsidRPr="003418BF">
        <w:rPr>
          <w:rFonts w:ascii="GHEA Grapalat" w:hAnsi="GHEA Grapalat"/>
          <w:color w:val="191919"/>
          <w:sz w:val="24"/>
          <w:szCs w:val="24"/>
          <w:shd w:val="clear" w:color="auto" w:fill="FFFFFF"/>
          <w:lang w:val="hy-AM"/>
        </w:rPr>
        <w:t xml:space="preserve"> </w:t>
      </w:r>
      <w:r w:rsidRPr="003418BF">
        <w:rPr>
          <w:rFonts w:ascii="GHEA Grapalat" w:hAnsi="GHEA Grapalat"/>
          <w:sz w:val="24"/>
          <w:szCs w:val="24"/>
          <w:lang w:val="hy-AM"/>
        </w:rPr>
        <w:t>202</w:t>
      </w:r>
      <w:r w:rsidR="00D00F69">
        <w:rPr>
          <w:rFonts w:ascii="GHEA Grapalat" w:hAnsi="GHEA Grapalat"/>
          <w:sz w:val="24"/>
          <w:szCs w:val="24"/>
          <w:lang w:val="hy-AM"/>
        </w:rPr>
        <w:t>4</w:t>
      </w:r>
      <w:r>
        <w:rPr>
          <w:rFonts w:ascii="GHEA Grapalat" w:hAnsi="GHEA Grapalat"/>
          <w:sz w:val="24"/>
          <w:szCs w:val="24"/>
          <w:lang w:val="hy-AM"/>
        </w:rPr>
        <w:t xml:space="preserve"> </w:t>
      </w:r>
      <w:r w:rsidRPr="003418BF">
        <w:rPr>
          <w:rFonts w:ascii="GHEA Grapalat" w:hAnsi="GHEA Grapalat"/>
          <w:sz w:val="24"/>
          <w:szCs w:val="24"/>
          <w:lang w:val="hy-AM"/>
        </w:rPr>
        <w:t>թվականի ՀՀ պետական բյուջեով նախատեսված 10</w:t>
      </w:r>
      <w:r w:rsidR="008145B8">
        <w:rPr>
          <w:rFonts w:ascii="GHEA Grapalat" w:hAnsi="GHEA Grapalat"/>
          <w:sz w:val="24"/>
          <w:szCs w:val="24"/>
          <w:lang w:val="hy-AM"/>
        </w:rPr>
        <w:t>79</w:t>
      </w:r>
      <w:r w:rsidRPr="003418BF">
        <w:rPr>
          <w:rFonts w:ascii="GHEA Grapalat" w:hAnsi="GHEA Grapalat"/>
          <w:sz w:val="24"/>
          <w:szCs w:val="24"/>
          <w:lang w:val="hy-AM"/>
        </w:rPr>
        <w:t xml:space="preserve"> «</w:t>
      </w:r>
      <w:r w:rsidR="008145B8">
        <w:rPr>
          <w:rFonts w:ascii="GHEA Grapalat" w:hAnsi="GHEA Grapalat"/>
          <w:sz w:val="24"/>
          <w:szCs w:val="24"/>
          <w:lang w:val="hy-AM"/>
        </w:rPr>
        <w:t>Պետական գույքի կառավարում</w:t>
      </w:r>
      <w:r w:rsidRPr="003418BF">
        <w:rPr>
          <w:rFonts w:ascii="GHEA Grapalat" w:hAnsi="GHEA Grapalat"/>
          <w:sz w:val="24"/>
          <w:szCs w:val="24"/>
          <w:lang w:val="hy-AM"/>
        </w:rPr>
        <w:t xml:space="preserve">» ծրագրի </w:t>
      </w:r>
      <w:r w:rsidR="008145B8">
        <w:rPr>
          <w:rFonts w:ascii="GHEA Grapalat" w:hAnsi="GHEA Grapalat"/>
          <w:sz w:val="24"/>
          <w:szCs w:val="24"/>
          <w:lang w:val="hy-AM"/>
        </w:rPr>
        <w:t>31004</w:t>
      </w:r>
      <w:r w:rsidRPr="003418BF">
        <w:rPr>
          <w:rFonts w:ascii="GHEA Grapalat" w:hAnsi="GHEA Grapalat"/>
          <w:sz w:val="24"/>
          <w:szCs w:val="24"/>
          <w:lang w:val="hy-AM"/>
        </w:rPr>
        <w:t xml:space="preserve"> «Պետական </w:t>
      </w:r>
      <w:r w:rsidR="008145B8">
        <w:rPr>
          <w:rFonts w:ascii="GHEA Grapalat" w:hAnsi="GHEA Grapalat"/>
          <w:sz w:val="24"/>
          <w:szCs w:val="24"/>
          <w:lang w:val="hy-AM"/>
        </w:rPr>
        <w:t>գույքի կառավարման կոմիտեի ենթակայության շենքերի պայմանների բարելավում</w:t>
      </w:r>
      <w:r w:rsidRPr="003418BF">
        <w:rPr>
          <w:rFonts w:ascii="GHEA Grapalat" w:hAnsi="GHEA Grapalat"/>
          <w:sz w:val="24"/>
          <w:szCs w:val="24"/>
          <w:lang w:val="hy-AM"/>
        </w:rPr>
        <w:t>» միջոցառ</w:t>
      </w:r>
      <w:r w:rsidR="008145B8">
        <w:rPr>
          <w:rFonts w:ascii="GHEA Grapalat" w:hAnsi="GHEA Grapalat"/>
          <w:sz w:val="24"/>
          <w:szCs w:val="24"/>
          <w:lang w:val="hy-AM"/>
        </w:rPr>
        <w:t>ման</w:t>
      </w:r>
      <w:r w:rsidRPr="003418BF">
        <w:rPr>
          <w:rFonts w:ascii="GHEA Grapalat" w:hAnsi="GHEA Grapalat"/>
          <w:sz w:val="24"/>
          <w:szCs w:val="24"/>
          <w:lang w:val="hy-AM"/>
        </w:rPr>
        <w:t xml:space="preserve"> </w:t>
      </w:r>
      <w:r w:rsidR="009E44D8" w:rsidRPr="009E44D8">
        <w:rPr>
          <w:rFonts w:ascii="GHEA Grapalat" w:hAnsi="GHEA Grapalat"/>
          <w:sz w:val="24"/>
          <w:szCs w:val="24"/>
          <w:lang w:val="hy-AM"/>
        </w:rPr>
        <w:t xml:space="preserve">ամբողջական </w:t>
      </w:r>
      <w:r w:rsidRPr="003418BF">
        <w:rPr>
          <w:rFonts w:ascii="GHEA Grapalat" w:hAnsi="GHEA Grapalat"/>
          <w:sz w:val="24"/>
          <w:szCs w:val="24"/>
          <w:lang w:val="hy-AM"/>
        </w:rPr>
        <w:t xml:space="preserve">կատարումն ապահովելու նպատակով: </w:t>
      </w:r>
    </w:p>
    <w:p w14:paraId="322F9556" w14:textId="77777777" w:rsidR="003418BF" w:rsidRPr="003418BF" w:rsidRDefault="003418BF" w:rsidP="003418BF">
      <w:pPr>
        <w:spacing w:line="360" w:lineRule="auto"/>
        <w:ind w:firstLine="426"/>
        <w:jc w:val="both"/>
        <w:rPr>
          <w:rFonts w:ascii="GHEA Grapalat" w:hAnsi="GHEA Grapalat"/>
          <w:sz w:val="24"/>
          <w:szCs w:val="24"/>
          <w:lang w:val="hy-AM"/>
        </w:rPr>
      </w:pPr>
    </w:p>
    <w:p w14:paraId="6680DB9B" w14:textId="77777777" w:rsidR="003418BF" w:rsidRDefault="003418BF" w:rsidP="003418BF">
      <w:pPr>
        <w:spacing w:line="360" w:lineRule="auto"/>
        <w:ind w:left="786" w:hanging="360"/>
        <w:contextualSpacing/>
        <w:rPr>
          <w:rFonts w:ascii="GHEA Grapalat" w:hAnsi="GHEA Grapalat"/>
          <w:b/>
          <w:bCs/>
          <w:sz w:val="24"/>
          <w:szCs w:val="24"/>
          <w:lang w:val="hy-AM"/>
        </w:rPr>
      </w:pPr>
      <w:r>
        <w:rPr>
          <w:rFonts w:ascii="GHEA Grapalat" w:hAnsi="GHEA Grapalat"/>
          <w:b/>
          <w:bCs/>
          <w:sz w:val="24"/>
          <w:szCs w:val="24"/>
          <w:lang w:val="hy-AM"/>
        </w:rPr>
        <w:t>2.</w:t>
      </w:r>
      <w:r>
        <w:rPr>
          <w:rFonts w:ascii="Times New Roman" w:hAnsi="Times New Roman" w:cs="Times New Roman"/>
          <w:b/>
          <w:bCs/>
          <w:sz w:val="14"/>
          <w:szCs w:val="14"/>
          <w:lang w:val="hy-AM"/>
        </w:rPr>
        <w:t xml:space="preserve">    </w:t>
      </w:r>
      <w:r w:rsidRPr="003418BF">
        <w:rPr>
          <w:rFonts w:ascii="GHEA Grapalat" w:hAnsi="GHEA Grapalat"/>
          <w:b/>
          <w:bCs/>
          <w:sz w:val="24"/>
          <w:szCs w:val="24"/>
          <w:lang w:val="hy-AM"/>
        </w:rPr>
        <w:t xml:space="preserve">Ընթացիկ </w:t>
      </w:r>
      <w:r>
        <w:rPr>
          <w:rFonts w:ascii="GHEA Grapalat" w:hAnsi="GHEA Grapalat"/>
          <w:b/>
          <w:bCs/>
          <w:sz w:val="24"/>
          <w:szCs w:val="24"/>
          <w:lang w:val="es-ES_tradnl"/>
        </w:rPr>
        <w:t>իրա</w:t>
      </w:r>
      <w:r w:rsidRPr="003418BF">
        <w:rPr>
          <w:rFonts w:ascii="GHEA Grapalat" w:hAnsi="GHEA Grapalat"/>
          <w:b/>
          <w:bCs/>
          <w:sz w:val="24"/>
          <w:szCs w:val="24"/>
          <w:lang w:val="hy-AM"/>
        </w:rPr>
        <w:t>վիճակը և իրավական ակտի ընդունման անհրաժեշտու</w:t>
      </w:r>
      <w:r>
        <w:rPr>
          <w:rFonts w:ascii="GHEA Grapalat" w:hAnsi="GHEA Grapalat"/>
          <w:b/>
          <w:bCs/>
          <w:sz w:val="24"/>
          <w:szCs w:val="24"/>
          <w:lang w:val="fr-FR"/>
        </w:rPr>
        <w:softHyphen/>
      </w:r>
      <w:r w:rsidRPr="003418BF">
        <w:rPr>
          <w:rFonts w:ascii="GHEA Grapalat" w:hAnsi="GHEA Grapalat"/>
          <w:b/>
          <w:bCs/>
          <w:sz w:val="24"/>
          <w:szCs w:val="24"/>
          <w:lang w:val="hy-AM"/>
        </w:rPr>
        <w:t>թյունը</w:t>
      </w:r>
    </w:p>
    <w:p w14:paraId="03E9914D" w14:textId="77777777" w:rsidR="00A025B7" w:rsidRDefault="003418BF" w:rsidP="00A025B7">
      <w:pPr>
        <w:spacing w:line="360" w:lineRule="auto"/>
        <w:ind w:firstLine="426"/>
        <w:jc w:val="both"/>
        <w:rPr>
          <w:rFonts w:ascii="GHEA Grapalat" w:hAnsi="GHEA Grapalat"/>
          <w:sz w:val="24"/>
          <w:szCs w:val="24"/>
          <w:lang w:val="hy-AM"/>
        </w:rPr>
      </w:pPr>
      <w:r w:rsidRPr="000A4E64">
        <w:rPr>
          <w:rFonts w:ascii="GHEA Grapalat" w:hAnsi="GHEA Grapalat"/>
          <w:sz w:val="24"/>
          <w:szCs w:val="24"/>
          <w:lang w:val="hy-AM"/>
        </w:rPr>
        <w:t>Ներկայացված որոշման նախագծի ընդունումը պայմանավորված է</w:t>
      </w:r>
      <w:r w:rsidR="0041126A" w:rsidRPr="000A4E64">
        <w:rPr>
          <w:rFonts w:ascii="GHEA Grapalat" w:hAnsi="GHEA Grapalat"/>
          <w:sz w:val="24"/>
          <w:szCs w:val="24"/>
          <w:lang w:val="hy-AM"/>
        </w:rPr>
        <w:t xml:space="preserve"> </w:t>
      </w:r>
      <w:r w:rsidR="00E64671" w:rsidRPr="000A4E64">
        <w:rPr>
          <w:rFonts w:ascii="GHEA Grapalat" w:hAnsi="GHEA Grapalat"/>
          <w:sz w:val="24"/>
          <w:szCs w:val="24"/>
          <w:lang w:val="hy-AM"/>
        </w:rPr>
        <w:t>2024 թվականի փետրվարի 5-ին</w:t>
      </w:r>
      <w:r w:rsidR="00CF5C7B" w:rsidRPr="000A4E64">
        <w:rPr>
          <w:rFonts w:ascii="GHEA Grapalat" w:hAnsi="GHEA Grapalat"/>
          <w:sz w:val="24"/>
          <w:szCs w:val="24"/>
          <w:lang w:val="hy-AM"/>
        </w:rPr>
        <w:t xml:space="preserve"> ՀՀ ՏԿԵՆ պետական գույքի կառավարման կոմիտեի</w:t>
      </w:r>
      <w:r w:rsidR="009F204E">
        <w:rPr>
          <w:rFonts w:ascii="GHEA Grapalat" w:hAnsi="GHEA Grapalat"/>
          <w:sz w:val="24"/>
          <w:szCs w:val="24"/>
          <w:lang w:val="hy-AM"/>
        </w:rPr>
        <w:t xml:space="preserve"> </w:t>
      </w:r>
      <w:r w:rsidR="009F204E" w:rsidRPr="009F204E">
        <w:rPr>
          <w:rFonts w:ascii="GHEA Grapalat" w:hAnsi="GHEA Grapalat"/>
          <w:sz w:val="24"/>
          <w:szCs w:val="24"/>
          <w:lang w:val="hy-AM"/>
        </w:rPr>
        <w:t>(</w:t>
      </w:r>
      <w:r w:rsidR="009F204E">
        <w:rPr>
          <w:rFonts w:ascii="GHEA Grapalat" w:hAnsi="GHEA Grapalat"/>
          <w:sz w:val="24"/>
          <w:szCs w:val="24"/>
          <w:lang w:val="hy-AM"/>
        </w:rPr>
        <w:t>այսուհետ՝ Կոմիտե</w:t>
      </w:r>
      <w:r w:rsidR="009F204E" w:rsidRPr="009F204E">
        <w:rPr>
          <w:rFonts w:ascii="GHEA Grapalat" w:hAnsi="GHEA Grapalat"/>
          <w:sz w:val="24"/>
          <w:szCs w:val="24"/>
          <w:lang w:val="hy-AM"/>
        </w:rPr>
        <w:t>)</w:t>
      </w:r>
      <w:r w:rsidR="00CF5C7B" w:rsidRPr="000A4E64">
        <w:rPr>
          <w:rFonts w:ascii="GHEA Grapalat" w:hAnsi="GHEA Grapalat"/>
          <w:sz w:val="24"/>
          <w:szCs w:val="24"/>
          <w:lang w:val="hy-AM"/>
        </w:rPr>
        <w:t xml:space="preserve"> և «Մանուկյան շին» ՍՊԸ-ի</w:t>
      </w:r>
      <w:r w:rsidR="008C1E62" w:rsidRPr="000A4E64">
        <w:rPr>
          <w:rFonts w:ascii="GHEA Grapalat" w:hAnsi="GHEA Grapalat"/>
          <w:sz w:val="24"/>
          <w:szCs w:val="24"/>
          <w:lang w:val="hy-AM"/>
        </w:rPr>
        <w:t xml:space="preserve"> (այսուհետ՝ Կապալառու)</w:t>
      </w:r>
      <w:r w:rsidR="00CF5C7B" w:rsidRPr="000A4E64">
        <w:rPr>
          <w:rFonts w:ascii="GHEA Grapalat" w:hAnsi="GHEA Grapalat"/>
          <w:sz w:val="24"/>
          <w:szCs w:val="24"/>
          <w:lang w:val="hy-AM"/>
        </w:rPr>
        <w:t xml:space="preserve"> միջև </w:t>
      </w:r>
      <w:r w:rsidR="007624F7" w:rsidRPr="000A4E64">
        <w:rPr>
          <w:rFonts w:ascii="GHEA Grapalat" w:hAnsi="GHEA Grapalat"/>
          <w:sz w:val="24"/>
          <w:szCs w:val="24"/>
          <w:lang w:val="hy-AM"/>
        </w:rPr>
        <w:t xml:space="preserve">կնքված </w:t>
      </w:r>
      <w:r w:rsidR="002D10F7" w:rsidRPr="000A4E64">
        <w:rPr>
          <w:rFonts w:ascii="GHEA Grapalat" w:hAnsi="GHEA Grapalat"/>
          <w:sz w:val="24"/>
          <w:szCs w:val="24"/>
          <w:lang w:val="hy-AM"/>
        </w:rPr>
        <w:t>ՊԳԿԿ-ԳՀԱՇՁԲ-2024/1-1</w:t>
      </w:r>
      <w:r w:rsidR="00CF5C7B" w:rsidRPr="000A4E64">
        <w:rPr>
          <w:rFonts w:ascii="GHEA Grapalat" w:hAnsi="GHEA Grapalat"/>
          <w:sz w:val="24"/>
          <w:szCs w:val="24"/>
          <w:lang w:val="hy-AM"/>
        </w:rPr>
        <w:t xml:space="preserve"> ծածկագրով գնման</w:t>
      </w:r>
      <w:r w:rsidR="007624F7" w:rsidRPr="000A4E64">
        <w:rPr>
          <w:rFonts w:ascii="GHEA Grapalat" w:hAnsi="GHEA Grapalat"/>
          <w:sz w:val="24"/>
          <w:szCs w:val="24"/>
          <w:lang w:val="hy-AM"/>
        </w:rPr>
        <w:t xml:space="preserve"> պայմանագրով նախատեսված</w:t>
      </w:r>
      <w:r w:rsidR="002D10F7" w:rsidRPr="000A4E64">
        <w:rPr>
          <w:rFonts w:ascii="GHEA Grapalat" w:hAnsi="GHEA Grapalat"/>
          <w:sz w:val="24"/>
          <w:szCs w:val="24"/>
          <w:lang w:val="hy-AM"/>
        </w:rPr>
        <w:t xml:space="preserve"> Երևան քաղաքի Տիգրան Մեծ 4 հասցեում գտնվող </w:t>
      </w:r>
      <w:r w:rsidR="002D10F7">
        <w:rPr>
          <w:rFonts w:ascii="GHEA Grapalat" w:hAnsi="GHEA Grapalat"/>
          <w:sz w:val="24"/>
          <w:szCs w:val="24"/>
          <w:lang w:val="hy-AM"/>
        </w:rPr>
        <w:t xml:space="preserve">վարչական շենքի </w:t>
      </w:r>
      <w:r w:rsidR="003009B6" w:rsidRPr="00CF5C7B">
        <w:rPr>
          <w:rFonts w:ascii="GHEA Grapalat" w:hAnsi="GHEA Grapalat"/>
          <w:sz w:val="24"/>
          <w:szCs w:val="24"/>
          <w:lang w:val="hy-AM"/>
        </w:rPr>
        <w:t>շինարարական աշխատանքներ</w:t>
      </w:r>
      <w:r w:rsidR="00AA3B28" w:rsidRPr="00AA3B28">
        <w:rPr>
          <w:rFonts w:ascii="GHEA Grapalat" w:hAnsi="GHEA Grapalat"/>
          <w:sz w:val="24"/>
          <w:szCs w:val="24"/>
          <w:lang w:val="hy-AM"/>
        </w:rPr>
        <w:t>ը</w:t>
      </w:r>
      <w:r w:rsidR="000A4E64">
        <w:rPr>
          <w:rFonts w:ascii="GHEA Grapalat" w:hAnsi="GHEA Grapalat"/>
          <w:sz w:val="24"/>
          <w:szCs w:val="24"/>
          <w:lang w:val="hy-AM"/>
        </w:rPr>
        <w:t xml:space="preserve">, 2024 թվականի փետրվարի 23-ին </w:t>
      </w:r>
      <w:r w:rsidR="009F204E">
        <w:rPr>
          <w:rFonts w:ascii="GHEA Grapalat" w:hAnsi="GHEA Grapalat"/>
          <w:sz w:val="24"/>
          <w:szCs w:val="24"/>
          <w:lang w:val="hy-AM"/>
        </w:rPr>
        <w:t>Կ</w:t>
      </w:r>
      <w:r w:rsidR="000A4E64">
        <w:rPr>
          <w:rFonts w:ascii="GHEA Grapalat" w:hAnsi="GHEA Grapalat"/>
          <w:sz w:val="24"/>
          <w:szCs w:val="24"/>
          <w:lang w:val="hy-AM"/>
        </w:rPr>
        <w:t xml:space="preserve">ոմիտեի և «Վահրամ Կնյազյան» ԱՁ-ի </w:t>
      </w:r>
      <w:r w:rsidR="00AA3B28" w:rsidRPr="00AA3B28">
        <w:rPr>
          <w:rFonts w:ascii="GHEA Grapalat" w:hAnsi="GHEA Grapalat"/>
          <w:sz w:val="24"/>
          <w:szCs w:val="24"/>
          <w:lang w:val="hy-AM"/>
        </w:rPr>
        <w:t xml:space="preserve"> </w:t>
      </w:r>
      <w:r w:rsidR="000A4E64" w:rsidRPr="000A4E64">
        <w:rPr>
          <w:rFonts w:ascii="GHEA Grapalat" w:hAnsi="GHEA Grapalat"/>
          <w:sz w:val="24"/>
          <w:szCs w:val="24"/>
          <w:lang w:val="hy-AM"/>
        </w:rPr>
        <w:t xml:space="preserve">(այսուհետ՝ Կատարող) </w:t>
      </w:r>
      <w:r w:rsidR="000A4E64">
        <w:rPr>
          <w:rFonts w:ascii="GHEA Grapalat" w:hAnsi="GHEA Grapalat"/>
          <w:sz w:val="24"/>
          <w:szCs w:val="24"/>
          <w:lang w:val="hy-AM"/>
        </w:rPr>
        <w:t>միջև կնքված ՊԳԿԿ-ԳՀԾՁԲ-2024/2 ծածկագրով գնման պայմանագրով նախատեսված տեխնիկական հսկողության ծառայություն</w:t>
      </w:r>
      <w:r w:rsidR="00FB2FD1">
        <w:rPr>
          <w:rFonts w:ascii="GHEA Grapalat" w:hAnsi="GHEA Grapalat"/>
          <w:sz w:val="24"/>
          <w:szCs w:val="24"/>
          <w:lang w:val="hy-AM"/>
        </w:rPr>
        <w:t>ներ</w:t>
      </w:r>
      <w:r w:rsidR="000A4E64">
        <w:rPr>
          <w:rFonts w:ascii="GHEA Grapalat" w:hAnsi="GHEA Grapalat"/>
          <w:sz w:val="24"/>
          <w:szCs w:val="24"/>
          <w:lang w:val="hy-AM"/>
        </w:rPr>
        <w:t xml:space="preserve">ը և 2024 թվականի հունվարի 31-ին </w:t>
      </w:r>
      <w:r w:rsidR="009F204E">
        <w:rPr>
          <w:rFonts w:ascii="GHEA Grapalat" w:hAnsi="GHEA Grapalat"/>
          <w:sz w:val="24"/>
          <w:szCs w:val="24"/>
          <w:lang w:val="hy-AM"/>
        </w:rPr>
        <w:t>Կ</w:t>
      </w:r>
      <w:r w:rsidR="000A4E64">
        <w:rPr>
          <w:rFonts w:ascii="GHEA Grapalat" w:hAnsi="GHEA Grapalat"/>
          <w:sz w:val="24"/>
          <w:szCs w:val="24"/>
          <w:lang w:val="hy-AM"/>
        </w:rPr>
        <w:t xml:space="preserve">ոմիտեի և «Կապիտալ Փրոջեքթ» ՍՊԸ-ի </w:t>
      </w:r>
      <w:r w:rsidR="000A4E64" w:rsidRPr="00AA3B28">
        <w:rPr>
          <w:rFonts w:ascii="GHEA Grapalat" w:hAnsi="GHEA Grapalat"/>
          <w:sz w:val="24"/>
          <w:szCs w:val="24"/>
          <w:lang w:val="hy-AM"/>
        </w:rPr>
        <w:t xml:space="preserve"> </w:t>
      </w:r>
      <w:r w:rsidR="000A4E64" w:rsidRPr="000A4E64">
        <w:rPr>
          <w:rFonts w:ascii="GHEA Grapalat" w:hAnsi="GHEA Grapalat"/>
          <w:sz w:val="24"/>
          <w:szCs w:val="24"/>
          <w:lang w:val="hy-AM"/>
        </w:rPr>
        <w:t>(այսուհետ՝ Կատարող)</w:t>
      </w:r>
      <w:r w:rsidR="000A4E64">
        <w:rPr>
          <w:rFonts w:ascii="GHEA Grapalat" w:hAnsi="GHEA Grapalat"/>
          <w:sz w:val="24"/>
          <w:szCs w:val="24"/>
          <w:lang w:val="hy-AM"/>
        </w:rPr>
        <w:t xml:space="preserve"> միջև կնքված ՊԳԿԿ-ՄԱԾՁԲ-2024/2 ծածկագրով գնման պայմանագրով նախատեսված հեղինակային հսկողության ծառայություն</w:t>
      </w:r>
      <w:r w:rsidR="00FB2FD1">
        <w:rPr>
          <w:rFonts w:ascii="GHEA Grapalat" w:hAnsi="GHEA Grapalat"/>
          <w:sz w:val="24"/>
          <w:szCs w:val="24"/>
          <w:lang w:val="hy-AM"/>
        </w:rPr>
        <w:t>ներ</w:t>
      </w:r>
      <w:r w:rsidR="000A4E64">
        <w:rPr>
          <w:rFonts w:ascii="GHEA Grapalat" w:hAnsi="GHEA Grapalat"/>
          <w:sz w:val="24"/>
          <w:szCs w:val="24"/>
          <w:lang w:val="hy-AM"/>
        </w:rPr>
        <w:t xml:space="preserve">ը </w:t>
      </w:r>
      <w:r w:rsidR="00AA3B28" w:rsidRPr="00AA3B28">
        <w:rPr>
          <w:rFonts w:ascii="GHEA Grapalat" w:hAnsi="GHEA Grapalat"/>
          <w:sz w:val="24"/>
          <w:szCs w:val="24"/>
          <w:lang w:val="hy-AM"/>
        </w:rPr>
        <w:t>ավարտին հասցնելու</w:t>
      </w:r>
      <w:r w:rsidR="00A025B7">
        <w:rPr>
          <w:rFonts w:ascii="GHEA Grapalat" w:hAnsi="GHEA Grapalat"/>
          <w:sz w:val="24"/>
          <w:szCs w:val="24"/>
          <w:lang w:val="hy-AM"/>
        </w:rPr>
        <w:t xml:space="preserve"> հետ։ </w:t>
      </w:r>
    </w:p>
    <w:p w14:paraId="2B83C5DA" w14:textId="17C819D2" w:rsidR="00975369" w:rsidRPr="00A025B7" w:rsidRDefault="00A025B7" w:rsidP="00A025B7">
      <w:pPr>
        <w:spacing w:line="360" w:lineRule="auto"/>
        <w:ind w:firstLine="426"/>
        <w:jc w:val="both"/>
        <w:rPr>
          <w:rFonts w:ascii="GHEA Grapalat" w:hAnsi="GHEA Grapalat"/>
          <w:sz w:val="24"/>
          <w:szCs w:val="24"/>
          <w:lang w:val="hy-AM"/>
        </w:rPr>
      </w:pPr>
      <w:r>
        <w:rPr>
          <w:rFonts w:ascii="GHEA Grapalat" w:hAnsi="GHEA Grapalat"/>
          <w:sz w:val="24"/>
          <w:szCs w:val="24"/>
          <w:lang w:val="hy-AM"/>
        </w:rPr>
        <w:t xml:space="preserve">Հարկ ենք համարում </w:t>
      </w:r>
      <w:r w:rsidR="0047596B">
        <w:rPr>
          <w:rFonts w:ascii="GHEA Grapalat" w:hAnsi="GHEA Grapalat"/>
          <w:sz w:val="24"/>
          <w:szCs w:val="24"/>
          <w:lang w:val="hy-AM"/>
        </w:rPr>
        <w:t>նշել</w:t>
      </w:r>
      <w:bookmarkStart w:id="0" w:name="_GoBack"/>
      <w:bookmarkEnd w:id="0"/>
      <w:r>
        <w:rPr>
          <w:rFonts w:ascii="GHEA Grapalat" w:hAnsi="GHEA Grapalat"/>
          <w:sz w:val="24"/>
          <w:szCs w:val="24"/>
          <w:lang w:val="hy-AM"/>
        </w:rPr>
        <w:t>, որ ն</w:t>
      </w:r>
      <w:r w:rsidR="00AA3B28" w:rsidRPr="00AA3B28">
        <w:rPr>
          <w:rFonts w:ascii="GHEA Grapalat" w:hAnsi="GHEA Grapalat"/>
          <w:sz w:val="24"/>
          <w:szCs w:val="24"/>
          <w:lang w:val="hy-AM"/>
        </w:rPr>
        <w:t>ախորդ տարվա արդյունքում Կապալառուի</w:t>
      </w:r>
      <w:r w:rsidR="000A4E64">
        <w:rPr>
          <w:rFonts w:ascii="GHEA Grapalat" w:hAnsi="GHEA Grapalat"/>
          <w:sz w:val="24"/>
          <w:szCs w:val="24"/>
          <w:lang w:val="hy-AM"/>
        </w:rPr>
        <w:t xml:space="preserve"> և Կատարողների</w:t>
      </w:r>
      <w:r w:rsidR="00AA3B28" w:rsidRPr="00AA3B28">
        <w:rPr>
          <w:rFonts w:ascii="GHEA Grapalat" w:hAnsi="GHEA Grapalat"/>
          <w:sz w:val="24"/>
          <w:szCs w:val="24"/>
          <w:lang w:val="hy-AM"/>
        </w:rPr>
        <w:t xml:space="preserve"> հանդեպ գոյացած պա</w:t>
      </w:r>
      <w:r w:rsidR="00AA3B28" w:rsidRPr="00B85206">
        <w:rPr>
          <w:rFonts w:ascii="GHEA Grapalat" w:hAnsi="GHEA Grapalat"/>
          <w:sz w:val="24"/>
          <w:szCs w:val="24"/>
          <w:lang w:val="hy-AM"/>
        </w:rPr>
        <w:t>րտք</w:t>
      </w:r>
      <w:r>
        <w:rPr>
          <w:rFonts w:ascii="GHEA Grapalat" w:hAnsi="GHEA Grapalat"/>
          <w:sz w:val="24"/>
          <w:szCs w:val="24"/>
          <w:lang w:val="hy-AM"/>
        </w:rPr>
        <w:t xml:space="preserve">երը </w:t>
      </w:r>
      <w:r w:rsidR="00975369">
        <w:rPr>
          <w:rFonts w:ascii="GHEA Grapalat" w:hAnsi="GHEA Grapalat"/>
          <w:sz w:val="24"/>
          <w:szCs w:val="24"/>
          <w:lang w:val="hy-AM"/>
        </w:rPr>
        <w:t xml:space="preserve">կազմում են 11,3 մլն դրամ և աշխատանքների ավարտը պայմանագրերով նախատեսված է 2025 թվականի փետրվարի </w:t>
      </w:r>
      <w:r w:rsidR="00975369">
        <w:rPr>
          <w:rFonts w:ascii="GHEA Grapalat" w:hAnsi="GHEA Grapalat"/>
          <w:sz w:val="24"/>
          <w:szCs w:val="24"/>
          <w:lang w:val="hy-AM"/>
        </w:rPr>
        <w:lastRenderedPageBreak/>
        <w:t xml:space="preserve">11-ին։ Կոմիտեն հիմք ընդունելով </w:t>
      </w:r>
      <w:r w:rsidR="00975369" w:rsidRPr="003418BF">
        <w:rPr>
          <w:rFonts w:ascii="GHEA Grapalat" w:hAnsi="GHEA Grapalat"/>
          <w:color w:val="191919"/>
          <w:sz w:val="24"/>
          <w:szCs w:val="24"/>
          <w:shd w:val="clear" w:color="auto" w:fill="FFFFFF"/>
          <w:lang w:val="hy-AM"/>
        </w:rPr>
        <w:t>«Հայաստանի Հանրապետության 202</w:t>
      </w:r>
      <w:r w:rsidR="00975369">
        <w:rPr>
          <w:rFonts w:ascii="GHEA Grapalat" w:hAnsi="GHEA Grapalat"/>
          <w:color w:val="191919"/>
          <w:sz w:val="24"/>
          <w:szCs w:val="24"/>
          <w:shd w:val="clear" w:color="auto" w:fill="FFFFFF"/>
          <w:lang w:val="hy-AM"/>
        </w:rPr>
        <w:t xml:space="preserve">5 </w:t>
      </w:r>
      <w:r w:rsidR="00975369" w:rsidRPr="003418BF">
        <w:rPr>
          <w:rFonts w:ascii="GHEA Grapalat" w:hAnsi="GHEA Grapalat"/>
          <w:color w:val="191919"/>
          <w:sz w:val="24"/>
          <w:szCs w:val="24"/>
          <w:shd w:val="clear" w:color="auto" w:fill="FFFFFF"/>
          <w:lang w:val="hy-AM"/>
        </w:rPr>
        <w:t>թվականի պետական բյուջեի մասին» օրենք</w:t>
      </w:r>
      <w:r w:rsidR="00975369">
        <w:rPr>
          <w:rFonts w:ascii="GHEA Grapalat" w:hAnsi="GHEA Grapalat"/>
          <w:color w:val="191919"/>
          <w:sz w:val="24"/>
          <w:szCs w:val="24"/>
          <w:shd w:val="clear" w:color="auto" w:fill="FFFFFF"/>
          <w:lang w:val="hy-AM"/>
        </w:rPr>
        <w:t>ի 9-րդ հոդվածի 22-րդ կետը և ՀՀ ֆինանսների նախարարության 2025 թվականի հունվարի 16-ի թիվ 01/8-5/780-2025 գրությունը գոյացած պարտավորությունների վերաբերյալ տեղեկատվությունը՝ 11,3 մլն դրամ, ՀՀ ՏԿԵՆ-ի միջոցով ներկայացրել է ՀՀ ֆինանսների նախարարություն։</w:t>
      </w:r>
    </w:p>
    <w:p w14:paraId="39F37739" w14:textId="0E97A849" w:rsidR="00030B94" w:rsidRPr="00030B94" w:rsidRDefault="00030B94" w:rsidP="00030B94">
      <w:pPr>
        <w:spacing w:line="360" w:lineRule="auto"/>
        <w:ind w:firstLine="426"/>
        <w:jc w:val="both"/>
        <w:rPr>
          <w:rFonts w:ascii="Sylfaen" w:eastAsia="MS Mincho" w:hAnsi="Sylfaen" w:cs="MS Mincho"/>
          <w:color w:val="191919"/>
          <w:sz w:val="24"/>
          <w:szCs w:val="24"/>
          <w:shd w:val="clear" w:color="auto" w:fill="FFFFFF"/>
          <w:lang w:val="hy-AM"/>
        </w:rPr>
      </w:pPr>
      <w:r>
        <w:rPr>
          <w:rFonts w:ascii="GHEA Grapalat" w:hAnsi="GHEA Grapalat"/>
          <w:color w:val="191919"/>
          <w:sz w:val="24"/>
          <w:szCs w:val="24"/>
          <w:shd w:val="clear" w:color="auto" w:fill="FFFFFF"/>
          <w:lang w:val="hy-AM"/>
        </w:rPr>
        <w:t>Հավելենք նաև, որ ՊԳԿԿ-ԳՀԱՇՁԲ-2024/1-1 ծածկագրով շինարարական աշխատանքների գնման պայմանագրով վճարված գումարը կազմել է 30,363,909 դրամ, ՊԳԿԿ-ԳՀԾՁԲ-2024/2 ծածկագրով տեխնիկական հսկողության ծառայությունների գնման պայմանագրով՝ 262,500 դրամ։</w:t>
      </w:r>
    </w:p>
    <w:p w14:paraId="788891FE" w14:textId="6C466D22" w:rsidR="001D301C" w:rsidRDefault="009F204E" w:rsidP="001D301C">
      <w:pPr>
        <w:spacing w:line="360" w:lineRule="auto"/>
        <w:ind w:firstLine="426"/>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2024 թվականի դեկտեմբերի 18-ին Կապալառուն, ելնելով աշխատանքների ծավալ</w:t>
      </w:r>
      <w:r w:rsidR="00CA43D5">
        <w:rPr>
          <w:rFonts w:ascii="GHEA Grapalat" w:hAnsi="GHEA Grapalat" w:cs="Sylfaen"/>
          <w:sz w:val="24"/>
          <w:szCs w:val="24"/>
          <w:shd w:val="clear" w:color="auto" w:fill="FFFFFF"/>
          <w:lang w:val="hy-AM"/>
        </w:rPr>
        <w:t>ների ավելացման անհրաժեշտությունից</w:t>
      </w:r>
      <w:r>
        <w:rPr>
          <w:rFonts w:ascii="GHEA Grapalat" w:hAnsi="GHEA Grapalat" w:cs="Sylfaen"/>
          <w:sz w:val="24"/>
          <w:szCs w:val="24"/>
          <w:shd w:val="clear" w:color="auto" w:fill="FFFFFF"/>
          <w:lang w:val="hy-AM"/>
        </w:rPr>
        <w:t>, խնդրանքով դիմել է Կոմիտե պայմանագրի գնի 10%-ի չափով ավելացում ստանալու նպատակով</w:t>
      </w:r>
      <w:r w:rsidR="00F36D91">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 xml:space="preserve"> համաձայն </w:t>
      </w:r>
      <w:r w:rsidR="00F36D91">
        <w:rPr>
          <w:rFonts w:ascii="GHEA Grapalat" w:hAnsi="GHEA Grapalat" w:cs="Sylfaen"/>
          <w:sz w:val="24"/>
          <w:szCs w:val="24"/>
          <w:shd w:val="clear" w:color="auto" w:fill="FFFFFF"/>
          <w:lang w:val="hy-AM"/>
        </w:rPr>
        <w:t xml:space="preserve">ՀՀ կառավարության 2017 թվականի մայիսի 4-ի </w:t>
      </w:r>
      <w:r w:rsidR="00F36D91">
        <w:rPr>
          <w:rFonts w:ascii="GHEA Grapalat" w:hAnsi="GHEA Grapalat" w:cs="Sylfaen"/>
          <w:shd w:val="clear" w:color="auto" w:fill="FFFFFF"/>
          <w:lang w:val="hy-AM"/>
        </w:rPr>
        <w:t>«</w:t>
      </w:r>
      <w:r w:rsidR="00F36D91" w:rsidRPr="00F36D91">
        <w:rPr>
          <w:rFonts w:ascii="GHEA Grapalat" w:hAnsi="GHEA Grapalat" w:cs="Sylfaen"/>
          <w:sz w:val="24"/>
          <w:szCs w:val="24"/>
          <w:shd w:val="clear" w:color="auto" w:fill="FFFFFF"/>
          <w:lang w:val="hy-AM"/>
        </w:rPr>
        <w:t xml:space="preserve">Գնումների գործընթացի կազմակերպման կարգը հաստատելու </w:t>
      </w:r>
      <w:r w:rsidR="00975369">
        <w:rPr>
          <w:rFonts w:ascii="GHEA Grapalat" w:hAnsi="GHEA Grapalat" w:cs="Sylfaen"/>
          <w:sz w:val="24"/>
          <w:szCs w:val="24"/>
          <w:shd w:val="clear" w:color="auto" w:fill="FFFFFF"/>
          <w:lang w:val="hy-AM"/>
        </w:rPr>
        <w:t>և</w:t>
      </w:r>
      <w:r w:rsidR="00F36D91" w:rsidRPr="00F36D91">
        <w:rPr>
          <w:rFonts w:ascii="GHEA Grapalat" w:hAnsi="GHEA Grapalat" w:cs="Sylfaen"/>
          <w:sz w:val="24"/>
          <w:szCs w:val="24"/>
          <w:shd w:val="clear" w:color="auto" w:fill="FFFFFF"/>
          <w:lang w:val="hy-AM"/>
        </w:rPr>
        <w:t xml:space="preserve"> </w:t>
      </w:r>
      <w:r w:rsidR="00CA43D5">
        <w:rPr>
          <w:rFonts w:ascii="GHEA Grapalat" w:hAnsi="GHEA Grapalat" w:cs="Sylfaen"/>
          <w:sz w:val="24"/>
          <w:szCs w:val="24"/>
          <w:shd w:val="clear" w:color="auto" w:fill="FFFFFF"/>
          <w:lang w:val="hy-AM"/>
        </w:rPr>
        <w:t>Հ</w:t>
      </w:r>
      <w:r w:rsidR="00F36D91" w:rsidRPr="00F36D91">
        <w:rPr>
          <w:rFonts w:ascii="GHEA Grapalat" w:hAnsi="GHEA Grapalat" w:cs="Sylfaen"/>
          <w:sz w:val="24"/>
          <w:szCs w:val="24"/>
          <w:shd w:val="clear" w:color="auto" w:fill="FFFFFF"/>
          <w:lang w:val="hy-AM"/>
        </w:rPr>
        <w:t xml:space="preserve">այաստանի </w:t>
      </w:r>
      <w:r w:rsidR="00CA43D5">
        <w:rPr>
          <w:rFonts w:ascii="GHEA Grapalat" w:hAnsi="GHEA Grapalat" w:cs="Sylfaen"/>
          <w:sz w:val="24"/>
          <w:szCs w:val="24"/>
          <w:shd w:val="clear" w:color="auto" w:fill="FFFFFF"/>
          <w:lang w:val="hy-AM"/>
        </w:rPr>
        <w:t>Հ</w:t>
      </w:r>
      <w:r w:rsidR="00F36D91" w:rsidRPr="00F36D91">
        <w:rPr>
          <w:rFonts w:ascii="GHEA Grapalat" w:hAnsi="GHEA Grapalat" w:cs="Sylfaen"/>
          <w:sz w:val="24"/>
          <w:szCs w:val="24"/>
          <w:shd w:val="clear" w:color="auto" w:fill="FFFFFF"/>
          <w:lang w:val="hy-AM"/>
        </w:rPr>
        <w:t xml:space="preserve">անրապետության կառավարության 2011 թվականի փետրվարի 10-ի </w:t>
      </w:r>
      <w:r w:rsidR="00975369" w:rsidRPr="00F36D91">
        <w:rPr>
          <w:rFonts w:ascii="GHEA Grapalat" w:hAnsi="GHEA Grapalat" w:cs="Sylfaen"/>
          <w:sz w:val="24"/>
          <w:szCs w:val="24"/>
          <w:shd w:val="clear" w:color="auto" w:fill="FFFFFF"/>
          <w:lang w:val="hy-AM"/>
        </w:rPr>
        <w:t>N</w:t>
      </w:r>
      <w:r w:rsidR="00F36D91" w:rsidRPr="00F36D91">
        <w:rPr>
          <w:rFonts w:ascii="GHEA Grapalat" w:hAnsi="GHEA Grapalat" w:cs="Sylfaen"/>
          <w:sz w:val="24"/>
          <w:szCs w:val="24"/>
          <w:shd w:val="clear" w:color="auto" w:fill="FFFFFF"/>
          <w:lang w:val="hy-AM"/>
        </w:rPr>
        <w:t xml:space="preserve"> 168-ն որոշումն ուժը կորցրած ճանաչելու մասին</w:t>
      </w:r>
      <w:r w:rsidR="00F36D91">
        <w:rPr>
          <w:rFonts w:ascii="GHEA Grapalat" w:hAnsi="GHEA Grapalat" w:cs="Sylfaen"/>
          <w:sz w:val="24"/>
          <w:szCs w:val="24"/>
          <w:shd w:val="clear" w:color="auto" w:fill="FFFFFF"/>
          <w:lang w:val="hy-AM"/>
        </w:rPr>
        <w:t>» թիվ 526-Ն որոշման 56-րդ կետի 2-րդ ենթակետի, որը կկազմի 4,129,400 դրամ։</w:t>
      </w:r>
      <w:r w:rsidR="001D301C">
        <w:rPr>
          <w:rFonts w:ascii="GHEA Grapalat" w:hAnsi="GHEA Grapalat" w:cs="Sylfaen"/>
          <w:sz w:val="24"/>
          <w:szCs w:val="24"/>
          <w:shd w:val="clear" w:color="auto" w:fill="FFFFFF"/>
          <w:lang w:val="hy-AM"/>
        </w:rPr>
        <w:t xml:space="preserve"> Կից ներկայացնում ենք Կոմիտեի վարչական շենքի շինարարական աշխատանքների փոփոխված ծավալները և վերոնշյալի փորձաքննության եզրակացությունը։</w:t>
      </w:r>
    </w:p>
    <w:p w14:paraId="4AF86DB9" w14:textId="2B8C3872" w:rsidR="00E64671" w:rsidRDefault="00FB2FD1" w:rsidP="00030B94">
      <w:pPr>
        <w:spacing w:line="360" w:lineRule="auto"/>
        <w:ind w:firstLine="426"/>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Այսպիսով</w:t>
      </w:r>
      <w:r w:rsidR="00F36D91">
        <w:rPr>
          <w:rFonts w:ascii="GHEA Grapalat" w:hAnsi="GHEA Grapalat"/>
          <w:color w:val="191919"/>
          <w:sz w:val="24"/>
          <w:szCs w:val="24"/>
          <w:shd w:val="clear" w:color="auto" w:fill="FFFFFF"/>
          <w:lang w:val="hy-AM"/>
        </w:rPr>
        <w:t xml:space="preserve"> </w:t>
      </w:r>
      <w:r w:rsidR="00030B94">
        <w:rPr>
          <w:rFonts w:ascii="GHEA Grapalat" w:hAnsi="GHEA Grapalat"/>
          <w:color w:val="191919"/>
          <w:sz w:val="24"/>
          <w:szCs w:val="24"/>
          <w:shd w:val="clear" w:color="auto" w:fill="FFFFFF"/>
          <w:lang w:val="hy-AM"/>
        </w:rPr>
        <w:t xml:space="preserve">նախագծով </w:t>
      </w:r>
      <w:r w:rsidR="00F36D91">
        <w:rPr>
          <w:rFonts w:ascii="GHEA Grapalat" w:hAnsi="GHEA Grapalat"/>
          <w:color w:val="191919"/>
          <w:sz w:val="24"/>
          <w:szCs w:val="24"/>
          <w:shd w:val="clear" w:color="auto" w:fill="FFFFFF"/>
          <w:lang w:val="hy-AM"/>
        </w:rPr>
        <w:t>առաջարկվում է ՀՀ 2024 թվականի պետական բյուջեով նախատեսված 1079 «Պետական գույքի կառավարում» ծրագրի 31004 «</w:t>
      </w:r>
      <w:r w:rsidR="00F36D91" w:rsidRPr="00F36D91">
        <w:rPr>
          <w:rFonts w:ascii="GHEA Grapalat" w:hAnsi="GHEA Grapalat"/>
          <w:color w:val="191919"/>
          <w:sz w:val="24"/>
          <w:szCs w:val="24"/>
          <w:shd w:val="clear" w:color="auto" w:fill="FFFFFF"/>
          <w:lang w:val="hy-AM"/>
        </w:rPr>
        <w:t>Պետական գույքի կառավարման կոմիտեի ենթակայության շենքերի պայմանների բարելավում (հիմնանորոգում</w:t>
      </w:r>
      <w:r w:rsidR="00D058CB">
        <w:rPr>
          <w:rFonts w:ascii="GHEA Grapalat" w:hAnsi="GHEA Grapalat"/>
          <w:color w:val="191919"/>
          <w:sz w:val="24"/>
          <w:szCs w:val="24"/>
          <w:shd w:val="clear" w:color="auto" w:fill="FFFFFF"/>
          <w:lang w:val="hy-AM"/>
        </w:rPr>
        <w:t xml:space="preserve">, </w:t>
      </w:r>
      <w:r w:rsidR="00D058CB" w:rsidRPr="00D058CB">
        <w:rPr>
          <w:rFonts w:ascii="GHEA Grapalat" w:hAnsi="GHEA Grapalat"/>
          <w:color w:val="191919"/>
          <w:sz w:val="24"/>
          <w:szCs w:val="24"/>
          <w:shd w:val="clear" w:color="auto" w:fill="FFFFFF"/>
          <w:lang w:val="hy-AM"/>
        </w:rPr>
        <w:t>նախագծանախահաշվային փաստաթղթերի ձեռքբերում և շենքային այլ պայմանների բարելավում</w:t>
      </w:r>
      <w:r w:rsidR="00F36D91" w:rsidRPr="00F36D91">
        <w:rPr>
          <w:rFonts w:ascii="GHEA Grapalat" w:hAnsi="GHEA Grapalat"/>
          <w:color w:val="191919"/>
          <w:sz w:val="24"/>
          <w:szCs w:val="24"/>
          <w:shd w:val="clear" w:color="auto" w:fill="FFFFFF"/>
          <w:lang w:val="hy-AM"/>
        </w:rPr>
        <w:t>)</w:t>
      </w:r>
      <w:r w:rsidR="00F36D91">
        <w:rPr>
          <w:rFonts w:ascii="GHEA Grapalat" w:hAnsi="GHEA Grapalat"/>
          <w:color w:val="191919"/>
          <w:sz w:val="24"/>
          <w:szCs w:val="24"/>
          <w:shd w:val="clear" w:color="auto" w:fill="FFFFFF"/>
          <w:lang w:val="hy-AM"/>
        </w:rPr>
        <w:t>» միջոցառ</w:t>
      </w:r>
      <w:r>
        <w:rPr>
          <w:rFonts w:ascii="GHEA Grapalat" w:hAnsi="GHEA Grapalat"/>
          <w:color w:val="191919"/>
          <w:sz w:val="24"/>
          <w:szCs w:val="24"/>
          <w:shd w:val="clear" w:color="auto" w:fill="FFFFFF"/>
          <w:lang w:val="hy-AM"/>
        </w:rPr>
        <w:t>ումն ավարտին հասցնելու</w:t>
      </w:r>
      <w:r w:rsidR="00F36D91">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նպատակով</w:t>
      </w:r>
      <w:r w:rsidR="00030B94">
        <w:rPr>
          <w:rFonts w:ascii="GHEA Grapalat" w:hAnsi="GHEA Grapalat"/>
          <w:color w:val="191919"/>
          <w:sz w:val="24"/>
          <w:szCs w:val="24"/>
          <w:shd w:val="clear" w:color="auto" w:fill="FFFFFF"/>
          <w:lang w:val="hy-AM"/>
        </w:rPr>
        <w:t xml:space="preserve"> </w:t>
      </w:r>
      <w:r w:rsidR="00FC423F">
        <w:rPr>
          <w:rFonts w:ascii="GHEA Grapalat" w:hAnsi="GHEA Grapalat"/>
          <w:color w:val="191919"/>
          <w:sz w:val="24"/>
          <w:szCs w:val="24"/>
          <w:shd w:val="clear" w:color="auto" w:fill="FFFFFF"/>
          <w:lang w:val="hy-AM"/>
        </w:rPr>
        <w:t xml:space="preserve">Կոմիտեին </w:t>
      </w:r>
      <w:r w:rsidR="00030B94">
        <w:rPr>
          <w:rFonts w:ascii="GHEA Grapalat" w:hAnsi="GHEA Grapalat"/>
          <w:color w:val="191919"/>
          <w:sz w:val="24"/>
          <w:szCs w:val="24"/>
          <w:shd w:val="clear" w:color="auto" w:fill="FFFFFF"/>
          <w:lang w:val="hy-AM"/>
        </w:rPr>
        <w:t>տրամադրել</w:t>
      </w:r>
      <w:r w:rsidR="00FC423F">
        <w:rPr>
          <w:rFonts w:ascii="GHEA Grapalat" w:hAnsi="GHEA Grapalat"/>
          <w:color w:val="191919"/>
          <w:sz w:val="24"/>
          <w:szCs w:val="24"/>
          <w:shd w:val="clear" w:color="auto" w:fill="FFFFFF"/>
          <w:lang w:val="hy-AM"/>
        </w:rPr>
        <w:t xml:space="preserve"> </w:t>
      </w:r>
      <w:r w:rsidR="00030B94">
        <w:rPr>
          <w:rFonts w:ascii="GHEA Grapalat" w:hAnsi="GHEA Grapalat"/>
          <w:color w:val="191919"/>
          <w:sz w:val="24"/>
          <w:szCs w:val="24"/>
          <w:shd w:val="clear" w:color="auto" w:fill="FFFFFF"/>
          <w:lang w:val="hy-AM"/>
        </w:rPr>
        <w:t>պայմանագրի գնի 10</w:t>
      </w:r>
      <w:r w:rsidR="00030B94" w:rsidRPr="00030B94">
        <w:rPr>
          <w:rFonts w:ascii="GHEA Grapalat" w:hAnsi="GHEA Grapalat"/>
          <w:color w:val="191919"/>
          <w:sz w:val="24"/>
          <w:szCs w:val="24"/>
          <w:shd w:val="clear" w:color="auto" w:fill="FFFFFF"/>
          <w:lang w:val="hy-AM"/>
        </w:rPr>
        <w:t>%</w:t>
      </w:r>
      <w:r w:rsidR="00030B94">
        <w:rPr>
          <w:rFonts w:ascii="GHEA Grapalat" w:hAnsi="GHEA Grapalat"/>
          <w:color w:val="191919"/>
          <w:sz w:val="24"/>
          <w:szCs w:val="24"/>
          <w:shd w:val="clear" w:color="auto" w:fill="FFFFFF"/>
          <w:lang w:val="hy-AM"/>
        </w:rPr>
        <w:t>-ի ավելացման համար</w:t>
      </w:r>
      <w:r w:rsidR="00F36D91">
        <w:rPr>
          <w:rFonts w:ascii="GHEA Grapalat" w:hAnsi="GHEA Grapalat"/>
          <w:color w:val="191919"/>
          <w:sz w:val="24"/>
          <w:szCs w:val="24"/>
          <w:shd w:val="clear" w:color="auto" w:fill="FFFFFF"/>
          <w:lang w:val="hy-AM"/>
        </w:rPr>
        <w:t xml:space="preserve"> </w:t>
      </w:r>
      <w:r w:rsidR="00CA43D5">
        <w:rPr>
          <w:rFonts w:ascii="GHEA Grapalat" w:hAnsi="GHEA Grapalat"/>
          <w:color w:val="191919"/>
          <w:sz w:val="24"/>
          <w:szCs w:val="24"/>
          <w:shd w:val="clear" w:color="auto" w:fill="FFFFFF"/>
          <w:lang w:val="hy-AM"/>
        </w:rPr>
        <w:t>4,</w:t>
      </w:r>
      <w:r w:rsidR="00030B94">
        <w:rPr>
          <w:rFonts w:ascii="GHEA Grapalat" w:hAnsi="GHEA Grapalat"/>
          <w:color w:val="191919"/>
          <w:sz w:val="24"/>
          <w:szCs w:val="24"/>
          <w:shd w:val="clear" w:color="auto" w:fill="FFFFFF"/>
          <w:lang w:val="hy-AM"/>
        </w:rPr>
        <w:t>1 մլն դրամ՝ նույն չափով նվազեցնելով նույն ծրագրի 11001 «</w:t>
      </w:r>
      <w:r w:rsidR="00030B94" w:rsidRPr="00030B94">
        <w:rPr>
          <w:rFonts w:ascii="GHEA Grapalat" w:hAnsi="GHEA Grapalat"/>
          <w:color w:val="191919"/>
          <w:sz w:val="24"/>
          <w:szCs w:val="24"/>
          <w:shd w:val="clear" w:color="auto" w:fill="FFFFFF"/>
          <w:lang w:val="hy-AM"/>
        </w:rPr>
        <w:t>Պետական գույքի կառավարման համակարգման, խորհրդատվության և մոնիտորինգի ծառայություններ</w:t>
      </w:r>
      <w:r w:rsidR="00030B94">
        <w:rPr>
          <w:rFonts w:ascii="GHEA Grapalat" w:hAnsi="GHEA Grapalat"/>
          <w:color w:val="191919"/>
          <w:sz w:val="24"/>
          <w:szCs w:val="24"/>
          <w:shd w:val="clear" w:color="auto" w:fill="FFFFFF"/>
          <w:lang w:val="hy-AM"/>
        </w:rPr>
        <w:t>» միջոցառման գումարը</w:t>
      </w:r>
      <w:r>
        <w:rPr>
          <w:rFonts w:ascii="GHEA Grapalat" w:hAnsi="GHEA Grapalat"/>
          <w:color w:val="191919"/>
          <w:sz w:val="24"/>
          <w:szCs w:val="24"/>
          <w:shd w:val="clear" w:color="auto" w:fill="FFFFFF"/>
          <w:lang w:val="hy-AM"/>
        </w:rPr>
        <w:t>։</w:t>
      </w:r>
    </w:p>
    <w:p w14:paraId="6A47D7B0" w14:textId="77777777" w:rsidR="00FB2FD1" w:rsidRDefault="00FB2FD1" w:rsidP="00FB2FD1">
      <w:pPr>
        <w:spacing w:line="360" w:lineRule="auto"/>
        <w:ind w:firstLine="426"/>
        <w:jc w:val="both"/>
        <w:rPr>
          <w:rFonts w:ascii="GHEA Grapalat" w:hAnsi="GHEA Grapalat"/>
          <w:color w:val="191919"/>
          <w:sz w:val="24"/>
          <w:szCs w:val="24"/>
          <w:shd w:val="clear" w:color="auto" w:fill="FFFFFF"/>
          <w:lang w:val="hy-AM"/>
        </w:rPr>
      </w:pPr>
    </w:p>
    <w:p w14:paraId="13BD6260" w14:textId="13875155" w:rsidR="002D10F7" w:rsidRPr="002D10F7" w:rsidRDefault="002F59DB" w:rsidP="002D10F7">
      <w:pPr>
        <w:spacing w:after="160" w:line="360" w:lineRule="auto"/>
        <w:ind w:left="786" w:hanging="360"/>
        <w:contextualSpacing/>
        <w:jc w:val="both"/>
        <w:rPr>
          <w:rFonts w:ascii="GHEA Grapalat" w:hAnsi="GHEA Grapalat"/>
          <w:b/>
          <w:i/>
          <w:color w:val="191919"/>
          <w:sz w:val="24"/>
          <w:szCs w:val="24"/>
          <w:shd w:val="clear" w:color="auto" w:fill="FFFFFF"/>
          <w:lang w:val="hy-AM"/>
        </w:rPr>
      </w:pPr>
      <w:r>
        <w:rPr>
          <w:rFonts w:ascii="GHEA Grapalat" w:hAnsi="GHEA Grapalat"/>
          <w:b/>
          <w:color w:val="191919"/>
          <w:sz w:val="24"/>
          <w:szCs w:val="24"/>
          <w:shd w:val="clear" w:color="auto" w:fill="FFFFFF"/>
          <w:lang w:val="hy-AM"/>
        </w:rPr>
        <w:t>3</w:t>
      </w:r>
      <w:r w:rsidR="002D10F7" w:rsidRPr="002D10F7">
        <w:rPr>
          <w:rFonts w:ascii="GHEA Grapalat" w:hAnsi="GHEA Grapalat"/>
          <w:b/>
          <w:color w:val="191919"/>
          <w:sz w:val="24"/>
          <w:szCs w:val="24"/>
          <w:shd w:val="clear" w:color="auto" w:fill="FFFFFF"/>
          <w:lang w:val="hy-AM"/>
        </w:rPr>
        <w:t>. Նախագծի մշակման գործընթացում ներգրավված</w:t>
      </w:r>
      <w:r w:rsidR="002D10F7">
        <w:rPr>
          <w:rFonts w:ascii="GHEA Grapalat" w:hAnsi="GHEA Grapalat"/>
          <w:b/>
          <w:i/>
          <w:color w:val="191919"/>
          <w:sz w:val="24"/>
          <w:szCs w:val="24"/>
          <w:shd w:val="clear" w:color="auto" w:fill="FFFFFF"/>
          <w:lang w:val="hy-AM"/>
        </w:rPr>
        <w:t xml:space="preserve"> </w:t>
      </w:r>
      <w:r w:rsidR="002D10F7" w:rsidRPr="002D10F7">
        <w:rPr>
          <w:rFonts w:ascii="GHEA Grapalat" w:hAnsi="GHEA Grapalat"/>
          <w:b/>
          <w:color w:val="191919"/>
          <w:sz w:val="24"/>
          <w:szCs w:val="24"/>
          <w:shd w:val="clear" w:color="auto" w:fill="FFFFFF"/>
          <w:lang w:val="hy-AM"/>
        </w:rPr>
        <w:t>ինստիտուտները և անձիք</w:t>
      </w:r>
    </w:p>
    <w:p w14:paraId="6C0FB286" w14:textId="77777777" w:rsidR="002D10F7" w:rsidRPr="002D10F7" w:rsidRDefault="002D10F7" w:rsidP="002D10F7">
      <w:pPr>
        <w:spacing w:after="160" w:line="360" w:lineRule="auto"/>
        <w:ind w:firstLine="426"/>
        <w:contextualSpacing/>
        <w:jc w:val="both"/>
        <w:rPr>
          <w:rFonts w:ascii="GHEA Grapalat" w:hAnsi="GHEA Grapalat"/>
          <w:i/>
          <w:color w:val="191919"/>
          <w:sz w:val="24"/>
          <w:szCs w:val="24"/>
          <w:shd w:val="clear" w:color="auto" w:fill="FFFFFF"/>
          <w:lang w:val="hy-AM"/>
        </w:rPr>
      </w:pPr>
      <w:r w:rsidRPr="002D10F7">
        <w:rPr>
          <w:rFonts w:ascii="GHEA Grapalat" w:hAnsi="GHEA Grapalat"/>
          <w:color w:val="191919"/>
          <w:sz w:val="24"/>
          <w:szCs w:val="24"/>
          <w:shd w:val="clear" w:color="auto" w:fill="FFFFFF"/>
          <w:lang w:val="hy-AM"/>
        </w:rPr>
        <w:t>Նախագիծը մշակվել է ՀՀ տարածքային կառավարման և ենթակառուցվածքների նախարարության պետական գույքի կառավարման կոմիտեի կողմից:</w:t>
      </w:r>
    </w:p>
    <w:p w14:paraId="4DE13836" w14:textId="77777777" w:rsidR="002D10F7" w:rsidRDefault="002D10F7" w:rsidP="0041126A">
      <w:pPr>
        <w:spacing w:after="160" w:line="360" w:lineRule="auto"/>
        <w:ind w:left="786" w:hanging="360"/>
        <w:contextualSpacing/>
        <w:jc w:val="both"/>
        <w:rPr>
          <w:rFonts w:ascii="GHEA Grapalat" w:hAnsi="GHEA Grapalat"/>
          <w:color w:val="191919"/>
          <w:sz w:val="24"/>
          <w:szCs w:val="24"/>
          <w:shd w:val="clear" w:color="auto" w:fill="FFFFFF"/>
          <w:lang w:val="hy-AM"/>
        </w:rPr>
      </w:pPr>
    </w:p>
    <w:p w14:paraId="76FFBFBF" w14:textId="673FC3FE" w:rsidR="003418BF" w:rsidRDefault="002F59DB" w:rsidP="0041126A">
      <w:pPr>
        <w:spacing w:after="160" w:line="360" w:lineRule="auto"/>
        <w:ind w:left="786" w:hanging="360"/>
        <w:contextualSpacing/>
        <w:jc w:val="both"/>
        <w:rPr>
          <w:rFonts w:ascii="GHEA Grapalat" w:hAnsi="GHEA Grapalat"/>
          <w:b/>
          <w:bCs/>
          <w:sz w:val="24"/>
          <w:szCs w:val="24"/>
          <w:u w:val="single"/>
          <w:lang w:val="hy-AM"/>
        </w:rPr>
      </w:pPr>
      <w:r>
        <w:rPr>
          <w:rFonts w:ascii="GHEA Grapalat" w:hAnsi="GHEA Grapalat"/>
          <w:b/>
          <w:bCs/>
          <w:sz w:val="24"/>
          <w:szCs w:val="24"/>
          <w:lang w:val="hy-AM"/>
        </w:rPr>
        <w:t>4</w:t>
      </w:r>
      <w:r w:rsidR="003418BF">
        <w:rPr>
          <w:rFonts w:ascii="GHEA Grapalat" w:hAnsi="GHEA Grapalat"/>
          <w:b/>
          <w:bCs/>
          <w:sz w:val="24"/>
          <w:szCs w:val="24"/>
          <w:lang w:val="hy-AM"/>
        </w:rPr>
        <w:t>.</w:t>
      </w:r>
      <w:r w:rsidR="003418BF">
        <w:rPr>
          <w:rFonts w:ascii="Times New Roman" w:hAnsi="Times New Roman" w:cs="Times New Roman"/>
          <w:b/>
          <w:bCs/>
          <w:sz w:val="14"/>
          <w:szCs w:val="14"/>
          <w:lang w:val="hy-AM"/>
        </w:rPr>
        <w:t xml:space="preserve">   </w:t>
      </w:r>
      <w:r w:rsidR="003418BF" w:rsidRPr="00175888">
        <w:rPr>
          <w:rFonts w:ascii="GHEA Grapalat" w:hAnsi="GHEA Grapalat"/>
          <w:b/>
          <w:bCs/>
          <w:sz w:val="24"/>
          <w:szCs w:val="24"/>
          <w:lang w:val="hy-AM"/>
        </w:rPr>
        <w:t>Ակնկալվող արդյունքը</w:t>
      </w:r>
    </w:p>
    <w:p w14:paraId="4C6C0C54" w14:textId="6DCE00B8" w:rsidR="003418BF" w:rsidRDefault="003418BF" w:rsidP="003418BF">
      <w:pPr>
        <w:spacing w:after="160" w:line="360" w:lineRule="auto"/>
        <w:jc w:val="both"/>
        <w:rPr>
          <w:rFonts w:ascii="GHEA Grapalat" w:hAnsi="GHEA Grapalat"/>
          <w:sz w:val="24"/>
          <w:szCs w:val="24"/>
          <w:shd w:val="clear" w:color="auto" w:fill="FFFFFF"/>
          <w:lang w:val="hy-AM" w:eastAsia="ru-RU"/>
        </w:rPr>
      </w:pPr>
      <w:r>
        <w:rPr>
          <w:rFonts w:ascii="Courier New" w:hAnsi="Courier New" w:cs="Courier New"/>
          <w:sz w:val="24"/>
          <w:szCs w:val="24"/>
          <w:lang w:val="hy-AM"/>
        </w:rPr>
        <w:t>   </w:t>
      </w:r>
      <w:r w:rsidR="002D10F7" w:rsidRPr="002D10F7">
        <w:rPr>
          <w:rFonts w:ascii="GHEA Grapalat" w:hAnsi="GHEA Grapalat"/>
          <w:sz w:val="24"/>
          <w:szCs w:val="24"/>
          <w:shd w:val="clear" w:color="auto" w:fill="FFFFFF"/>
          <w:lang w:val="hy-AM" w:eastAsia="ru-RU"/>
        </w:rPr>
        <w:t>Պետական գույքի արդյունավետ կառավարում</w:t>
      </w:r>
      <w:r w:rsidR="00E65E3C">
        <w:rPr>
          <w:rFonts w:ascii="GHEA Grapalat" w:hAnsi="GHEA Grapalat"/>
          <w:sz w:val="24"/>
          <w:szCs w:val="24"/>
          <w:shd w:val="clear" w:color="auto" w:fill="FFFFFF"/>
          <w:lang w:val="hy-AM" w:eastAsia="ru-RU"/>
        </w:rPr>
        <w:t>՝ Կոմիտեի վարչական շենքի հիմնանորոգումը ավարտին հասցնելը</w:t>
      </w:r>
      <w:r>
        <w:rPr>
          <w:rFonts w:ascii="GHEA Grapalat" w:hAnsi="GHEA Grapalat"/>
          <w:sz w:val="24"/>
          <w:szCs w:val="24"/>
          <w:shd w:val="clear" w:color="auto" w:fill="FFFFFF"/>
          <w:lang w:val="hy-AM" w:eastAsia="ru-RU"/>
        </w:rPr>
        <w:t>:</w:t>
      </w:r>
    </w:p>
    <w:p w14:paraId="2CF6D5C4" w14:textId="2FD6FEBB" w:rsidR="002D10F7" w:rsidRDefault="00ED311D" w:rsidP="002D10F7">
      <w:pPr>
        <w:spacing w:after="200" w:line="360" w:lineRule="auto"/>
        <w:jc w:val="both"/>
        <w:rPr>
          <w:rFonts w:ascii="GHEA Grapalat" w:hAnsi="GHEA Grapalat"/>
          <w:b/>
          <w:bCs/>
          <w:sz w:val="24"/>
          <w:szCs w:val="24"/>
          <w:lang w:val="hy-AM"/>
        </w:rPr>
      </w:pPr>
      <w:r w:rsidRPr="00873765">
        <w:rPr>
          <w:rFonts w:ascii="GHEA Grapalat" w:hAnsi="GHEA Grapalat"/>
          <w:b/>
          <w:bCs/>
          <w:sz w:val="24"/>
          <w:szCs w:val="24"/>
          <w:lang w:val="hy-AM"/>
        </w:rPr>
        <w:t xml:space="preserve">      </w:t>
      </w:r>
      <w:r w:rsidR="002F59DB">
        <w:rPr>
          <w:rFonts w:ascii="GHEA Grapalat" w:hAnsi="GHEA Grapalat"/>
          <w:b/>
          <w:bCs/>
          <w:sz w:val="24"/>
          <w:szCs w:val="24"/>
          <w:lang w:val="hy-AM"/>
        </w:rPr>
        <w:t>5</w:t>
      </w:r>
      <w:r w:rsidR="003418BF">
        <w:rPr>
          <w:rFonts w:ascii="GHEA Grapalat" w:hAnsi="GHEA Grapalat"/>
          <w:b/>
          <w:bCs/>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18A07660" w14:textId="3A30BFD9" w:rsidR="002D10F7" w:rsidRPr="00E65E3C" w:rsidRDefault="00E65E3C" w:rsidP="00743658">
      <w:pPr>
        <w:pStyle w:val="a5"/>
        <w:shd w:val="clear" w:color="auto" w:fill="FFFFFF"/>
        <w:spacing w:line="360" w:lineRule="auto"/>
        <w:ind w:firstLine="375"/>
        <w:jc w:val="both"/>
        <w:rPr>
          <w:rFonts w:cs="Calibri"/>
          <w:b/>
          <w:color w:val="000000"/>
          <w:lang w:val="hy-AM"/>
        </w:rPr>
      </w:pPr>
      <w:r w:rsidRPr="00E65E3C">
        <w:rPr>
          <w:rFonts w:ascii="GHEA Grapalat" w:hAnsi="GHEA Grapalat" w:cs="Calibri"/>
          <w:bCs/>
          <w:color w:val="000000"/>
          <w:lang w:val="hy-AM"/>
        </w:rPr>
        <w:t xml:space="preserve">«Հայաստանի </w:t>
      </w:r>
      <w:r>
        <w:rPr>
          <w:rFonts w:ascii="GHEA Grapalat" w:hAnsi="GHEA Grapalat" w:cs="Calibri"/>
          <w:bCs/>
          <w:color w:val="000000"/>
          <w:lang w:val="hy-AM"/>
        </w:rPr>
        <w:t>Հ</w:t>
      </w:r>
      <w:r w:rsidRPr="00E65E3C">
        <w:rPr>
          <w:rFonts w:ascii="GHEA Grapalat" w:hAnsi="GHEA Grapalat" w:cs="Calibri"/>
          <w:bCs/>
          <w:color w:val="000000"/>
          <w:lang w:val="hy-AM"/>
        </w:rPr>
        <w:t>անրապետության 2025 թվականի պետական բյուջեի մասին» օրենքում վերաբաշխում</w:t>
      </w:r>
      <w:r w:rsidR="002F59DB">
        <w:rPr>
          <w:rFonts w:ascii="GHEA Grapalat" w:hAnsi="GHEA Grapalat" w:cs="Calibri"/>
          <w:bCs/>
          <w:color w:val="000000"/>
          <w:lang w:val="hy-AM"/>
        </w:rPr>
        <w:t xml:space="preserve"> և լրացում</w:t>
      </w:r>
      <w:r w:rsidR="00743658">
        <w:rPr>
          <w:rFonts w:ascii="GHEA Grapalat" w:hAnsi="GHEA Grapalat" w:cs="Calibri"/>
          <w:bCs/>
          <w:color w:val="000000"/>
          <w:lang w:val="hy-AM"/>
        </w:rPr>
        <w:t xml:space="preserve">, </w:t>
      </w:r>
      <w:r>
        <w:rPr>
          <w:rFonts w:ascii="GHEA Grapalat" w:hAnsi="GHEA Grapalat" w:cs="Calibri"/>
          <w:bCs/>
          <w:color w:val="000000"/>
          <w:lang w:val="hy-AM"/>
        </w:rPr>
        <w:t>Հ</w:t>
      </w:r>
      <w:r w:rsidRPr="00E65E3C">
        <w:rPr>
          <w:rFonts w:ascii="GHEA Grapalat" w:hAnsi="GHEA Grapalat" w:cs="Calibri"/>
          <w:bCs/>
          <w:color w:val="000000"/>
          <w:lang w:val="hy-AM"/>
        </w:rPr>
        <w:t xml:space="preserve">այաստանի </w:t>
      </w:r>
      <w:r>
        <w:rPr>
          <w:rFonts w:ascii="GHEA Grapalat" w:hAnsi="GHEA Grapalat" w:cs="Calibri"/>
          <w:bCs/>
          <w:color w:val="000000"/>
          <w:lang w:val="hy-AM"/>
        </w:rPr>
        <w:t>Հ</w:t>
      </w:r>
      <w:r w:rsidRPr="00E65E3C">
        <w:rPr>
          <w:rFonts w:ascii="GHEA Grapalat" w:hAnsi="GHEA Grapalat" w:cs="Calibri"/>
          <w:bCs/>
          <w:color w:val="000000"/>
          <w:lang w:val="hy-AM"/>
        </w:rPr>
        <w:t xml:space="preserve">անրապետության կառավարության 2024 թվականի դեկտեմբերի 27-ի N 2060-ն որոշման մեջ փոփոխություններ </w:t>
      </w:r>
      <w:r>
        <w:rPr>
          <w:rFonts w:ascii="GHEA Grapalat" w:hAnsi="GHEA Grapalat" w:cs="Calibri"/>
          <w:bCs/>
          <w:color w:val="000000"/>
          <w:lang w:val="hy-AM"/>
        </w:rPr>
        <w:t>և</w:t>
      </w:r>
      <w:r w:rsidRPr="00E65E3C">
        <w:rPr>
          <w:rFonts w:ascii="GHEA Grapalat" w:hAnsi="GHEA Grapalat" w:cs="Calibri"/>
          <w:bCs/>
          <w:color w:val="000000"/>
          <w:lang w:val="hy-AM"/>
        </w:rPr>
        <w:t xml:space="preserve"> լրացումներ կատարելու մասին» </w:t>
      </w:r>
      <w:r w:rsidR="002D10F7" w:rsidRPr="00E65E3C">
        <w:rPr>
          <w:rFonts w:ascii="GHEA Grapalat" w:hAnsi="GHEA Grapalat" w:cs="Calibri"/>
          <w:bCs/>
          <w:color w:val="000000"/>
          <w:lang w:val="hy-AM"/>
        </w:rPr>
        <w:t>ՀՀ կառավարության որոշման նախագծի</w:t>
      </w:r>
      <w:r w:rsidR="002D10F7" w:rsidRPr="002D10F7">
        <w:rPr>
          <w:rFonts w:ascii="GHEA Grapalat" w:hAnsi="GHEA Grapalat"/>
          <w:bCs/>
          <w:color w:val="000000"/>
          <w:lang w:val="hy-AM"/>
        </w:rPr>
        <w:t xml:space="preserve"> ընդունումը ՀՀ պետական բյուջեի ծախսերի ավելացում չի նախատեսում:</w:t>
      </w:r>
    </w:p>
    <w:p w14:paraId="5374EFE0" w14:textId="77777777" w:rsidR="003418BF" w:rsidRDefault="003418BF" w:rsidP="003418BF">
      <w:pPr>
        <w:shd w:val="clear" w:color="auto" w:fill="FFFFFF"/>
        <w:spacing w:line="360" w:lineRule="auto"/>
        <w:ind w:firstLine="720"/>
        <w:jc w:val="both"/>
        <w:rPr>
          <w:rFonts w:ascii="GHEA Grapalat" w:hAnsi="GHEA Grapalat"/>
          <w:sz w:val="24"/>
          <w:szCs w:val="24"/>
          <w:lang w:val="hy-AM" w:eastAsia="hy-AM"/>
        </w:rPr>
      </w:pPr>
    </w:p>
    <w:p w14:paraId="482339DE" w14:textId="64071EDB" w:rsidR="003418BF" w:rsidRPr="00CF5C7B" w:rsidRDefault="002F59DB" w:rsidP="002D10F7">
      <w:pPr>
        <w:spacing w:line="360" w:lineRule="auto"/>
        <w:ind w:firstLine="630"/>
        <w:jc w:val="both"/>
        <w:rPr>
          <w:rFonts w:ascii="MS Mincho" w:eastAsia="MS Mincho" w:hAnsi="MS Mincho" w:cs="MS Mincho"/>
          <w:b/>
          <w:bCs/>
          <w:sz w:val="24"/>
          <w:szCs w:val="24"/>
          <w:lang w:val="hy-AM"/>
        </w:rPr>
      </w:pPr>
      <w:r>
        <w:rPr>
          <w:rFonts w:ascii="GHEA Grapalat" w:hAnsi="GHEA Grapalat"/>
          <w:b/>
          <w:bCs/>
          <w:sz w:val="24"/>
          <w:szCs w:val="24"/>
          <w:lang w:val="hy-AM"/>
        </w:rPr>
        <w:t>6</w:t>
      </w:r>
      <w:r w:rsidR="003418BF">
        <w:rPr>
          <w:rFonts w:ascii="GHEA Grapalat" w:hAnsi="GHEA Grapalat"/>
          <w:b/>
          <w:bCs/>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CF5C7B">
        <w:rPr>
          <w:rFonts w:ascii="MS Mincho" w:eastAsia="MS Mincho" w:hAnsi="MS Mincho" w:cs="MS Mincho"/>
          <w:b/>
          <w:bCs/>
          <w:sz w:val="24"/>
          <w:szCs w:val="24"/>
          <w:lang w:val="hy-AM"/>
        </w:rPr>
        <w:t>․</w:t>
      </w:r>
    </w:p>
    <w:p w14:paraId="7B638CF8" w14:textId="70B6ECB3" w:rsidR="002D10F7" w:rsidRPr="002D10F7" w:rsidRDefault="002D10F7" w:rsidP="002D10F7">
      <w:pPr>
        <w:spacing w:line="360" w:lineRule="auto"/>
        <w:ind w:firstLine="630"/>
        <w:jc w:val="both"/>
        <w:rPr>
          <w:rFonts w:ascii="GHEA Grapalat" w:hAnsi="GHEA Grapalat"/>
          <w:sz w:val="24"/>
          <w:szCs w:val="24"/>
          <w:lang w:val="af-ZA" w:eastAsia="ru-RU"/>
        </w:rPr>
      </w:pPr>
      <w:r w:rsidRPr="002D10F7">
        <w:rPr>
          <w:rFonts w:ascii="GHEA Grapalat" w:hAnsi="GHEA Grapalat"/>
          <w:sz w:val="24"/>
          <w:szCs w:val="24"/>
          <w:lang w:val="fr-FR" w:eastAsia="ru-RU"/>
        </w:rPr>
        <w:t>«</w:t>
      </w:r>
      <w:r w:rsidRPr="002D10F7">
        <w:rPr>
          <w:rFonts w:ascii="GHEA Grapalat" w:hAnsi="GHEA Grapalat"/>
          <w:sz w:val="24"/>
          <w:szCs w:val="24"/>
          <w:lang w:val="hy-AM" w:eastAsia="ru-RU"/>
        </w:rPr>
        <w:t>Հայաստանի</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Հանրապետության</w:t>
      </w:r>
      <w:r w:rsidRPr="002D10F7">
        <w:rPr>
          <w:rFonts w:ascii="GHEA Grapalat" w:hAnsi="GHEA Grapalat"/>
          <w:sz w:val="24"/>
          <w:szCs w:val="24"/>
          <w:lang w:val="fr-FR" w:eastAsia="ru-RU"/>
        </w:rPr>
        <w:t xml:space="preserve"> 202</w:t>
      </w:r>
      <w:r>
        <w:rPr>
          <w:rFonts w:ascii="GHEA Grapalat" w:hAnsi="GHEA Grapalat"/>
          <w:sz w:val="24"/>
          <w:szCs w:val="24"/>
          <w:lang w:val="fr-FR" w:eastAsia="ru-RU"/>
        </w:rPr>
        <w:t>5</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թվականի</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պետական</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բյուջեի</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մասին</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օրենքում</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վերաբաշխում</w:t>
      </w:r>
      <w:r w:rsidR="002F59DB">
        <w:rPr>
          <w:rFonts w:ascii="GHEA Grapalat" w:hAnsi="GHEA Grapalat"/>
          <w:sz w:val="24"/>
          <w:szCs w:val="24"/>
          <w:lang w:val="hy-AM" w:eastAsia="ru-RU"/>
        </w:rPr>
        <w:t xml:space="preserve"> և լրացում</w:t>
      </w:r>
      <w:r w:rsidRPr="002D10F7">
        <w:rPr>
          <w:rFonts w:ascii="GHEA Grapalat" w:hAnsi="GHEA Grapalat"/>
          <w:sz w:val="24"/>
          <w:szCs w:val="24"/>
          <w:lang w:val="hy-AM" w:eastAsia="ru-RU"/>
        </w:rPr>
        <w:t>,</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Հայաստանի Հանրապետության կառավարության 202</w:t>
      </w:r>
      <w:r>
        <w:rPr>
          <w:rFonts w:ascii="GHEA Grapalat" w:hAnsi="GHEA Grapalat"/>
          <w:sz w:val="24"/>
          <w:szCs w:val="24"/>
          <w:lang w:val="fr-FR" w:eastAsia="ru-RU"/>
        </w:rPr>
        <w:t>4</w:t>
      </w:r>
      <w:r w:rsidRPr="002D10F7">
        <w:rPr>
          <w:rFonts w:ascii="GHEA Grapalat" w:hAnsi="GHEA Grapalat"/>
          <w:sz w:val="24"/>
          <w:szCs w:val="24"/>
          <w:lang w:val="hy-AM" w:eastAsia="ru-RU"/>
        </w:rPr>
        <w:t xml:space="preserve"> թվականի դեկտեմբերի 2</w:t>
      </w:r>
      <w:r>
        <w:rPr>
          <w:rFonts w:ascii="GHEA Grapalat" w:hAnsi="GHEA Grapalat"/>
          <w:sz w:val="24"/>
          <w:szCs w:val="24"/>
          <w:lang w:val="fr-FR" w:eastAsia="ru-RU"/>
        </w:rPr>
        <w:t>7</w:t>
      </w:r>
      <w:r w:rsidRPr="002D10F7">
        <w:rPr>
          <w:rFonts w:ascii="GHEA Grapalat" w:hAnsi="GHEA Grapalat"/>
          <w:sz w:val="24"/>
          <w:szCs w:val="24"/>
          <w:lang w:val="hy-AM" w:eastAsia="ru-RU"/>
        </w:rPr>
        <w:t>-ի N 2</w:t>
      </w:r>
      <w:r>
        <w:rPr>
          <w:rFonts w:ascii="GHEA Grapalat" w:hAnsi="GHEA Grapalat"/>
          <w:sz w:val="24"/>
          <w:szCs w:val="24"/>
          <w:lang w:val="fr-FR" w:eastAsia="ru-RU"/>
        </w:rPr>
        <w:t>060</w:t>
      </w:r>
      <w:r w:rsidRPr="002D10F7">
        <w:rPr>
          <w:rFonts w:ascii="GHEA Grapalat" w:hAnsi="GHEA Grapalat"/>
          <w:sz w:val="24"/>
          <w:szCs w:val="24"/>
          <w:lang w:val="hy-AM" w:eastAsia="ru-RU"/>
        </w:rPr>
        <w:t>-Ն որոշման մեջ փոփոխություններ և</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լրացումներ</w:t>
      </w:r>
      <w:r w:rsidRPr="002D10F7">
        <w:rPr>
          <w:rFonts w:ascii="GHEA Grapalat" w:hAnsi="GHEA Grapalat"/>
          <w:sz w:val="24"/>
          <w:szCs w:val="24"/>
          <w:lang w:val="fr-FR" w:eastAsia="ru-RU"/>
        </w:rPr>
        <w:t xml:space="preserve"> </w:t>
      </w:r>
      <w:r w:rsidRPr="002D10F7">
        <w:rPr>
          <w:rFonts w:ascii="GHEA Grapalat" w:hAnsi="GHEA Grapalat"/>
          <w:sz w:val="24"/>
          <w:szCs w:val="24"/>
          <w:lang w:val="hy-AM" w:eastAsia="ru-RU"/>
        </w:rPr>
        <w:t>կատարելու մասին</w:t>
      </w:r>
      <w:r w:rsidRPr="002D10F7">
        <w:rPr>
          <w:rFonts w:ascii="GHEA Grapalat" w:hAnsi="GHEA Grapalat"/>
          <w:sz w:val="24"/>
          <w:szCs w:val="24"/>
          <w:lang w:val="fr-FR" w:eastAsia="ru-RU"/>
        </w:rPr>
        <w:t>»</w:t>
      </w:r>
      <w:r w:rsidRPr="002D10F7">
        <w:rPr>
          <w:rFonts w:ascii="GHEA Grapalat" w:hAnsi="GHEA Grapalat"/>
          <w:sz w:val="24"/>
          <w:szCs w:val="24"/>
          <w:lang w:val="hy-AM" w:eastAsia="ru-RU"/>
        </w:rPr>
        <w:t xml:space="preserve"> ՀՀ կառավարության որոշման նախագիծը բխում է ՀՀ կառավարության 2021-2026թթ. ծրագրի 6.7 «Պետական գույքի արդյունավետ կառավարում» բաժնում ամրագրված Կառավարության ստանձնած հանձնառություններից:</w:t>
      </w:r>
    </w:p>
    <w:p w14:paraId="63833EE9" w14:textId="77777777" w:rsidR="003418BF" w:rsidRPr="002D10F7" w:rsidRDefault="003418BF" w:rsidP="003418BF">
      <w:pPr>
        <w:jc w:val="both"/>
        <w:rPr>
          <w:rFonts w:ascii="GHEA Grapalat" w:hAnsi="GHEA Grapalat"/>
          <w:sz w:val="24"/>
          <w:szCs w:val="24"/>
          <w:lang w:val="af-ZA"/>
        </w:rPr>
      </w:pPr>
    </w:p>
    <w:sectPr w:rsidR="003418BF" w:rsidRPr="002D10F7" w:rsidSect="002D10F7">
      <w:pgSz w:w="11906" w:h="16838"/>
      <w:pgMar w:top="900" w:right="926" w:bottom="144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E34"/>
    <w:rsid w:val="00030B94"/>
    <w:rsid w:val="00036E45"/>
    <w:rsid w:val="000527F4"/>
    <w:rsid w:val="000A4E64"/>
    <w:rsid w:val="000B7D83"/>
    <w:rsid w:val="0010118C"/>
    <w:rsid w:val="001234B2"/>
    <w:rsid w:val="00175888"/>
    <w:rsid w:val="00182E92"/>
    <w:rsid w:val="001A174E"/>
    <w:rsid w:val="001D301C"/>
    <w:rsid w:val="001D61EE"/>
    <w:rsid w:val="00207EDA"/>
    <w:rsid w:val="00225B43"/>
    <w:rsid w:val="002C3FDE"/>
    <w:rsid w:val="002D10F7"/>
    <w:rsid w:val="002D3B15"/>
    <w:rsid w:val="002E5A78"/>
    <w:rsid w:val="002F59DB"/>
    <w:rsid w:val="003009B6"/>
    <w:rsid w:val="0032190A"/>
    <w:rsid w:val="003238C8"/>
    <w:rsid w:val="003418BF"/>
    <w:rsid w:val="00355D69"/>
    <w:rsid w:val="003B2BFB"/>
    <w:rsid w:val="003B7BF1"/>
    <w:rsid w:val="0041126A"/>
    <w:rsid w:val="0047596B"/>
    <w:rsid w:val="004A7F68"/>
    <w:rsid w:val="004B0BE1"/>
    <w:rsid w:val="00560977"/>
    <w:rsid w:val="005A5001"/>
    <w:rsid w:val="005B04F4"/>
    <w:rsid w:val="005D687C"/>
    <w:rsid w:val="005E5D2F"/>
    <w:rsid w:val="006209E5"/>
    <w:rsid w:val="00644472"/>
    <w:rsid w:val="00650FCB"/>
    <w:rsid w:val="006550AD"/>
    <w:rsid w:val="0065598A"/>
    <w:rsid w:val="006E2877"/>
    <w:rsid w:val="006F276B"/>
    <w:rsid w:val="00701868"/>
    <w:rsid w:val="00743658"/>
    <w:rsid w:val="007624F7"/>
    <w:rsid w:val="0079128F"/>
    <w:rsid w:val="008145B8"/>
    <w:rsid w:val="00822B54"/>
    <w:rsid w:val="008371B7"/>
    <w:rsid w:val="00873765"/>
    <w:rsid w:val="008A05F7"/>
    <w:rsid w:val="008A6F0A"/>
    <w:rsid w:val="008B5D6D"/>
    <w:rsid w:val="008C1E62"/>
    <w:rsid w:val="00914B0D"/>
    <w:rsid w:val="009277AC"/>
    <w:rsid w:val="00932398"/>
    <w:rsid w:val="00941961"/>
    <w:rsid w:val="00975369"/>
    <w:rsid w:val="00980381"/>
    <w:rsid w:val="00985C6B"/>
    <w:rsid w:val="00987056"/>
    <w:rsid w:val="00987BB0"/>
    <w:rsid w:val="009E44D8"/>
    <w:rsid w:val="009F204E"/>
    <w:rsid w:val="009F69E7"/>
    <w:rsid w:val="00A025B7"/>
    <w:rsid w:val="00A21AB5"/>
    <w:rsid w:val="00A80E75"/>
    <w:rsid w:val="00AA3B28"/>
    <w:rsid w:val="00AA5239"/>
    <w:rsid w:val="00AC0BA8"/>
    <w:rsid w:val="00AC228A"/>
    <w:rsid w:val="00B062E6"/>
    <w:rsid w:val="00B85206"/>
    <w:rsid w:val="00B91B82"/>
    <w:rsid w:val="00BA03B2"/>
    <w:rsid w:val="00C80CA7"/>
    <w:rsid w:val="00CA238B"/>
    <w:rsid w:val="00CA43D5"/>
    <w:rsid w:val="00CB09DB"/>
    <w:rsid w:val="00CD6ACD"/>
    <w:rsid w:val="00CE15FD"/>
    <w:rsid w:val="00CF5C7B"/>
    <w:rsid w:val="00D00F69"/>
    <w:rsid w:val="00D058CB"/>
    <w:rsid w:val="00D14F57"/>
    <w:rsid w:val="00D575B0"/>
    <w:rsid w:val="00D74E34"/>
    <w:rsid w:val="00DC0294"/>
    <w:rsid w:val="00DD353A"/>
    <w:rsid w:val="00E0021A"/>
    <w:rsid w:val="00E13224"/>
    <w:rsid w:val="00E64671"/>
    <w:rsid w:val="00E65E3C"/>
    <w:rsid w:val="00E930F6"/>
    <w:rsid w:val="00EA7B41"/>
    <w:rsid w:val="00EB7C32"/>
    <w:rsid w:val="00ED311D"/>
    <w:rsid w:val="00EE2B6E"/>
    <w:rsid w:val="00EE508D"/>
    <w:rsid w:val="00F36D91"/>
    <w:rsid w:val="00F6366B"/>
    <w:rsid w:val="00F704CB"/>
    <w:rsid w:val="00F93806"/>
    <w:rsid w:val="00FB2FD1"/>
    <w:rsid w:val="00FB4334"/>
    <w:rsid w:val="00FC423F"/>
    <w:rsid w:val="00FF6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3D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8BF"/>
    <w:pPr>
      <w:spacing w:after="0" w:line="240" w:lineRule="auto"/>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7BB0"/>
    <w:rPr>
      <w:rFonts w:ascii="Segoe UI" w:hAnsi="Segoe UI" w:cs="Segoe UI"/>
      <w:sz w:val="18"/>
      <w:szCs w:val="18"/>
    </w:rPr>
  </w:style>
  <w:style w:type="character" w:customStyle="1" w:styleId="a4">
    <w:name w:val="Текст выноски Знак"/>
    <w:basedOn w:val="a0"/>
    <w:link w:val="a3"/>
    <w:uiPriority w:val="99"/>
    <w:semiHidden/>
    <w:rsid w:val="00987BB0"/>
    <w:rPr>
      <w:rFonts w:ascii="Segoe UI" w:eastAsia="Calibri" w:hAnsi="Segoe UI" w:cs="Segoe UI"/>
      <w:sz w:val="18"/>
      <w:szCs w:val="18"/>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6"/>
    <w:uiPriority w:val="99"/>
    <w:unhideWhenUsed/>
    <w:qFormat/>
    <w:rsid w:val="00F36D91"/>
    <w:rPr>
      <w:rFonts w:ascii="Times New Roman" w:hAnsi="Times New Roman" w:cs="Times New Roman"/>
      <w:sz w:val="24"/>
      <w:szCs w:val="24"/>
    </w:rPr>
  </w:style>
  <w:style w:type="character" w:styleId="a7">
    <w:name w:val="Strong"/>
    <w:basedOn w:val="a0"/>
    <w:uiPriority w:val="22"/>
    <w:qFormat/>
    <w:rsid w:val="001A174E"/>
    <w:rPr>
      <w:b/>
      <w:bCs/>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5"/>
    <w:uiPriority w:val="99"/>
    <w:locked/>
    <w:rsid w:val="001A174E"/>
    <w:rPr>
      <w:rFonts w:ascii="Times New Roman" w:eastAsia="Calibri" w:hAnsi="Times New Roman" w:cs="Times New Roman"/>
      <w:sz w:val="24"/>
      <w:szCs w:val="24"/>
    </w:rPr>
  </w:style>
  <w:style w:type="table" w:styleId="a8">
    <w:name w:val="Table Grid"/>
    <w:basedOn w:val="a1"/>
    <w:uiPriority w:val="59"/>
    <w:rsid w:val="00030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8BF"/>
    <w:pPr>
      <w:spacing w:after="0" w:line="240" w:lineRule="auto"/>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7BB0"/>
    <w:rPr>
      <w:rFonts w:ascii="Segoe UI" w:hAnsi="Segoe UI" w:cs="Segoe UI"/>
      <w:sz w:val="18"/>
      <w:szCs w:val="18"/>
    </w:rPr>
  </w:style>
  <w:style w:type="character" w:customStyle="1" w:styleId="a4">
    <w:name w:val="Текст выноски Знак"/>
    <w:basedOn w:val="a0"/>
    <w:link w:val="a3"/>
    <w:uiPriority w:val="99"/>
    <w:semiHidden/>
    <w:rsid w:val="00987BB0"/>
    <w:rPr>
      <w:rFonts w:ascii="Segoe UI" w:eastAsia="Calibri" w:hAnsi="Segoe UI" w:cs="Segoe UI"/>
      <w:sz w:val="18"/>
      <w:szCs w:val="18"/>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6"/>
    <w:uiPriority w:val="99"/>
    <w:unhideWhenUsed/>
    <w:qFormat/>
    <w:rsid w:val="00F36D91"/>
    <w:rPr>
      <w:rFonts w:ascii="Times New Roman" w:hAnsi="Times New Roman" w:cs="Times New Roman"/>
      <w:sz w:val="24"/>
      <w:szCs w:val="24"/>
    </w:rPr>
  </w:style>
  <w:style w:type="character" w:styleId="a7">
    <w:name w:val="Strong"/>
    <w:basedOn w:val="a0"/>
    <w:uiPriority w:val="22"/>
    <w:qFormat/>
    <w:rsid w:val="001A174E"/>
    <w:rPr>
      <w:b/>
      <w:bCs/>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5"/>
    <w:uiPriority w:val="99"/>
    <w:locked/>
    <w:rsid w:val="001A174E"/>
    <w:rPr>
      <w:rFonts w:ascii="Times New Roman" w:eastAsia="Calibri" w:hAnsi="Times New Roman" w:cs="Times New Roman"/>
      <w:sz w:val="24"/>
      <w:szCs w:val="24"/>
    </w:rPr>
  </w:style>
  <w:style w:type="table" w:styleId="a8">
    <w:name w:val="Table Grid"/>
    <w:basedOn w:val="a1"/>
    <w:uiPriority w:val="59"/>
    <w:rsid w:val="00030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1153">
      <w:bodyDiv w:val="1"/>
      <w:marLeft w:val="0"/>
      <w:marRight w:val="0"/>
      <w:marTop w:val="0"/>
      <w:marBottom w:val="0"/>
      <w:divBdr>
        <w:top w:val="none" w:sz="0" w:space="0" w:color="auto"/>
        <w:left w:val="none" w:sz="0" w:space="0" w:color="auto"/>
        <w:bottom w:val="none" w:sz="0" w:space="0" w:color="auto"/>
        <w:right w:val="none" w:sz="0" w:space="0" w:color="auto"/>
      </w:divBdr>
    </w:div>
    <w:div w:id="225457361">
      <w:bodyDiv w:val="1"/>
      <w:marLeft w:val="0"/>
      <w:marRight w:val="0"/>
      <w:marTop w:val="0"/>
      <w:marBottom w:val="0"/>
      <w:divBdr>
        <w:top w:val="none" w:sz="0" w:space="0" w:color="auto"/>
        <w:left w:val="none" w:sz="0" w:space="0" w:color="auto"/>
        <w:bottom w:val="none" w:sz="0" w:space="0" w:color="auto"/>
        <w:right w:val="none" w:sz="0" w:space="0" w:color="auto"/>
      </w:divBdr>
    </w:div>
    <w:div w:id="494497709">
      <w:bodyDiv w:val="1"/>
      <w:marLeft w:val="0"/>
      <w:marRight w:val="0"/>
      <w:marTop w:val="0"/>
      <w:marBottom w:val="0"/>
      <w:divBdr>
        <w:top w:val="none" w:sz="0" w:space="0" w:color="auto"/>
        <w:left w:val="none" w:sz="0" w:space="0" w:color="auto"/>
        <w:bottom w:val="none" w:sz="0" w:space="0" w:color="auto"/>
        <w:right w:val="none" w:sz="0" w:space="0" w:color="auto"/>
      </w:divBdr>
    </w:div>
    <w:div w:id="509805379">
      <w:bodyDiv w:val="1"/>
      <w:marLeft w:val="0"/>
      <w:marRight w:val="0"/>
      <w:marTop w:val="0"/>
      <w:marBottom w:val="0"/>
      <w:divBdr>
        <w:top w:val="none" w:sz="0" w:space="0" w:color="auto"/>
        <w:left w:val="none" w:sz="0" w:space="0" w:color="auto"/>
        <w:bottom w:val="none" w:sz="0" w:space="0" w:color="auto"/>
        <w:right w:val="none" w:sz="0" w:space="0" w:color="auto"/>
      </w:divBdr>
    </w:div>
    <w:div w:id="569117000">
      <w:bodyDiv w:val="1"/>
      <w:marLeft w:val="0"/>
      <w:marRight w:val="0"/>
      <w:marTop w:val="0"/>
      <w:marBottom w:val="0"/>
      <w:divBdr>
        <w:top w:val="none" w:sz="0" w:space="0" w:color="auto"/>
        <w:left w:val="none" w:sz="0" w:space="0" w:color="auto"/>
        <w:bottom w:val="none" w:sz="0" w:space="0" w:color="auto"/>
        <w:right w:val="none" w:sz="0" w:space="0" w:color="auto"/>
      </w:divBdr>
    </w:div>
    <w:div w:id="620575857">
      <w:bodyDiv w:val="1"/>
      <w:marLeft w:val="0"/>
      <w:marRight w:val="0"/>
      <w:marTop w:val="0"/>
      <w:marBottom w:val="0"/>
      <w:divBdr>
        <w:top w:val="none" w:sz="0" w:space="0" w:color="auto"/>
        <w:left w:val="none" w:sz="0" w:space="0" w:color="auto"/>
        <w:bottom w:val="none" w:sz="0" w:space="0" w:color="auto"/>
        <w:right w:val="none" w:sz="0" w:space="0" w:color="auto"/>
      </w:divBdr>
    </w:div>
    <w:div w:id="706569805">
      <w:bodyDiv w:val="1"/>
      <w:marLeft w:val="0"/>
      <w:marRight w:val="0"/>
      <w:marTop w:val="0"/>
      <w:marBottom w:val="0"/>
      <w:divBdr>
        <w:top w:val="none" w:sz="0" w:space="0" w:color="auto"/>
        <w:left w:val="none" w:sz="0" w:space="0" w:color="auto"/>
        <w:bottom w:val="none" w:sz="0" w:space="0" w:color="auto"/>
        <w:right w:val="none" w:sz="0" w:space="0" w:color="auto"/>
      </w:divBdr>
    </w:div>
    <w:div w:id="739912206">
      <w:bodyDiv w:val="1"/>
      <w:marLeft w:val="0"/>
      <w:marRight w:val="0"/>
      <w:marTop w:val="0"/>
      <w:marBottom w:val="0"/>
      <w:divBdr>
        <w:top w:val="none" w:sz="0" w:space="0" w:color="auto"/>
        <w:left w:val="none" w:sz="0" w:space="0" w:color="auto"/>
        <w:bottom w:val="none" w:sz="0" w:space="0" w:color="auto"/>
        <w:right w:val="none" w:sz="0" w:space="0" w:color="auto"/>
      </w:divBdr>
    </w:div>
    <w:div w:id="875390189">
      <w:bodyDiv w:val="1"/>
      <w:marLeft w:val="0"/>
      <w:marRight w:val="0"/>
      <w:marTop w:val="0"/>
      <w:marBottom w:val="0"/>
      <w:divBdr>
        <w:top w:val="none" w:sz="0" w:space="0" w:color="auto"/>
        <w:left w:val="none" w:sz="0" w:space="0" w:color="auto"/>
        <w:bottom w:val="none" w:sz="0" w:space="0" w:color="auto"/>
        <w:right w:val="none" w:sz="0" w:space="0" w:color="auto"/>
      </w:divBdr>
    </w:div>
    <w:div w:id="1220240049">
      <w:bodyDiv w:val="1"/>
      <w:marLeft w:val="0"/>
      <w:marRight w:val="0"/>
      <w:marTop w:val="0"/>
      <w:marBottom w:val="0"/>
      <w:divBdr>
        <w:top w:val="none" w:sz="0" w:space="0" w:color="auto"/>
        <w:left w:val="none" w:sz="0" w:space="0" w:color="auto"/>
        <w:bottom w:val="none" w:sz="0" w:space="0" w:color="auto"/>
        <w:right w:val="none" w:sz="0" w:space="0" w:color="auto"/>
      </w:divBdr>
    </w:div>
    <w:div w:id="1294289306">
      <w:bodyDiv w:val="1"/>
      <w:marLeft w:val="0"/>
      <w:marRight w:val="0"/>
      <w:marTop w:val="0"/>
      <w:marBottom w:val="0"/>
      <w:divBdr>
        <w:top w:val="none" w:sz="0" w:space="0" w:color="auto"/>
        <w:left w:val="none" w:sz="0" w:space="0" w:color="auto"/>
        <w:bottom w:val="none" w:sz="0" w:space="0" w:color="auto"/>
        <w:right w:val="none" w:sz="0" w:space="0" w:color="auto"/>
      </w:divBdr>
    </w:div>
    <w:div w:id="1564369814">
      <w:bodyDiv w:val="1"/>
      <w:marLeft w:val="0"/>
      <w:marRight w:val="0"/>
      <w:marTop w:val="0"/>
      <w:marBottom w:val="0"/>
      <w:divBdr>
        <w:top w:val="none" w:sz="0" w:space="0" w:color="auto"/>
        <w:left w:val="none" w:sz="0" w:space="0" w:color="auto"/>
        <w:bottom w:val="none" w:sz="0" w:space="0" w:color="auto"/>
        <w:right w:val="none" w:sz="0" w:space="0" w:color="auto"/>
      </w:divBdr>
    </w:div>
    <w:div w:id="1736275816">
      <w:bodyDiv w:val="1"/>
      <w:marLeft w:val="0"/>
      <w:marRight w:val="0"/>
      <w:marTop w:val="0"/>
      <w:marBottom w:val="0"/>
      <w:divBdr>
        <w:top w:val="none" w:sz="0" w:space="0" w:color="auto"/>
        <w:left w:val="none" w:sz="0" w:space="0" w:color="auto"/>
        <w:bottom w:val="none" w:sz="0" w:space="0" w:color="auto"/>
        <w:right w:val="none" w:sz="0" w:space="0" w:color="auto"/>
      </w:divBdr>
    </w:div>
    <w:div w:id="1756902643">
      <w:bodyDiv w:val="1"/>
      <w:marLeft w:val="0"/>
      <w:marRight w:val="0"/>
      <w:marTop w:val="0"/>
      <w:marBottom w:val="0"/>
      <w:divBdr>
        <w:top w:val="none" w:sz="0" w:space="0" w:color="auto"/>
        <w:left w:val="none" w:sz="0" w:space="0" w:color="auto"/>
        <w:bottom w:val="none" w:sz="0" w:space="0" w:color="auto"/>
        <w:right w:val="none" w:sz="0" w:space="0" w:color="auto"/>
      </w:divBdr>
    </w:div>
    <w:div w:id="1922257956">
      <w:bodyDiv w:val="1"/>
      <w:marLeft w:val="0"/>
      <w:marRight w:val="0"/>
      <w:marTop w:val="0"/>
      <w:marBottom w:val="0"/>
      <w:divBdr>
        <w:top w:val="none" w:sz="0" w:space="0" w:color="auto"/>
        <w:left w:val="none" w:sz="0" w:space="0" w:color="auto"/>
        <w:bottom w:val="none" w:sz="0" w:space="0" w:color="auto"/>
        <w:right w:val="none" w:sz="0" w:space="0" w:color="auto"/>
      </w:divBdr>
    </w:div>
    <w:div w:id="2105833739">
      <w:bodyDiv w:val="1"/>
      <w:marLeft w:val="0"/>
      <w:marRight w:val="0"/>
      <w:marTop w:val="0"/>
      <w:marBottom w:val="0"/>
      <w:divBdr>
        <w:top w:val="none" w:sz="0" w:space="0" w:color="auto"/>
        <w:left w:val="none" w:sz="0" w:space="0" w:color="auto"/>
        <w:bottom w:val="none" w:sz="0" w:space="0" w:color="auto"/>
        <w:right w:val="none" w:sz="0" w:space="0" w:color="auto"/>
      </w:divBdr>
    </w:div>
    <w:div w:id="213741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3</Pages>
  <Words>734</Words>
  <Characters>4184</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ArtashesH</dc:creator>
  <cp:keywords>https://mul2-spm.gov.am/tasks/455759/oneclick?token=6e8867ad958146d64d86fb48c42e78ff</cp:keywords>
  <cp:lastModifiedBy>USER</cp:lastModifiedBy>
  <cp:revision>56</cp:revision>
  <cp:lastPrinted>2023-11-10T09:27:00Z</cp:lastPrinted>
  <dcterms:created xsi:type="dcterms:W3CDTF">2023-11-22T16:50:00Z</dcterms:created>
  <dcterms:modified xsi:type="dcterms:W3CDTF">2025-02-05T06:11:00Z</dcterms:modified>
</cp:coreProperties>
</file>