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62FA7" w14:textId="77777777" w:rsidR="003543D3" w:rsidRPr="003543D3" w:rsidRDefault="003543D3" w:rsidP="00946E12">
      <w:pPr>
        <w:shd w:val="clear" w:color="auto" w:fill="FFFFFF"/>
        <w:spacing w:after="80" w:line="360" w:lineRule="auto"/>
        <w:jc w:val="center"/>
        <w:textAlignment w:val="baseline"/>
        <w:rPr>
          <w:rFonts w:ascii="GHEA Grapalat" w:eastAsia="Times New Roman" w:hAnsi="GHEA Grapalat" w:cs="Times New Roman"/>
          <w:spacing w:val="-4"/>
          <w:sz w:val="24"/>
          <w:szCs w:val="24"/>
        </w:rPr>
      </w:pPr>
      <w:r w:rsidRPr="003543D3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</w:rPr>
        <w:t>Հ Ի Մ Ն Ա Վ Ո Ր Ո Ւ Մ</w:t>
      </w:r>
    </w:p>
    <w:p w14:paraId="16A825FC" w14:textId="18AB3379" w:rsidR="00697277" w:rsidRDefault="006C3CD6" w:rsidP="00697277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E42F33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DD6D45">
        <w:rPr>
          <w:rStyle w:val="Strong"/>
          <w:rFonts w:ascii="GHEA Grapalat" w:hAnsi="GHEA Grapalat" w:cs="Sylfaen"/>
          <w:color w:val="000000"/>
          <w:sz w:val="24"/>
          <w:szCs w:val="24"/>
          <w:lang w:eastAsia="en-US"/>
        </w:rPr>
        <w:t>ՀԱՅԱՍՏԱՆԻ</w:t>
      </w:r>
      <w:r w:rsidRPr="00DD6D45">
        <w:rPr>
          <w:rStyle w:val="Strong"/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Pr="00DD6D45">
        <w:rPr>
          <w:rStyle w:val="Strong"/>
          <w:rFonts w:ascii="GHEA Grapalat" w:hAnsi="GHEA Grapalat" w:cs="Sylfaen"/>
          <w:color w:val="000000"/>
          <w:sz w:val="24"/>
          <w:szCs w:val="24"/>
          <w:lang w:eastAsia="en-US"/>
        </w:rPr>
        <w:t>ՀԱՆՐԱՊԵՏՈՒԹՅԱՆ</w:t>
      </w:r>
      <w:r w:rsidRPr="00DD6D45">
        <w:rPr>
          <w:rStyle w:val="Strong"/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Pr="00DD6D45">
        <w:rPr>
          <w:rStyle w:val="Strong"/>
          <w:rFonts w:ascii="GHEA Grapalat" w:hAnsi="GHEA Grapalat" w:cs="Sylfaen"/>
          <w:color w:val="000000"/>
          <w:sz w:val="24"/>
          <w:szCs w:val="24"/>
          <w:lang w:eastAsia="en-US"/>
        </w:rPr>
        <w:t>ԿԱՌԱՎԱՐՈՒԹՅԱՆ</w:t>
      </w:r>
      <w:r w:rsidRPr="00DD6D45">
        <w:rPr>
          <w:rStyle w:val="Strong"/>
          <w:rFonts w:ascii="GHEA Grapalat" w:hAnsi="GHEA Grapalat"/>
          <w:color w:val="000000"/>
          <w:sz w:val="24"/>
          <w:szCs w:val="24"/>
          <w:lang w:eastAsia="en-US"/>
        </w:rPr>
        <w:t xml:space="preserve"> 2023 </w:t>
      </w:r>
      <w:r w:rsidRPr="00DD6D45">
        <w:rPr>
          <w:rStyle w:val="Strong"/>
          <w:rFonts w:ascii="GHEA Grapalat" w:hAnsi="GHEA Grapalat" w:cs="Sylfaen"/>
          <w:color w:val="000000"/>
          <w:sz w:val="24"/>
          <w:szCs w:val="24"/>
          <w:lang w:eastAsia="en-US"/>
        </w:rPr>
        <w:t>ԹՎԱԿԱՆԻ</w:t>
      </w:r>
      <w:r w:rsidRPr="00DD6D45">
        <w:rPr>
          <w:rStyle w:val="Strong"/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Pr="00DD6D45">
        <w:rPr>
          <w:rStyle w:val="Strong"/>
          <w:rFonts w:ascii="GHEA Grapalat" w:hAnsi="GHEA Grapalat" w:cs="Sylfaen"/>
          <w:color w:val="000000"/>
          <w:sz w:val="24"/>
          <w:szCs w:val="24"/>
          <w:lang w:eastAsia="en-US"/>
        </w:rPr>
        <w:t>ՀՈՒՆԻՍԻ</w:t>
      </w:r>
      <w:r w:rsidRPr="00DD6D45">
        <w:rPr>
          <w:rStyle w:val="Strong"/>
          <w:rFonts w:ascii="GHEA Grapalat" w:hAnsi="GHEA Grapalat"/>
          <w:color w:val="000000"/>
          <w:sz w:val="24"/>
          <w:szCs w:val="24"/>
          <w:lang w:eastAsia="en-US"/>
        </w:rPr>
        <w:t xml:space="preserve"> 16-</w:t>
      </w:r>
      <w:r w:rsidRPr="00DD6D45">
        <w:rPr>
          <w:rStyle w:val="Strong"/>
          <w:rFonts w:ascii="GHEA Grapalat" w:hAnsi="GHEA Grapalat" w:cs="Sylfaen"/>
          <w:color w:val="000000"/>
          <w:sz w:val="24"/>
          <w:szCs w:val="24"/>
          <w:lang w:eastAsia="en-US"/>
        </w:rPr>
        <w:t>Ի</w:t>
      </w:r>
      <w:r w:rsidRPr="00DD6D45">
        <w:rPr>
          <w:rStyle w:val="Strong"/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Pr="00DD6D45">
        <w:rPr>
          <w:rFonts w:ascii="GHEA Grapalat" w:hAnsi="GHEA Grapalat" w:cs="Arial"/>
          <w:b/>
          <w:spacing w:val="-4"/>
          <w:sz w:val="24"/>
          <w:szCs w:val="24"/>
          <w:lang w:val="hy-AM" w:eastAsia="hy-AM"/>
        </w:rPr>
        <w:t>N</w:t>
      </w:r>
      <w:r w:rsidRPr="00DD6D45">
        <w:rPr>
          <w:rStyle w:val="Strong"/>
          <w:rFonts w:ascii="GHEA Grapalat" w:hAnsi="GHEA Grapalat"/>
          <w:color w:val="000000"/>
          <w:sz w:val="24"/>
          <w:szCs w:val="24"/>
          <w:lang w:eastAsia="en-US"/>
        </w:rPr>
        <w:t xml:space="preserve"> 970-</w:t>
      </w:r>
      <w:r w:rsidRPr="00DD6D45">
        <w:rPr>
          <w:rStyle w:val="Strong"/>
          <w:rFonts w:ascii="GHEA Grapalat" w:hAnsi="GHEA Grapalat" w:cs="Sylfaen"/>
          <w:color w:val="000000"/>
          <w:sz w:val="24"/>
          <w:szCs w:val="24"/>
          <w:lang w:eastAsia="en-US"/>
        </w:rPr>
        <w:t>Լ</w:t>
      </w:r>
      <w:r w:rsidRPr="00DD6D45">
        <w:rPr>
          <w:rStyle w:val="Strong"/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Pr="00DD6D45">
        <w:rPr>
          <w:rStyle w:val="Strong"/>
          <w:rFonts w:ascii="GHEA Grapalat" w:hAnsi="GHEA Grapalat" w:cs="Sylfaen"/>
          <w:color w:val="000000"/>
          <w:sz w:val="24"/>
          <w:szCs w:val="24"/>
          <w:lang w:eastAsia="en-US"/>
        </w:rPr>
        <w:t>ՈՐՈՇՄԱՆ</w:t>
      </w:r>
      <w:r w:rsidRPr="00DD6D45">
        <w:rPr>
          <w:rStyle w:val="Strong"/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Pr="00306477">
        <w:rPr>
          <w:rStyle w:val="Strong"/>
          <w:rFonts w:ascii="GHEA Grapalat" w:hAnsi="GHEA Grapalat" w:cs="Sylfaen"/>
          <w:color w:val="000000"/>
          <w:sz w:val="24"/>
          <w:szCs w:val="24"/>
          <w:lang w:eastAsia="en-US"/>
        </w:rPr>
        <w:t>ՄԵՋ</w:t>
      </w:r>
      <w:r w:rsidRPr="00306477">
        <w:rPr>
          <w:rStyle w:val="Strong"/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Pr="00306477">
        <w:rPr>
          <w:rStyle w:val="Strong"/>
          <w:rFonts w:ascii="GHEA Grapalat" w:hAnsi="GHEA Grapalat" w:cs="Sylfaen"/>
          <w:color w:val="000000"/>
          <w:sz w:val="24"/>
          <w:szCs w:val="24"/>
          <w:lang w:eastAsia="en-US"/>
        </w:rPr>
        <w:t>ՓՈՓՈԽՈՒԹՅՈՒՆՆԵՐ</w:t>
      </w:r>
      <w:r w:rsidR="00B1167B" w:rsidRPr="00306477">
        <w:rPr>
          <w:rStyle w:val="Strong"/>
          <w:rFonts w:ascii="GHEA Grapalat" w:hAnsi="GHEA Grapalat" w:cs="Sylfaen"/>
          <w:color w:val="000000"/>
          <w:sz w:val="24"/>
          <w:szCs w:val="24"/>
          <w:lang w:eastAsia="en-US"/>
        </w:rPr>
        <w:t xml:space="preserve"> ԵՎ ԼՐԱՑՈՒՄ</w:t>
      </w:r>
      <w:r w:rsidRPr="00306477">
        <w:rPr>
          <w:rStyle w:val="Strong"/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Pr="00306477">
        <w:rPr>
          <w:rStyle w:val="Strong"/>
          <w:rFonts w:ascii="GHEA Grapalat" w:hAnsi="GHEA Grapalat" w:cs="Sylfaen"/>
          <w:color w:val="000000"/>
          <w:sz w:val="24"/>
          <w:szCs w:val="24"/>
          <w:lang w:eastAsia="en-US"/>
        </w:rPr>
        <w:t>ԿԱՏԱՐԵԼՈՒ</w:t>
      </w:r>
      <w:r w:rsidRPr="00DD6D45">
        <w:rPr>
          <w:rStyle w:val="Strong"/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DD6D45">
        <w:rPr>
          <w:rStyle w:val="Strong"/>
          <w:rFonts w:ascii="GHEA Grapalat" w:hAnsi="GHEA Grapalat" w:cs="Sylfaen"/>
          <w:color w:val="000000"/>
          <w:sz w:val="24"/>
          <w:szCs w:val="24"/>
          <w:lang w:val="hy-AM" w:eastAsia="en-US"/>
        </w:rPr>
        <w:t>ՄԱՍԻՆ</w:t>
      </w:r>
      <w:r w:rsidRPr="00E42F33">
        <w:rPr>
          <w:rFonts w:ascii="GHEA Grapalat" w:hAnsi="GHEA Grapalat" w:cs="Sylfaen"/>
          <w:b/>
          <w:sz w:val="24"/>
          <w:szCs w:val="24"/>
          <w:lang w:val="hy-AM"/>
        </w:rPr>
        <w:t>» ՀԱՅԱՍՏԱՆԻ ՀԱՆՐԱՊԵՏՈՒԹՅԱՆ ԿԱՌԱՎԱՐՈՒԹՅԱՆ ՈՐՈՇՄԱՆ ԸՆԴՈՒՆՄԱՆ ԱՆՀՐԱԺԵՇՏՈՒԹՅԱՆ ՎԵՐԱԲԵՐՅԱԼ</w:t>
      </w:r>
    </w:p>
    <w:p w14:paraId="4A846E92" w14:textId="77777777" w:rsidR="00697277" w:rsidRPr="00697277" w:rsidRDefault="00697277" w:rsidP="00697277">
      <w:pPr>
        <w:pStyle w:val="mechtex"/>
        <w:spacing w:line="360" w:lineRule="auto"/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</w:pPr>
    </w:p>
    <w:p w14:paraId="1BE55A22" w14:textId="5F42DEF4" w:rsidR="007D17D9" w:rsidRPr="00226642" w:rsidRDefault="00465115" w:rsidP="00310897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</w:pPr>
      <w:r w:rsidRPr="00697277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>Ի</w:t>
      </w:r>
      <w:r w:rsidR="003543D3" w:rsidRPr="00697277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>րավական</w:t>
      </w:r>
      <w:r w:rsidRPr="00697277">
        <w:rPr>
          <w:rFonts w:ascii="GHEA Grapalat" w:eastAsia="Times New Roman" w:hAnsi="GHEA Grapalat" w:cs="Calibri"/>
          <w:spacing w:val="-4"/>
          <w:sz w:val="24"/>
          <w:szCs w:val="24"/>
          <w:lang w:val="hy-AM"/>
        </w:rPr>
        <w:t xml:space="preserve"> </w:t>
      </w:r>
      <w:r w:rsidR="003543D3" w:rsidRPr="00697277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>ակտի</w:t>
      </w:r>
      <w:r w:rsidRPr="00697277">
        <w:rPr>
          <w:rFonts w:ascii="GHEA Grapalat" w:eastAsia="Times New Roman" w:hAnsi="GHEA Grapalat" w:cs="Calibri"/>
          <w:spacing w:val="-4"/>
          <w:sz w:val="24"/>
          <w:szCs w:val="24"/>
          <w:lang w:val="hy-AM"/>
        </w:rPr>
        <w:t xml:space="preserve"> </w:t>
      </w:r>
      <w:r w:rsidR="003543D3" w:rsidRPr="00697277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>ընդունման</w:t>
      </w:r>
      <w:r w:rsidRPr="00697277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 xml:space="preserve"> </w:t>
      </w:r>
      <w:r w:rsidR="003543D3" w:rsidRPr="00697277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>անհրաժեշտությունը</w:t>
      </w:r>
      <w:r w:rsidRPr="00697277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 xml:space="preserve"> և </w:t>
      </w:r>
      <w:r w:rsidR="003543D3" w:rsidRPr="00697277">
        <w:rPr>
          <w:rFonts w:ascii="GHEA Grapalat" w:eastAsia="Times New Roman" w:hAnsi="GHEA Grapalat" w:cs="GHEA Grapalat"/>
          <w:b/>
          <w:bCs/>
          <w:spacing w:val="-4"/>
          <w:sz w:val="24"/>
          <w:szCs w:val="24"/>
          <w:bdr w:val="none" w:sz="0" w:space="0" w:color="auto" w:frame="1"/>
          <w:lang w:val="hy-AM"/>
        </w:rPr>
        <w:t>նպատակը</w:t>
      </w:r>
    </w:p>
    <w:p w14:paraId="17F51EC4" w14:textId="44EC8F4F" w:rsidR="00226642" w:rsidRPr="00226642" w:rsidRDefault="00226642" w:rsidP="00226642">
      <w:pPr>
        <w:pStyle w:val="ListParagraph"/>
        <w:spacing w:after="0" w:line="360" w:lineRule="auto"/>
        <w:ind w:left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2664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ab/>
      </w:r>
      <w:r w:rsidRPr="00226642">
        <w:rPr>
          <w:rFonts w:ascii="GHEA Grapalat" w:hAnsi="GHEA Grapalat"/>
          <w:bCs/>
          <w:sz w:val="24"/>
          <w:szCs w:val="24"/>
          <w:lang w:val="hy-AM"/>
        </w:rPr>
        <w:t>Նոր Խարբերդ թաղամասը որպես ամառանոցային-այգեգործական տարածք հիմնվել է 1969 թվականին: Ընդհանուր տարածքը կազմում է 374 հա: Թաղամասն ունի ձևավորված 80 փողոց: Ամառանոցային (այգեգործական) տնտեսությունների քանակը 6500, փաստացի բնակվող անձանց թվաքանակը մոտ 10000 մարդ: Թաղամասն ի սկզբանե չի ունեցել գազամատակարարման, խմելու ջրի մատակարարման և ջրահեռացման (կոյուղատար), էլեկտրամատակարարման, ոռոգման ջրի, արտաքին լուսավորության ձևավորված կայուն գործող համակարգեր: Թաղամասը զուրկ է եղել սոցիալական ենթակառուցվածքների առկայությունից:</w:t>
      </w:r>
      <w:r w:rsidR="00A5722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226642">
        <w:rPr>
          <w:rFonts w:ascii="GHEA Grapalat" w:hAnsi="GHEA Grapalat"/>
          <w:bCs/>
          <w:sz w:val="24"/>
          <w:szCs w:val="24"/>
          <w:lang w:val="hy-AM"/>
        </w:rPr>
        <w:t>Ներկայում թաղամասը նախկին ամառանոցային-այգեգործական կարգավիճակից ամբողջությամբ վերածվել է մշտական բնակության վայրի: Այս իրողությամբ թելադրված մարդկանց լիարժեք կենսագործունեության տեսանկյունից կենսական անհրաժեշտություն է դարձել թաղամասը ինժեներական և սոցիալական ենթակառուցվածքներով ապահովելու խնդիրը: Ըստ այդմ էլ վերջին տարիների ընթացքում Երևան համայնքի բյուջեի միջոցների հաշվին թաղամասում իրականացվել են  ճանապարհաշինարարական աշխատանքներ: Փողոցների գերակշիռ մասում անցկացվել է արտաքին լուսավորության ցանց: «Հայաստանի էլեկտրական ցանցեր» ընկերության կողմից բարելավվել է էլեկտրամատակարարման համակարգը: Թաղամասում կայուն չվացուցակով գործում են քաղաքային տրանսպորտային միջոցները:</w:t>
      </w:r>
    </w:p>
    <w:p w14:paraId="31AA129B" w14:textId="093FDB15" w:rsidR="00226642" w:rsidRPr="00226642" w:rsidRDefault="00226642" w:rsidP="00226642">
      <w:pPr>
        <w:pStyle w:val="ListParagraph"/>
        <w:spacing w:after="0" w:line="360" w:lineRule="auto"/>
        <w:ind w:left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26642">
        <w:rPr>
          <w:rFonts w:ascii="GHEA Grapalat" w:hAnsi="GHEA Grapalat"/>
          <w:bCs/>
          <w:sz w:val="24"/>
          <w:szCs w:val="24"/>
          <w:lang w:val="hy-AM"/>
        </w:rPr>
        <w:tab/>
        <w:t xml:space="preserve">Թաղամասի առջև ծառացած լրջագույն խնդիրները կապված են գազամատակարարման, խմելու ջրի մատակարարման և կոյուղու համակարգի բացակայության հետ: Այս ուղղությամբ ՀՀ տարածքային կառավարման և ենթակառուցվածքների նախարարության «Տարածքային զարգացման հիմնադրամի» կողմից Նոր Խարբերդ թաղամասում 2024 թվականից մեկնարկվել և իրականացվում են 73650 գծմ </w:t>
      </w:r>
      <w:r w:rsidRPr="00226642">
        <w:rPr>
          <w:rFonts w:ascii="GHEA Grapalat" w:hAnsi="GHEA Grapalat"/>
          <w:bCs/>
          <w:sz w:val="24"/>
          <w:szCs w:val="24"/>
          <w:lang w:val="hy-AM"/>
        </w:rPr>
        <w:lastRenderedPageBreak/>
        <w:t>(որից բաշխիչ ցանցը 55250 գծմ, տնային անհատական միացումները 18400 գծմ) ջրամատակարարման նոր ցանցի կառուցման աշխատանքները, որոնք կավարտվեն 2025 թվականին:</w:t>
      </w:r>
    </w:p>
    <w:p w14:paraId="1D1226D6" w14:textId="6402C5E3" w:rsidR="00226642" w:rsidRDefault="00226642" w:rsidP="00A57224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26642">
        <w:rPr>
          <w:rFonts w:ascii="GHEA Grapalat" w:hAnsi="GHEA Grapalat"/>
          <w:bCs/>
          <w:sz w:val="24"/>
          <w:szCs w:val="24"/>
          <w:lang w:val="hy-AM"/>
        </w:rPr>
        <w:t>Նոր Խարբերդ թաղամասում բնակելի տների ջեռուցումն իրականացվում է մետաղյա վառարաններով՝ վառելափայտի միջոցով (հիմնականում տրամադրվում է համայնքի կողմից, որպես սոցիալական աջակցություն) կամ  էլեկտրական ջեռուցիչների և տաքացուցիչների միջոցով։ Գազամատակարարման առկայության դեպքում ջեռուցումը կդառնա ավելի մատչելի և անվտանգ, ինչպես նաև՝ կապահովվի օբյեկտների շահագործման հուսալիությունը և անվտանգությունը։</w:t>
      </w:r>
    </w:p>
    <w:p w14:paraId="555CC861" w14:textId="77777777" w:rsidR="00226642" w:rsidRDefault="00226642" w:rsidP="00226642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26642">
        <w:rPr>
          <w:rFonts w:ascii="GHEA Grapalat" w:hAnsi="GHEA Grapalat"/>
          <w:bCs/>
          <w:sz w:val="24"/>
          <w:szCs w:val="24"/>
          <w:lang w:val="hy-AM"/>
        </w:rPr>
        <w:t>Թաղամասում առկա չէ դպրոց ու մանկապարտեզ (Երևանի քաղաքապետարանի աշխատանքային ծրագրերով պատվիրվել են նոր մանկապարտեզի կառուցման նախագծանախահաշվային փաստաթղթեր), որի կառուցման և արդյունավետ շահագործման համար գազամատակարարումը նույնպես անհրաժեշտ է։</w:t>
      </w:r>
    </w:p>
    <w:p w14:paraId="2D556D28" w14:textId="783CF3AA" w:rsidR="00226642" w:rsidRPr="00226642" w:rsidRDefault="00226642" w:rsidP="00226642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26642">
        <w:rPr>
          <w:rFonts w:ascii="GHEA Grapalat" w:hAnsi="GHEA Grapalat"/>
          <w:bCs/>
          <w:sz w:val="24"/>
          <w:szCs w:val="24"/>
          <w:lang w:val="hy-AM"/>
        </w:rPr>
        <w:t>Թաղամասի բնակելի տներին կից առկա են հողատարածքներ և գազաֆիկացման առկայության դեպքում հնարավորություն կընձեռվի բնակիչների կողմից ջերմոցային փոքր տնտեսություններ վարել։</w:t>
      </w:r>
    </w:p>
    <w:p w14:paraId="41496C6D" w14:textId="019D7CDD" w:rsidR="00226642" w:rsidRPr="00226642" w:rsidRDefault="00226642" w:rsidP="00226642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26642">
        <w:rPr>
          <w:rFonts w:ascii="GHEA Grapalat" w:hAnsi="GHEA Grapalat"/>
          <w:bCs/>
          <w:sz w:val="24"/>
          <w:szCs w:val="24"/>
          <w:lang w:val="hy-AM"/>
        </w:rPr>
        <w:t>Նոր Խարբերդ թաղամասը իր ենթակառուցվածքային հագեցվածությամբ բացասա-կանորեն տարբերվում է Երևան քաղաքի այլ թաղամասերից, մասնավորապես՝ ճանապարհների մեծ մասը ասֆալտապատված չեն, դեռևս ավարտին հասցված չէ ջրամատակարարումը, ոռոգման ջրագծերը ենթակա են հիմնանորոգման, բացակայում է կոյուղատար համակարգը, և թաղամասի ամբողջական գազաֆիկացումը կլուծի շուրջ 10000 (տասը հազար) բնակչի գազամատակարարման խնդիր, որոնցից մոտ 30 (երեսուն) տոկոսը գտնվում են սոցիալապես անապահով վիճակում, ինչպես նաև մեծ թիվ են կազմում բազմազավակ ընտանիքները:</w:t>
      </w:r>
    </w:p>
    <w:p w14:paraId="38D163B8" w14:textId="572F3AAE" w:rsidR="00226642" w:rsidRPr="00226642" w:rsidRDefault="00226642" w:rsidP="00226642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26642">
        <w:rPr>
          <w:rFonts w:ascii="GHEA Grapalat" w:hAnsi="GHEA Grapalat"/>
          <w:bCs/>
          <w:sz w:val="24"/>
          <w:szCs w:val="24"/>
          <w:lang w:val="hy-AM"/>
        </w:rPr>
        <w:t xml:space="preserve">Գազամատակարարման տեսանկյունից Նոր Խարբերդ թաղամասը Երևան քաղաքում մնում է միակ բնակավայրը (թաղամասը), որն ամբողջությամբ զուրկ է գազամատակարարման համակարգից: </w:t>
      </w:r>
    </w:p>
    <w:p w14:paraId="53EB66AE" w14:textId="2BF0CF39" w:rsidR="00226642" w:rsidRPr="00226642" w:rsidRDefault="00226642" w:rsidP="00226642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226642">
        <w:rPr>
          <w:rFonts w:ascii="GHEA Grapalat" w:hAnsi="GHEA Grapalat"/>
          <w:bCs/>
          <w:sz w:val="24"/>
          <w:szCs w:val="24"/>
          <w:lang w:val="hy-AM"/>
        </w:rPr>
        <w:t xml:space="preserve">Հաշվի առնելով այն հանգամանքը, որ 2024 թվականին արդեն իսկ դրվել են թաղամասի ամբողջական գազաֆիկացման հիմքերը և կառուցվել են թաղամասի երկու </w:t>
      </w:r>
      <w:r w:rsidRPr="00226642">
        <w:rPr>
          <w:rFonts w:ascii="GHEA Grapalat" w:hAnsi="GHEA Grapalat"/>
          <w:bCs/>
          <w:sz w:val="24"/>
          <w:szCs w:val="24"/>
          <w:lang w:val="hy-AM"/>
        </w:rPr>
        <w:lastRenderedPageBreak/>
        <w:t>կենտրոնական փողոցներով անցնող 10</w:t>
      </w:r>
      <w:r w:rsidRPr="00226642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  <w:r w:rsidRPr="00226642">
        <w:rPr>
          <w:rFonts w:ascii="GHEA Grapalat" w:hAnsi="GHEA Grapalat"/>
          <w:bCs/>
          <w:sz w:val="24"/>
          <w:szCs w:val="24"/>
          <w:lang w:val="hy-AM"/>
        </w:rPr>
        <w:t>6 կմ երկարությամբ գազատարը, գազաբաշխիչ և չափիչ հանգույցները, առավել անհետաձգելի է դառնում թաղամասի ամբողջական գազամատակարարման համակարգի կառուցումն ավարտին հասցնելու խնդրի լուծումը:</w:t>
      </w:r>
    </w:p>
    <w:p w14:paraId="175FDEAC" w14:textId="477AF64B" w:rsidR="005F0C0E" w:rsidRPr="00F52918" w:rsidRDefault="00226642" w:rsidP="00F5291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Թ</w:t>
      </w:r>
      <w:r w:rsidR="001957C5" w:rsidRPr="00F52918">
        <w:rPr>
          <w:rFonts w:ascii="GHEA Grapalat" w:hAnsi="GHEA Grapalat" w:cs="Sylfaen"/>
          <w:sz w:val="24"/>
          <w:szCs w:val="24"/>
          <w:lang w:val="hy-AM"/>
        </w:rPr>
        <w:t>աղամասն ամբողջական գազիֆիկացնելու համար</w:t>
      </w:r>
      <w:r w:rsidR="007D17D9" w:rsidRPr="00F52918">
        <w:rPr>
          <w:rFonts w:ascii="GHEA Grapalat" w:hAnsi="GHEA Grapalat" w:cs="Sylfaen"/>
          <w:sz w:val="24"/>
          <w:szCs w:val="24"/>
          <w:lang w:val="hy-AM"/>
        </w:rPr>
        <w:t xml:space="preserve"> անհրաժեշտ է գազամատակարարման ցանցն ընդլայնել և թաղամասի բոլոր փողոցներում անցկացնել գազամատակարարման խողովակներ</w:t>
      </w:r>
      <w:r w:rsidR="001957C5" w:rsidRPr="00F52918">
        <w:rPr>
          <w:rFonts w:ascii="GHEA Grapalat" w:hAnsi="GHEA Grapalat" w:cs="Sylfaen"/>
          <w:sz w:val="24"/>
          <w:szCs w:val="24"/>
          <w:lang w:val="hy-AM"/>
        </w:rPr>
        <w:t xml:space="preserve">։ </w:t>
      </w:r>
      <w:r w:rsidR="00804C2D" w:rsidRPr="00F52918">
        <w:rPr>
          <w:rFonts w:ascii="GHEA Grapalat" w:hAnsi="GHEA Grapalat" w:cs="Sylfaen"/>
          <w:sz w:val="24"/>
          <w:szCs w:val="24"/>
          <w:lang w:val="hy-AM"/>
        </w:rPr>
        <w:t>Ա</w:t>
      </w:r>
      <w:r w:rsidR="001957C5" w:rsidRPr="00F52918">
        <w:rPr>
          <w:rFonts w:ascii="GHEA Grapalat" w:hAnsi="GHEA Grapalat" w:cs="Sylfaen"/>
          <w:sz w:val="24"/>
          <w:szCs w:val="24"/>
          <w:lang w:val="hy-AM"/>
        </w:rPr>
        <w:t>շխատանքների իրականացման նպատակով Շենգավիթ վարչական շրջանի կողմից պատվիրվել և ձեռք է բերվել գազատար խողովակաշարի կառուցման նախագծանախահաշվային փաստաթղթեր (առանց ներքին միացումների)՝ 875 909 100 ՀՀ դրամ նախահաշվային արժեքով</w:t>
      </w:r>
      <w:r w:rsidR="00F52918" w:rsidRPr="00F52918">
        <w:rPr>
          <w:rFonts w:ascii="GHEA Grapalat" w:hAnsi="GHEA Grapalat" w:cs="Sylfaen"/>
          <w:sz w:val="24"/>
          <w:szCs w:val="24"/>
          <w:lang w:val="hy-AM"/>
        </w:rPr>
        <w:t>՝ ներառյալ՝ ԱԱՀ</w:t>
      </w:r>
      <w:r w:rsidR="001957C5" w:rsidRPr="00F52918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r w:rsidR="00804C2D" w:rsidRPr="00F52918">
        <w:rPr>
          <w:rFonts w:ascii="GHEA Grapalat" w:hAnsi="GHEA Grapalat" w:cs="Sylfaen"/>
          <w:sz w:val="24"/>
          <w:szCs w:val="24"/>
          <w:lang w:val="hy-AM"/>
        </w:rPr>
        <w:t>շուրջ</w:t>
      </w:r>
      <w:r w:rsidR="001957C5" w:rsidRPr="00F52918">
        <w:rPr>
          <w:rFonts w:ascii="GHEA Grapalat" w:hAnsi="GHEA Grapalat" w:cs="Sylfaen"/>
          <w:sz w:val="24"/>
          <w:szCs w:val="24"/>
          <w:lang w:val="hy-AM"/>
        </w:rPr>
        <w:t xml:space="preserve"> 50 կմ երկարությամբ գազատար խողովակաշար)։</w:t>
      </w:r>
      <w:r w:rsidR="00804C2D" w:rsidRPr="00F52918">
        <w:rPr>
          <w:rFonts w:ascii="GHEA Grapalat" w:hAnsi="GHEA Grapalat" w:cs="Sylfaen"/>
          <w:sz w:val="24"/>
          <w:szCs w:val="24"/>
          <w:lang w:val="hy-AM"/>
        </w:rPr>
        <w:t xml:space="preserve"> Բայց, </w:t>
      </w:r>
      <w:r w:rsidR="006A622E" w:rsidRPr="00F52918">
        <w:rPr>
          <w:rFonts w:ascii="GHEA Grapalat" w:hAnsi="GHEA Grapalat" w:cs="Sylfaen"/>
          <w:sz w:val="24"/>
          <w:szCs w:val="24"/>
          <w:lang w:val="hy-AM"/>
        </w:rPr>
        <w:t xml:space="preserve">պայմանավորված Երևան քաղաքի բյուջեի սղությամբ՝ </w:t>
      </w:r>
      <w:r w:rsidR="00804C2D" w:rsidRPr="00F52918">
        <w:rPr>
          <w:rFonts w:ascii="GHEA Grapalat" w:hAnsi="GHEA Grapalat" w:cs="Sylfaen"/>
          <w:sz w:val="24"/>
          <w:szCs w:val="24"/>
          <w:lang w:val="hy-AM"/>
        </w:rPr>
        <w:t xml:space="preserve">Երևանի քաղաքապետարանի տեղեկացմամբ </w:t>
      </w:r>
      <w:r w:rsidR="006A622E" w:rsidRPr="00F52918">
        <w:rPr>
          <w:rFonts w:ascii="GHEA Grapalat" w:hAnsi="GHEA Grapalat" w:cs="Sylfaen"/>
          <w:sz w:val="24"/>
          <w:szCs w:val="24"/>
          <w:lang w:val="hy-AM"/>
        </w:rPr>
        <w:t xml:space="preserve">թաղամասի գազամատակարարման ցանցի </w:t>
      </w:r>
      <w:r w:rsidR="001957C5" w:rsidRPr="00F52918">
        <w:rPr>
          <w:rFonts w:ascii="GHEA Grapalat" w:hAnsi="GHEA Grapalat" w:cs="Sylfaen"/>
          <w:sz w:val="24"/>
          <w:szCs w:val="24"/>
          <w:lang w:val="hy-AM"/>
        </w:rPr>
        <w:t xml:space="preserve">ընդլայնման </w:t>
      </w:r>
      <w:r w:rsidR="006A622E" w:rsidRPr="00F52918">
        <w:rPr>
          <w:rFonts w:ascii="GHEA Grapalat" w:hAnsi="GHEA Grapalat" w:cs="Sylfaen"/>
          <w:sz w:val="24"/>
          <w:szCs w:val="24"/>
          <w:lang w:val="hy-AM"/>
        </w:rPr>
        <w:t>շինարարական աշխատանքներ</w:t>
      </w:r>
      <w:r w:rsidR="00620D54" w:rsidRPr="00F52918">
        <w:rPr>
          <w:rFonts w:ascii="GHEA Grapalat" w:hAnsi="GHEA Grapalat" w:cs="Sylfaen"/>
          <w:sz w:val="24"/>
          <w:szCs w:val="24"/>
          <w:lang w:val="hy-AM"/>
        </w:rPr>
        <w:t>ը չեն</w:t>
      </w:r>
      <w:r w:rsidR="006A622E" w:rsidRPr="00F5291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20D54" w:rsidRPr="00F52918">
        <w:rPr>
          <w:rFonts w:ascii="GHEA Grapalat" w:hAnsi="GHEA Grapalat" w:cs="Sylfaen"/>
          <w:sz w:val="24"/>
          <w:szCs w:val="24"/>
          <w:lang w:val="hy-AM"/>
        </w:rPr>
        <w:t>կարող իրականաց</w:t>
      </w:r>
      <w:r w:rsidR="00804C2D" w:rsidRPr="00F52918">
        <w:rPr>
          <w:rFonts w:ascii="GHEA Grapalat" w:hAnsi="GHEA Grapalat" w:cs="Sylfaen"/>
          <w:sz w:val="24"/>
          <w:szCs w:val="24"/>
          <w:lang w:val="hy-AM"/>
        </w:rPr>
        <w:t>վ</w:t>
      </w:r>
      <w:r w:rsidR="00620D54" w:rsidRPr="00F52918">
        <w:rPr>
          <w:rFonts w:ascii="GHEA Grapalat" w:hAnsi="GHEA Grapalat" w:cs="Sylfaen"/>
          <w:sz w:val="24"/>
          <w:szCs w:val="24"/>
          <w:lang w:val="hy-AM"/>
        </w:rPr>
        <w:t xml:space="preserve">ել քաղաքապետարանի </w:t>
      </w:r>
      <w:r w:rsidR="00804C2D" w:rsidRPr="00F52918">
        <w:rPr>
          <w:rFonts w:ascii="GHEA Grapalat" w:hAnsi="GHEA Grapalat" w:cs="Sylfaen"/>
          <w:sz w:val="24"/>
          <w:szCs w:val="24"/>
          <w:lang w:val="hy-AM"/>
        </w:rPr>
        <w:t>միջոցներով</w:t>
      </w:r>
      <w:r w:rsidR="00620D54" w:rsidRPr="00F52918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14:paraId="703EBE31" w14:textId="03C34E3B" w:rsidR="005F0C0E" w:rsidRPr="00F52918" w:rsidRDefault="005F0C0E" w:rsidP="00F5291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52918">
        <w:rPr>
          <w:rFonts w:ascii="GHEA Grapalat" w:hAnsi="GHEA Grapalat" w:cs="Sylfaen"/>
          <w:sz w:val="24"/>
          <w:szCs w:val="24"/>
          <w:lang w:val="hy-AM"/>
        </w:rPr>
        <w:t xml:space="preserve">Ելնելով Նոր Խարբերդ թաղամասի ամբողջական գազամատակարարման ապահովման անհրաժեշտությունից՝ Երևանի քաղաքապետարանը դիմել է Տարածքային կառավարման և ենթակառուցվածքների նախարարություն՝ թաղամասի գազամատակարարման շինարարական աշխատանքները որևէ ծրագրում ընդգրկելու աջակցության հարցով։  </w:t>
      </w:r>
    </w:p>
    <w:p w14:paraId="1D0A760A" w14:textId="42C4308C" w:rsidR="00465115" w:rsidRPr="00F52918" w:rsidRDefault="00620D54" w:rsidP="00F52918">
      <w:pPr>
        <w:spacing w:after="0" w:line="360" w:lineRule="auto"/>
        <w:ind w:firstLine="720"/>
        <w:jc w:val="both"/>
        <w:rPr>
          <w:rFonts w:ascii="GHEA Grapalat" w:eastAsia="Calibri" w:hAnsi="GHEA Grapalat" w:cs="Arial"/>
          <w:bCs/>
          <w:noProof/>
          <w:spacing w:val="-4"/>
          <w:sz w:val="24"/>
          <w:szCs w:val="24"/>
          <w:lang w:val="hy-AM"/>
        </w:rPr>
      </w:pPr>
      <w:r w:rsidRPr="00F52918">
        <w:rPr>
          <w:rFonts w:ascii="GHEA Grapalat" w:hAnsi="GHEA Grapalat" w:cs="Sylfaen"/>
          <w:sz w:val="24"/>
          <w:szCs w:val="24"/>
          <w:lang w:val="hy-AM"/>
        </w:rPr>
        <w:t xml:space="preserve">Հարցը </w:t>
      </w:r>
      <w:r w:rsidR="005F0C0E" w:rsidRPr="00F52918">
        <w:rPr>
          <w:rFonts w:ascii="GHEA Grapalat" w:hAnsi="GHEA Grapalat" w:cs="Sylfaen"/>
          <w:sz w:val="24"/>
          <w:szCs w:val="24"/>
          <w:lang w:val="hy-AM"/>
        </w:rPr>
        <w:t xml:space="preserve">համատեղ </w:t>
      </w:r>
      <w:r w:rsidRPr="00F52918">
        <w:rPr>
          <w:rFonts w:ascii="GHEA Grapalat" w:hAnsi="GHEA Grapalat" w:cs="Sylfaen"/>
          <w:sz w:val="24"/>
          <w:szCs w:val="24"/>
          <w:lang w:val="hy-AM"/>
        </w:rPr>
        <w:t>քննարկել</w:t>
      </w:r>
      <w:r w:rsidR="005F0C0E" w:rsidRPr="00F52918">
        <w:rPr>
          <w:rFonts w:ascii="GHEA Grapalat" w:hAnsi="GHEA Grapalat" w:cs="Sylfaen"/>
          <w:sz w:val="24"/>
          <w:szCs w:val="24"/>
          <w:lang w:val="hy-AM"/>
        </w:rPr>
        <w:t>ով</w:t>
      </w:r>
      <w:r w:rsidRPr="00F52918">
        <w:rPr>
          <w:rFonts w:ascii="GHEA Grapalat" w:hAnsi="GHEA Grapalat" w:cs="Sylfaen"/>
          <w:sz w:val="24"/>
          <w:szCs w:val="24"/>
          <w:lang w:val="hy-AM"/>
        </w:rPr>
        <w:t xml:space="preserve"> Հանրային ծառայությունները կարգավորող հանձնաժողովի</w:t>
      </w:r>
      <w:r w:rsidR="006A622E" w:rsidRPr="00F52918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F52918" w:rsidRPr="00F52918">
        <w:rPr>
          <w:rFonts w:ascii="GHEA Grapalat" w:hAnsi="GHEA Grapalat" w:cs="Sylfaen"/>
          <w:sz w:val="24"/>
          <w:szCs w:val="24"/>
          <w:lang w:val="hy-AM"/>
        </w:rPr>
        <w:t xml:space="preserve"> Գազպրոմ</w:t>
      </w:r>
      <w:r w:rsidR="006A622E" w:rsidRPr="00F52918">
        <w:rPr>
          <w:rFonts w:ascii="GHEA Grapalat" w:hAnsi="GHEA Grapalat" w:cs="Sylfaen"/>
          <w:sz w:val="24"/>
          <w:szCs w:val="24"/>
          <w:lang w:val="hy-AM"/>
        </w:rPr>
        <w:t>ի հետ</w:t>
      </w:r>
      <w:r w:rsidR="005F0C0E" w:rsidRPr="00F52918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685B5F" w:rsidRPr="00F52918">
        <w:rPr>
          <w:rFonts w:ascii="GHEA Grapalat" w:hAnsi="GHEA Grapalat" w:cs="Sylfaen"/>
          <w:sz w:val="24"/>
          <w:szCs w:val="24"/>
          <w:lang w:val="hy-AM"/>
        </w:rPr>
        <w:t>առաջարկվ</w:t>
      </w:r>
      <w:r w:rsidR="00FB562C" w:rsidRPr="00F52918">
        <w:rPr>
          <w:rFonts w:ascii="GHEA Grapalat" w:hAnsi="GHEA Grapalat" w:cs="Sylfaen"/>
          <w:sz w:val="24"/>
          <w:szCs w:val="24"/>
          <w:lang w:val="hy-AM"/>
        </w:rPr>
        <w:t>ում</w:t>
      </w:r>
      <w:r w:rsidR="00685B5F" w:rsidRPr="00F52918">
        <w:rPr>
          <w:rFonts w:ascii="GHEA Grapalat" w:hAnsi="GHEA Grapalat" w:cs="Sylfaen"/>
          <w:sz w:val="24"/>
          <w:szCs w:val="24"/>
          <w:lang w:val="hy-AM"/>
        </w:rPr>
        <w:t xml:space="preserve"> է</w:t>
      </w:r>
      <w:r w:rsidR="00F52918" w:rsidRPr="00F52918">
        <w:rPr>
          <w:rFonts w:ascii="GHEA Grapalat" w:hAnsi="GHEA Grapalat" w:cs="Sylfaen"/>
          <w:sz w:val="24"/>
          <w:szCs w:val="24"/>
          <w:lang w:val="hy-AM"/>
        </w:rPr>
        <w:t xml:space="preserve"> գազիֆիկացման աշխատանքներն</w:t>
      </w:r>
      <w:r w:rsidR="00804C2D" w:rsidRPr="00F5291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B562C" w:rsidRPr="00F52918">
        <w:rPr>
          <w:rFonts w:ascii="GHEA Grapalat" w:hAnsi="GHEA Grapalat" w:cs="Sylfaen"/>
          <w:sz w:val="24"/>
          <w:szCs w:val="24"/>
          <w:lang w:val="hy-AM"/>
        </w:rPr>
        <w:t>ընդգրկել</w:t>
      </w:r>
      <w:r w:rsidR="00FB562C" w:rsidRPr="00F52918">
        <w:rPr>
          <w:rFonts w:ascii="GHEA Grapalat" w:hAnsi="GHEA Grapalat" w:cs="Arial"/>
          <w:bCs/>
          <w:noProof/>
          <w:spacing w:val="-4"/>
          <w:sz w:val="24"/>
          <w:szCs w:val="24"/>
          <w:lang w:val="hy-AM"/>
        </w:rPr>
        <w:t xml:space="preserve"> </w:t>
      </w:r>
      <w:r w:rsidR="00465115" w:rsidRPr="00F52918">
        <w:rPr>
          <w:rFonts w:ascii="GHEA Grapalat" w:hAnsi="GHEA Grapalat" w:cs="Arial"/>
          <w:bCs/>
          <w:noProof/>
          <w:spacing w:val="-4"/>
          <w:sz w:val="24"/>
          <w:szCs w:val="24"/>
          <w:lang w:val="hy-AM"/>
        </w:rPr>
        <w:t xml:space="preserve">ՀՀ կառավարության 2023 </w:t>
      </w:r>
      <w:r w:rsidR="00465115" w:rsidRPr="00F52918">
        <w:rPr>
          <w:rFonts w:ascii="GHEA Grapalat" w:hAnsi="GHEA Grapalat" w:cs="Sylfaen"/>
          <w:noProof/>
          <w:spacing w:val="-4"/>
          <w:sz w:val="24"/>
          <w:szCs w:val="24"/>
          <w:lang w:val="hy-AM"/>
        </w:rPr>
        <w:t>թվականի</w:t>
      </w:r>
      <w:r w:rsidR="00465115" w:rsidRPr="00F52918">
        <w:rPr>
          <w:rFonts w:ascii="GHEA Grapalat" w:hAnsi="GHEA Grapalat" w:cs="Arial"/>
          <w:bCs/>
          <w:noProof/>
          <w:spacing w:val="-4"/>
          <w:sz w:val="24"/>
          <w:szCs w:val="24"/>
          <w:lang w:val="hy-AM"/>
        </w:rPr>
        <w:t xml:space="preserve"> հունիսի 16-ի N 970-Լ որոշմամբ հավանությ</w:t>
      </w:r>
      <w:r w:rsidR="00685B5F" w:rsidRPr="00F52918">
        <w:rPr>
          <w:rFonts w:ascii="GHEA Grapalat" w:hAnsi="GHEA Grapalat" w:cs="Arial"/>
          <w:bCs/>
          <w:noProof/>
          <w:spacing w:val="-4"/>
          <w:sz w:val="24"/>
          <w:szCs w:val="24"/>
          <w:lang w:val="hy-AM"/>
        </w:rPr>
        <w:t xml:space="preserve">ան արժանացած </w:t>
      </w:r>
      <w:r w:rsidR="00465115" w:rsidRPr="00F52918">
        <w:rPr>
          <w:rFonts w:ascii="GHEA Grapalat" w:hAnsi="GHEA Grapalat" w:cs="Arial"/>
          <w:bCs/>
          <w:noProof/>
          <w:spacing w:val="-4"/>
          <w:sz w:val="24"/>
          <w:szCs w:val="24"/>
          <w:lang w:val="hy-AM"/>
        </w:rPr>
        <w:t>Երևան քաղաքը գազամատակարարման լրացուցիչ նոր հզորություններով ապահովելու ծրագր</w:t>
      </w:r>
      <w:r w:rsidR="00685B5F" w:rsidRPr="00F52918">
        <w:rPr>
          <w:rFonts w:ascii="GHEA Grapalat" w:hAnsi="GHEA Grapalat" w:cs="Arial"/>
          <w:bCs/>
          <w:noProof/>
          <w:spacing w:val="-4"/>
          <w:sz w:val="24"/>
          <w:szCs w:val="24"/>
          <w:lang w:val="hy-AM"/>
        </w:rPr>
        <w:t>ում։</w:t>
      </w:r>
      <w:r w:rsidR="00465115" w:rsidRPr="00F52918">
        <w:rPr>
          <w:rFonts w:ascii="GHEA Grapalat" w:hAnsi="GHEA Grapalat" w:cs="Arial"/>
          <w:bCs/>
          <w:noProof/>
          <w:spacing w:val="-4"/>
          <w:sz w:val="24"/>
          <w:szCs w:val="24"/>
          <w:lang w:val="hy-AM"/>
        </w:rPr>
        <w:t xml:space="preserve"> </w:t>
      </w:r>
    </w:p>
    <w:p w14:paraId="41F93FAF" w14:textId="2A25A037" w:rsidR="00D960DD" w:rsidRPr="00D960DD" w:rsidRDefault="00111A14" w:rsidP="00F52918">
      <w:pPr>
        <w:tabs>
          <w:tab w:val="left" w:pos="993"/>
        </w:tabs>
        <w:spacing w:after="0" w:line="360" w:lineRule="auto"/>
        <w:jc w:val="both"/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</w:pPr>
      <w:r>
        <w:rPr>
          <w:rFonts w:ascii="GHEA Grapalat" w:eastAsia="Calibri" w:hAnsi="GHEA Grapalat" w:cs="Arial"/>
          <w:bCs/>
          <w:noProof/>
          <w:spacing w:val="-4"/>
          <w:sz w:val="24"/>
          <w:szCs w:val="24"/>
          <w:lang w:val="hy-AM"/>
        </w:rPr>
        <w:tab/>
      </w:r>
      <w:r w:rsidR="00D960DD" w:rsidRPr="00D13890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>Առաջարկվող կարգավորման բնույթը</w:t>
      </w:r>
    </w:p>
    <w:p w14:paraId="7584D5F1" w14:textId="1994AA08" w:rsidR="003D12DC" w:rsidRDefault="00465115" w:rsidP="00F52918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</w:pPr>
      <w:r w:rsidRPr="00697277">
        <w:rPr>
          <w:rFonts w:ascii="GHEA Grapalat" w:hAnsi="GHEA Grapalat" w:cs="Sylfaen"/>
          <w:noProof/>
          <w:color w:val="000000"/>
          <w:sz w:val="24"/>
          <w:szCs w:val="24"/>
          <w:lang w:val="hy-AM" w:eastAsia="hy-AM"/>
        </w:rPr>
        <w:t>Նախագծով</w:t>
      </w:r>
      <w:r w:rsidRPr="00697277"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  <w:t xml:space="preserve"> նախատեսվում է</w:t>
      </w:r>
      <w:r w:rsidR="00D13890"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  <w:t xml:space="preserve"> իրականացնել Երևան քաղաքի</w:t>
      </w:r>
      <w:r w:rsidR="00D13890" w:rsidRPr="00D1389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13890" w:rsidRPr="00C20724">
        <w:rPr>
          <w:rFonts w:ascii="GHEA Grapalat" w:hAnsi="GHEA Grapalat" w:cs="Sylfaen"/>
          <w:sz w:val="24"/>
          <w:szCs w:val="24"/>
          <w:lang w:val="hy-AM"/>
        </w:rPr>
        <w:t>Շենգավիթ վարչական շրջանի Նոր Խարբերդ</w:t>
      </w:r>
      <w:r w:rsidR="00D13890">
        <w:rPr>
          <w:rFonts w:ascii="GHEA Grapalat" w:hAnsi="GHEA Grapalat" w:cs="Sylfaen"/>
          <w:sz w:val="24"/>
          <w:szCs w:val="24"/>
          <w:lang w:val="hy-AM"/>
        </w:rPr>
        <w:t xml:space="preserve"> թաղամասի </w:t>
      </w:r>
      <w:r w:rsidR="003D12DC" w:rsidRPr="00C20724">
        <w:rPr>
          <w:rFonts w:ascii="GHEA Grapalat" w:hAnsi="GHEA Grapalat" w:cs="Sylfaen"/>
          <w:sz w:val="24"/>
          <w:szCs w:val="24"/>
          <w:lang w:val="hy-AM"/>
        </w:rPr>
        <w:t xml:space="preserve">գազամատակարարման </w:t>
      </w:r>
      <w:r w:rsidR="003D12DC">
        <w:rPr>
          <w:rFonts w:ascii="GHEA Grapalat" w:hAnsi="GHEA Grapalat" w:cs="Sylfaen"/>
          <w:sz w:val="24"/>
          <w:szCs w:val="24"/>
          <w:lang w:val="hy-AM"/>
        </w:rPr>
        <w:t>ցանցի ընդլայնում։</w:t>
      </w:r>
      <w:r w:rsidR="003D12DC" w:rsidRPr="00697277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 xml:space="preserve"> </w:t>
      </w:r>
    </w:p>
    <w:p w14:paraId="6C24384E" w14:textId="1313B148" w:rsidR="003543D3" w:rsidRPr="00697277" w:rsidRDefault="003543D3" w:rsidP="00F52918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</w:pPr>
      <w:r w:rsidRPr="00697277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>Իրավական ակտի կիրառման դեպքում ակնկալվող արդյունքը</w:t>
      </w:r>
    </w:p>
    <w:p w14:paraId="30BD5D2B" w14:textId="11CA7D07" w:rsidR="00D13890" w:rsidRDefault="00465115" w:rsidP="00F52918">
      <w:pPr>
        <w:shd w:val="clear" w:color="auto" w:fill="FFFFFF"/>
        <w:spacing w:after="0" w:line="360" w:lineRule="auto"/>
        <w:ind w:firstLine="360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</w:pPr>
      <w:r w:rsidRPr="00697277">
        <w:rPr>
          <w:rFonts w:ascii="GHEA Grapalat" w:hAnsi="GHEA Grapalat" w:cs="Sylfaen"/>
          <w:noProof/>
          <w:color w:val="000000"/>
          <w:sz w:val="24"/>
          <w:szCs w:val="24"/>
          <w:lang w:val="hy-AM" w:eastAsia="hy-AM"/>
        </w:rPr>
        <w:t>Նախագծի</w:t>
      </w:r>
      <w:r w:rsidRPr="00697277"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  <w:t xml:space="preserve"> ընդունման դեպքում </w:t>
      </w:r>
      <w:r w:rsidR="00D13890">
        <w:rPr>
          <w:rFonts w:ascii="GHEA Grapalat" w:hAnsi="GHEA Grapalat"/>
          <w:noProof/>
          <w:color w:val="000000"/>
          <w:sz w:val="24"/>
          <w:szCs w:val="24"/>
          <w:lang w:val="hy-AM" w:eastAsia="hy-AM"/>
        </w:rPr>
        <w:t>կիրականացնվի Երևան քաղաքի</w:t>
      </w:r>
      <w:r w:rsidR="00D13890" w:rsidRPr="00D1389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13890" w:rsidRPr="00C20724">
        <w:rPr>
          <w:rFonts w:ascii="GHEA Grapalat" w:hAnsi="GHEA Grapalat" w:cs="Sylfaen"/>
          <w:sz w:val="24"/>
          <w:szCs w:val="24"/>
          <w:lang w:val="hy-AM"/>
        </w:rPr>
        <w:t>Շենգավիթ վարչական շրջանի Նոր Խարբերդ</w:t>
      </w:r>
      <w:r w:rsidR="00D13890">
        <w:rPr>
          <w:rFonts w:ascii="GHEA Grapalat" w:hAnsi="GHEA Grapalat" w:cs="Sylfaen"/>
          <w:sz w:val="24"/>
          <w:szCs w:val="24"/>
          <w:lang w:val="hy-AM"/>
        </w:rPr>
        <w:t xml:space="preserve"> թաղամասի ամբողջական գազ</w:t>
      </w:r>
      <w:r w:rsidR="00F52918" w:rsidRPr="00F52918">
        <w:rPr>
          <w:rFonts w:ascii="GHEA Grapalat" w:hAnsi="GHEA Grapalat" w:cs="Sylfaen"/>
          <w:sz w:val="24"/>
          <w:szCs w:val="24"/>
          <w:lang w:val="hy-AM"/>
        </w:rPr>
        <w:t>ի</w:t>
      </w:r>
      <w:r w:rsidR="00D13890">
        <w:rPr>
          <w:rFonts w:ascii="GHEA Grapalat" w:hAnsi="GHEA Grapalat" w:cs="Sylfaen"/>
          <w:sz w:val="24"/>
          <w:szCs w:val="24"/>
          <w:lang w:val="hy-AM"/>
        </w:rPr>
        <w:t xml:space="preserve">ֆիկացում։ </w:t>
      </w:r>
    </w:p>
    <w:p w14:paraId="65D5FE78" w14:textId="6BAC059F" w:rsidR="00465115" w:rsidRPr="00310897" w:rsidRDefault="00697277" w:rsidP="00F52918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</w:pPr>
      <w:r w:rsidRPr="00310897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lastRenderedPageBreak/>
        <w:t>Ն</w:t>
      </w:r>
      <w:r w:rsidR="00465115" w:rsidRPr="00310897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>ախագծի մշակման գործընթացում ներգրավված ինստիտուտները և անձինք</w:t>
      </w:r>
    </w:p>
    <w:p w14:paraId="045CA22B" w14:textId="4A6D89F0" w:rsidR="00B8530F" w:rsidRPr="00453080" w:rsidRDefault="00697277" w:rsidP="00F52918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MS Mincho" w:eastAsia="MS Mincho" w:hAnsi="MS Mincho" w:cs="MS Mincho"/>
          <w:sz w:val="24"/>
          <w:szCs w:val="24"/>
          <w:lang w:val="hy-AM"/>
        </w:rPr>
      </w:pPr>
      <w:r w:rsidRPr="00697277">
        <w:rPr>
          <w:rFonts w:ascii="GHEA Grapalat" w:hAnsi="GHEA Grapalat" w:cs="Sylfaen"/>
          <w:sz w:val="24"/>
          <w:szCs w:val="24"/>
          <w:lang w:val="hy-AM"/>
        </w:rPr>
        <w:t>Տ</w:t>
      </w:r>
      <w:r w:rsidRPr="00697277">
        <w:rPr>
          <w:rFonts w:ascii="GHEA Grapalat" w:hAnsi="GHEA Grapalat"/>
          <w:sz w:val="24"/>
          <w:szCs w:val="24"/>
          <w:lang w:val="hy-AM"/>
        </w:rPr>
        <w:t>արածքային</w:t>
      </w:r>
      <w:r w:rsidRPr="00697277">
        <w:rPr>
          <w:rFonts w:ascii="GHEA Grapalat" w:hAnsi="GHEA Grapalat"/>
          <w:sz w:val="24"/>
          <w:szCs w:val="24"/>
          <w:lang w:val="fi-FI"/>
        </w:rPr>
        <w:t xml:space="preserve"> </w:t>
      </w:r>
      <w:r w:rsidRPr="00697277">
        <w:rPr>
          <w:rFonts w:ascii="GHEA Grapalat" w:hAnsi="GHEA Grapalat"/>
          <w:sz w:val="24"/>
          <w:szCs w:val="24"/>
          <w:lang w:val="hy-AM"/>
        </w:rPr>
        <w:t>կառավարման</w:t>
      </w:r>
      <w:r w:rsidRPr="00697277">
        <w:rPr>
          <w:rFonts w:ascii="GHEA Grapalat" w:hAnsi="GHEA Grapalat"/>
          <w:sz w:val="24"/>
          <w:szCs w:val="24"/>
          <w:lang w:val="fi-FI"/>
        </w:rPr>
        <w:t xml:space="preserve"> </w:t>
      </w:r>
      <w:r w:rsidRPr="00697277">
        <w:rPr>
          <w:rFonts w:ascii="GHEA Grapalat" w:hAnsi="GHEA Grapalat"/>
          <w:sz w:val="24"/>
          <w:szCs w:val="24"/>
          <w:lang w:val="hy-AM"/>
        </w:rPr>
        <w:t>և</w:t>
      </w:r>
      <w:r w:rsidRPr="00697277">
        <w:rPr>
          <w:rFonts w:ascii="GHEA Grapalat" w:hAnsi="GHEA Grapalat"/>
          <w:sz w:val="24"/>
          <w:szCs w:val="24"/>
          <w:lang w:val="fi-FI"/>
        </w:rPr>
        <w:t xml:space="preserve"> </w:t>
      </w:r>
      <w:r w:rsidRPr="00697277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697277">
        <w:rPr>
          <w:rFonts w:ascii="GHEA Grapalat" w:hAnsi="GHEA Grapalat"/>
          <w:sz w:val="24"/>
          <w:szCs w:val="24"/>
          <w:lang w:val="fi-FI"/>
        </w:rPr>
        <w:t xml:space="preserve"> </w:t>
      </w:r>
      <w:r w:rsidRPr="00697277">
        <w:rPr>
          <w:rFonts w:ascii="GHEA Grapalat" w:hAnsi="GHEA Grapalat"/>
          <w:sz w:val="24"/>
          <w:szCs w:val="24"/>
          <w:lang w:val="hy-AM"/>
        </w:rPr>
        <w:t>նախարարություն</w:t>
      </w:r>
      <w:r w:rsidR="00B8530F">
        <w:rPr>
          <w:rFonts w:ascii="GHEA Grapalat" w:hAnsi="GHEA Grapalat"/>
          <w:sz w:val="24"/>
          <w:szCs w:val="24"/>
          <w:lang w:val="hy-AM"/>
        </w:rPr>
        <w:t>, Հանրային ծառայությունները կարգավորող հանձնաժողո</w:t>
      </w:r>
      <w:r w:rsidR="00453080">
        <w:rPr>
          <w:rFonts w:ascii="GHEA Grapalat" w:hAnsi="GHEA Grapalat"/>
          <w:sz w:val="24"/>
          <w:szCs w:val="24"/>
          <w:lang w:val="hy-AM"/>
        </w:rPr>
        <w:t>վ, Երևանի քաղաքապետարան</w:t>
      </w:r>
    </w:p>
    <w:p w14:paraId="4B021F95" w14:textId="59D10A41" w:rsidR="00A057AA" w:rsidRPr="00697277" w:rsidRDefault="00A057AA" w:rsidP="00F52918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fr-FR"/>
        </w:rPr>
      </w:pPr>
      <w:r w:rsidRPr="00697277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>Տեղեկատվություն</w:t>
      </w:r>
      <w:r w:rsidRPr="00697277">
        <w:rPr>
          <w:rFonts w:ascii="GHEA Grapalat" w:eastAsia="Times New Roman" w:hAnsi="GHEA Grapalat" w:cs="Calibri"/>
          <w:b/>
          <w:bCs/>
          <w:sz w:val="24"/>
          <w:szCs w:val="24"/>
          <w:lang w:val="fr-FR"/>
        </w:rPr>
        <w:t xml:space="preserve"> </w:t>
      </w:r>
      <w:r w:rsidRPr="00697277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2B82758A" w14:textId="77777777" w:rsidR="00A057AA" w:rsidRPr="00697277" w:rsidRDefault="00A057AA" w:rsidP="00F52918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697277">
        <w:rPr>
          <w:rFonts w:ascii="GHEA Grapalat" w:eastAsia="Times New Roman" w:hAnsi="GHEA Grapalat" w:cs="Sylfaen"/>
          <w:sz w:val="24"/>
          <w:szCs w:val="24"/>
          <w:lang w:val="hy-AM"/>
        </w:rPr>
        <w:t>Նախագծի</w:t>
      </w:r>
      <w:r w:rsidRPr="00697277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 xml:space="preserve"> ընդունման կապակցությամբ </w:t>
      </w:r>
      <w:r w:rsidRPr="00697277">
        <w:rPr>
          <w:rFonts w:ascii="GHEA Grapalat" w:eastAsia="Times New Roman" w:hAnsi="GHEA Grapalat" w:cs="Sylfaen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նախատեսվում:</w:t>
      </w:r>
    </w:p>
    <w:p w14:paraId="46E403E0" w14:textId="51091F43" w:rsidR="003543D3" w:rsidRPr="00697277" w:rsidRDefault="003543D3" w:rsidP="00F52918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697277">
        <w:rPr>
          <w:rFonts w:ascii="GHEA Grapalat" w:eastAsia="Times New Roman" w:hAnsi="GHEA Grapalat" w:cs="Times New Roman"/>
          <w:b/>
          <w:bCs/>
          <w:spacing w:val="-4"/>
          <w:sz w:val="24"/>
          <w:szCs w:val="24"/>
          <w:bdr w:val="none" w:sz="0" w:space="0" w:color="auto" w:frame="1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347592ED" w14:textId="4711498A" w:rsidR="003543D3" w:rsidRPr="00F52918" w:rsidRDefault="003543D3" w:rsidP="00F52918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</w:pPr>
      <w:r w:rsidRPr="00F52918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 xml:space="preserve">Նախագիծը </w:t>
      </w:r>
      <w:r w:rsidR="00111A14" w:rsidRPr="00F52918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չի բխում վե</w:t>
      </w:r>
      <w:r w:rsidR="000F4DA2" w:rsidRPr="00F52918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ր</w:t>
      </w:r>
      <w:r w:rsidR="00111A14" w:rsidRPr="00F52918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 xml:space="preserve">ոնշյալ փաստաթղթերից։ Սակայն, </w:t>
      </w:r>
      <w:r w:rsidR="00111A14" w:rsidRPr="00F52918">
        <w:rPr>
          <w:rFonts w:ascii="GHEA Grapalat" w:hAnsi="GHEA Grapalat" w:cs="Arial"/>
          <w:bCs/>
          <w:noProof/>
          <w:spacing w:val="-4"/>
          <w:sz w:val="24"/>
          <w:szCs w:val="24"/>
          <w:lang w:val="hy-AM"/>
        </w:rPr>
        <w:t xml:space="preserve">ՀՀ կառավարության 2023 </w:t>
      </w:r>
      <w:r w:rsidR="00111A14" w:rsidRPr="00F52918">
        <w:rPr>
          <w:rFonts w:ascii="GHEA Grapalat" w:hAnsi="GHEA Grapalat" w:cs="Sylfaen"/>
          <w:noProof/>
          <w:spacing w:val="-4"/>
          <w:sz w:val="24"/>
          <w:szCs w:val="24"/>
          <w:lang w:val="hy-AM"/>
        </w:rPr>
        <w:t>թվականի</w:t>
      </w:r>
      <w:r w:rsidR="00111A14" w:rsidRPr="00F52918">
        <w:rPr>
          <w:rFonts w:ascii="GHEA Grapalat" w:hAnsi="GHEA Grapalat" w:cs="Arial"/>
          <w:bCs/>
          <w:noProof/>
          <w:spacing w:val="-4"/>
          <w:sz w:val="24"/>
          <w:szCs w:val="24"/>
          <w:lang w:val="hy-AM"/>
        </w:rPr>
        <w:t xml:space="preserve"> հունիսի 16-ի N 970-Լ որոշման ընդունումը </w:t>
      </w:r>
      <w:r w:rsidRPr="00F52918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բխ</w:t>
      </w:r>
      <w:r w:rsidR="00111A14" w:rsidRPr="00F52918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ել է</w:t>
      </w:r>
      <w:r w:rsidRPr="00F52918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 xml:space="preserve"> ՀՀ կառավարության 2021-2026թթ. ծրագրի </w:t>
      </w:r>
      <w:r w:rsidR="009B7FB2" w:rsidRPr="00F52918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 xml:space="preserve">«2.6 ՈՐԱԿԻ ԵՆԹԱԿԱՌՈՒՑՎԱԾՔ» և </w:t>
      </w:r>
      <w:r w:rsidRPr="00F52918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>«2.7 ՔԱՂԱՔԱՇԻՆՈՒԹՅՈՒՆ»</w:t>
      </w:r>
      <w:r w:rsidR="00822BD5" w:rsidRPr="00F52918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 xml:space="preserve"> </w:t>
      </w:r>
      <w:r w:rsidRPr="00F52918">
        <w:rPr>
          <w:rFonts w:ascii="GHEA Grapalat" w:eastAsia="Times New Roman" w:hAnsi="GHEA Grapalat" w:cs="Times New Roman"/>
          <w:spacing w:val="-4"/>
          <w:sz w:val="24"/>
          <w:szCs w:val="24"/>
          <w:lang w:val="hy-AM"/>
        </w:rPr>
        <w:t xml:space="preserve">կետերից։ </w:t>
      </w:r>
    </w:p>
    <w:sectPr w:rsidR="003543D3" w:rsidRPr="00F52918" w:rsidSect="003543D3">
      <w:pgSz w:w="12240" w:h="15840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1E2334"/>
    <w:multiLevelType w:val="hybridMultilevel"/>
    <w:tmpl w:val="85383D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6607F0"/>
    <w:multiLevelType w:val="multilevel"/>
    <w:tmpl w:val="48FEA1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A216D7"/>
    <w:multiLevelType w:val="multilevel"/>
    <w:tmpl w:val="BDE475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4E0279"/>
    <w:multiLevelType w:val="multilevel"/>
    <w:tmpl w:val="2564F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0C72F0"/>
    <w:multiLevelType w:val="multilevel"/>
    <w:tmpl w:val="5912600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EF6CDD"/>
    <w:multiLevelType w:val="hybridMultilevel"/>
    <w:tmpl w:val="03AE82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81643C"/>
    <w:multiLevelType w:val="hybridMultilevel"/>
    <w:tmpl w:val="314A5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E40D4E"/>
    <w:multiLevelType w:val="multilevel"/>
    <w:tmpl w:val="463603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34774930">
    <w:abstractNumId w:val="3"/>
  </w:num>
  <w:num w:numId="2" w16cid:durableId="2006546352">
    <w:abstractNumId w:val="1"/>
  </w:num>
  <w:num w:numId="3" w16cid:durableId="1507555051">
    <w:abstractNumId w:val="2"/>
  </w:num>
  <w:num w:numId="4" w16cid:durableId="1012298653">
    <w:abstractNumId w:val="4"/>
  </w:num>
  <w:num w:numId="5" w16cid:durableId="1437824397">
    <w:abstractNumId w:val="7"/>
  </w:num>
  <w:num w:numId="6" w16cid:durableId="1134522489">
    <w:abstractNumId w:val="0"/>
  </w:num>
  <w:num w:numId="7" w16cid:durableId="2096127009">
    <w:abstractNumId w:val="5"/>
  </w:num>
  <w:num w:numId="8" w16cid:durableId="3762455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3D3"/>
    <w:rsid w:val="000828F9"/>
    <w:rsid w:val="000F4DA2"/>
    <w:rsid w:val="00111A14"/>
    <w:rsid w:val="00123566"/>
    <w:rsid w:val="00161F64"/>
    <w:rsid w:val="001957C5"/>
    <w:rsid w:val="00226642"/>
    <w:rsid w:val="002B3604"/>
    <w:rsid w:val="002B505D"/>
    <w:rsid w:val="00306477"/>
    <w:rsid w:val="00310897"/>
    <w:rsid w:val="003543D3"/>
    <w:rsid w:val="003D12DC"/>
    <w:rsid w:val="00453080"/>
    <w:rsid w:val="00465115"/>
    <w:rsid w:val="004765BC"/>
    <w:rsid w:val="004E6A59"/>
    <w:rsid w:val="00503D94"/>
    <w:rsid w:val="005F0C0E"/>
    <w:rsid w:val="00620D54"/>
    <w:rsid w:val="00685B5F"/>
    <w:rsid w:val="00697277"/>
    <w:rsid w:val="006A394E"/>
    <w:rsid w:val="006A622E"/>
    <w:rsid w:val="006C3CD6"/>
    <w:rsid w:val="00701A97"/>
    <w:rsid w:val="00752077"/>
    <w:rsid w:val="007D17D9"/>
    <w:rsid w:val="00804C2D"/>
    <w:rsid w:val="00822BD5"/>
    <w:rsid w:val="00860CA2"/>
    <w:rsid w:val="008A3C75"/>
    <w:rsid w:val="00907D99"/>
    <w:rsid w:val="00946E12"/>
    <w:rsid w:val="00964150"/>
    <w:rsid w:val="009B7FB2"/>
    <w:rsid w:val="009E61C3"/>
    <w:rsid w:val="00A057AA"/>
    <w:rsid w:val="00A31B2B"/>
    <w:rsid w:val="00A57224"/>
    <w:rsid w:val="00B1167B"/>
    <w:rsid w:val="00B138F2"/>
    <w:rsid w:val="00B51A21"/>
    <w:rsid w:val="00B8530F"/>
    <w:rsid w:val="00B979EB"/>
    <w:rsid w:val="00BB777A"/>
    <w:rsid w:val="00C11DE7"/>
    <w:rsid w:val="00C13025"/>
    <w:rsid w:val="00CB2ABB"/>
    <w:rsid w:val="00D1087F"/>
    <w:rsid w:val="00D13890"/>
    <w:rsid w:val="00D56E1C"/>
    <w:rsid w:val="00D960DD"/>
    <w:rsid w:val="00DF644F"/>
    <w:rsid w:val="00E6771C"/>
    <w:rsid w:val="00E928B6"/>
    <w:rsid w:val="00F52918"/>
    <w:rsid w:val="00F653EB"/>
    <w:rsid w:val="00FB5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9A2AE"/>
  <w15:chartTrackingRefBased/>
  <w15:docId w15:val="{A4E0F5EA-9FC3-4C69-A454-CA7F30224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43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543D3"/>
    <w:rPr>
      <w:b/>
      <w:bCs/>
    </w:rPr>
  </w:style>
  <w:style w:type="paragraph" w:styleId="ListParagraph">
    <w:name w:val="List Paragraph"/>
    <w:basedOn w:val="Normal"/>
    <w:uiPriority w:val="34"/>
    <w:qFormat/>
    <w:rsid w:val="00A057AA"/>
    <w:pPr>
      <w:ind w:left="720"/>
      <w:contextualSpacing/>
    </w:pPr>
  </w:style>
  <w:style w:type="paragraph" w:customStyle="1" w:styleId="mechtex">
    <w:name w:val="mechtex"/>
    <w:basedOn w:val="Normal"/>
    <w:link w:val="mechtexChar"/>
    <w:uiPriority w:val="99"/>
    <w:qFormat/>
    <w:rsid w:val="006C3CD6"/>
    <w:pPr>
      <w:spacing w:after="0" w:line="240" w:lineRule="auto"/>
      <w:jc w:val="center"/>
    </w:pPr>
    <w:rPr>
      <w:rFonts w:ascii="Arial Armenian" w:eastAsia="Times New Roman" w:hAnsi="Arial Armenian" w:cs="Times New Roman"/>
      <w:lang w:val="x-none" w:eastAsia="ru-RU"/>
    </w:rPr>
  </w:style>
  <w:style w:type="character" w:customStyle="1" w:styleId="mechtexChar">
    <w:name w:val="mechtex Char"/>
    <w:link w:val="mechtex"/>
    <w:uiPriority w:val="99"/>
    <w:rsid w:val="006C3CD6"/>
    <w:rPr>
      <w:rFonts w:ascii="Arial Armenian" w:eastAsia="Times New Roman" w:hAnsi="Arial Armenian" w:cs="Times New Roman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40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4</Pages>
  <Words>928</Words>
  <Characters>5294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Ashot Ulikhanyan</dc:creator>
  <cp:keywords/>
  <dc:description/>
  <cp:lastModifiedBy>Marine Hovhannisyan</cp:lastModifiedBy>
  <cp:revision>47</cp:revision>
  <cp:lastPrinted>2023-06-13T04:37:00Z</cp:lastPrinted>
  <dcterms:created xsi:type="dcterms:W3CDTF">2023-05-04T04:39:00Z</dcterms:created>
  <dcterms:modified xsi:type="dcterms:W3CDTF">2025-01-31T12:56:00Z</dcterms:modified>
</cp:coreProperties>
</file>