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804821" w14:textId="77777777"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335BF926" w14:textId="77777777"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ՕՏԱՐԵԼՈՒ ՄԱՍԻՆ</w:t>
      </w:r>
    </w:p>
    <w:p w14:paraId="6A71F4A7" w14:textId="77777777"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30C3A04E" w14:textId="77777777" w:rsidR="0005444C" w:rsidRDefault="0005444C" w:rsidP="00A27CCD">
      <w:pPr>
        <w:pStyle w:val="NormalWeb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af-ZA"/>
        </w:rPr>
      </w:pPr>
    </w:p>
    <w:p w14:paraId="6ACD3AEC" w14:textId="45EC0BA8" w:rsidR="00332AE6" w:rsidRDefault="00882CB9" w:rsidP="00D22303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lang w:val="hy-AM"/>
        </w:rPr>
        <w:t xml:space="preserve">   </w:t>
      </w:r>
      <w:r w:rsidR="003D5117" w:rsidRPr="00882CB9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Ներկայացված նախագծով առաջարկվում է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հանդիսացող, Հայաստանի Հանրապետության՝ </w:t>
      </w:r>
      <w:r w:rsidR="00266883" w:rsidRPr="00266883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մարզ Լոռի, համայնք Ալավերդի գյուղ Ճոճկան 1 ուղեկալ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հասցեում </w:t>
      </w:r>
      <w:r w:rsidR="002C5041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գտնվող</w:t>
      </w:r>
      <w:r w:rsidR="00494CD5" w:rsidRPr="00494CD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1109</w:t>
      </w:r>
      <w:r w:rsidR="00494CD5" w:rsidRPr="00494CD5">
        <w:rPr>
          <w:rFonts w:ascii="Cambria Math" w:eastAsia="Times New Roman" w:hAnsi="Cambria Math" w:cs="Cambria Math"/>
          <w:color w:val="000000"/>
          <w:sz w:val="24"/>
          <w:szCs w:val="24"/>
          <w:lang w:val="hy-AM" w:eastAsia="ru-RU"/>
        </w:rPr>
        <w:t>․</w:t>
      </w:r>
      <w:r w:rsidR="00494CD5" w:rsidRPr="00494CD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5 քառ. մետր մակերեսով շենք-շինություն</w:t>
      </w:r>
      <w:r w:rsidR="00494CD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ներ</w:t>
      </w:r>
      <w:r w:rsidR="00494CD5" w:rsidRPr="00494CD5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ը ինչպես նաև դրա զբաղեցրած, օգտագործման և սպասարկման համար հատկացված 4 հեկտար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մակերեսով հողամասն (այսուհետ՝ Գույք) օտարել </w:t>
      </w:r>
      <w:r w:rsidR="00684F6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դասական աճուրդով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:</w:t>
      </w:r>
    </w:p>
    <w:p w14:paraId="20429D5E" w14:textId="7B3C5A5B" w:rsidR="00423E7A" w:rsidRPr="006C4F6C" w:rsidRDefault="006C4F6C" w:rsidP="00D22303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6C4F6C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Աճուրդը կազմակերպվելու և իրականցվելու է Հայաստանի Հանրապետության կառավարության 2021 թվականի ապրիլի 15-ի N587-Ն որոշման 1-ին կետի 1-ին և 4-րդ ենթակետերով սահմանված հավելվածներով ու Հայաստանի Հանրապետության կառավարության 2023 թվականի սեպտեմբերի 28-ի N1667-Ն որոշման հավելվածով հաստատված կարգի պահանջներին </w:t>
      </w:r>
      <w:r w:rsidR="002C5041">
        <w:rPr>
          <w:rFonts w:ascii="GHEA Grapalat" w:eastAsia="Calibri" w:hAnsi="GHEA Grapalat" w:cs="Cambria"/>
          <w:bCs/>
          <w:sz w:val="24"/>
          <w:szCs w:val="24"/>
          <w:lang w:val="hy-AM"/>
        </w:rPr>
        <w:t>համապատասխան</w:t>
      </w:r>
      <w:r w:rsidRPr="006C4F6C">
        <w:rPr>
          <w:rFonts w:ascii="GHEA Grapalat" w:eastAsia="Calibri" w:hAnsi="GHEA Grapalat" w:cs="Cambria"/>
          <w:bCs/>
          <w:sz w:val="24"/>
          <w:szCs w:val="24"/>
          <w:lang w:val="hy-AM"/>
        </w:rPr>
        <w:t>։</w:t>
      </w:r>
      <w:r w:rsidR="00423E7A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</w:p>
    <w:p w14:paraId="0A95C48B" w14:textId="5FC62CF2" w:rsidR="000F01DA" w:rsidRDefault="00684F6B" w:rsidP="00D22303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Աճուրդ</w:t>
      </w:r>
      <w:r w:rsidR="000F01DA" w:rsidRPr="00684F6B">
        <w:rPr>
          <w:rFonts w:ascii="GHEA Grapalat" w:hAnsi="GHEA Grapalat"/>
          <w:color w:val="000000"/>
          <w:lang w:val="hy-AM"/>
        </w:rPr>
        <w:t xml:space="preserve">ով օտարման ենթակա Գույքի վաճառքի </w:t>
      </w:r>
      <w:r w:rsidR="004F1ECA">
        <w:rPr>
          <w:rFonts w:ascii="GHEA Grapalat" w:hAnsi="GHEA Grapalat"/>
          <w:bCs/>
          <w:lang w:val="hy-AM"/>
        </w:rPr>
        <w:t>նվազագույն</w:t>
      </w:r>
      <w:r w:rsidR="004F1ECA" w:rsidRPr="00476B61">
        <w:rPr>
          <w:rFonts w:ascii="GHEA Grapalat" w:hAnsi="GHEA Grapalat"/>
          <w:bCs/>
          <w:lang w:val="hy-AM"/>
        </w:rPr>
        <w:t xml:space="preserve"> մեկնարկային գինը</w:t>
      </w:r>
      <w:r w:rsidR="000F01DA" w:rsidRPr="00684F6B">
        <w:rPr>
          <w:rFonts w:ascii="GHEA Grapalat" w:hAnsi="GHEA Grapalat"/>
          <w:color w:val="000000"/>
          <w:lang w:val="hy-AM"/>
        </w:rPr>
        <w:t xml:space="preserve"> սահմանվել </w:t>
      </w:r>
      <w:r w:rsidR="004F1ECA">
        <w:rPr>
          <w:rFonts w:ascii="GHEA Grapalat" w:hAnsi="GHEA Grapalat"/>
          <w:color w:val="000000"/>
          <w:lang w:val="hy-AM"/>
        </w:rPr>
        <w:t xml:space="preserve"> է </w:t>
      </w:r>
      <w:r w:rsidR="000F01DA" w:rsidRPr="00684F6B">
        <w:rPr>
          <w:rFonts w:ascii="GHEA Grapalat" w:hAnsi="GHEA Grapalat"/>
          <w:color w:val="000000"/>
          <w:lang w:val="hy-AM"/>
        </w:rPr>
        <w:t xml:space="preserve">գնահատված արժեքի 100 տոկոսի չափով՝ </w:t>
      </w:r>
      <w:r w:rsidR="00B42C45">
        <w:rPr>
          <w:rFonts w:ascii="GHEA Grapalat" w:hAnsi="GHEA Grapalat"/>
          <w:lang w:val="hy-AM"/>
        </w:rPr>
        <w:t>68 933 000</w:t>
      </w:r>
      <w:r w:rsidR="00B42C45" w:rsidRPr="00476B61">
        <w:rPr>
          <w:rFonts w:ascii="GHEA Grapalat" w:hAnsi="GHEA Grapalat"/>
          <w:lang w:val="hy-AM"/>
        </w:rPr>
        <w:t xml:space="preserve"> </w:t>
      </w:r>
      <w:r w:rsidR="00B42C45">
        <w:rPr>
          <w:rFonts w:ascii="GHEA Grapalat" w:hAnsi="GHEA Grapalat"/>
          <w:lang w:val="hy-AM"/>
        </w:rPr>
        <w:t xml:space="preserve">ՀՀ </w:t>
      </w:r>
      <w:r w:rsidR="000F01DA" w:rsidRPr="00684F6B">
        <w:rPr>
          <w:rFonts w:ascii="GHEA Grapalat" w:hAnsi="GHEA Grapalat"/>
          <w:color w:val="000000"/>
          <w:lang w:val="hy-AM"/>
        </w:rPr>
        <w:t>դրամ</w:t>
      </w:r>
      <w:r w:rsidR="00CC6376" w:rsidRPr="00684F6B">
        <w:rPr>
          <w:rFonts w:ascii="GHEA Grapalat" w:hAnsi="GHEA Grapalat"/>
          <w:color w:val="000000"/>
          <w:lang w:val="hy-AM"/>
        </w:rPr>
        <w:t>։</w:t>
      </w:r>
    </w:p>
    <w:p w14:paraId="3F5391A2" w14:textId="1A248E01" w:rsidR="007757CB" w:rsidRPr="00684F6B" w:rsidRDefault="007757CB" w:rsidP="007757CB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Գույք</w:t>
      </w:r>
      <w:r w:rsidRPr="00684F6B">
        <w:rPr>
          <w:rFonts w:ascii="GHEA Grapalat" w:hAnsi="GHEA Grapalat"/>
          <w:color w:val="000000"/>
          <w:lang w:val="hy-AM"/>
        </w:rPr>
        <w:t xml:space="preserve">ի տվյալ պահին գործող շուկայական արժեքին մոտարկված կադաստրային արժեքը՝ </w:t>
      </w:r>
      <w:r w:rsidR="00B42C45" w:rsidRPr="00294A38">
        <w:rPr>
          <w:rFonts w:ascii="GHEA Grapalat" w:hAnsi="GHEA Grapalat"/>
          <w:bCs/>
          <w:color w:val="000000"/>
          <w:lang w:val="hy-AM"/>
        </w:rPr>
        <w:t>48 817 491</w:t>
      </w:r>
      <w:r w:rsidR="00B42C45">
        <w:rPr>
          <w:rFonts w:ascii="GHEA Grapalat" w:hAnsi="GHEA Grapalat"/>
          <w:bCs/>
          <w:color w:val="000000"/>
          <w:lang w:val="hy-AM"/>
        </w:rPr>
        <w:t xml:space="preserve"> </w:t>
      </w:r>
      <w:r w:rsidRPr="00684F6B">
        <w:rPr>
          <w:rFonts w:ascii="GHEA Grapalat" w:hAnsi="GHEA Grapalat"/>
          <w:color w:val="000000"/>
          <w:lang w:val="hy-AM"/>
        </w:rPr>
        <w:t>ՀՀ դրամ է:</w:t>
      </w:r>
    </w:p>
    <w:p w14:paraId="4575AD2A" w14:textId="60CE7CB0" w:rsidR="00684F6B" w:rsidRDefault="00684F6B" w:rsidP="00D22303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Նախագծով գ</w:t>
      </w:r>
      <w:r w:rsidRPr="00A23D87">
        <w:rPr>
          <w:rFonts w:ascii="GHEA Grapalat" w:hAnsi="GHEA Grapalat"/>
          <w:color w:val="000000"/>
          <w:lang w:val="hy-AM"/>
        </w:rPr>
        <w:t>նորդը պարտավոր</w:t>
      </w:r>
      <w:r>
        <w:rPr>
          <w:rFonts w:ascii="GHEA Grapalat" w:hAnsi="GHEA Grapalat"/>
          <w:color w:val="000000"/>
          <w:lang w:val="hy-AM"/>
        </w:rPr>
        <w:t>վում</w:t>
      </w:r>
      <w:r w:rsidRPr="00A23D87">
        <w:rPr>
          <w:rFonts w:ascii="GHEA Grapalat" w:hAnsi="GHEA Grapalat"/>
          <w:color w:val="000000"/>
          <w:lang w:val="hy-AM"/>
        </w:rPr>
        <w:t xml:space="preserve"> է</w:t>
      </w:r>
      <w:r>
        <w:rPr>
          <w:rFonts w:ascii="GHEA Grapalat" w:hAnsi="GHEA Grapalat"/>
          <w:color w:val="000000"/>
          <w:lang w:val="hy-AM"/>
        </w:rPr>
        <w:t xml:space="preserve"> </w:t>
      </w:r>
      <w:r w:rsidRPr="00A23D87">
        <w:rPr>
          <w:rFonts w:ascii="GHEA Grapalat" w:hAnsi="GHEA Grapalat"/>
          <w:color w:val="000000"/>
          <w:lang w:val="hy-AM"/>
        </w:rPr>
        <w:t xml:space="preserve">վճարել նաև Գույքի արժեքի որոշման ծառայությունների վճարը՝ </w:t>
      </w:r>
      <w:bookmarkStart w:id="0" w:name="_Hlk181122182"/>
      <w:r w:rsidR="00B42C45">
        <w:rPr>
          <w:rFonts w:ascii="GHEA Grapalat" w:hAnsi="GHEA Grapalat" w:cs="Calibri"/>
          <w:color w:val="000000" w:themeColor="text1"/>
          <w:lang w:val="hy-AM"/>
        </w:rPr>
        <w:t>776 280</w:t>
      </w:r>
      <w:r w:rsidR="00B42C45" w:rsidRPr="00B55451">
        <w:rPr>
          <w:rFonts w:ascii="GHEA Grapalat" w:hAnsi="GHEA Grapalat"/>
          <w:lang w:val="hy-AM"/>
        </w:rPr>
        <w:t xml:space="preserve"> </w:t>
      </w:r>
      <w:bookmarkEnd w:id="0"/>
      <w:r w:rsidRPr="00A23D87">
        <w:rPr>
          <w:rFonts w:ascii="GHEA Grapalat" w:hAnsi="GHEA Grapalat"/>
          <w:color w:val="000000"/>
          <w:lang w:val="hy-AM"/>
        </w:rPr>
        <w:t xml:space="preserve">ՀՀ դրամը (ներառյալ՝ ավելացված արժեքի հարկը), որը ենթակա է վճարման </w:t>
      </w:r>
      <w:r>
        <w:rPr>
          <w:rFonts w:ascii="GHEA Grapalat" w:hAnsi="GHEA Grapalat"/>
          <w:color w:val="000000"/>
          <w:lang w:val="hy-AM"/>
        </w:rPr>
        <w:t>աճուրդ</w:t>
      </w:r>
      <w:r w:rsidRPr="00A23D87">
        <w:rPr>
          <w:rFonts w:ascii="GHEA Grapalat" w:hAnsi="GHEA Grapalat"/>
          <w:color w:val="000000"/>
          <w:lang w:val="hy-AM"/>
        </w:rPr>
        <w:t xml:space="preserve">ի արդյունքների մասին արձանագրությունը </w:t>
      </w:r>
      <w:r>
        <w:rPr>
          <w:rFonts w:ascii="GHEA Grapalat" w:hAnsi="GHEA Grapalat"/>
          <w:color w:val="000000"/>
          <w:lang w:val="hy-AM"/>
        </w:rPr>
        <w:t>ստորագրելու</w:t>
      </w:r>
      <w:r w:rsidRPr="00A23D87">
        <w:rPr>
          <w:rFonts w:ascii="GHEA Grapalat" w:hAnsi="GHEA Grapalat"/>
          <w:color w:val="000000"/>
          <w:lang w:val="hy-AM"/>
        </w:rPr>
        <w:t xml:space="preserve"> օրվանից մեկամսյա ժամկետում՝ «Գույքի գնահատման և աճուրդի կենտրոն» ՊՈԱԿ-ի համապատասխան հաշվին</w:t>
      </w:r>
      <w:r>
        <w:rPr>
          <w:rFonts w:ascii="GHEA Grapalat" w:hAnsi="GHEA Grapalat"/>
          <w:color w:val="000000"/>
          <w:lang w:val="hy-AM"/>
        </w:rPr>
        <w:t xml:space="preserve"> և</w:t>
      </w:r>
      <w:r w:rsidRPr="00A23D87">
        <w:rPr>
          <w:rFonts w:ascii="GHEA Grapalat" w:hAnsi="GHEA Grapalat"/>
          <w:color w:val="000000"/>
          <w:lang w:val="hy-AM"/>
        </w:rPr>
        <w:t xml:space="preserve"> </w:t>
      </w:r>
      <w:r w:rsidR="00D22303" w:rsidRPr="00D22303">
        <w:rPr>
          <w:rFonts w:ascii="GHEA Grapalat" w:hAnsi="GHEA Grapalat"/>
          <w:color w:val="000000"/>
          <w:lang w:val="hy-AM"/>
        </w:rPr>
        <w:t>չի համարվում գույքի վաճառքի գնի մաս</w:t>
      </w:r>
      <w:r w:rsidR="00D22303">
        <w:rPr>
          <w:rFonts w:ascii="GHEA Grapalat" w:hAnsi="GHEA Grapalat"/>
          <w:color w:val="000000"/>
          <w:lang w:val="hy-AM"/>
        </w:rPr>
        <w:t>։</w:t>
      </w:r>
    </w:p>
    <w:p w14:paraId="4ED99539" w14:textId="573CF8FC" w:rsidR="00684F6B" w:rsidRPr="00684F6B" w:rsidRDefault="00DF337C" w:rsidP="00DF337C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 w:themeColor="text1"/>
          <w:lang w:val="hy-AM"/>
        </w:rPr>
      </w:pPr>
      <w:r w:rsidRPr="00DF337C">
        <w:rPr>
          <w:rFonts w:ascii="GHEA Grapalat" w:hAnsi="GHEA Grapalat"/>
          <w:color w:val="000000"/>
          <w:lang w:val="hy-AM"/>
        </w:rPr>
        <w:t>Հաշվի առնելով, որ Գույքի գնահատված շուկայական արժեք</w:t>
      </w:r>
      <w:r>
        <w:rPr>
          <w:rFonts w:ascii="GHEA Grapalat" w:hAnsi="GHEA Grapalat"/>
          <w:color w:val="000000"/>
          <w:lang w:val="hy-AM"/>
        </w:rPr>
        <w:t>ի գնահատման հաշվետվությունը</w:t>
      </w:r>
      <w:r w:rsidRPr="00DF337C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 xml:space="preserve">կազմվել է </w:t>
      </w:r>
      <w:r w:rsidRPr="00DF337C">
        <w:rPr>
          <w:rFonts w:ascii="GHEA Grapalat" w:hAnsi="GHEA Grapalat"/>
          <w:color w:val="000000"/>
          <w:lang w:val="hy-AM"/>
        </w:rPr>
        <w:t xml:space="preserve">2024 թվականի </w:t>
      </w:r>
      <w:r w:rsidR="00B42C45">
        <w:rPr>
          <w:rFonts w:ascii="GHEA Grapalat" w:hAnsi="GHEA Grapalat"/>
          <w:color w:val="000000"/>
          <w:lang w:val="hy-AM"/>
        </w:rPr>
        <w:t>նոյեմբերի</w:t>
      </w:r>
      <w:r w:rsidRPr="00DF337C">
        <w:rPr>
          <w:rFonts w:ascii="GHEA Grapalat" w:hAnsi="GHEA Grapalat"/>
          <w:color w:val="000000"/>
          <w:lang w:val="hy-AM"/>
        </w:rPr>
        <w:t xml:space="preserve"> </w:t>
      </w:r>
      <w:r w:rsidR="00B42C45">
        <w:rPr>
          <w:rFonts w:ascii="GHEA Grapalat" w:hAnsi="GHEA Grapalat"/>
          <w:color w:val="000000"/>
          <w:lang w:val="hy-AM"/>
        </w:rPr>
        <w:t>12</w:t>
      </w:r>
      <w:r w:rsidRPr="00DF337C">
        <w:rPr>
          <w:rFonts w:ascii="GHEA Grapalat" w:hAnsi="GHEA Grapalat"/>
          <w:color w:val="000000"/>
          <w:lang w:val="hy-AM"/>
        </w:rPr>
        <w:t>-ի</w:t>
      </w:r>
      <w:r>
        <w:rPr>
          <w:rFonts w:ascii="GHEA Grapalat" w:hAnsi="GHEA Grapalat"/>
          <w:color w:val="000000"/>
          <w:lang w:val="hy-AM"/>
        </w:rPr>
        <w:t>ն, ուստի</w:t>
      </w:r>
      <w:r w:rsidRPr="00DF337C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ն</w:t>
      </w:r>
      <w:r w:rsidR="00684F6B" w:rsidRPr="00DF337C">
        <w:rPr>
          <w:rFonts w:ascii="GHEA Grapalat" w:hAnsi="GHEA Grapalat"/>
          <w:color w:val="000000"/>
          <w:lang w:val="hy-AM"/>
        </w:rPr>
        <w:t>ախագծով սահմանվել է նաև, որ առաջին աճուրդի ժամանակ չվաճառված Գույքի վաճառքի նպատակով մինչև Գնահատման</w:t>
      </w:r>
      <w:r w:rsidR="00684F6B">
        <w:rPr>
          <w:rFonts w:ascii="GHEA Grapalat" w:hAnsi="GHEA Grapalat"/>
          <w:color w:val="000000" w:themeColor="text1"/>
          <w:lang w:val="hy-AM"/>
        </w:rPr>
        <w:t xml:space="preserve"> հաշվետվության ժամկետի ավարտը՝</w:t>
      </w:r>
      <w:r w:rsidR="00684F6B" w:rsidRPr="00684F6B">
        <w:rPr>
          <w:rFonts w:ascii="GHEA Grapalat" w:hAnsi="GHEA Grapalat"/>
          <w:color w:val="000000" w:themeColor="text1"/>
          <w:lang w:val="hy-AM"/>
        </w:rPr>
        <w:t xml:space="preserve"> </w:t>
      </w:r>
      <w:r w:rsidR="00684F6B" w:rsidRPr="00684F6B">
        <w:rPr>
          <w:rFonts w:ascii="GHEA Grapalat" w:hAnsi="GHEA Grapalat"/>
          <w:lang w:val="hy-AM"/>
        </w:rPr>
        <w:t>202</w:t>
      </w:r>
      <w:r w:rsidR="00684F6B">
        <w:rPr>
          <w:rFonts w:ascii="GHEA Grapalat" w:hAnsi="GHEA Grapalat"/>
          <w:lang w:val="hy-AM"/>
        </w:rPr>
        <w:t xml:space="preserve">6 </w:t>
      </w:r>
      <w:r w:rsidR="00684F6B" w:rsidRPr="00684F6B">
        <w:rPr>
          <w:rFonts w:ascii="GHEA Grapalat" w:hAnsi="GHEA Grapalat"/>
          <w:lang w:val="hy-AM"/>
        </w:rPr>
        <w:t xml:space="preserve">թվականի </w:t>
      </w:r>
      <w:r w:rsidR="00B42C45">
        <w:rPr>
          <w:rFonts w:ascii="GHEA Grapalat" w:hAnsi="GHEA Grapalat"/>
          <w:color w:val="000000"/>
          <w:lang w:val="hy-AM"/>
        </w:rPr>
        <w:t>նոյեմբերի</w:t>
      </w:r>
      <w:r w:rsidR="00B42C45" w:rsidRPr="00DF337C">
        <w:rPr>
          <w:rFonts w:ascii="GHEA Grapalat" w:hAnsi="GHEA Grapalat"/>
          <w:color w:val="000000"/>
          <w:lang w:val="hy-AM"/>
        </w:rPr>
        <w:t xml:space="preserve"> </w:t>
      </w:r>
      <w:r w:rsidR="00B42C45">
        <w:rPr>
          <w:rFonts w:ascii="GHEA Grapalat" w:hAnsi="GHEA Grapalat"/>
          <w:color w:val="000000"/>
          <w:lang w:val="hy-AM"/>
        </w:rPr>
        <w:t>11</w:t>
      </w:r>
      <w:r w:rsidR="00684F6B" w:rsidRPr="00684F6B">
        <w:rPr>
          <w:rFonts w:ascii="GHEA Grapalat" w:hAnsi="GHEA Grapalat"/>
          <w:lang w:val="hy-AM"/>
        </w:rPr>
        <w:t xml:space="preserve">-ը </w:t>
      </w:r>
      <w:r w:rsidR="00684F6B" w:rsidRPr="00684F6B">
        <w:rPr>
          <w:rFonts w:ascii="GHEA Grapalat" w:hAnsi="GHEA Grapalat"/>
          <w:color w:val="000000" w:themeColor="text1"/>
          <w:lang w:val="hy-AM"/>
        </w:rPr>
        <w:t>կազմակերպել հերթական աճուրդներ՝ առանց Գույքի վաճառքի մեկնարկային գնի նվազեցման։</w:t>
      </w:r>
    </w:p>
    <w:p w14:paraId="6C6E0968" w14:textId="729C17EB" w:rsidR="00E76CE1" w:rsidRPr="00684F6B" w:rsidRDefault="00E76CE1" w:rsidP="00D22303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b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lastRenderedPageBreak/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480803" w:rsidRPr="00684F6B">
        <w:rPr>
          <w:rFonts w:ascii="GHEA Grapalat" w:hAnsi="GHEA Grapalat"/>
          <w:b/>
          <w:color w:val="000000"/>
          <w:lang w:val="hy-AM"/>
        </w:rPr>
        <w:t xml:space="preserve"> </w:t>
      </w:r>
      <w:r w:rsidR="00B42C45">
        <w:rPr>
          <w:rFonts w:ascii="GHEA Grapalat" w:hAnsi="GHEA Grapalat"/>
          <w:b/>
          <w:color w:val="000000"/>
          <w:lang w:val="hy-AM"/>
        </w:rPr>
        <w:t>Մ</w:t>
      </w:r>
      <w:r w:rsidR="00B42C45" w:rsidRPr="00B42C45">
        <w:rPr>
          <w:rFonts w:ascii="GHEA Grapalat" w:hAnsi="GHEA Grapalat"/>
          <w:b/>
          <w:color w:val="000000"/>
          <w:lang w:val="hy-AM"/>
        </w:rPr>
        <w:t>արզ Լոռի, համայնք Ալավերդի գյուղ Ճոճկան 1 ուղեկալի</w:t>
      </w:r>
      <w:r w:rsidR="00B8381E" w:rsidRPr="00684F6B">
        <w:rPr>
          <w:rFonts w:ascii="GHEA Grapalat" w:hAnsi="GHEA Grapalat"/>
          <w:b/>
          <w:color w:val="000000"/>
          <w:lang w:val="hy-AM"/>
        </w:rPr>
        <w:t xml:space="preserve"> հասցեում գտնվող </w:t>
      </w:r>
      <w:r w:rsidR="00E02C40" w:rsidRPr="00684F6B">
        <w:rPr>
          <w:rFonts w:ascii="GHEA Grapalat" w:hAnsi="GHEA Grapalat"/>
          <w:b/>
          <w:color w:val="000000"/>
          <w:lang w:val="hy-AM"/>
        </w:rPr>
        <w:t xml:space="preserve">անշարժ գույքի </w:t>
      </w:r>
      <w:r w:rsidRPr="00684F6B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14:paraId="546BCD0C" w14:textId="77777777" w:rsidR="003D5117" w:rsidRPr="00E02C40" w:rsidRDefault="003D5117" w:rsidP="00D22303">
      <w:pPr>
        <w:pStyle w:val="NormalWeb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«</w:t>
      </w:r>
      <w:r w:rsidR="008E508D" w:rsidRPr="00684F6B">
        <w:rPr>
          <w:rFonts w:ascii="GHEA Grapalat" w:hAnsi="GHEA Grapalat"/>
          <w:b/>
          <w:color w:val="000000"/>
          <w:lang w:val="hy-AM"/>
        </w:rPr>
        <w:t>Պետական գույքն</w:t>
      </w:r>
      <w:r w:rsidRPr="00684F6B">
        <w:rPr>
          <w:rFonts w:ascii="GHEA Grapalat" w:hAnsi="GHEA Grapalat"/>
          <w:b/>
          <w:color w:val="000000"/>
          <w:lang w:val="hy-AM"/>
        </w:rPr>
        <w:t xml:space="preserve"> օտարելու մասին» </w:t>
      </w:r>
      <w:r w:rsidRPr="00684F6B">
        <w:rPr>
          <w:rFonts w:ascii="GHEA Grapalat" w:hAnsi="GHEA Grapalat"/>
          <w:bCs/>
          <w:color w:val="000000"/>
          <w:lang w:val="hy-AM"/>
        </w:rPr>
        <w:t>ՀՀ կառավարության որոշման նախագծի</w:t>
      </w:r>
      <w:r w:rsidRPr="008F3CC9">
        <w:rPr>
          <w:rFonts w:ascii="GHEA Grapalat" w:hAnsi="GHEA Grapalat"/>
          <w:color w:val="000000"/>
          <w:lang w:val="hy-AM"/>
        </w:rPr>
        <w:t xml:space="preserve">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D22303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EE2"/>
    <w:rsid w:val="000170AE"/>
    <w:rsid w:val="00025B6B"/>
    <w:rsid w:val="00050373"/>
    <w:rsid w:val="0005381D"/>
    <w:rsid w:val="0005444C"/>
    <w:rsid w:val="00055031"/>
    <w:rsid w:val="00091ADA"/>
    <w:rsid w:val="000B4C2D"/>
    <w:rsid w:val="000F01DA"/>
    <w:rsid w:val="000F5538"/>
    <w:rsid w:val="0011455E"/>
    <w:rsid w:val="00120429"/>
    <w:rsid w:val="001479A7"/>
    <w:rsid w:val="0018664D"/>
    <w:rsid w:val="001920ED"/>
    <w:rsid w:val="001F4EC9"/>
    <w:rsid w:val="002130F8"/>
    <w:rsid w:val="00224E19"/>
    <w:rsid w:val="00232967"/>
    <w:rsid w:val="00261725"/>
    <w:rsid w:val="0026678E"/>
    <w:rsid w:val="00266883"/>
    <w:rsid w:val="00275C49"/>
    <w:rsid w:val="002C5041"/>
    <w:rsid w:val="00301010"/>
    <w:rsid w:val="00332AE6"/>
    <w:rsid w:val="00336F92"/>
    <w:rsid w:val="00337AB9"/>
    <w:rsid w:val="00340D50"/>
    <w:rsid w:val="003905E2"/>
    <w:rsid w:val="003A3328"/>
    <w:rsid w:val="003A72CD"/>
    <w:rsid w:val="003D5117"/>
    <w:rsid w:val="00407E14"/>
    <w:rsid w:val="004179B5"/>
    <w:rsid w:val="00423E7A"/>
    <w:rsid w:val="004676A1"/>
    <w:rsid w:val="00480803"/>
    <w:rsid w:val="00484DB9"/>
    <w:rsid w:val="00494CD5"/>
    <w:rsid w:val="004B7EA4"/>
    <w:rsid w:val="004D3DD0"/>
    <w:rsid w:val="004F1ECA"/>
    <w:rsid w:val="004F6BC7"/>
    <w:rsid w:val="005054EE"/>
    <w:rsid w:val="00530C2A"/>
    <w:rsid w:val="00546D24"/>
    <w:rsid w:val="00587B5F"/>
    <w:rsid w:val="005C3EC6"/>
    <w:rsid w:val="005D4491"/>
    <w:rsid w:val="005F2F7F"/>
    <w:rsid w:val="00612530"/>
    <w:rsid w:val="0061298D"/>
    <w:rsid w:val="0062627E"/>
    <w:rsid w:val="00684F6B"/>
    <w:rsid w:val="006934F4"/>
    <w:rsid w:val="006C4F6C"/>
    <w:rsid w:val="0070541A"/>
    <w:rsid w:val="007141B4"/>
    <w:rsid w:val="007757CB"/>
    <w:rsid w:val="00785296"/>
    <w:rsid w:val="007A5AD7"/>
    <w:rsid w:val="007C3136"/>
    <w:rsid w:val="008100D5"/>
    <w:rsid w:val="00821420"/>
    <w:rsid w:val="008551BF"/>
    <w:rsid w:val="00867EE2"/>
    <w:rsid w:val="00880A4C"/>
    <w:rsid w:val="00882CB9"/>
    <w:rsid w:val="008C397A"/>
    <w:rsid w:val="008E4A1A"/>
    <w:rsid w:val="008E508D"/>
    <w:rsid w:val="008F13B7"/>
    <w:rsid w:val="008F7EEF"/>
    <w:rsid w:val="0090107A"/>
    <w:rsid w:val="009039FC"/>
    <w:rsid w:val="00946AAD"/>
    <w:rsid w:val="00951272"/>
    <w:rsid w:val="0095504C"/>
    <w:rsid w:val="009B50FB"/>
    <w:rsid w:val="009C658C"/>
    <w:rsid w:val="009F421C"/>
    <w:rsid w:val="00A27CCD"/>
    <w:rsid w:val="00A33A7F"/>
    <w:rsid w:val="00A3774E"/>
    <w:rsid w:val="00A45DB6"/>
    <w:rsid w:val="00A53EE3"/>
    <w:rsid w:val="00A5494A"/>
    <w:rsid w:val="00A7491F"/>
    <w:rsid w:val="00A953D6"/>
    <w:rsid w:val="00AC5614"/>
    <w:rsid w:val="00B05061"/>
    <w:rsid w:val="00B17BAE"/>
    <w:rsid w:val="00B42C45"/>
    <w:rsid w:val="00B73A22"/>
    <w:rsid w:val="00B8381E"/>
    <w:rsid w:val="00BA5A0E"/>
    <w:rsid w:val="00BD1573"/>
    <w:rsid w:val="00C759B1"/>
    <w:rsid w:val="00CC6376"/>
    <w:rsid w:val="00CE59FB"/>
    <w:rsid w:val="00CE7D34"/>
    <w:rsid w:val="00CF128B"/>
    <w:rsid w:val="00CF3DD7"/>
    <w:rsid w:val="00D17680"/>
    <w:rsid w:val="00D22303"/>
    <w:rsid w:val="00D572A0"/>
    <w:rsid w:val="00D640DF"/>
    <w:rsid w:val="00D70FE5"/>
    <w:rsid w:val="00D74A5E"/>
    <w:rsid w:val="00D801E4"/>
    <w:rsid w:val="00DA42D2"/>
    <w:rsid w:val="00DE0B9C"/>
    <w:rsid w:val="00DF337C"/>
    <w:rsid w:val="00E02C40"/>
    <w:rsid w:val="00E63809"/>
    <w:rsid w:val="00E76CE1"/>
    <w:rsid w:val="00E96233"/>
    <w:rsid w:val="00EB0F17"/>
    <w:rsid w:val="00EB6319"/>
    <w:rsid w:val="00F33BBD"/>
    <w:rsid w:val="00F51147"/>
    <w:rsid w:val="00F51AF6"/>
    <w:rsid w:val="00F6729F"/>
    <w:rsid w:val="00F73BF1"/>
    <w:rsid w:val="00FA2A07"/>
    <w:rsid w:val="00FB0F93"/>
    <w:rsid w:val="00FB3326"/>
    <w:rsid w:val="00FB3CAB"/>
    <w:rsid w:val="00FC49B4"/>
    <w:rsid w:val="00FD1753"/>
    <w:rsid w:val="00FE2850"/>
    <w:rsid w:val="00FE3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D78F0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5117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Indent2">
    <w:name w:val="Body Text Indent 2"/>
    <w:basedOn w:val="Normal"/>
    <w:link w:val="BodyTextIndent2Char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484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381</Words>
  <Characters>2172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https://mul2-spm.gov.am/tasks/454877/oneclick?token=6dd595d9f1a6eb913fbae855f645a75e</cp:keywords>
  <dc:description/>
  <cp:lastModifiedBy>User</cp:lastModifiedBy>
  <cp:revision>13</cp:revision>
  <dcterms:created xsi:type="dcterms:W3CDTF">2024-11-22T06:30:00Z</dcterms:created>
  <dcterms:modified xsi:type="dcterms:W3CDTF">2025-01-30T10:49:00Z</dcterms:modified>
</cp:coreProperties>
</file>