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D3822" w:rsidRPr="006D3822" w:rsidRDefault="003514D0" w:rsidP="006D3822">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6 փետր</w:t>
      </w:r>
      <w:r w:rsidR="00421708">
        <w:rPr>
          <w:rFonts w:ascii="GHEA Mariam" w:hAnsi="GHEA Mariam"/>
          <w:sz w:val="24"/>
          <w:szCs w:val="24"/>
          <w:lang w:val="hy-AM"/>
        </w:rPr>
        <w:t>վա</w:t>
      </w:r>
      <w:r w:rsidR="00EC0F12" w:rsidRPr="00EC0F12">
        <w:rPr>
          <w:rFonts w:ascii="GHEA Mariam" w:hAnsi="GHEA Mariam"/>
          <w:sz w:val="24"/>
          <w:szCs w:val="24"/>
          <w:lang w:val="hy-AM"/>
        </w:rPr>
        <w:t xml:space="preserve">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6D3822" w:rsidRPr="006D3822">
        <w:rPr>
          <w:rFonts w:ascii="GHEA Mariam" w:hAnsi="GHEA Mariam" w:cs="GHEA Mariam"/>
          <w:bCs/>
          <w:sz w:val="24"/>
          <w:szCs w:val="24"/>
        </w:rPr>
        <w:t xml:space="preserve">- </w:t>
      </w:r>
      <w:r w:rsidR="006D3822" w:rsidRPr="006D3822">
        <w:rPr>
          <w:rFonts w:ascii="GHEA Mariam" w:hAnsi="GHEA Mariam" w:cs="GHEA Mariam"/>
          <w:bCs/>
          <w:sz w:val="24"/>
          <w:szCs w:val="24"/>
          <w:lang w:val="hy-AM"/>
        </w:rPr>
        <w:t>Ա</w:t>
      </w:r>
    </w:p>
    <w:p w:rsidR="006D3822" w:rsidRPr="006D3822" w:rsidRDefault="006D3822" w:rsidP="006D3822">
      <w:pPr>
        <w:autoSpaceDE w:val="0"/>
        <w:autoSpaceDN w:val="0"/>
        <w:adjustRightInd w:val="0"/>
        <w:jc w:val="center"/>
        <w:rPr>
          <w:rFonts w:ascii="GHEA Mariam" w:hAnsi="GHEA Mariam" w:cs="GHEA Mariam"/>
          <w:bCs/>
          <w:sz w:val="24"/>
          <w:szCs w:val="24"/>
        </w:rPr>
      </w:pPr>
    </w:p>
    <w:p w:rsidR="006D3822" w:rsidRPr="006D3822" w:rsidRDefault="006D3822" w:rsidP="006D3822">
      <w:pPr>
        <w:autoSpaceDE w:val="0"/>
        <w:autoSpaceDN w:val="0"/>
        <w:adjustRightInd w:val="0"/>
        <w:jc w:val="center"/>
        <w:rPr>
          <w:rFonts w:ascii="GHEA Mariam" w:hAnsi="GHEA Mariam" w:cs="GHEA Mariam"/>
          <w:bCs/>
          <w:sz w:val="24"/>
          <w:szCs w:val="24"/>
        </w:rPr>
      </w:pPr>
    </w:p>
    <w:p w:rsidR="006D3822" w:rsidRPr="006D3822" w:rsidRDefault="006D3822" w:rsidP="006D3822">
      <w:pPr>
        <w:ind w:right="96"/>
        <w:jc w:val="center"/>
        <w:rPr>
          <w:rFonts w:ascii="GHEA Mariam" w:eastAsia="Batang" w:hAnsi="GHEA Mariam" w:cs="Sylfaen"/>
          <w:sz w:val="24"/>
          <w:szCs w:val="24"/>
          <w:lang w:val="hy-AM"/>
        </w:rPr>
      </w:pPr>
      <w:r w:rsidRPr="006D3822">
        <w:rPr>
          <w:rFonts w:ascii="GHEA Mariam" w:eastAsia="Batang" w:hAnsi="GHEA Mariam" w:cs="Sylfaen"/>
          <w:spacing w:val="-8"/>
          <w:sz w:val="24"/>
          <w:szCs w:val="24"/>
          <w:lang w:val="hy-AM"/>
        </w:rPr>
        <w:t>«ՀԱՅԱՍՏԱՆԻ ՀԱՆՐԱՊԵՏՈՒԹՅԱՆ ԵՎ ԵՎՐԱՍԻԱԿԱՆ ԶԱՐԳԱՑՄԱՆ ԲԱՆԿԻ</w:t>
      </w:r>
      <w:r w:rsidRPr="006D3822">
        <w:rPr>
          <w:rFonts w:ascii="GHEA Mariam" w:eastAsia="Batang" w:hAnsi="GHEA Mariam" w:cs="Sylfaen"/>
          <w:sz w:val="24"/>
          <w:szCs w:val="24"/>
          <w:lang w:val="hy-AM"/>
        </w:rPr>
        <w:t xml:space="preserve"> ՄԻՋԵՎ ԿԱՅՈՒՆԱՑՄԱՆ ԵՎ ԶԱՐԳԱՑՄԱՆ ԵՎՐԱՍԻԱԿԱՆ ՀԻՄՆԱԴՐԱՄԻ ՄԻՋՈՑՆԵՐԻՑ «ՔԱՋԱՐԱՆԻ ԹՈՒՆԵԼԻ ՇԻՆԱՐԱՐՈՒԹՅՈՒՆ» ԾՐԱԳՐԻ ՖԻՆԱՆՍԱՎՈՐՄԱՆ ՀԱՄԱՐ ՆԵՐԴՐՈՒՄԱՅԻՆ ՎԱՐԿԻ ՏՐԱՄԱԴՐՄԱՆ </w:t>
      </w:r>
      <w:r w:rsidRPr="006D3822">
        <w:rPr>
          <w:rFonts w:ascii="GHEA Mariam" w:eastAsia="Batang" w:hAnsi="GHEA Mariam" w:cs="Sylfaen"/>
          <w:spacing w:val="-8"/>
          <w:sz w:val="24"/>
          <w:szCs w:val="24"/>
          <w:lang w:val="hy-AM"/>
        </w:rPr>
        <w:t>ՄԱՍԻՆ» ՀԱՄԱՁԱՅՆԱԳՐԻՆ ԿԻՑ ԹԻՎ 1 ԼՐԱՑՈՒՑԻՉ ՀԱՄԱՁԱՅՆԱԳԻՐԸ</w:t>
      </w:r>
      <w:r w:rsidRPr="006D3822">
        <w:rPr>
          <w:rFonts w:ascii="GHEA Mariam" w:eastAsia="Batang" w:hAnsi="GHEA Mariam" w:cs="Sylfaen"/>
          <w:sz w:val="24"/>
          <w:szCs w:val="24"/>
          <w:lang w:val="hy-AM"/>
        </w:rPr>
        <w:t xml:space="preserve"> ՀԱՍՏԱՏԵԼՈՒ ՄԱՍԻՆ» ՀԱՅԱՍՏԱՆԻ ՀԱՆՐԱՊԵՏՈՒԹՅԱՆ ՆԱԽԱԳԱՀԻ ՀՐԱՄԱՆԱԳՐԻ ՆԱԽԱԳԾԻ ՄԱՍԻՆ</w:t>
      </w:r>
    </w:p>
    <w:p w:rsidR="006D3822" w:rsidRPr="006D3822" w:rsidRDefault="006D3822" w:rsidP="006D3822">
      <w:pPr>
        <w:ind w:right="96"/>
        <w:jc w:val="center"/>
        <w:rPr>
          <w:rFonts w:ascii="GHEA Mariam" w:hAnsi="GHEA Mariam"/>
          <w:bCs/>
          <w:sz w:val="24"/>
          <w:szCs w:val="24"/>
          <w:lang w:val="hy-AM"/>
        </w:rPr>
      </w:pPr>
      <w:r w:rsidRPr="006D3822">
        <w:rPr>
          <w:rFonts w:ascii="GHEA Mariam" w:eastAsia="Batang" w:hAnsi="GHEA Mariam" w:cs="Sylfaen"/>
          <w:sz w:val="24"/>
          <w:szCs w:val="24"/>
          <w:lang w:val="hy-AM"/>
        </w:rPr>
        <w:t>-------------------------------------------------------------------------------------------------------------</w:t>
      </w:r>
    </w:p>
    <w:p w:rsidR="006D3822" w:rsidRPr="006D3822" w:rsidRDefault="006D3822" w:rsidP="006D3822">
      <w:pPr>
        <w:autoSpaceDE w:val="0"/>
        <w:autoSpaceDN w:val="0"/>
        <w:adjustRightInd w:val="0"/>
        <w:jc w:val="center"/>
        <w:rPr>
          <w:rFonts w:ascii="GHEA Mariam" w:hAnsi="GHEA Mariam" w:cs="Sylfaen"/>
          <w:sz w:val="24"/>
          <w:szCs w:val="24"/>
          <w:lang w:val="hy-AM"/>
        </w:rPr>
      </w:pPr>
    </w:p>
    <w:p w:rsidR="006D3822" w:rsidRPr="006D3822" w:rsidRDefault="006D3822" w:rsidP="006D3822">
      <w:pPr>
        <w:autoSpaceDE w:val="0"/>
        <w:autoSpaceDN w:val="0"/>
        <w:adjustRightInd w:val="0"/>
        <w:jc w:val="center"/>
        <w:rPr>
          <w:rFonts w:ascii="GHEA Mariam" w:hAnsi="GHEA Mariam" w:cs="Sylfaen"/>
          <w:sz w:val="24"/>
          <w:szCs w:val="24"/>
          <w:lang w:val="hy-AM"/>
        </w:rPr>
      </w:pPr>
    </w:p>
    <w:p w:rsidR="006D3822" w:rsidRPr="006D3822" w:rsidRDefault="006D3822" w:rsidP="006D3822">
      <w:pPr>
        <w:spacing w:line="360" w:lineRule="auto"/>
        <w:ind w:right="-31" w:firstLine="709"/>
        <w:jc w:val="both"/>
        <w:rPr>
          <w:rFonts w:ascii="GHEA Mariam" w:hAnsi="GHEA Mariam" w:cs="Sylfaen"/>
          <w:sz w:val="24"/>
          <w:szCs w:val="24"/>
          <w:lang w:val="hy-AM"/>
        </w:rPr>
      </w:pPr>
      <w:r w:rsidRPr="006D3822">
        <w:rPr>
          <w:rFonts w:ascii="GHEA Mariam" w:hAnsi="GHEA Mariam"/>
          <w:sz w:val="24"/>
          <w:szCs w:val="24"/>
          <w:lang w:val="hy-AM"/>
        </w:rPr>
        <w:t xml:space="preserve">Հիմք ընդունելով </w:t>
      </w:r>
      <w:r w:rsidRPr="006D3822">
        <w:rPr>
          <w:rFonts w:ascii="GHEA Mariam" w:hAnsi="GHEA Mariam" w:cs="Sylfaen"/>
          <w:sz w:val="24"/>
          <w:szCs w:val="24"/>
          <w:lang w:val="hy-AM"/>
        </w:rPr>
        <w:t>«</w:t>
      </w:r>
      <w:r w:rsidRPr="006D3822">
        <w:rPr>
          <w:rFonts w:ascii="GHEA Mariam" w:hAnsi="GHEA Mariam" w:cs="Tahoma"/>
          <w:sz w:val="24"/>
          <w:szCs w:val="24"/>
          <w:lang w:val="hy-AM"/>
        </w:rPr>
        <w:t>Միջազգային պայմանագրերի մասին» Հայաստանի Հանրապե</w:t>
      </w:r>
      <w:r w:rsidRPr="006D3822">
        <w:rPr>
          <w:rFonts w:ascii="GHEA Mariam" w:hAnsi="GHEA Mariam" w:cs="Tahoma"/>
          <w:sz w:val="24"/>
          <w:szCs w:val="24"/>
          <w:lang w:val="hy-AM"/>
        </w:rPr>
        <w:softHyphen/>
        <w:t xml:space="preserve">տության օրենքի 12-րդ հոդվածի 2-րդ մասը՝ </w:t>
      </w:r>
      <w:r w:rsidRPr="006D3822">
        <w:rPr>
          <w:rFonts w:ascii="GHEA Mariam" w:hAnsi="GHEA Mariam" w:cs="Sylfaen"/>
          <w:bCs/>
          <w:color w:val="000000"/>
          <w:spacing w:val="-2"/>
          <w:sz w:val="24"/>
          <w:szCs w:val="24"/>
          <w:lang w:val="fr-FR"/>
        </w:rPr>
        <w:t>Հայաստանի</w:t>
      </w:r>
      <w:r w:rsidRPr="006D3822">
        <w:rPr>
          <w:rFonts w:ascii="GHEA Mariam" w:hAnsi="GHEA Mariam" w:cs="Arial Armenian"/>
          <w:bCs/>
          <w:color w:val="000000"/>
          <w:spacing w:val="-2"/>
          <w:sz w:val="24"/>
          <w:szCs w:val="24"/>
          <w:lang w:val="fr-FR"/>
        </w:rPr>
        <w:t xml:space="preserve"> </w:t>
      </w:r>
      <w:r w:rsidRPr="006D3822">
        <w:rPr>
          <w:rFonts w:ascii="GHEA Mariam" w:hAnsi="GHEA Mariam" w:cs="Sylfaen"/>
          <w:bCs/>
          <w:color w:val="000000"/>
          <w:spacing w:val="-2"/>
          <w:sz w:val="24"/>
          <w:szCs w:val="24"/>
          <w:lang w:val="fr-FR"/>
        </w:rPr>
        <w:t>Հանրա</w:t>
      </w:r>
      <w:r w:rsidRPr="006D3822">
        <w:rPr>
          <w:rFonts w:ascii="GHEA Mariam" w:hAnsi="GHEA Mariam" w:cs="Sylfaen"/>
          <w:bCs/>
          <w:color w:val="000000"/>
          <w:spacing w:val="-2"/>
          <w:sz w:val="24"/>
          <w:szCs w:val="24"/>
          <w:lang w:val="fr-FR"/>
        </w:rPr>
        <w:softHyphen/>
        <w:t>պետության</w:t>
      </w:r>
      <w:r w:rsidRPr="006D3822">
        <w:rPr>
          <w:rFonts w:ascii="GHEA Mariam" w:hAnsi="GHEA Mariam" w:cs="Tahoma"/>
          <w:sz w:val="24"/>
          <w:szCs w:val="24"/>
          <w:lang w:val="hy-AM"/>
        </w:rPr>
        <w:t xml:space="preserve"> </w:t>
      </w:r>
      <w:r w:rsidRPr="006D3822">
        <w:rPr>
          <w:rFonts w:ascii="GHEA Mariam" w:hAnsi="GHEA Mariam" w:cs="Sylfaen"/>
          <w:sz w:val="24"/>
          <w:szCs w:val="24"/>
          <w:lang w:val="hy-AM"/>
        </w:rPr>
        <w:t xml:space="preserve">կառավարությունը    </w:t>
      </w:r>
      <w:r w:rsidRPr="006D3822">
        <w:rPr>
          <w:rFonts w:ascii="GHEA Mariam" w:hAnsi="GHEA Mariam"/>
          <w:color w:val="000000"/>
          <w:sz w:val="24"/>
          <w:szCs w:val="24"/>
          <w:lang w:val="fr-FR" w:eastAsia="fr-FR"/>
        </w:rPr>
        <w:t>ո</w:t>
      </w:r>
      <w:r w:rsidRPr="006D3822">
        <w:rPr>
          <w:rFonts w:ascii="GHEA Mariam" w:hAnsi="GHEA Mariam"/>
          <w:color w:val="000000"/>
          <w:sz w:val="24"/>
          <w:szCs w:val="24"/>
          <w:lang w:val="hy-AM" w:eastAsia="fr-FR"/>
        </w:rPr>
        <w:t xml:space="preserve"> </w:t>
      </w:r>
      <w:r w:rsidRPr="006D3822">
        <w:rPr>
          <w:rFonts w:ascii="GHEA Mariam" w:hAnsi="GHEA Mariam"/>
          <w:color w:val="000000"/>
          <w:sz w:val="24"/>
          <w:szCs w:val="24"/>
          <w:lang w:val="fr-FR" w:eastAsia="fr-FR"/>
        </w:rPr>
        <w:t>ր</w:t>
      </w:r>
      <w:r w:rsidRPr="006D3822">
        <w:rPr>
          <w:rFonts w:ascii="GHEA Mariam" w:hAnsi="GHEA Mariam"/>
          <w:color w:val="000000"/>
          <w:sz w:val="24"/>
          <w:szCs w:val="24"/>
          <w:lang w:val="hy-AM" w:eastAsia="fr-FR"/>
        </w:rPr>
        <w:t xml:space="preserve"> </w:t>
      </w:r>
      <w:r w:rsidRPr="006D3822">
        <w:rPr>
          <w:rFonts w:ascii="GHEA Mariam" w:hAnsi="GHEA Mariam"/>
          <w:color w:val="000000"/>
          <w:sz w:val="24"/>
          <w:szCs w:val="24"/>
          <w:lang w:val="fr-FR" w:eastAsia="fr-FR"/>
        </w:rPr>
        <w:t>ո</w:t>
      </w:r>
      <w:r w:rsidRPr="006D3822">
        <w:rPr>
          <w:rFonts w:ascii="GHEA Mariam" w:hAnsi="GHEA Mariam"/>
          <w:color w:val="000000"/>
          <w:sz w:val="24"/>
          <w:szCs w:val="24"/>
          <w:lang w:val="hy-AM" w:eastAsia="fr-FR"/>
        </w:rPr>
        <w:t xml:space="preserve"> </w:t>
      </w:r>
      <w:r w:rsidRPr="006D3822">
        <w:rPr>
          <w:rFonts w:ascii="GHEA Mariam" w:hAnsi="GHEA Mariam"/>
          <w:color w:val="000000"/>
          <w:sz w:val="24"/>
          <w:szCs w:val="24"/>
          <w:lang w:val="fr-FR" w:eastAsia="fr-FR"/>
        </w:rPr>
        <w:t>շ</w:t>
      </w:r>
      <w:r w:rsidRPr="006D3822">
        <w:rPr>
          <w:rFonts w:ascii="GHEA Mariam" w:hAnsi="GHEA Mariam"/>
          <w:color w:val="000000"/>
          <w:sz w:val="24"/>
          <w:szCs w:val="24"/>
          <w:lang w:val="hy-AM" w:eastAsia="fr-FR"/>
        </w:rPr>
        <w:t xml:space="preserve"> </w:t>
      </w:r>
      <w:r w:rsidRPr="006D3822">
        <w:rPr>
          <w:rFonts w:ascii="GHEA Mariam" w:hAnsi="GHEA Mariam"/>
          <w:color w:val="000000"/>
          <w:sz w:val="24"/>
          <w:szCs w:val="24"/>
          <w:lang w:val="fr-FR" w:eastAsia="fr-FR"/>
        </w:rPr>
        <w:t>ու</w:t>
      </w:r>
      <w:r w:rsidRPr="006D3822">
        <w:rPr>
          <w:rFonts w:ascii="GHEA Mariam" w:hAnsi="GHEA Mariam"/>
          <w:color w:val="000000"/>
          <w:sz w:val="24"/>
          <w:szCs w:val="24"/>
          <w:lang w:val="hy-AM" w:eastAsia="fr-FR"/>
        </w:rPr>
        <w:t xml:space="preserve"> </w:t>
      </w:r>
      <w:r w:rsidRPr="006D3822">
        <w:rPr>
          <w:rFonts w:ascii="GHEA Mariam" w:hAnsi="GHEA Mariam"/>
          <w:color w:val="000000"/>
          <w:sz w:val="24"/>
          <w:szCs w:val="24"/>
          <w:lang w:val="fr-FR" w:eastAsia="fr-FR"/>
        </w:rPr>
        <w:t>մ</w:t>
      </w:r>
      <w:r w:rsidRPr="006D3822">
        <w:rPr>
          <w:rFonts w:ascii="GHEA Mariam" w:hAnsi="GHEA Mariam"/>
          <w:color w:val="000000"/>
          <w:sz w:val="24"/>
          <w:szCs w:val="24"/>
          <w:lang w:val="hy-AM" w:eastAsia="fr-FR"/>
        </w:rPr>
        <w:t xml:space="preserve">    </w:t>
      </w:r>
      <w:r w:rsidRPr="006D3822">
        <w:rPr>
          <w:rFonts w:ascii="GHEA Mariam" w:hAnsi="GHEA Mariam"/>
          <w:color w:val="000000"/>
          <w:sz w:val="24"/>
          <w:szCs w:val="24"/>
          <w:lang w:val="fr-FR" w:eastAsia="fr-FR"/>
        </w:rPr>
        <w:t>է</w:t>
      </w:r>
      <w:r w:rsidRPr="006D3822">
        <w:rPr>
          <w:rFonts w:ascii="GHEA Mariam" w:hAnsi="GHEA Mariam"/>
          <w:color w:val="000000"/>
          <w:sz w:val="24"/>
          <w:szCs w:val="24"/>
          <w:lang w:val="hy-AM" w:eastAsia="fr-FR"/>
        </w:rPr>
        <w:t>.</w:t>
      </w:r>
    </w:p>
    <w:p w:rsidR="006D3822" w:rsidRPr="006D3822" w:rsidRDefault="006D3822" w:rsidP="006D3822">
      <w:pPr>
        <w:spacing w:line="360" w:lineRule="auto"/>
        <w:ind w:firstLine="709"/>
        <w:jc w:val="both"/>
        <w:rPr>
          <w:rFonts w:ascii="GHEA Mariam" w:hAnsi="GHEA Mariam" w:cs="Sylfaen"/>
          <w:sz w:val="24"/>
          <w:szCs w:val="24"/>
          <w:lang w:val="hy-AM"/>
        </w:rPr>
      </w:pPr>
      <w:r w:rsidRPr="006D3822">
        <w:rPr>
          <w:rFonts w:ascii="GHEA Mariam" w:hAnsi="GHEA Mariam" w:cs="Sylfaen"/>
          <w:sz w:val="24"/>
          <w:szCs w:val="24"/>
          <w:lang w:val="hy-AM"/>
        </w:rPr>
        <w:t>1.  Հավանություն տալ «Հայաստանի Հանրապետության և Եվրասիական զար</w:t>
      </w:r>
      <w:r>
        <w:rPr>
          <w:rFonts w:ascii="GHEA Mariam" w:hAnsi="GHEA Mariam" w:cs="Sylfaen"/>
          <w:sz w:val="24"/>
          <w:szCs w:val="24"/>
          <w:lang w:val="hy-AM"/>
        </w:rPr>
        <w:softHyphen/>
      </w:r>
      <w:r w:rsidRPr="006D3822">
        <w:rPr>
          <w:rFonts w:ascii="GHEA Mariam" w:hAnsi="GHEA Mariam" w:cs="Sylfaen"/>
          <w:sz w:val="24"/>
          <w:szCs w:val="24"/>
          <w:lang w:val="hy-AM"/>
        </w:rPr>
        <w:t>գաց</w:t>
      </w:r>
      <w:r>
        <w:rPr>
          <w:rFonts w:ascii="GHEA Mariam" w:hAnsi="GHEA Mariam" w:cs="Sylfaen"/>
          <w:sz w:val="24"/>
          <w:szCs w:val="24"/>
          <w:lang w:val="hy-AM"/>
        </w:rPr>
        <w:softHyphen/>
      </w:r>
      <w:r w:rsidRPr="006D3822">
        <w:rPr>
          <w:rFonts w:ascii="GHEA Mariam" w:hAnsi="GHEA Mariam" w:cs="Sylfaen"/>
          <w:sz w:val="24"/>
          <w:szCs w:val="24"/>
          <w:lang w:val="hy-AM"/>
        </w:rPr>
        <w:t xml:space="preserve">ման բանկի միջև Կայունացման և զարգացման եվրասիական հիմնադրամի </w:t>
      </w:r>
      <w:r w:rsidRPr="006D3822">
        <w:rPr>
          <w:rFonts w:ascii="GHEA Mariam" w:hAnsi="GHEA Mariam" w:cs="Sylfaen"/>
          <w:spacing w:val="-2"/>
          <w:sz w:val="24"/>
          <w:szCs w:val="24"/>
          <w:lang w:val="hy-AM"/>
        </w:rPr>
        <w:t>միջոցներից «Քաջարանի թունելի շինարարություն» ծրագրի ֆինանսավորման համա</w:t>
      </w:r>
      <w:r w:rsidRPr="006D3822">
        <w:rPr>
          <w:rFonts w:ascii="GHEA Mariam" w:hAnsi="GHEA Mariam" w:cs="Sylfaen"/>
          <w:sz w:val="24"/>
          <w:szCs w:val="24"/>
          <w:lang w:val="hy-AM"/>
        </w:rPr>
        <w:t>ր ներդրումային վարկի տրամադրման մասին» համաձայնագրին կից թիվ 1 լրացուցիչ համաձայնագիրը հաստատելու մասին» Հայաստանի Հանրապետության նախագահի հրամանագրի նախագծին:</w:t>
      </w:r>
      <w:r w:rsidRPr="006D3822">
        <w:rPr>
          <w:rFonts w:ascii="GHEA Mariam" w:hAnsi="GHEA Mariam"/>
          <w:sz w:val="24"/>
          <w:szCs w:val="24"/>
          <w:lang w:val="hy-AM"/>
        </w:rPr>
        <w:t xml:space="preserve"> </w:t>
      </w:r>
    </w:p>
    <w:p w:rsidR="006D3822" w:rsidRPr="006D3822" w:rsidRDefault="006D3822" w:rsidP="006D3822">
      <w:pPr>
        <w:spacing w:line="360" w:lineRule="auto"/>
        <w:ind w:right="-31" w:firstLine="709"/>
        <w:jc w:val="both"/>
        <w:rPr>
          <w:rFonts w:ascii="GHEA Mariam" w:hAnsi="GHEA Mariam" w:cs="Sylfaen"/>
          <w:sz w:val="24"/>
          <w:szCs w:val="24"/>
          <w:lang w:val="hy-AM"/>
        </w:rPr>
      </w:pPr>
      <w:r w:rsidRPr="006D3822">
        <w:rPr>
          <w:rFonts w:ascii="GHEA Mariam" w:hAnsi="GHEA Mariam" w:cs="Sylfaen"/>
          <w:sz w:val="24"/>
          <w:szCs w:val="24"/>
          <w:lang w:val="hy-AM"/>
        </w:rPr>
        <w:t>2. Հրամանագրի նախագիծը ներկայացնել Հայաստանի Հանրապետության նախագահի հաստատմանը:</w:t>
      </w:r>
    </w:p>
    <w:p w:rsidR="00296E5B" w:rsidRPr="006D3822" w:rsidRDefault="00296E5B" w:rsidP="00477447">
      <w:pPr>
        <w:rPr>
          <w:lang w:val="hy-AM"/>
        </w:rPr>
      </w:pPr>
    </w:p>
    <w:p w:rsidR="006D3822" w:rsidRDefault="009B3579" w:rsidP="006E29C6">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6D3822">
        <w:rPr>
          <w:rFonts w:ascii="GHEA Mariam" w:hAnsi="GHEA Mariam" w:cs="Sylfaen"/>
          <w:sz w:val="24"/>
          <w:szCs w:val="24"/>
          <w:lang w:val="hy-AM"/>
        </w:rPr>
        <w:t xml:space="preserve">     </w:t>
      </w:r>
    </w:p>
    <w:p w:rsidR="00353DC8" w:rsidRPr="00B3715F" w:rsidRDefault="006D3822" w:rsidP="0085673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353DC8" w:rsidRPr="00B3715F">
        <w:rPr>
          <w:rFonts w:ascii="GHEA Mariam" w:hAnsi="GHEA Mariam" w:cs="Sylfaen"/>
          <w:sz w:val="24"/>
          <w:szCs w:val="24"/>
          <w:lang w:val="hy-AM"/>
        </w:rPr>
        <w:t>ՀԱՅԱՍՏԱՆԻ</w:t>
      </w:r>
      <w:r w:rsidR="00353DC8">
        <w:rPr>
          <w:rFonts w:ascii="GHEA Mariam" w:hAnsi="GHEA Mariam" w:cs="Arial Armenian"/>
          <w:sz w:val="24"/>
          <w:szCs w:val="24"/>
          <w:lang w:val="hy-AM"/>
        </w:rPr>
        <w:t xml:space="preserve"> </w:t>
      </w:r>
      <w:r w:rsidR="00353DC8" w:rsidRPr="00B3715F">
        <w:rPr>
          <w:rFonts w:ascii="GHEA Mariam" w:hAnsi="GHEA Mariam" w:cs="Sylfaen"/>
          <w:sz w:val="24"/>
          <w:szCs w:val="24"/>
          <w:lang w:val="hy-AM"/>
        </w:rPr>
        <w:t>ՀԱՆՐԱՊԵՏՈՒԹՅԱՆ</w:t>
      </w:r>
    </w:p>
    <w:p w:rsidR="00353DC8" w:rsidRPr="00B3715F" w:rsidRDefault="00353DC8" w:rsidP="009A2D7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w:t>
      </w:r>
      <w:bookmarkStart w:id="0" w:name="_GoBack"/>
      <w:bookmarkEnd w:id="0"/>
      <w:r>
        <w:rPr>
          <w:rFonts w:ascii="GHEA Mariam" w:hAnsi="GHEA Mariam"/>
          <w:lang w:val="hy-AM"/>
        </w:rPr>
        <w:t xml:space="preserve">  ՓՈԽ</w:t>
      </w:r>
      <w:r w:rsidRPr="00B3715F">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Մ</w:t>
      </w:r>
      <w:r w:rsidRPr="00B3715F">
        <w:rPr>
          <w:rFonts w:ascii="GHEA Mariam" w:hAnsi="GHEA Mariam" w:cs="Sylfaen"/>
          <w:lang w:val="hy-AM"/>
        </w:rPr>
        <w:t>.</w:t>
      </w:r>
      <w:r>
        <w:rPr>
          <w:rFonts w:ascii="GHEA Mariam" w:hAnsi="GHEA Mariam" w:cs="Sylfaen"/>
          <w:lang w:val="hy-AM"/>
        </w:rPr>
        <w:t xml:space="preserve"> ԳՐԻԳՈՐ</w:t>
      </w:r>
      <w:r w:rsidRPr="00856733">
        <w:rPr>
          <w:rFonts w:ascii="GHEA Mariam" w:hAnsi="GHEA Mariam" w:cs="Sylfaen"/>
          <w:lang w:val="hy-AM"/>
        </w:rPr>
        <w:t>ՅԱՆ</w:t>
      </w:r>
    </w:p>
    <w:p w:rsidR="00296E5B" w:rsidRPr="00296E5B" w:rsidRDefault="00353DC8" w:rsidP="00353DC8">
      <w:pPr>
        <w:spacing w:line="360" w:lineRule="auto"/>
        <w:jc w:val="both"/>
        <w:rPr>
          <w:lang w:val="hy-AM"/>
        </w:rPr>
      </w:pPr>
      <w:r w:rsidRPr="00B3715F">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6D3822">
      <w:headerReference w:type="even" r:id="rId7"/>
      <w:headerReference w:type="default" r:id="rId8"/>
      <w:footerReference w:type="even" r:id="rId9"/>
      <w:pgSz w:w="11909" w:h="16834" w:code="9"/>
      <w:pgMar w:top="993" w:right="994"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69E" w:rsidRDefault="00A1769E">
      <w:r>
        <w:separator/>
      </w:r>
    </w:p>
  </w:endnote>
  <w:endnote w:type="continuationSeparator" w:id="0">
    <w:p w:rsidR="00A1769E" w:rsidRDefault="00A17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3822">
      <w:rPr>
        <w:noProof/>
        <w:sz w:val="18"/>
      </w:rPr>
      <w:t>KA-24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69E" w:rsidRDefault="00A1769E">
      <w:r>
        <w:separator/>
      </w:r>
    </w:p>
  </w:footnote>
  <w:footnote w:type="continuationSeparator" w:id="0">
    <w:p w:rsidR="00A1769E" w:rsidRDefault="00A17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3DC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1BE"/>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4D0"/>
    <w:rsid w:val="00351778"/>
    <w:rsid w:val="00351D1C"/>
    <w:rsid w:val="00351E3A"/>
    <w:rsid w:val="00351E68"/>
    <w:rsid w:val="003525ED"/>
    <w:rsid w:val="00352A99"/>
    <w:rsid w:val="00352CBF"/>
    <w:rsid w:val="00352D27"/>
    <w:rsid w:val="00352D9F"/>
    <w:rsid w:val="003539B8"/>
    <w:rsid w:val="00353CB5"/>
    <w:rsid w:val="00353D5C"/>
    <w:rsid w:val="00353DC8"/>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822"/>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30"/>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9E"/>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6D3822"/>
    <w:rPr>
      <w:rFonts w:ascii="Segoe UI" w:hAnsi="Segoe UI" w:cs="Segoe UI"/>
      <w:sz w:val="18"/>
      <w:szCs w:val="18"/>
    </w:rPr>
  </w:style>
  <w:style w:type="character" w:customStyle="1" w:styleId="BalloonTextChar">
    <w:name w:val="Balloon Text Char"/>
    <w:basedOn w:val="DefaultParagraphFont"/>
    <w:link w:val="BalloonText"/>
    <w:rsid w:val="006D382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199</Words>
  <Characters>1136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176</cp:revision>
  <cp:lastPrinted>2025-02-03T10:44:00Z</cp:lastPrinted>
  <dcterms:created xsi:type="dcterms:W3CDTF">2022-03-23T13:26:00Z</dcterms:created>
  <dcterms:modified xsi:type="dcterms:W3CDTF">2025-02-03T13:18:00Z</dcterms:modified>
</cp:coreProperties>
</file>