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E70050" w:rsidRDefault="005E23E0" w:rsidP="00CF55B7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E23E0" w:rsidRPr="00E70050" w:rsidRDefault="005E23E0" w:rsidP="00CF55B7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Pr="00E70050" w:rsidRDefault="005E23E0" w:rsidP="00CF55B7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E70050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201DF0" w:rsidRPr="00E70050" w:rsidRDefault="00201DF0" w:rsidP="00201DF0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5E23E0" w:rsidRPr="00E70050" w:rsidRDefault="00201DF0" w:rsidP="00CF55B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  <w:r w:rsidRPr="00E70050">
        <w:rPr>
          <w:rFonts w:ascii="GHEA Grapalat" w:hAnsi="GHEA Grapalat" w:cs="Sylfaen"/>
          <w:b/>
          <w:snapToGrid w:val="0"/>
          <w:color w:val="000000"/>
          <w:sz w:val="24"/>
          <w:szCs w:val="24"/>
          <w:lang w:val="hy-AM"/>
        </w:rPr>
        <w:t xml:space="preserve">««ԿՐԹՈՒԹՅՈՒՆ» ԹԵՐԹԻ ԽՄԲԱԳՐՈՒԹՅՈՒՆ ՓԱԿ ԲԱԺՆԵՏԻՐԱԿԱՆ ԸՆԿԵՐՈՒԹՅՈՒՆԸ </w:t>
      </w:r>
      <w:r w:rsidRPr="00E7005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ԼՈՒԾԱՐԵԼՈՒ  </w:t>
      </w:r>
      <w:r w:rsidRPr="00E7005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ՄԱՍԻՆ</w:t>
      </w:r>
      <w:r w:rsidR="006023AE" w:rsidRPr="00E7005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="006023AE" w:rsidRPr="00E70050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5E23E0" w:rsidRPr="00E70050">
        <w:rPr>
          <w:rFonts w:ascii="GHEA Grapalat" w:hAnsi="GHEA Grapalat"/>
          <w:b/>
          <w:sz w:val="24"/>
          <w:szCs w:val="24"/>
          <w:lang w:val="pt-BR"/>
        </w:rPr>
        <w:t>Հ</w:t>
      </w:r>
      <w:r w:rsidR="005E23E0" w:rsidRPr="00E70050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="005E23E0" w:rsidRPr="00E7005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</w:t>
      </w:r>
    </w:p>
    <w:tbl>
      <w:tblPr>
        <w:tblStyle w:val="TableGrid"/>
        <w:tblpPr w:leftFromText="180" w:rightFromText="180" w:vertAnchor="text" w:tblpY="1"/>
        <w:tblOverlap w:val="never"/>
        <w:tblW w:w="10008" w:type="dxa"/>
        <w:tblLayout w:type="fixed"/>
        <w:tblLook w:val="04A0" w:firstRow="1" w:lastRow="0" w:firstColumn="1" w:lastColumn="0" w:noHBand="0" w:noVBand="1"/>
      </w:tblPr>
      <w:tblGrid>
        <w:gridCol w:w="6678"/>
        <w:gridCol w:w="3330"/>
      </w:tblGrid>
      <w:tr w:rsidR="00A536F8" w:rsidRPr="00E70050" w:rsidTr="00777A19">
        <w:trPr>
          <w:trHeight w:val="330"/>
        </w:trPr>
        <w:tc>
          <w:tcPr>
            <w:tcW w:w="6678" w:type="dxa"/>
            <w:vMerge w:val="restart"/>
            <w:shd w:val="clear" w:color="auto" w:fill="F2F2F2" w:themeFill="background1" w:themeFillShade="F2"/>
          </w:tcPr>
          <w:p w:rsidR="004C2D80" w:rsidRPr="00E70050" w:rsidRDefault="004C2D80" w:rsidP="004C2D80">
            <w:pPr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536F8" w:rsidRPr="00E70050" w:rsidRDefault="004C2D80" w:rsidP="00777A19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ՀՀ</w:t>
            </w:r>
            <w:r w:rsidR="00777A1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 xml:space="preserve"> </w:t>
            </w:r>
            <w:r w:rsidRPr="00E7005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արդարադատությա</w:t>
            </w:r>
            <w:bookmarkStart w:id="0" w:name="_GoBack"/>
            <w:bookmarkEnd w:id="0"/>
            <w:r w:rsidRPr="00E7005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ն նախարարություն</w:t>
            </w:r>
          </w:p>
        </w:tc>
        <w:tc>
          <w:tcPr>
            <w:tcW w:w="3330" w:type="dxa"/>
            <w:shd w:val="clear" w:color="auto" w:fill="F2F2F2" w:themeFill="background1" w:themeFillShade="F2"/>
          </w:tcPr>
          <w:p w:rsidR="00A536F8" w:rsidRPr="00E70050" w:rsidRDefault="004C2D80" w:rsidP="00890859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E7005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18.12.2024</w:t>
            </w:r>
          </w:p>
        </w:tc>
      </w:tr>
      <w:tr w:rsidR="00A536F8" w:rsidRPr="00E70050" w:rsidTr="00777A19">
        <w:trPr>
          <w:trHeight w:val="150"/>
        </w:trPr>
        <w:tc>
          <w:tcPr>
            <w:tcW w:w="6678" w:type="dxa"/>
            <w:vMerge/>
            <w:shd w:val="clear" w:color="auto" w:fill="F2F2F2" w:themeFill="background1" w:themeFillShade="F2"/>
          </w:tcPr>
          <w:p w:rsidR="00A536F8" w:rsidRPr="00E70050" w:rsidRDefault="00A536F8" w:rsidP="00890859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F2F2F2" w:themeFill="background1" w:themeFillShade="F2"/>
          </w:tcPr>
          <w:p w:rsidR="00A536F8" w:rsidRPr="00E70050" w:rsidRDefault="004C2D80" w:rsidP="00890859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E7005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/10.1.3/51530-2024</w:t>
            </w:r>
          </w:p>
        </w:tc>
      </w:tr>
      <w:tr w:rsidR="00A536F8" w:rsidRPr="00EB1E37" w:rsidTr="00EB1E37">
        <w:trPr>
          <w:trHeight w:val="1532"/>
        </w:trPr>
        <w:tc>
          <w:tcPr>
            <w:tcW w:w="6678" w:type="dxa"/>
          </w:tcPr>
          <w:p w:rsidR="00EB1E37" w:rsidRPr="00EB1E37" w:rsidRDefault="00EB1E37" w:rsidP="00EB1E37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B1E37">
              <w:rPr>
                <w:rFonts w:ascii="GHEA Grapalat" w:hAnsi="GHEA Grapalat"/>
                <w:sz w:val="24"/>
                <w:szCs w:val="24"/>
              </w:rPr>
              <w:t>Ի պատասխան Ձեր՝ սույն թվականի դեկտեմբերի 5-ի թիվ 01/20.1/37937-2024 գրության հայտնում եմ, որ Արդարադատության նախարարությունն ուսումնասիրել է ««Կրթություն» թերթի խմբագրություն փակ բաժնետիրական ընկերությունը լուծարելու մասին» Հայաստանի Հանրապետության կառավարության որոշման նախագիծը (այսուհետ՝ Նախագիծ), որի վերաբերյալ ներկայացվում է հետեւյալը.</w:t>
            </w:r>
          </w:p>
          <w:p w:rsidR="00663EA9" w:rsidRPr="00EB1E37" w:rsidRDefault="00EB1E37" w:rsidP="00A04A52">
            <w:pPr>
              <w:spacing w:line="360" w:lineRule="auto"/>
              <w:ind w:firstLine="709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EB1E37">
              <w:rPr>
                <w:rFonts w:ascii="GHEA Grapalat" w:hAnsi="GHEA Grapalat"/>
                <w:sz w:val="24"/>
                <w:szCs w:val="24"/>
              </w:rPr>
              <w:t>1. Նախագծի 2-րդ կետում «նախագահին՝» բառից հետո առաջարկվում է լրացնել ««Կրթություն» թերթի խմբագրություն փակ բաժնետիրական ընկերության (այսուհետ՝ Ընկերություն)» բառերը՝ հստակեցնելով, թե խոսքն ինչ իրավաբանական անձի լուծարման աշխատանքների վերաբերյալ է։</w:t>
            </w:r>
            <w:r w:rsidR="00663EA9" w:rsidRPr="00EB1E37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ab/>
            </w:r>
          </w:p>
        </w:tc>
        <w:tc>
          <w:tcPr>
            <w:tcW w:w="3330" w:type="dxa"/>
            <w:tcBorders>
              <w:bottom w:val="nil"/>
            </w:tcBorders>
          </w:tcPr>
          <w:p w:rsidR="00EB1E37" w:rsidRDefault="00EB1E37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B1E37" w:rsidRDefault="00EB1E37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B1E37" w:rsidRDefault="00EB1E37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B1E37" w:rsidRDefault="00EB1E37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B1E37" w:rsidRDefault="00EB1E37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B1E37" w:rsidRDefault="00EB1E37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B1E37" w:rsidRDefault="00EB1E37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B1E37" w:rsidRDefault="00EB1E37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B1E37" w:rsidRDefault="00EB1E37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201DF0" w:rsidRPr="00EB1E37" w:rsidRDefault="004C2D80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EB1E3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Ընդուն</w:t>
            </w:r>
            <w:r w:rsidRPr="00EB1E37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վել է</w:t>
            </w:r>
          </w:p>
          <w:p w:rsidR="00C84821" w:rsidRPr="00EB1E37" w:rsidRDefault="00C84821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</w:tc>
      </w:tr>
      <w:tr w:rsidR="00EB1E37" w:rsidRPr="00EB1E37" w:rsidTr="00EB1E37">
        <w:trPr>
          <w:trHeight w:val="1532"/>
        </w:trPr>
        <w:tc>
          <w:tcPr>
            <w:tcW w:w="6678" w:type="dxa"/>
          </w:tcPr>
          <w:p w:rsidR="00EB1E37" w:rsidRPr="00A04A52" w:rsidRDefault="00EB1E37" w:rsidP="00EB1E37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04A52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Pr="00EB1E37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r w:rsidRPr="00EB1E37">
              <w:rPr>
                <w:rFonts w:ascii="GHEA Grapalat" w:hAnsi="GHEA Grapalat"/>
                <w:sz w:val="24"/>
                <w:szCs w:val="24"/>
              </w:rPr>
              <w:t>րդ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կետի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EB1E37">
              <w:rPr>
                <w:rFonts w:ascii="GHEA Grapalat" w:hAnsi="GHEA Grapalat"/>
                <w:sz w:val="24"/>
                <w:szCs w:val="24"/>
              </w:rPr>
              <w:t>ին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ենթակետում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««</w:t>
            </w:r>
            <w:r w:rsidRPr="00EB1E37">
              <w:rPr>
                <w:rFonts w:ascii="GHEA Grapalat" w:hAnsi="GHEA Grapalat"/>
                <w:sz w:val="24"/>
                <w:szCs w:val="24"/>
              </w:rPr>
              <w:t>Կրթություն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EB1E37">
              <w:rPr>
                <w:rFonts w:ascii="GHEA Grapalat" w:hAnsi="GHEA Grapalat"/>
                <w:sz w:val="24"/>
                <w:szCs w:val="24"/>
              </w:rPr>
              <w:t>թերթի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խմբագրություն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փակ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բաժնետիրական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ընկերության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EB1E37">
              <w:rPr>
                <w:rFonts w:ascii="GHEA Grapalat" w:hAnsi="GHEA Grapalat"/>
                <w:sz w:val="24"/>
                <w:szCs w:val="24"/>
              </w:rPr>
              <w:t>այսուհետ՝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Ընկերություն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)» </w:t>
            </w:r>
            <w:r w:rsidRPr="00EB1E37">
              <w:rPr>
                <w:rFonts w:ascii="GHEA Grapalat" w:hAnsi="GHEA Grapalat"/>
                <w:sz w:val="24"/>
                <w:szCs w:val="24"/>
              </w:rPr>
              <w:t>բառերն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առաջարկվում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է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փոխարինել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EB1E37">
              <w:rPr>
                <w:rFonts w:ascii="GHEA Grapalat" w:hAnsi="GHEA Grapalat"/>
                <w:sz w:val="24"/>
                <w:szCs w:val="24"/>
              </w:rPr>
              <w:t>Ընկերության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EB1E37">
              <w:rPr>
                <w:rFonts w:ascii="GHEA Grapalat" w:hAnsi="GHEA Grapalat"/>
                <w:sz w:val="24"/>
                <w:szCs w:val="24"/>
              </w:rPr>
              <w:t>բառով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EB1E37">
              <w:rPr>
                <w:rFonts w:ascii="GHEA Grapalat" w:hAnsi="GHEA Grapalat"/>
                <w:sz w:val="24"/>
                <w:szCs w:val="24"/>
              </w:rPr>
              <w:t>քանի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որ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վերոգրյալ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կետով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առաջարկվող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կարգավորմամբ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արդեն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իսկ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կիրառվում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է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EB1E37">
              <w:rPr>
                <w:rFonts w:ascii="GHEA Grapalat" w:hAnsi="GHEA Grapalat"/>
                <w:sz w:val="24"/>
                <w:szCs w:val="24"/>
              </w:rPr>
              <w:t>այսուհետ՝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Ընկերություն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EB1E37">
              <w:rPr>
                <w:rFonts w:ascii="GHEA Grapalat" w:hAnsi="GHEA Grapalat"/>
                <w:sz w:val="24"/>
                <w:szCs w:val="24"/>
              </w:rPr>
              <w:t>ձևակերպումը՝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ինչով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այլ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կետերում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««</w:t>
            </w:r>
            <w:r w:rsidRPr="00EB1E37">
              <w:rPr>
                <w:rFonts w:ascii="GHEA Grapalat" w:hAnsi="GHEA Grapalat"/>
                <w:sz w:val="24"/>
                <w:szCs w:val="24"/>
              </w:rPr>
              <w:t>Կրթություն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EB1E37">
              <w:rPr>
                <w:rFonts w:ascii="GHEA Grapalat" w:hAnsi="GHEA Grapalat"/>
                <w:sz w:val="24"/>
                <w:szCs w:val="24"/>
              </w:rPr>
              <w:t>թերթի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խմբագրություն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փակ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բաժնետիրական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ընկերություն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EB1E37">
              <w:rPr>
                <w:rFonts w:ascii="GHEA Grapalat" w:hAnsi="GHEA Grapalat"/>
                <w:sz w:val="24"/>
                <w:szCs w:val="24"/>
              </w:rPr>
              <w:t>բառերի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փոխարեն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նպատակահարմար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է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կիրառել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EB1E37">
              <w:rPr>
                <w:rFonts w:ascii="GHEA Grapalat" w:hAnsi="GHEA Grapalat"/>
                <w:sz w:val="24"/>
                <w:szCs w:val="24"/>
              </w:rPr>
              <w:t>Ընկերություն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EB1E37">
              <w:rPr>
                <w:rFonts w:ascii="GHEA Grapalat" w:hAnsi="GHEA Grapalat"/>
                <w:sz w:val="24"/>
                <w:szCs w:val="24"/>
              </w:rPr>
              <w:t>տերմինը՝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հոլովաձևերով</w:t>
            </w:r>
          </w:p>
        </w:tc>
        <w:tc>
          <w:tcPr>
            <w:tcW w:w="3330" w:type="dxa"/>
            <w:tcBorders>
              <w:bottom w:val="nil"/>
            </w:tcBorders>
          </w:tcPr>
          <w:p w:rsidR="00EB1E37" w:rsidRDefault="00EB1E37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B1E37" w:rsidRPr="00EB1E37" w:rsidRDefault="00EB1E37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EB1E3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Ընդուն</w:t>
            </w:r>
            <w:r w:rsidRPr="00EB1E37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վել է</w:t>
            </w:r>
          </w:p>
          <w:p w:rsidR="00EB1E37" w:rsidRPr="00EB1E37" w:rsidRDefault="00EB1E37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  <w:tr w:rsidR="00EB1E37" w:rsidRPr="00EB1E37" w:rsidTr="00EB1E37">
        <w:trPr>
          <w:trHeight w:val="1532"/>
        </w:trPr>
        <w:tc>
          <w:tcPr>
            <w:tcW w:w="6678" w:type="dxa"/>
          </w:tcPr>
          <w:p w:rsidR="00EB1E37" w:rsidRPr="00A04A52" w:rsidRDefault="00EB1E37" w:rsidP="00EB1E37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04A52">
              <w:rPr>
                <w:rFonts w:ascii="GHEA Grapalat" w:hAnsi="GHEA Grapalat"/>
                <w:sz w:val="24"/>
                <w:szCs w:val="24"/>
              </w:rPr>
              <w:t xml:space="preserve">3. </w:t>
            </w:r>
            <w:r w:rsidRPr="00EB1E37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4-</w:t>
            </w:r>
            <w:r w:rsidRPr="00EB1E37">
              <w:rPr>
                <w:rFonts w:ascii="GHEA Grapalat" w:hAnsi="GHEA Grapalat"/>
                <w:sz w:val="24"/>
                <w:szCs w:val="24"/>
              </w:rPr>
              <w:t>րդ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կետի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EB1E37">
              <w:rPr>
                <w:rFonts w:ascii="GHEA Grapalat" w:hAnsi="GHEA Grapalat"/>
                <w:sz w:val="24"/>
                <w:szCs w:val="24"/>
              </w:rPr>
              <w:t>ին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և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EB1E37">
              <w:rPr>
                <w:rFonts w:ascii="GHEA Grapalat" w:hAnsi="GHEA Grapalat"/>
                <w:sz w:val="24"/>
                <w:szCs w:val="24"/>
              </w:rPr>
              <w:t>րդ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ենթակետերում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EB1E37">
              <w:rPr>
                <w:rFonts w:ascii="GHEA Grapalat" w:hAnsi="GHEA Grapalat"/>
                <w:sz w:val="24"/>
                <w:szCs w:val="24"/>
              </w:rPr>
              <w:t>պարտատերերի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EB1E37">
              <w:rPr>
                <w:rFonts w:ascii="GHEA Grapalat" w:hAnsi="GHEA Grapalat"/>
                <w:sz w:val="24"/>
                <w:szCs w:val="24"/>
              </w:rPr>
              <w:t>բառից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առաջ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առաջարկվում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է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լրացնել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EB1E37">
              <w:rPr>
                <w:rFonts w:ascii="GHEA Grapalat" w:hAnsi="GHEA Grapalat"/>
                <w:sz w:val="24"/>
                <w:szCs w:val="24"/>
              </w:rPr>
              <w:t>Ընկերության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EB1E37">
              <w:rPr>
                <w:rFonts w:ascii="GHEA Grapalat" w:hAnsi="GHEA Grapalat"/>
                <w:sz w:val="24"/>
                <w:szCs w:val="24"/>
              </w:rPr>
              <w:t>բառը</w:t>
            </w:r>
            <w:r w:rsidRPr="00A04A52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EB1E37" w:rsidRPr="00A04A52" w:rsidRDefault="00EB1E37" w:rsidP="00A04A52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B1E37">
              <w:rPr>
                <w:rFonts w:ascii="GHEA Grapalat" w:hAnsi="GHEA Grapalat"/>
                <w:sz w:val="24"/>
                <w:szCs w:val="24"/>
              </w:rPr>
              <w:t>Նույն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կետի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EB1E37">
              <w:rPr>
                <w:rFonts w:ascii="GHEA Grapalat" w:hAnsi="GHEA Grapalat"/>
                <w:sz w:val="24"/>
                <w:szCs w:val="24"/>
              </w:rPr>
              <w:t>րդ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ենթակետում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կիրառվում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է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EB1E37">
              <w:rPr>
                <w:rFonts w:ascii="GHEA Grapalat" w:hAnsi="GHEA Grapalat"/>
                <w:sz w:val="24"/>
                <w:szCs w:val="24"/>
              </w:rPr>
              <w:t>շարժական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գույքը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EB1E37">
              <w:rPr>
                <w:rFonts w:ascii="GHEA Grapalat" w:hAnsi="GHEA Grapalat"/>
                <w:sz w:val="24"/>
                <w:szCs w:val="24"/>
              </w:rPr>
              <w:t>բառակապակցությունը։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Նշվածի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հարկ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է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նկատի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ունենալ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EB1E37">
              <w:rPr>
                <w:rFonts w:ascii="GHEA Grapalat" w:hAnsi="GHEA Grapalat"/>
                <w:sz w:val="24"/>
                <w:szCs w:val="24"/>
              </w:rPr>
              <w:t>որ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Քաղաքացիական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օրենսգրքի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69-</w:t>
            </w:r>
            <w:r w:rsidRPr="00EB1E37">
              <w:rPr>
                <w:rFonts w:ascii="GHEA Grapalat" w:hAnsi="GHEA Grapalat"/>
                <w:sz w:val="24"/>
                <w:szCs w:val="24"/>
              </w:rPr>
              <w:t>րդ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հոդվածի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6-</w:t>
            </w:r>
            <w:r w:rsidRPr="00EB1E37">
              <w:rPr>
                <w:rFonts w:ascii="GHEA Grapalat" w:hAnsi="GHEA Grapalat"/>
                <w:sz w:val="24"/>
                <w:szCs w:val="24"/>
              </w:rPr>
              <w:t>րդ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մասի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համաձայն՝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պարտատերերի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պահանջները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բավարարելուց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հետո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իրավաբանական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անձի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մնացած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գույքը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հանձնվում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է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նրա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հիմնադիրներին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EB1E37">
              <w:rPr>
                <w:rFonts w:ascii="GHEA Grapalat" w:hAnsi="GHEA Grapalat"/>
                <w:sz w:val="24"/>
                <w:szCs w:val="24"/>
              </w:rPr>
              <w:t>ինչից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բխում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է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EB1E37">
              <w:rPr>
                <w:rFonts w:ascii="GHEA Grapalat" w:hAnsi="GHEA Grapalat"/>
                <w:sz w:val="24"/>
                <w:szCs w:val="24"/>
              </w:rPr>
              <w:t>որ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քննարկվող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կարգավորմամբ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խոսքն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առհասարակ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գույքի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է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EB1E37">
              <w:rPr>
                <w:rFonts w:ascii="GHEA Grapalat" w:hAnsi="GHEA Grapalat"/>
                <w:sz w:val="24"/>
                <w:szCs w:val="24"/>
              </w:rPr>
              <w:t>որն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իր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մեջ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ներառում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է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նաև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շարժական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գույքը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EB1E37">
              <w:rPr>
                <w:rFonts w:ascii="GHEA Grapalat" w:hAnsi="GHEA Grapalat"/>
                <w:sz w:val="24"/>
                <w:szCs w:val="24"/>
              </w:rPr>
              <w:t>Քննարկվող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դեպքում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ընկերության՝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անշարժ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գույք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չունենալու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միակ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տեղեկատվությունը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EB1E37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հիմնավորումն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է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EB1E37">
              <w:rPr>
                <w:rFonts w:ascii="GHEA Grapalat" w:hAnsi="GHEA Grapalat"/>
                <w:sz w:val="24"/>
                <w:szCs w:val="24"/>
              </w:rPr>
              <w:t>որը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թեև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անհրաժեշտ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տեղեկատվություն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է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EB1E37">
              <w:rPr>
                <w:rFonts w:ascii="GHEA Grapalat" w:hAnsi="GHEA Grapalat"/>
                <w:sz w:val="24"/>
                <w:szCs w:val="24"/>
              </w:rPr>
              <w:t>բայց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բավարար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չէ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Քաղաքացիական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օրենսգրքի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69-</w:t>
            </w:r>
            <w:r w:rsidRPr="00EB1E37">
              <w:rPr>
                <w:rFonts w:ascii="GHEA Grapalat" w:hAnsi="GHEA Grapalat"/>
                <w:sz w:val="24"/>
                <w:szCs w:val="24"/>
              </w:rPr>
              <w:t>րդ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հոդվածի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6-</w:t>
            </w:r>
            <w:r w:rsidRPr="00EB1E37">
              <w:rPr>
                <w:rFonts w:ascii="GHEA Grapalat" w:hAnsi="GHEA Grapalat"/>
                <w:sz w:val="24"/>
                <w:szCs w:val="24"/>
              </w:rPr>
              <w:t>րդ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մասի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իմաստով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բացի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շարժական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գույքից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իրավաբանական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անձի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այլ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գույքի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առկայության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կամ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բացակայության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հետևություններ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անելու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համար։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Միաժամանակ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EB1E37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հիմնավորմամբ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թեև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հղում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է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կատարվում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ընկերության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ստեղծման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հիրավական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հիմք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հանդիսացած՝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Կրթության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և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գիտության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29.12.2000 </w:t>
            </w:r>
            <w:r w:rsidRPr="00EB1E37">
              <w:rPr>
                <w:rFonts w:ascii="GHEA Grapalat" w:hAnsi="GHEA Grapalat"/>
                <w:sz w:val="24"/>
                <w:szCs w:val="24"/>
              </w:rPr>
              <w:t>թվականի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««</w:t>
            </w:r>
            <w:r w:rsidRPr="00EB1E37">
              <w:rPr>
                <w:rFonts w:ascii="GHEA Grapalat" w:hAnsi="GHEA Grapalat"/>
                <w:sz w:val="24"/>
                <w:szCs w:val="24"/>
              </w:rPr>
              <w:t>Կրթություն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EB1E37">
              <w:rPr>
                <w:rFonts w:ascii="GHEA Grapalat" w:hAnsi="GHEA Grapalat"/>
                <w:sz w:val="24"/>
                <w:szCs w:val="24"/>
              </w:rPr>
              <w:t>շաբաթաթերթի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խմբագրությունը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««</w:t>
            </w:r>
            <w:r w:rsidRPr="00EB1E37">
              <w:rPr>
                <w:rFonts w:ascii="GHEA Grapalat" w:hAnsi="GHEA Grapalat"/>
                <w:sz w:val="24"/>
                <w:szCs w:val="24"/>
              </w:rPr>
              <w:t>Կրթություն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EB1E37">
              <w:rPr>
                <w:rFonts w:ascii="GHEA Grapalat" w:hAnsi="GHEA Grapalat"/>
                <w:sz w:val="24"/>
                <w:szCs w:val="24"/>
              </w:rPr>
              <w:t>թերթի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խմբագրություն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EB1E37">
              <w:rPr>
                <w:rFonts w:ascii="GHEA Grapalat" w:hAnsi="GHEA Grapalat"/>
                <w:sz w:val="24"/>
                <w:szCs w:val="24"/>
              </w:rPr>
              <w:t>ՊՓԲԸ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վերակազմակերպելու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EB1E37">
              <w:rPr>
                <w:rFonts w:ascii="GHEA Grapalat" w:hAnsi="GHEA Grapalat"/>
                <w:sz w:val="24"/>
                <w:szCs w:val="24"/>
              </w:rPr>
              <w:t>թիվ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428-</w:t>
            </w:r>
            <w:r w:rsidRPr="00EB1E37">
              <w:rPr>
                <w:rFonts w:ascii="GHEA Grapalat" w:hAnsi="GHEA Grapalat"/>
                <w:sz w:val="24"/>
                <w:szCs w:val="24"/>
              </w:rPr>
              <w:t>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հրամանին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EB1E37">
              <w:rPr>
                <w:rFonts w:ascii="GHEA Grapalat" w:hAnsi="GHEA Grapalat"/>
                <w:sz w:val="24"/>
                <w:szCs w:val="24"/>
              </w:rPr>
              <w:t>որն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ուսումնասիրման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հասանելի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չէ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EB1E37">
              <w:rPr>
                <w:rFonts w:ascii="GHEA Grapalat" w:hAnsi="GHEA Grapalat"/>
                <w:sz w:val="24"/>
                <w:szCs w:val="24"/>
              </w:rPr>
              <w:t>Նման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պայմաններում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լրացուցիչ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հստակեցման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կարիք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ունի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EB1E37">
              <w:rPr>
                <w:rFonts w:ascii="GHEA Grapalat" w:hAnsi="GHEA Grapalat"/>
                <w:sz w:val="24"/>
                <w:szCs w:val="24"/>
              </w:rPr>
              <w:t>թե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արդյոք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Քաղաքացիական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օրենսգրքի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69-</w:t>
            </w:r>
            <w:r w:rsidRPr="00EB1E37">
              <w:rPr>
                <w:rFonts w:ascii="GHEA Grapalat" w:hAnsi="GHEA Grapalat"/>
                <w:sz w:val="24"/>
                <w:szCs w:val="24"/>
              </w:rPr>
              <w:t>րդ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հոդվածի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6-</w:t>
            </w:r>
            <w:r w:rsidRPr="00EB1E37">
              <w:rPr>
                <w:rFonts w:ascii="GHEA Grapalat" w:hAnsi="GHEA Grapalat"/>
                <w:sz w:val="24"/>
                <w:szCs w:val="24"/>
              </w:rPr>
              <w:t>րդ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համահունչ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EB1E37">
              <w:rPr>
                <w:rFonts w:ascii="GHEA Grapalat" w:hAnsi="GHEA Grapalat"/>
                <w:sz w:val="24"/>
                <w:szCs w:val="24"/>
              </w:rPr>
              <w:t>մնացած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գույք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EB1E37">
              <w:rPr>
                <w:rFonts w:ascii="GHEA Grapalat" w:hAnsi="GHEA Grapalat"/>
                <w:sz w:val="24"/>
                <w:szCs w:val="24"/>
              </w:rPr>
              <w:t>բառակապակցության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փոխարեն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EB1E37">
              <w:rPr>
                <w:rFonts w:ascii="GHEA Grapalat" w:hAnsi="GHEA Grapalat"/>
                <w:sz w:val="24"/>
                <w:szCs w:val="24"/>
              </w:rPr>
              <w:t>շարժական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գույք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EB1E37">
              <w:rPr>
                <w:rFonts w:ascii="GHEA Grapalat" w:hAnsi="GHEA Grapalat"/>
                <w:sz w:val="24"/>
                <w:szCs w:val="24"/>
              </w:rPr>
              <w:t>բառակապակցության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կիրառման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պատճառը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քննարկվող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դեպքում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միայն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շարժական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գույքի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առկայությունն</w:t>
            </w:r>
            <w:r w:rsidRPr="00A04A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1E37">
              <w:rPr>
                <w:rFonts w:ascii="GHEA Grapalat" w:hAnsi="GHEA Grapalat"/>
                <w:sz w:val="24"/>
                <w:szCs w:val="24"/>
              </w:rPr>
              <w:t>է</w:t>
            </w:r>
            <w:r w:rsidRPr="00A04A5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330" w:type="dxa"/>
            <w:tcBorders>
              <w:bottom w:val="nil"/>
            </w:tcBorders>
          </w:tcPr>
          <w:p w:rsidR="00EB1E37" w:rsidRDefault="00EB1E37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B1E37" w:rsidRDefault="00EB1E37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B1E37" w:rsidRDefault="00EB1E37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B1E37" w:rsidRPr="00EB1E37" w:rsidRDefault="00EB1E37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EB1E3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Ընդուն</w:t>
            </w:r>
            <w:r w:rsidRPr="00EB1E37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վել է</w:t>
            </w:r>
          </w:p>
          <w:p w:rsidR="00EB1E37" w:rsidRPr="00EB1E37" w:rsidRDefault="00EB1E37" w:rsidP="00EB1E37">
            <w:pPr>
              <w:shd w:val="clear" w:color="auto" w:fill="FFFFFF"/>
              <w:spacing w:line="360" w:lineRule="auto"/>
              <w:ind w:left="-108" w:right="-108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  <w:tr w:rsidR="00A536F8" w:rsidRPr="00E70050" w:rsidTr="00777A19">
        <w:trPr>
          <w:trHeight w:val="568"/>
        </w:trPr>
        <w:tc>
          <w:tcPr>
            <w:tcW w:w="6678" w:type="dxa"/>
            <w:vMerge w:val="restart"/>
            <w:shd w:val="clear" w:color="auto" w:fill="F2F2F2" w:themeFill="background1" w:themeFillShade="F2"/>
          </w:tcPr>
          <w:p w:rsidR="00890859" w:rsidRPr="00E70050" w:rsidRDefault="00890859" w:rsidP="00890859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E7005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Հայաստանի Հանրապետության</w:t>
            </w:r>
          </w:p>
          <w:p w:rsidR="00A536F8" w:rsidRPr="00E70050" w:rsidRDefault="00890859" w:rsidP="00890859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Ֆինանսների նախարարություն</w:t>
            </w:r>
          </w:p>
        </w:tc>
        <w:tc>
          <w:tcPr>
            <w:tcW w:w="3330" w:type="dxa"/>
            <w:shd w:val="clear" w:color="auto" w:fill="F2F2F2" w:themeFill="background1" w:themeFillShade="F2"/>
          </w:tcPr>
          <w:p w:rsidR="00A536F8" w:rsidRPr="00E70050" w:rsidRDefault="00663EA9" w:rsidP="00890859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E7005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17.12.20242.</w:t>
            </w:r>
          </w:p>
        </w:tc>
      </w:tr>
      <w:tr w:rsidR="00A536F8" w:rsidRPr="00E70050" w:rsidTr="00777A19">
        <w:trPr>
          <w:trHeight w:val="225"/>
        </w:trPr>
        <w:tc>
          <w:tcPr>
            <w:tcW w:w="6678" w:type="dxa"/>
            <w:vMerge/>
            <w:shd w:val="clear" w:color="auto" w:fill="F2F2F2" w:themeFill="background1" w:themeFillShade="F2"/>
          </w:tcPr>
          <w:p w:rsidR="00A536F8" w:rsidRPr="00E70050" w:rsidRDefault="00A536F8" w:rsidP="00890859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F2F2F2" w:themeFill="background1" w:themeFillShade="F2"/>
          </w:tcPr>
          <w:p w:rsidR="00A536F8" w:rsidRPr="00E70050" w:rsidRDefault="00663EA9" w:rsidP="00890859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01/11-1/26968-2024</w:t>
            </w:r>
          </w:p>
        </w:tc>
      </w:tr>
      <w:tr w:rsidR="00A536F8" w:rsidRPr="00E70050" w:rsidTr="004C2D80">
        <w:trPr>
          <w:trHeight w:val="2270"/>
        </w:trPr>
        <w:tc>
          <w:tcPr>
            <w:tcW w:w="6678" w:type="dxa"/>
          </w:tcPr>
          <w:p w:rsidR="004C2D80" w:rsidRPr="00E70050" w:rsidRDefault="004C2D80" w:rsidP="004C2D80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E70050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E700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«Կրթություն» թերթի խմբագրություն փակ բաժնետիրական ընկերությունը լուծարելու մասի</w:t>
            </w:r>
            <w:r w:rsidRPr="00E70050">
              <w:rPr>
                <w:rFonts w:ascii="GHEA Grapalat" w:hAnsi="GHEA Grapalat"/>
                <w:sz w:val="24"/>
                <w:szCs w:val="24"/>
                <w:lang w:val="pt-BR"/>
              </w:rPr>
              <w:t>ն</w:t>
            </w:r>
            <w:r w:rsidRPr="00E70050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E7005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որոշման նախագիծը և հայտնում է, որ դիտողություններ և առաջարկություններ չունի:</w:t>
            </w:r>
            <w:r w:rsidRPr="00E7005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:rsidR="00A536F8" w:rsidRPr="00E70050" w:rsidRDefault="004C2D80" w:rsidP="004C2D80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ind w:right="72" w:firstLine="567"/>
              <w:jc w:val="both"/>
              <w:textAlignment w:val="baseline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հայտնում ենք նաև, որ անհրաժեշտ է մինչև վերոնշյալ ընկերության լուծարումը, համապա</w:t>
            </w:r>
            <w:r w:rsidRPr="00E700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միջոցներ ձեռ</w:t>
            </w:r>
            <w:r w:rsidRPr="00E700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նարկել՝ ընկերության 2024 թվականի գործունեության արդյունքներով շահութաբաժնի պար</w:t>
            </w:r>
            <w:r w:rsidRPr="00E700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տավորության հնարավոր առաջացման դեպքում ապահովելու դրա վճարումը ՀՀ պետական բյուջե։</w:t>
            </w:r>
          </w:p>
        </w:tc>
        <w:tc>
          <w:tcPr>
            <w:tcW w:w="3330" w:type="dxa"/>
          </w:tcPr>
          <w:p w:rsidR="004C2D80" w:rsidRPr="00E70050" w:rsidRDefault="004C2D80" w:rsidP="004C2D80">
            <w:pPr>
              <w:tabs>
                <w:tab w:val="left" w:pos="1245"/>
              </w:tabs>
              <w:spacing w:line="360" w:lineRule="auto"/>
              <w:ind w:left="162" w:hanging="232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B008E8" w:rsidRPr="00A04A52" w:rsidRDefault="00B008E8" w:rsidP="004C2D80">
            <w:pPr>
              <w:tabs>
                <w:tab w:val="left" w:pos="1245"/>
              </w:tabs>
              <w:spacing w:line="360" w:lineRule="auto"/>
              <w:ind w:left="162" w:hanging="232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008E8" w:rsidRPr="00A04A52" w:rsidRDefault="00B008E8" w:rsidP="004C2D80">
            <w:pPr>
              <w:tabs>
                <w:tab w:val="left" w:pos="1245"/>
              </w:tabs>
              <w:spacing w:line="360" w:lineRule="auto"/>
              <w:ind w:left="162" w:hanging="232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008E8" w:rsidRPr="00A04A52" w:rsidRDefault="00B008E8" w:rsidP="004C2D80">
            <w:pPr>
              <w:tabs>
                <w:tab w:val="left" w:pos="1245"/>
              </w:tabs>
              <w:spacing w:line="360" w:lineRule="auto"/>
              <w:ind w:left="162" w:hanging="232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008E8" w:rsidRPr="00A04A52" w:rsidRDefault="00B008E8" w:rsidP="004C2D80">
            <w:pPr>
              <w:tabs>
                <w:tab w:val="left" w:pos="1245"/>
              </w:tabs>
              <w:spacing w:line="360" w:lineRule="auto"/>
              <w:ind w:left="162" w:hanging="232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4C2D80" w:rsidRPr="00E70050" w:rsidRDefault="004C2D80" w:rsidP="004C2D80">
            <w:pPr>
              <w:tabs>
                <w:tab w:val="left" w:pos="1245"/>
              </w:tabs>
              <w:spacing w:line="360" w:lineRule="auto"/>
              <w:ind w:left="162" w:hanging="232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D93821" w:rsidRPr="00E70050" w:rsidRDefault="004C2D80" w:rsidP="004C2D80">
            <w:pPr>
              <w:tabs>
                <w:tab w:val="left" w:pos="1245"/>
              </w:tabs>
              <w:spacing w:line="360" w:lineRule="auto"/>
              <w:ind w:left="162" w:hanging="232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 </w:t>
            </w:r>
            <w:r w:rsidR="00C84821" w:rsidRPr="00E7005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       </w:t>
            </w:r>
            <w:r w:rsidRPr="00E7005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Ի գիտություն</w:t>
            </w:r>
          </w:p>
        </w:tc>
      </w:tr>
      <w:tr w:rsidR="00890859" w:rsidRPr="00E70050" w:rsidTr="00777A19">
        <w:trPr>
          <w:trHeight w:val="812"/>
        </w:trPr>
        <w:tc>
          <w:tcPr>
            <w:tcW w:w="6678" w:type="dxa"/>
            <w:vMerge w:val="restart"/>
            <w:shd w:val="clear" w:color="auto" w:fill="D9D9D9" w:themeFill="background1" w:themeFillShade="D9"/>
          </w:tcPr>
          <w:p w:rsidR="00890859" w:rsidRPr="00E70050" w:rsidRDefault="00890859" w:rsidP="00890859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Հայաստանի Հանրապետության</w:t>
            </w:r>
          </w:p>
          <w:p w:rsidR="00890859" w:rsidRPr="00E70050" w:rsidRDefault="00890859" w:rsidP="00890859">
            <w:pPr>
              <w:tabs>
                <w:tab w:val="left" w:pos="3650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:rsidR="00890859" w:rsidRPr="00E70050" w:rsidRDefault="00663EA9" w:rsidP="00890859">
            <w:pPr>
              <w:tabs>
                <w:tab w:val="left" w:pos="3650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 w:cs="Tahoma"/>
                <w:sz w:val="24"/>
                <w:szCs w:val="24"/>
                <w:lang w:val="hy-AM"/>
              </w:rPr>
              <w:t>11.12.2024թ.</w:t>
            </w:r>
          </w:p>
        </w:tc>
      </w:tr>
      <w:tr w:rsidR="00890859" w:rsidRPr="00E70050" w:rsidTr="00777A19">
        <w:trPr>
          <w:trHeight w:val="225"/>
        </w:trPr>
        <w:tc>
          <w:tcPr>
            <w:tcW w:w="6678" w:type="dxa"/>
            <w:vMerge/>
            <w:shd w:val="clear" w:color="auto" w:fill="D9D9D9" w:themeFill="background1" w:themeFillShade="D9"/>
          </w:tcPr>
          <w:p w:rsidR="00890859" w:rsidRPr="00E70050" w:rsidRDefault="00890859" w:rsidP="00890859">
            <w:pPr>
              <w:tabs>
                <w:tab w:val="left" w:pos="3650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D9D9D9" w:themeFill="background1" w:themeFillShade="D9"/>
          </w:tcPr>
          <w:p w:rsidR="00890859" w:rsidRPr="00E70050" w:rsidRDefault="00663EA9" w:rsidP="00890859">
            <w:pPr>
              <w:tabs>
                <w:tab w:val="left" w:pos="3650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 w:cs="Tahoma"/>
                <w:sz w:val="24"/>
                <w:szCs w:val="24"/>
                <w:lang w:val="hy-AM"/>
              </w:rPr>
              <w:t>ԴԽ//40380-2024</w:t>
            </w:r>
          </w:p>
        </w:tc>
      </w:tr>
      <w:tr w:rsidR="006023AE" w:rsidRPr="00E70050" w:rsidTr="004C2D80">
        <w:tc>
          <w:tcPr>
            <w:tcW w:w="6678" w:type="dxa"/>
          </w:tcPr>
          <w:p w:rsidR="00890859" w:rsidRPr="00E70050" w:rsidRDefault="00890859" w:rsidP="00890859">
            <w:pPr>
              <w:spacing w:line="360" w:lineRule="auto"/>
              <w:ind w:firstLine="624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E70050">
              <w:rPr>
                <w:rFonts w:ascii="GHEA Grapalat" w:hAnsi="GHEA Grapalat" w:cs="Sylfaen"/>
                <w:snapToGrid w:val="0"/>
                <w:color w:val="000000"/>
                <w:sz w:val="24"/>
                <w:szCs w:val="24"/>
                <w:lang w:val="hy-AM"/>
              </w:rPr>
              <w:t>«Կրթություն» թերթի խմբագրություն փակ բաժնետիրական ընկերությունը</w:t>
            </w:r>
            <w:r w:rsidRPr="00E700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լուծարելու մասին» ՀՀ կառավարության որոշման</w:t>
            </w:r>
            <w:r w:rsidRPr="00E70050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նախագծի (այսուհետ՝ Նախագիծ) վերաբերյալ</w:t>
            </w:r>
            <w:r w:rsidRPr="00E700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</w:t>
            </w:r>
            <w:r w:rsidRPr="00E700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Pr="00E700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700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ենք հետևյալը</w:t>
            </w:r>
            <w:r w:rsidRPr="00E700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.</w:t>
            </w:r>
          </w:p>
          <w:p w:rsidR="006023AE" w:rsidRPr="00E70050" w:rsidRDefault="00890859" w:rsidP="00890859">
            <w:pPr>
              <w:pStyle w:val="ListParagraph"/>
              <w:spacing w:before="0" w:line="360" w:lineRule="auto"/>
              <w:ind w:left="0" w:firstLine="108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/>
                <w:sz w:val="24"/>
                <w:szCs w:val="24"/>
                <w:lang w:val="af-ZA"/>
              </w:rPr>
              <w:t xml:space="preserve">1. </w:t>
            </w:r>
            <w:r w:rsidRPr="00E70050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կետում «</w:t>
            </w:r>
            <w:r w:rsidRPr="00E70050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>երկամսյա</w:t>
            </w:r>
            <w:r w:rsidRPr="00E700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ժամկետում</w:t>
            </w:r>
            <w:r w:rsidRPr="00E70050">
              <w:rPr>
                <w:rFonts w:ascii="GHEA Grapalat" w:hAnsi="GHEA Grapalat"/>
                <w:sz w:val="24"/>
                <w:szCs w:val="24"/>
                <w:lang w:val="hy-AM"/>
              </w:rPr>
              <w:t>» բառերը փոխարինել «15-օրյա ժամկետով»,</w:t>
            </w:r>
          </w:p>
        </w:tc>
        <w:tc>
          <w:tcPr>
            <w:tcW w:w="3330" w:type="dxa"/>
          </w:tcPr>
          <w:p w:rsidR="006023AE" w:rsidRPr="00E70050" w:rsidRDefault="006023AE" w:rsidP="00890859">
            <w:pPr>
              <w:tabs>
                <w:tab w:val="left" w:pos="3650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63EA9" w:rsidRPr="00E70050" w:rsidRDefault="00663EA9" w:rsidP="00890859">
            <w:pPr>
              <w:tabs>
                <w:tab w:val="left" w:pos="3650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84821" w:rsidRPr="00E70050" w:rsidRDefault="00C84821" w:rsidP="00890859">
            <w:pPr>
              <w:tabs>
                <w:tab w:val="left" w:pos="3650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63EA9" w:rsidRPr="00E70050" w:rsidRDefault="00663EA9" w:rsidP="00890859">
            <w:pPr>
              <w:tabs>
                <w:tab w:val="left" w:pos="3650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63EA9" w:rsidRPr="00E70050" w:rsidRDefault="00663EA9" w:rsidP="00890859">
            <w:pPr>
              <w:tabs>
                <w:tab w:val="left" w:pos="3650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</w:tc>
      </w:tr>
      <w:tr w:rsidR="006023AE" w:rsidRPr="00E70050" w:rsidTr="004C2D80">
        <w:tc>
          <w:tcPr>
            <w:tcW w:w="6678" w:type="dxa"/>
          </w:tcPr>
          <w:p w:rsidR="00890859" w:rsidRPr="00E70050" w:rsidRDefault="00890859" w:rsidP="00890859">
            <w:pPr>
              <w:spacing w:line="360" w:lineRule="auto"/>
              <w:ind w:firstLine="62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7005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  <w:r w:rsidRPr="00E700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Pr="00E70050">
              <w:rPr>
                <w:rFonts w:ascii="GHEA Grapalat" w:hAnsi="GHEA Grapalat"/>
                <w:sz w:val="24"/>
                <w:szCs w:val="24"/>
                <w:lang w:val="hy-AM"/>
              </w:rPr>
              <w:t>Նախագծի 4-րդ կետի 2-րդ ենթակետը շարադրել հետևյալ խմբագրությամբ՝</w:t>
            </w:r>
          </w:p>
          <w:p w:rsidR="006023AE" w:rsidRPr="00E70050" w:rsidRDefault="00890859" w:rsidP="00663EA9">
            <w:pPr>
              <w:tabs>
                <w:tab w:val="left" w:pos="1140"/>
              </w:tabs>
              <w:spacing w:line="360" w:lineRule="auto"/>
              <w:ind w:left="90" w:firstLine="63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700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պարտատերերի պահանջների բավարարումից հետո մնացած դրամական միջոցները փոխանցվում են պետական բյուջե, իսկ շարժական գույքը՝ առկայության դեպքում, հանձնվում</w:t>
            </w:r>
            <w:r w:rsidRPr="00E700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Հայաստանի Հանրապետության </w:t>
            </w:r>
            <w:r w:rsidRPr="00E700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կրթության, գիտության, մշակույթի և սպորտի</w:t>
            </w:r>
            <w:r w:rsidRPr="00E700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նախարարությանը</w:t>
            </w:r>
            <w:r w:rsidRPr="00E700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»:</w:t>
            </w:r>
          </w:p>
        </w:tc>
        <w:tc>
          <w:tcPr>
            <w:tcW w:w="3330" w:type="dxa"/>
          </w:tcPr>
          <w:p w:rsidR="006023AE" w:rsidRPr="00E70050" w:rsidRDefault="006023AE" w:rsidP="00890859">
            <w:pPr>
              <w:tabs>
                <w:tab w:val="left" w:pos="3650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63EA9" w:rsidRPr="00E70050" w:rsidRDefault="00663EA9" w:rsidP="00890859">
            <w:pPr>
              <w:tabs>
                <w:tab w:val="left" w:pos="3650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63EA9" w:rsidRPr="00E70050" w:rsidRDefault="00663EA9" w:rsidP="00890859">
            <w:pPr>
              <w:tabs>
                <w:tab w:val="left" w:pos="3650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</w:tc>
      </w:tr>
      <w:tr w:rsidR="0020783A" w:rsidRPr="00E70050" w:rsidTr="00777A19">
        <w:trPr>
          <w:trHeight w:val="315"/>
        </w:trPr>
        <w:tc>
          <w:tcPr>
            <w:tcW w:w="6678" w:type="dxa"/>
            <w:vMerge w:val="restart"/>
            <w:shd w:val="clear" w:color="auto" w:fill="D9D9D9" w:themeFill="background1" w:themeFillShade="D9"/>
          </w:tcPr>
          <w:p w:rsidR="0020783A" w:rsidRPr="00E70050" w:rsidRDefault="0020783A" w:rsidP="00890859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</w:p>
          <w:p w:rsidR="0020783A" w:rsidRPr="00E70050" w:rsidRDefault="00663EA9" w:rsidP="00890859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 w:cs="Tahoma"/>
                <w:sz w:val="24"/>
                <w:szCs w:val="24"/>
                <w:lang w:val="hy-AM"/>
              </w:rPr>
              <w:t>ՀՀ եկամուտների կոմիտե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:rsidR="0020783A" w:rsidRPr="00E70050" w:rsidRDefault="00E70050" w:rsidP="00890859">
            <w:pPr>
              <w:tabs>
                <w:tab w:val="left" w:pos="495"/>
              </w:tabs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25.12.2024</w:t>
            </w:r>
            <w:r w:rsidRPr="00E7005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20783A" w:rsidRPr="00E70050" w:rsidTr="00777A19">
        <w:trPr>
          <w:trHeight w:val="150"/>
        </w:trPr>
        <w:tc>
          <w:tcPr>
            <w:tcW w:w="6678" w:type="dxa"/>
            <w:vMerge/>
            <w:shd w:val="clear" w:color="auto" w:fill="D9D9D9" w:themeFill="background1" w:themeFillShade="D9"/>
          </w:tcPr>
          <w:p w:rsidR="0020783A" w:rsidRPr="00E70050" w:rsidRDefault="0020783A" w:rsidP="00890859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D9D9D9" w:themeFill="background1" w:themeFillShade="D9"/>
          </w:tcPr>
          <w:p w:rsidR="0020783A" w:rsidRPr="00E70050" w:rsidRDefault="00E70050" w:rsidP="00890859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E7005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01/3-4/82728-2024</w:t>
            </w:r>
          </w:p>
        </w:tc>
      </w:tr>
      <w:tr w:rsidR="0020783A" w:rsidRPr="00E70050" w:rsidTr="00E70050">
        <w:trPr>
          <w:trHeight w:val="2057"/>
        </w:trPr>
        <w:tc>
          <w:tcPr>
            <w:tcW w:w="6678" w:type="dxa"/>
          </w:tcPr>
          <w:p w:rsidR="0020783A" w:rsidRPr="00E70050" w:rsidRDefault="00E70050" w:rsidP="00E70050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E7005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Հայաստանի Հանրապետության պետական եկամուտների կոմիտեն քննարկել է «Կրթություն» թերթի խմբագրություն փակ բաժնետիրական ընկերությունը լուծարելու մասին» Հայաստանի Հանրապետության կառավարության որոշման </w:t>
            </w:r>
            <w:r w:rsidRPr="00E70050">
              <w:rPr>
                <w:rFonts w:ascii="GHEA Grapalat" w:hAnsi="GHEA Grapalat"/>
                <w:sz w:val="24"/>
                <w:szCs w:val="24"/>
                <w:lang w:val="fr-FR"/>
              </w:rPr>
              <w:t>նախագիծը,</w:t>
            </w:r>
            <w:r w:rsidRPr="00E7005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E70050">
              <w:rPr>
                <w:rFonts w:ascii="GHEA Grapalat" w:hAnsi="GHEA Grapalat"/>
                <w:sz w:val="24"/>
                <w:szCs w:val="24"/>
                <w:lang w:val="hy-AM"/>
              </w:rPr>
              <w:t>որի վերաբերյալ հայտնում ենք, որ առաջարկություններ չկան:</w:t>
            </w:r>
          </w:p>
        </w:tc>
        <w:tc>
          <w:tcPr>
            <w:tcW w:w="3330" w:type="dxa"/>
          </w:tcPr>
          <w:p w:rsidR="00E70050" w:rsidRPr="00E70050" w:rsidRDefault="00E70050" w:rsidP="00E70050">
            <w:pPr>
              <w:tabs>
                <w:tab w:val="left" w:pos="1245"/>
              </w:tabs>
              <w:spacing w:line="360" w:lineRule="auto"/>
              <w:ind w:left="162" w:hanging="232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E70050" w:rsidRPr="00E70050" w:rsidRDefault="00E70050" w:rsidP="00E70050">
            <w:pPr>
              <w:tabs>
                <w:tab w:val="left" w:pos="1245"/>
              </w:tabs>
              <w:spacing w:line="360" w:lineRule="auto"/>
              <w:ind w:left="162" w:hanging="232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70050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A564BD" w:rsidRPr="00E70050" w:rsidRDefault="00A564BD" w:rsidP="004C2D80">
            <w:pPr>
              <w:tabs>
                <w:tab w:val="left" w:pos="1246"/>
              </w:tabs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</w:tbl>
    <w:p w:rsidR="008F5017" w:rsidRPr="00E70050" w:rsidRDefault="008F5017" w:rsidP="00CF55B7">
      <w:pPr>
        <w:tabs>
          <w:tab w:val="left" w:pos="3690"/>
          <w:tab w:val="left" w:pos="607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8F5017" w:rsidRPr="00E70050" w:rsidSect="00FD2812">
      <w:pgSz w:w="11909" w:h="16834"/>
      <w:pgMar w:top="709" w:right="427" w:bottom="709" w:left="851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06C" w:rsidRDefault="00F3106C" w:rsidP="0020783A">
      <w:r>
        <w:separator/>
      </w:r>
    </w:p>
  </w:endnote>
  <w:endnote w:type="continuationSeparator" w:id="0">
    <w:p w:rsidR="00F3106C" w:rsidRDefault="00F3106C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06C" w:rsidRDefault="00F3106C" w:rsidP="0020783A">
      <w:r>
        <w:separator/>
      </w:r>
    </w:p>
  </w:footnote>
  <w:footnote w:type="continuationSeparator" w:id="0">
    <w:p w:rsidR="00F3106C" w:rsidRDefault="00F3106C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96556"/>
    <w:multiLevelType w:val="hybridMultilevel"/>
    <w:tmpl w:val="32A2015C"/>
    <w:lvl w:ilvl="0" w:tplc="682AA2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445CA"/>
    <w:multiLevelType w:val="hybridMultilevel"/>
    <w:tmpl w:val="6AAEEC48"/>
    <w:lvl w:ilvl="0" w:tplc="392E18EC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4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43537D"/>
    <w:multiLevelType w:val="hybridMultilevel"/>
    <w:tmpl w:val="32A2015C"/>
    <w:lvl w:ilvl="0" w:tplc="682AA2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0" w15:restartNumberingAfterBreak="0">
    <w:nsid w:val="4B13613D"/>
    <w:multiLevelType w:val="hybridMultilevel"/>
    <w:tmpl w:val="32A2015C"/>
    <w:lvl w:ilvl="0" w:tplc="682AA2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2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77243D0"/>
    <w:multiLevelType w:val="hybridMultilevel"/>
    <w:tmpl w:val="F91EB42E"/>
    <w:lvl w:ilvl="0" w:tplc="682AA2C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7" w15:restartNumberingAfterBreak="0">
    <w:nsid w:val="75714BEB"/>
    <w:multiLevelType w:val="hybridMultilevel"/>
    <w:tmpl w:val="F984E8B6"/>
    <w:lvl w:ilvl="0" w:tplc="54103A5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16"/>
  </w:num>
  <w:num w:numId="3">
    <w:abstractNumId w:val="3"/>
  </w:num>
  <w:num w:numId="4">
    <w:abstractNumId w:val="1"/>
  </w:num>
  <w:num w:numId="5">
    <w:abstractNumId w:val="5"/>
  </w:num>
  <w:num w:numId="6">
    <w:abstractNumId w:val="9"/>
  </w:num>
  <w:num w:numId="7">
    <w:abstractNumId w:val="11"/>
  </w:num>
  <w:num w:numId="8">
    <w:abstractNumId w:val="13"/>
  </w:num>
  <w:num w:numId="9">
    <w:abstractNumId w:val="6"/>
  </w:num>
  <w:num w:numId="10">
    <w:abstractNumId w:val="8"/>
  </w:num>
  <w:num w:numId="11">
    <w:abstractNumId w:val="14"/>
  </w:num>
  <w:num w:numId="12">
    <w:abstractNumId w:val="12"/>
  </w:num>
  <w:num w:numId="13">
    <w:abstractNumId w:val="0"/>
  </w:num>
  <w:num w:numId="14">
    <w:abstractNumId w:val="7"/>
  </w:num>
  <w:num w:numId="15">
    <w:abstractNumId w:val="10"/>
  </w:num>
  <w:num w:numId="16">
    <w:abstractNumId w:val="2"/>
  </w:num>
  <w:num w:numId="17">
    <w:abstractNumId w:val="1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16D26"/>
    <w:rsid w:val="0004492D"/>
    <w:rsid w:val="000622B8"/>
    <w:rsid w:val="00100D04"/>
    <w:rsid w:val="00101701"/>
    <w:rsid w:val="00111E37"/>
    <w:rsid w:val="0011472C"/>
    <w:rsid w:val="0017511B"/>
    <w:rsid w:val="001930BA"/>
    <w:rsid w:val="001A6538"/>
    <w:rsid w:val="001B42EC"/>
    <w:rsid w:val="001C7F64"/>
    <w:rsid w:val="00201DF0"/>
    <w:rsid w:val="00205426"/>
    <w:rsid w:val="0020783A"/>
    <w:rsid w:val="00212C9F"/>
    <w:rsid w:val="00235BAF"/>
    <w:rsid w:val="002B752E"/>
    <w:rsid w:val="002D1AEF"/>
    <w:rsid w:val="002D5DAB"/>
    <w:rsid w:val="002E3D8E"/>
    <w:rsid w:val="002E5C55"/>
    <w:rsid w:val="002F7670"/>
    <w:rsid w:val="00303F14"/>
    <w:rsid w:val="003343A6"/>
    <w:rsid w:val="003422F5"/>
    <w:rsid w:val="00370B84"/>
    <w:rsid w:val="0038112E"/>
    <w:rsid w:val="003B5D27"/>
    <w:rsid w:val="0041603F"/>
    <w:rsid w:val="004302C6"/>
    <w:rsid w:val="00497772"/>
    <w:rsid w:val="004A4240"/>
    <w:rsid w:val="004C2D80"/>
    <w:rsid w:val="004D6FA4"/>
    <w:rsid w:val="005239BD"/>
    <w:rsid w:val="00544B1A"/>
    <w:rsid w:val="00565D53"/>
    <w:rsid w:val="00575070"/>
    <w:rsid w:val="00592A80"/>
    <w:rsid w:val="005C275D"/>
    <w:rsid w:val="005E1169"/>
    <w:rsid w:val="005E23E0"/>
    <w:rsid w:val="005E773C"/>
    <w:rsid w:val="005F2F74"/>
    <w:rsid w:val="006023AE"/>
    <w:rsid w:val="00631967"/>
    <w:rsid w:val="00632E8E"/>
    <w:rsid w:val="00653477"/>
    <w:rsid w:val="00663EA9"/>
    <w:rsid w:val="00665527"/>
    <w:rsid w:val="0067359C"/>
    <w:rsid w:val="00680EB7"/>
    <w:rsid w:val="006A3322"/>
    <w:rsid w:val="007262BA"/>
    <w:rsid w:val="00753632"/>
    <w:rsid w:val="00777A19"/>
    <w:rsid w:val="0079678B"/>
    <w:rsid w:val="007A40D9"/>
    <w:rsid w:val="007C2C3B"/>
    <w:rsid w:val="007D7BEE"/>
    <w:rsid w:val="007E2543"/>
    <w:rsid w:val="007F3FF2"/>
    <w:rsid w:val="00847CF6"/>
    <w:rsid w:val="00852B75"/>
    <w:rsid w:val="0085476E"/>
    <w:rsid w:val="00857BE2"/>
    <w:rsid w:val="008857E1"/>
    <w:rsid w:val="00890859"/>
    <w:rsid w:val="008909C6"/>
    <w:rsid w:val="00891F77"/>
    <w:rsid w:val="008C73BB"/>
    <w:rsid w:val="008D0471"/>
    <w:rsid w:val="008F5017"/>
    <w:rsid w:val="00926468"/>
    <w:rsid w:val="00927D0F"/>
    <w:rsid w:val="0095538E"/>
    <w:rsid w:val="00971A48"/>
    <w:rsid w:val="00987D5F"/>
    <w:rsid w:val="00990F23"/>
    <w:rsid w:val="009A04D1"/>
    <w:rsid w:val="009B04A7"/>
    <w:rsid w:val="009F1C08"/>
    <w:rsid w:val="00A04A52"/>
    <w:rsid w:val="00A11745"/>
    <w:rsid w:val="00A16D4B"/>
    <w:rsid w:val="00A269EC"/>
    <w:rsid w:val="00A50769"/>
    <w:rsid w:val="00A536F8"/>
    <w:rsid w:val="00A55E6B"/>
    <w:rsid w:val="00A564BD"/>
    <w:rsid w:val="00A60A83"/>
    <w:rsid w:val="00A72BD4"/>
    <w:rsid w:val="00A81519"/>
    <w:rsid w:val="00A96DA5"/>
    <w:rsid w:val="00AC105A"/>
    <w:rsid w:val="00AE0D2D"/>
    <w:rsid w:val="00AF27A3"/>
    <w:rsid w:val="00B008E8"/>
    <w:rsid w:val="00B64D18"/>
    <w:rsid w:val="00B8079D"/>
    <w:rsid w:val="00BC2465"/>
    <w:rsid w:val="00BC75D5"/>
    <w:rsid w:val="00C63830"/>
    <w:rsid w:val="00C75635"/>
    <w:rsid w:val="00C84821"/>
    <w:rsid w:val="00CB2B79"/>
    <w:rsid w:val="00CC2B56"/>
    <w:rsid w:val="00CC655A"/>
    <w:rsid w:val="00CC7B90"/>
    <w:rsid w:val="00CD4298"/>
    <w:rsid w:val="00CF55B7"/>
    <w:rsid w:val="00D07119"/>
    <w:rsid w:val="00D42BE2"/>
    <w:rsid w:val="00D50486"/>
    <w:rsid w:val="00D93821"/>
    <w:rsid w:val="00DA2962"/>
    <w:rsid w:val="00DC2CB4"/>
    <w:rsid w:val="00DE57AF"/>
    <w:rsid w:val="00E44D1A"/>
    <w:rsid w:val="00E67E2F"/>
    <w:rsid w:val="00E70050"/>
    <w:rsid w:val="00E97185"/>
    <w:rsid w:val="00EB1E37"/>
    <w:rsid w:val="00F10695"/>
    <w:rsid w:val="00F3106C"/>
    <w:rsid w:val="00F7511D"/>
    <w:rsid w:val="00FA2FD8"/>
    <w:rsid w:val="00FA3417"/>
    <w:rsid w:val="00FA4080"/>
    <w:rsid w:val="00FD43AF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uiPriority w:val="99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36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98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7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81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84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0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60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0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CAB5B-3732-457A-B248-3F2B88B43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4</Pages>
  <Words>497</Words>
  <Characters>3901</Characters>
  <Application>Microsoft Office Word</Application>
  <DocSecurity>0</DocSecurity>
  <Lines>157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https://mul2.gov.am/tasks/1102817/oneclick?token=dd8866bbe9715b5c7748a13ef496adf6</cp:keywords>
  <dc:description/>
  <cp:lastModifiedBy>User</cp:lastModifiedBy>
  <cp:revision>57</cp:revision>
  <dcterms:created xsi:type="dcterms:W3CDTF">2022-01-18T06:44:00Z</dcterms:created>
  <dcterms:modified xsi:type="dcterms:W3CDTF">2025-01-30T07:30:00Z</dcterms:modified>
</cp:coreProperties>
</file>