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04A35" w14:textId="77777777" w:rsidR="00C2771B" w:rsidRDefault="00C2771B" w:rsidP="003472AE">
      <w:pPr>
        <w:spacing w:line="360" w:lineRule="auto"/>
        <w:ind w:left="-630" w:right="-143" w:firstLine="360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</w:p>
    <w:p w14:paraId="7EFA4421" w14:textId="77777777" w:rsidR="00C2771B" w:rsidRPr="006F1FF2" w:rsidRDefault="00C2771B" w:rsidP="00C2771B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55065257" w14:textId="77777777" w:rsidR="00C2771B" w:rsidRDefault="00C2771B" w:rsidP="00C2771B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14:paraId="4D695546" w14:textId="77777777" w:rsidR="00C2771B" w:rsidRDefault="00C2771B" w:rsidP="00C2771B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4B0615F0" w14:textId="77777777"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14:paraId="243C03C0" w14:textId="5B25DA74" w:rsidR="00C2771B" w:rsidRPr="00C2771B" w:rsidRDefault="00E53844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</w:t>
      </w:r>
      <w:r w:rsidR="007F008F">
        <w:rPr>
          <w:rFonts w:ascii="GHEA Grapalat" w:hAnsi="GHEA Grapalat" w:cs="Arial"/>
          <w:sz w:val="24"/>
          <w:szCs w:val="24"/>
          <w:lang w:val="hy-AM"/>
        </w:rPr>
        <w:t>ությունը</w:t>
      </w:r>
      <w:r>
        <w:rPr>
          <w:rFonts w:ascii="GHEA Grapalat" w:hAnsi="GHEA Grapalat" w:cs="Arial"/>
          <w:sz w:val="24"/>
          <w:szCs w:val="24"/>
          <w:lang w:val="hy-AM"/>
        </w:rPr>
        <w:t>՝ տեղեկացնելով, որ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2D78">
        <w:rPr>
          <w:rFonts w:ascii="GHEA Grapalat" w:hAnsi="GHEA Grapalat" w:cs="Arial"/>
          <w:sz w:val="24"/>
          <w:szCs w:val="24"/>
          <w:lang w:val="hy-AM"/>
        </w:rPr>
        <w:t xml:space="preserve">Հակակոռուպցիոն դատարանի 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02</w:t>
      </w:r>
      <w:r w:rsidR="00632D78" w:rsidRPr="00C2771B">
        <w:rPr>
          <w:rFonts w:ascii="Cambria Math" w:hAnsi="Cambria Math" w:cs="Cambria Math"/>
          <w:sz w:val="24"/>
          <w:szCs w:val="24"/>
          <w:lang w:val="hy-AM"/>
        </w:rPr>
        <w:t>․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>0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7</w:t>
      </w:r>
      <w:r w:rsidR="00632D78" w:rsidRPr="00C2771B">
        <w:rPr>
          <w:rFonts w:ascii="Cambria Math" w:hAnsi="Cambria Math" w:cs="Cambria Math"/>
          <w:sz w:val="24"/>
          <w:szCs w:val="24"/>
          <w:lang w:val="hy-AM"/>
        </w:rPr>
        <w:t>․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 xml:space="preserve">2024թ կայացված 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 xml:space="preserve">ՀԿԴ/0152/02/23 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 xml:space="preserve">վճռի համաձայն՝ 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 xml:space="preserve">անվավեր </w:t>
      </w:r>
      <w:r w:rsidR="00C2771B">
        <w:rPr>
          <w:rFonts w:ascii="GHEA Grapalat" w:hAnsi="GHEA Grapalat" w:cs="Arial"/>
          <w:sz w:val="24"/>
          <w:szCs w:val="24"/>
          <w:lang w:val="hy-AM"/>
        </w:rPr>
        <w:t>է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 xml:space="preserve"> ճանաչ</w:t>
      </w:r>
      <w:r w:rsidR="00C2771B">
        <w:rPr>
          <w:rFonts w:ascii="GHEA Grapalat" w:hAnsi="GHEA Grapalat" w:cs="Arial"/>
          <w:sz w:val="24"/>
          <w:szCs w:val="24"/>
          <w:lang w:val="hy-AM"/>
        </w:rPr>
        <w:t>վ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ել Երևանի քաղաքապետի և Վաչագան Ապետնակի Թովմասյանի միջև 17</w:t>
      </w:r>
      <w:r w:rsidR="00C2771B" w:rsidRPr="00C2771B">
        <w:rPr>
          <w:rFonts w:ascii="Cambria Math" w:hAnsi="Cambria Math" w:cs="Cambria Math"/>
          <w:sz w:val="24"/>
          <w:szCs w:val="24"/>
          <w:lang w:val="hy-AM"/>
        </w:rPr>
        <w:t>․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08</w:t>
      </w:r>
      <w:r w:rsidR="00C2771B" w:rsidRPr="00C2771B">
        <w:rPr>
          <w:rFonts w:ascii="Cambria Math" w:hAnsi="Cambria Math" w:cs="Cambria Math"/>
          <w:sz w:val="24"/>
          <w:szCs w:val="24"/>
          <w:lang w:val="hy-AM"/>
        </w:rPr>
        <w:t>․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2005 թվականին Ծիծեռնակաբերդի խճուղուն հարող տարածքի 1</w:t>
      </w:r>
      <w:r w:rsidR="00C2771B" w:rsidRPr="00C2771B">
        <w:rPr>
          <w:rFonts w:ascii="Cambria Math" w:hAnsi="Cambria Math" w:cs="Cambria Math"/>
          <w:sz w:val="24"/>
          <w:szCs w:val="24"/>
          <w:lang w:val="hy-AM"/>
        </w:rPr>
        <w:t>․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24 հա մակերեսով հողամասի</w:t>
      </w:r>
      <w:r w:rsidR="00F33146" w:rsidRPr="00F33146">
        <w:rPr>
          <w:rFonts w:ascii="GHEA Grapalat" w:hAnsi="GHEA Grapalat" w:cs="Arial"/>
          <w:sz w:val="24"/>
          <w:szCs w:val="24"/>
          <w:lang w:val="hy-AM"/>
        </w:rPr>
        <w:t>(</w:t>
      </w:r>
      <w:r w:rsidR="00F33146">
        <w:rPr>
          <w:rFonts w:ascii="GHEA Grapalat" w:hAnsi="GHEA Grapalat" w:cs="Arial"/>
          <w:sz w:val="24"/>
          <w:szCs w:val="24"/>
          <w:lang w:val="hy-AM"/>
        </w:rPr>
        <w:t>այսուհետ՝ Գույք</w:t>
      </w:r>
      <w:r w:rsidR="00F33146" w:rsidRPr="00F33146">
        <w:rPr>
          <w:rFonts w:ascii="GHEA Grapalat" w:hAnsi="GHEA Grapalat" w:cs="Arial"/>
          <w:sz w:val="24"/>
          <w:szCs w:val="24"/>
          <w:lang w:val="hy-AM"/>
        </w:rPr>
        <w:t>)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 xml:space="preserve"> առուվաճառքի մասին թիվ 900/5-ԱԳ պայմանագիրը</w:t>
      </w:r>
      <w:r w:rsidR="00C2771B">
        <w:rPr>
          <w:rFonts w:ascii="GHEA Grapalat" w:hAnsi="GHEA Grapalat" w:cs="Arial"/>
          <w:sz w:val="24"/>
          <w:szCs w:val="24"/>
          <w:lang w:val="hy-AM"/>
        </w:rPr>
        <w:t>,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br/>
        <w:t>որպես անվավերության հետևանք անվավեր</w:t>
      </w:r>
      <w:r w:rsidR="00C2771B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 xml:space="preserve"> ճանաչ</w:t>
      </w:r>
      <w:r w:rsidR="00C2771B">
        <w:rPr>
          <w:rFonts w:ascii="GHEA Grapalat" w:hAnsi="GHEA Grapalat" w:cs="Arial"/>
          <w:sz w:val="24"/>
          <w:szCs w:val="24"/>
          <w:lang w:val="hy-AM"/>
        </w:rPr>
        <w:t>վ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ել ՀՀ ԿԱ անշարժ գույքի կադաստրի պետական կոմիտեի՝ գույքի նկատմամբ իրավունքների պետական գրանցման միասնական 01-0064126 մատյանի 000299 համարի գրանցումը (թիվ 854159 սեփականության իրավունքի վկայական),</w:t>
      </w:r>
      <w:r w:rsidR="00C2771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որպես անվավերության հետևանք անվավեր ճանաչ</w:t>
      </w:r>
      <w:r w:rsidR="00C2771B">
        <w:rPr>
          <w:rFonts w:ascii="GHEA Grapalat" w:hAnsi="GHEA Grapalat" w:cs="Arial"/>
          <w:sz w:val="24"/>
          <w:szCs w:val="24"/>
          <w:lang w:val="hy-AM"/>
        </w:rPr>
        <w:t>վ</w:t>
      </w:r>
      <w:r w:rsidR="00C2771B" w:rsidRPr="00C2771B">
        <w:rPr>
          <w:rFonts w:ascii="GHEA Grapalat" w:hAnsi="GHEA Grapalat" w:cs="Arial"/>
          <w:sz w:val="24"/>
          <w:szCs w:val="24"/>
          <w:lang w:val="hy-AM"/>
        </w:rPr>
        <w:t>ել Ալվարդ Աղաբեկի Թովմասյանի անվամբ Երևանի նոտարական տարածքի նոտարի կողմից 30.03.2021 թվականին տրված ըստ օրենքի ժառանգության իրավունքի թիվ 4289 գրանցման համարով վկայագիրը (ժառանգական գործ՝ թիվ 270, նոտարական ակտի կոդ՝ 545-20210330-84-5014954) և դրա հիման վրա Ալվարդ Աղաբեկի Թովմասյանի անվամբ սեփականության իրավունքի պետական գրանցումը (2021 թվականի մարտի 30-ին տրված սեփականության իրավունքի վկայագիր, գրանցում թիվ 4288):</w:t>
      </w:r>
    </w:p>
    <w:p w14:paraId="4E44C39D" w14:textId="54B76592" w:rsidR="00871100" w:rsidRDefault="00632D78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 արդեն իսկ գրանցվել է Հ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այաստանի 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անրապետության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սեփականությ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իրավունքը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33146" w:rsidRPr="00F331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անշարժ գույքի նկատմամբ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 xml:space="preserve"> իրավունքների պետական գրանցման</w:t>
      </w:r>
      <w:r w:rsidR="00BF4336">
        <w:rPr>
          <w:rFonts w:ascii="GHEA Grapalat" w:hAnsi="GHEA Grapalat" w:cs="Arial"/>
          <w:sz w:val="24"/>
          <w:szCs w:val="24"/>
          <w:lang w:val="hy-AM"/>
        </w:rPr>
        <w:t xml:space="preserve"> վկայական՝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2771B" w:rsidRPr="00D344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 26122024-01-0712</w:t>
      </w:r>
      <w:r w:rsidR="00F33146" w:rsidRPr="00F331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871100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F114E6E" w14:textId="76D8F7EE" w:rsidR="00D6244A" w:rsidRDefault="00BF4336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նախագծով առաջարկվում է </w:t>
      </w:r>
      <w:r w:rsidR="00F33146">
        <w:rPr>
          <w:rFonts w:ascii="GHEA Grapalat" w:hAnsi="GHEA Grapalat" w:cs="Arial"/>
          <w:sz w:val="24"/>
          <w:szCs w:val="24"/>
          <w:lang w:val="hy-AM"/>
        </w:rPr>
        <w:t>Գույքն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ամրացնել ՀՀ ՏԿԵՆ պետական գույքի կառավարման կոմիտեին 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(</w:t>
      </w:r>
      <w:r w:rsidR="00D6244A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)</w:t>
      </w:r>
      <w:r w:rsidR="00D6244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15FA971F" w14:textId="7CAC631D" w:rsidR="00707630" w:rsidRDefault="00E35D60" w:rsidP="00CB3A5E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 xml:space="preserve">նախագծի ընդունման </w:t>
      </w:r>
      <w:r w:rsidR="00226AC4">
        <w:rPr>
          <w:rFonts w:ascii="GHEA Grapalat" w:hAnsi="GHEA Grapalat"/>
          <w:b/>
          <w:color w:val="000000"/>
          <w:lang w:val="hy-AM"/>
        </w:rPr>
        <w:lastRenderedPageBreak/>
        <w:t>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14:paraId="49844CD7" w14:textId="77777777" w:rsidR="004A6ECE" w:rsidRPr="003472AE" w:rsidRDefault="00021698" w:rsidP="00CB3A5E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ամրացնելու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4A6ECE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14659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364CF"/>
    <w:rsid w:val="00095085"/>
    <w:rsid w:val="00116C32"/>
    <w:rsid w:val="00226AC4"/>
    <w:rsid w:val="00282270"/>
    <w:rsid w:val="00333CD8"/>
    <w:rsid w:val="003455E2"/>
    <w:rsid w:val="003472AE"/>
    <w:rsid w:val="004A6ECE"/>
    <w:rsid w:val="005363CD"/>
    <w:rsid w:val="00556700"/>
    <w:rsid w:val="0058457B"/>
    <w:rsid w:val="00625AF6"/>
    <w:rsid w:val="00632D78"/>
    <w:rsid w:val="00672BD5"/>
    <w:rsid w:val="00705485"/>
    <w:rsid w:val="00707630"/>
    <w:rsid w:val="007F008F"/>
    <w:rsid w:val="007F3703"/>
    <w:rsid w:val="00871100"/>
    <w:rsid w:val="008A0B31"/>
    <w:rsid w:val="009A2FC2"/>
    <w:rsid w:val="009E3E7C"/>
    <w:rsid w:val="00A04BFF"/>
    <w:rsid w:val="00A7185C"/>
    <w:rsid w:val="00AA006D"/>
    <w:rsid w:val="00BB1F9F"/>
    <w:rsid w:val="00BF2123"/>
    <w:rsid w:val="00BF4336"/>
    <w:rsid w:val="00C2771B"/>
    <w:rsid w:val="00C37A76"/>
    <w:rsid w:val="00C7231B"/>
    <w:rsid w:val="00CB3A5E"/>
    <w:rsid w:val="00D31F78"/>
    <w:rsid w:val="00D6244A"/>
    <w:rsid w:val="00DA3789"/>
    <w:rsid w:val="00DD3FEA"/>
    <w:rsid w:val="00E35D60"/>
    <w:rsid w:val="00E53844"/>
    <w:rsid w:val="00EB3AB9"/>
    <w:rsid w:val="00EC53B6"/>
    <w:rsid w:val="00F3314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B46A4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F35A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https://mul2-spm.gov.am/tasks/454260/oneclick?token=3cd71534f8c1719e8f2bf914869d38fb</cp:keywords>
  <dc:description/>
  <cp:lastModifiedBy>User</cp:lastModifiedBy>
  <cp:revision>2</cp:revision>
  <dcterms:created xsi:type="dcterms:W3CDTF">2025-01-27T08:48:00Z</dcterms:created>
  <dcterms:modified xsi:type="dcterms:W3CDTF">2025-01-27T08:48:00Z</dcterms:modified>
</cp:coreProperties>
</file>