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593BB" w14:textId="77777777" w:rsidR="00F56F36" w:rsidRPr="005E333A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5E333A">
        <w:rPr>
          <w:rFonts w:ascii="GHEA Grapalat" w:hAnsi="GHEA Grapalat"/>
          <w:u w:val="single"/>
        </w:rPr>
        <w:t>ՆԱԽԱԳԻԾ</w:t>
      </w:r>
    </w:p>
    <w:p w14:paraId="6D5128E0" w14:textId="77777777" w:rsidR="00F56F36" w:rsidRPr="005E333A" w:rsidRDefault="00F56F36" w:rsidP="00CA3B73">
      <w:pPr>
        <w:rPr>
          <w:rFonts w:ascii="GHEA Grapalat" w:hAnsi="GHEA Grapalat" w:cs="Sylfaen"/>
          <w:b/>
          <w:bCs/>
          <w:lang w:eastAsia="en-GB"/>
        </w:rPr>
      </w:pPr>
    </w:p>
    <w:p w14:paraId="5D99FF33" w14:textId="77777777" w:rsidR="00F56F36" w:rsidRPr="00CA3B73" w:rsidRDefault="00F56F36" w:rsidP="00F56F36">
      <w:pPr>
        <w:ind w:hanging="9"/>
        <w:jc w:val="center"/>
        <w:rPr>
          <w:rFonts w:ascii="GHEA Grapalat" w:hAnsi="GHEA Grapalat"/>
          <w:sz w:val="24"/>
          <w:szCs w:val="24"/>
          <w:lang w:eastAsia="en-GB"/>
        </w:rPr>
      </w:pPr>
      <w:r w:rsidRPr="00CA3B73">
        <w:rPr>
          <w:rFonts w:ascii="GHEA Grapalat" w:hAnsi="GHEA Grapalat" w:cs="Sylfaen"/>
          <w:b/>
          <w:bCs/>
          <w:sz w:val="24"/>
          <w:szCs w:val="24"/>
          <w:lang w:eastAsia="en-GB"/>
        </w:rPr>
        <w:t>ՀԱՅԱՍՏԱՆԻ</w:t>
      </w:r>
      <w:r w:rsidR="000063CA" w:rsidRPr="00CA3B73">
        <w:rPr>
          <w:rFonts w:ascii="GHEA Grapalat" w:hAnsi="GHEA Grapalat" w:cs="Sylfaen"/>
          <w:b/>
          <w:bCs/>
          <w:sz w:val="24"/>
          <w:szCs w:val="24"/>
          <w:lang w:eastAsia="en-GB"/>
        </w:rPr>
        <w:t xml:space="preserve"> </w:t>
      </w:r>
      <w:r w:rsidRPr="00CA3B73">
        <w:rPr>
          <w:rFonts w:ascii="GHEA Grapalat" w:hAnsi="GHEA Grapalat" w:cs="Sylfaen"/>
          <w:b/>
          <w:bCs/>
          <w:sz w:val="24"/>
          <w:szCs w:val="24"/>
          <w:lang w:eastAsia="en-GB"/>
        </w:rPr>
        <w:t>ՀԱՆՐԱՊԵՏՈՒԹՅԱՆ</w:t>
      </w:r>
      <w:r w:rsidR="000063CA" w:rsidRPr="00CA3B73">
        <w:rPr>
          <w:rFonts w:ascii="GHEA Grapalat" w:hAnsi="GHEA Grapalat" w:cs="Sylfaen"/>
          <w:b/>
          <w:bCs/>
          <w:sz w:val="24"/>
          <w:szCs w:val="24"/>
          <w:lang w:eastAsia="en-GB"/>
        </w:rPr>
        <w:t xml:space="preserve"> </w:t>
      </w:r>
      <w:r w:rsidRPr="00CA3B73">
        <w:rPr>
          <w:rFonts w:ascii="GHEA Grapalat" w:hAnsi="GHEA Grapalat" w:cs="Sylfaen"/>
          <w:b/>
          <w:bCs/>
          <w:sz w:val="24"/>
          <w:szCs w:val="24"/>
          <w:lang w:eastAsia="en-GB"/>
        </w:rPr>
        <w:t>ԿԱՌԱՎԱՐՈՒԹՅՈՒ</w:t>
      </w:r>
      <w:r w:rsidRPr="00CA3B73">
        <w:rPr>
          <w:rFonts w:ascii="GHEA Grapalat" w:hAnsi="GHEA Grapalat"/>
          <w:b/>
          <w:bCs/>
          <w:sz w:val="24"/>
          <w:szCs w:val="24"/>
          <w:lang w:eastAsia="en-GB"/>
        </w:rPr>
        <w:t>Ն</w:t>
      </w:r>
    </w:p>
    <w:p w14:paraId="77E04208" w14:textId="77777777" w:rsidR="00F56F36" w:rsidRPr="00CA3B73" w:rsidRDefault="00F56F36" w:rsidP="00CA3B73">
      <w:pPr>
        <w:ind w:hanging="9"/>
        <w:jc w:val="center"/>
        <w:rPr>
          <w:rFonts w:ascii="GHEA Grapalat" w:hAnsi="GHEA Grapalat"/>
          <w:sz w:val="24"/>
          <w:szCs w:val="24"/>
          <w:lang w:eastAsia="en-GB"/>
        </w:rPr>
      </w:pPr>
      <w:r w:rsidRPr="00CA3B73">
        <w:rPr>
          <w:rFonts w:ascii="Calibri" w:hAnsi="Calibri" w:cs="Calibri"/>
          <w:sz w:val="24"/>
          <w:szCs w:val="24"/>
          <w:lang w:eastAsia="en-GB"/>
        </w:rPr>
        <w:t> </w:t>
      </w:r>
      <w:r w:rsidRPr="00CA3B73">
        <w:rPr>
          <w:rFonts w:ascii="Calibri" w:hAnsi="Calibri" w:cs="Calibri"/>
          <w:b/>
          <w:bCs/>
          <w:sz w:val="24"/>
          <w:szCs w:val="24"/>
          <w:lang w:eastAsia="en-GB"/>
        </w:rPr>
        <w:t> </w:t>
      </w:r>
      <w:r w:rsidRPr="00CA3B73">
        <w:rPr>
          <w:rFonts w:ascii="GHEA Grapalat" w:hAnsi="GHEA Grapalat"/>
          <w:b/>
          <w:bCs/>
          <w:sz w:val="24"/>
          <w:szCs w:val="24"/>
          <w:lang w:eastAsia="en-GB"/>
        </w:rPr>
        <w:t xml:space="preserve"> Ո Ր Ո Շ ՈՒ Մ</w:t>
      </w:r>
    </w:p>
    <w:p w14:paraId="71522C6E" w14:textId="77777777" w:rsidR="00F56F36" w:rsidRPr="00CA3B73" w:rsidRDefault="00F56F36" w:rsidP="00F56F36">
      <w:pPr>
        <w:pStyle w:val="mechtex"/>
        <w:rPr>
          <w:rFonts w:ascii="GHEA Grapalat" w:hAnsi="GHEA Grapalat"/>
          <w:sz w:val="24"/>
          <w:szCs w:val="24"/>
        </w:rPr>
      </w:pPr>
    </w:p>
    <w:p w14:paraId="787F7E28" w14:textId="2D1BBE37" w:rsidR="00F56F36" w:rsidRPr="00CA3B73" w:rsidRDefault="00F56F36" w:rsidP="00F56F36">
      <w:pPr>
        <w:jc w:val="center"/>
        <w:rPr>
          <w:rFonts w:ascii="GHEA Grapalat" w:hAnsi="GHEA Grapalat"/>
          <w:sz w:val="24"/>
          <w:szCs w:val="24"/>
        </w:rPr>
      </w:pPr>
      <w:r w:rsidRPr="00CA3B73">
        <w:rPr>
          <w:rFonts w:ascii="GHEA Grapalat" w:hAnsi="GHEA Grapalat" w:cs="Sylfaen"/>
          <w:sz w:val="24"/>
          <w:szCs w:val="24"/>
        </w:rPr>
        <w:t xml:space="preserve">   _</w:t>
      </w:r>
      <w:r w:rsidR="0003469D">
        <w:rPr>
          <w:rFonts w:ascii="GHEA Grapalat" w:hAnsi="GHEA Grapalat" w:cs="Sylfaen"/>
          <w:sz w:val="24"/>
          <w:szCs w:val="24"/>
          <w:lang w:val="hy-AM"/>
        </w:rPr>
        <w:t>հունվարի</w:t>
      </w:r>
      <w:r w:rsidR="00F4362B" w:rsidRPr="00CA3B73">
        <w:rPr>
          <w:rFonts w:ascii="GHEA Grapalat" w:hAnsi="GHEA Grapalat"/>
          <w:sz w:val="24"/>
          <w:szCs w:val="24"/>
        </w:rPr>
        <w:t xml:space="preserve"> 202</w:t>
      </w:r>
      <w:r w:rsidR="0003469D">
        <w:rPr>
          <w:rFonts w:ascii="GHEA Grapalat" w:hAnsi="GHEA Grapalat"/>
          <w:sz w:val="24"/>
          <w:szCs w:val="24"/>
          <w:lang w:val="hy-AM"/>
        </w:rPr>
        <w:t>5</w:t>
      </w:r>
      <w:r w:rsidR="00917327" w:rsidRPr="00CA3B7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proofErr w:type="gramStart"/>
      <w:r w:rsidRPr="00CA3B73">
        <w:rPr>
          <w:rFonts w:ascii="GHEA Grapalat" w:hAnsi="GHEA Grapalat"/>
          <w:sz w:val="24"/>
          <w:szCs w:val="24"/>
        </w:rPr>
        <w:t>թվականի</w:t>
      </w:r>
      <w:proofErr w:type="spellEnd"/>
      <w:r w:rsidRPr="00CA3B73">
        <w:rPr>
          <w:rFonts w:ascii="GHEA Grapalat" w:hAnsi="GHEA Grapalat"/>
          <w:sz w:val="24"/>
          <w:szCs w:val="24"/>
        </w:rPr>
        <w:t xml:space="preserve">  N</w:t>
      </w:r>
      <w:proofErr w:type="gramEnd"/>
      <w:r w:rsidRPr="00CA3B73">
        <w:rPr>
          <w:rFonts w:ascii="GHEA Grapalat" w:hAnsi="GHEA Grapalat"/>
          <w:sz w:val="24"/>
          <w:szCs w:val="24"/>
        </w:rPr>
        <w:t xml:space="preserve">             - Լ</w:t>
      </w:r>
    </w:p>
    <w:p w14:paraId="4E17AAA8" w14:textId="77777777" w:rsidR="00F56F36" w:rsidRPr="00CA3B73" w:rsidRDefault="00F56F36" w:rsidP="00F56F36">
      <w:pPr>
        <w:rPr>
          <w:rFonts w:ascii="GHEA Grapalat" w:hAnsi="GHEA Grapalat" w:cs="Sylfaen"/>
          <w:spacing w:val="10"/>
          <w:sz w:val="24"/>
          <w:szCs w:val="24"/>
          <w:lang w:val="af-ZA"/>
        </w:rPr>
      </w:pPr>
    </w:p>
    <w:p w14:paraId="2204F8A4" w14:textId="378B5899" w:rsidR="004C1054" w:rsidRPr="00E57F0D" w:rsidRDefault="0003469D" w:rsidP="004C1054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7457">
        <w:rPr>
          <w:rFonts w:ascii="GHEA Grapalat" w:hAnsi="GHEA Grapalat"/>
          <w:b/>
          <w:bCs/>
          <w:sz w:val="24"/>
          <w:szCs w:val="24"/>
          <w:lang w:val="hy-AM"/>
        </w:rPr>
        <w:t xml:space="preserve">«ՈՍՏԻԿԱՆՈՒԹՅԱՆ ՄԱՍԻՆ» ՕՐԵՆՔՈՒՄ ՓՈՓՈԽՈՒԹՅՈՒՆՆԵՐ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D47457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 ԿԱՏԱՐԵԼՈՒ ՄԱՍԻՆ», «ՏԵՂԱԿԱՆ ԻՆՔՆԱԿԱՌԱՎԱՐՄԱՆ ՄԱՍԻՆ» ՕՐԵՆՔՈՒՄ ԼՐԱՑՈՒՄ ԿԱՏԱՐԵԼՈՒ ՄԱՍԻՆ», «ԱՎՏՈՏՐԱՆՍՊՈՐՏԱՅԻՆ ՄԻՋՈՑՆԵՐԻ ԿԱՅԱՆԱՏԵՂԵՐԻ ՏԵՂԱԿԱՆ ՎՃԱՐԻ և ՎԱՐՉԱԿԱՆ ՎԱՐՈՒՅԹԻ ԱՌԱՆՁՆԱՀԱՏԿՈՒԹՅՈՒՆՆԵՐԻ ՄԱՍԻՆ» ՕՐԵՆՔՈՒՄ ԼՐԱՑՈՒՄ ԿԱՏԱՐԵԼՈՒ ՄԱՍԻՆ», «ԱՎԻԱՑԻԱՅԻ ՄԱՍԻՆ» ՕՐԵՆՔՈՒՄ ՓՈՓՈԽՈՒԹՅՈՒՆ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D47457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 ԿԱՏԱՐԵԼՈՒ ՄԱՍԻՆ»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D47457">
        <w:rPr>
          <w:rFonts w:ascii="GHEA Grapalat" w:hAnsi="GHEA Grapalat"/>
          <w:b/>
          <w:bCs/>
          <w:sz w:val="24"/>
          <w:szCs w:val="24"/>
          <w:lang w:val="hy-AM"/>
        </w:rPr>
        <w:t xml:space="preserve"> «ՎԱՐՉԱԿԱՆ ԻՐԱՎԱԽԱԽՏՈՒՄՆԵՐԻ ՎԵՐԱԲԵՐՅԱԼ ՀԱՅԱՍՏԱՆԻ ՀԱՆՐԱՊԵՏՈՒԹՅԱՆ ՕՐԵՆՍԳՐՔՈՒՄ ԼՐԱՑՈՒՄՆԵՐ ԿԱՏԱՐԵԼՈՒ ՄԱՍԻՆ» ՕՐԵՆՔՆԵՐԻ ՆԱԽԱԳԾԵՐԻ</w:t>
      </w:r>
      <w:r w:rsidRPr="00E57F0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C1054" w:rsidRPr="00E57F0D">
        <w:rPr>
          <w:rFonts w:ascii="GHEA Grapalat" w:hAnsi="GHEA Grapalat"/>
          <w:b/>
          <w:bCs/>
          <w:sz w:val="24"/>
          <w:szCs w:val="24"/>
          <w:lang w:val="hy-AM"/>
        </w:rPr>
        <w:t>(</w:t>
      </w:r>
      <w:hyperlink r:id="rId5" w:tgtFrame="_new" w:history="1">
        <w:r w:rsidR="00E57F0D" w:rsidRPr="00E57F0D">
          <w:rPr>
            <w:rFonts w:ascii="GHEA Grapalat" w:hAnsi="GHEA Grapalat"/>
            <w:b/>
            <w:bCs/>
            <w:sz w:val="24"/>
            <w:szCs w:val="24"/>
            <w:lang w:val="hy-AM"/>
          </w:rPr>
          <w:t>Պ-989-20.12.2024-ՊԱ-011/0</w:t>
        </w:r>
      </w:hyperlink>
      <w:r w:rsidR="004C1054" w:rsidRPr="00E57F0D">
        <w:rPr>
          <w:rFonts w:ascii="GHEA Grapalat" w:hAnsi="GHEA Grapalat"/>
          <w:b/>
          <w:bCs/>
          <w:sz w:val="24"/>
          <w:szCs w:val="24"/>
          <w:lang w:val="hy-AM"/>
        </w:rPr>
        <w:t>)  ՎԵՐԱԲԵՐՅԱԼ ՀԱՅԱՍՏԱՆԻ ՀԱՆՐԱՊԵՏՈՒԹՅԱՆ ԿԱՌԱՎԱՐՈՒԹՅԱՆ ԱՌԱՋԱՐԿՈՒԹՅԱՆ  ՄԱՍԻՆ</w:t>
      </w:r>
    </w:p>
    <w:p w14:paraId="3F4BBE67" w14:textId="77777777" w:rsidR="00F56F36" w:rsidRPr="00CA3B73" w:rsidRDefault="006A22AF" w:rsidP="00F56F36">
      <w:pPr>
        <w:pStyle w:val="mechtex"/>
        <w:rPr>
          <w:rFonts w:ascii="GHEA Grapalat" w:hAnsi="GHEA Grapalat"/>
          <w:caps/>
          <w:sz w:val="24"/>
          <w:szCs w:val="24"/>
          <w:lang w:val="af-ZA"/>
        </w:rPr>
      </w:pPr>
      <w:r w:rsidRPr="00CA3B73">
        <w:rPr>
          <w:rFonts w:ascii="GHEA Grapalat" w:hAnsi="GHEA Grapalat"/>
          <w:sz w:val="24"/>
          <w:szCs w:val="24"/>
          <w:lang w:val="af-ZA"/>
        </w:rPr>
        <w:t xml:space="preserve">      </w:t>
      </w:r>
      <w:r w:rsidR="00F56F36" w:rsidRPr="00CA3B73">
        <w:rPr>
          <w:rFonts w:ascii="GHEA Grapalat" w:hAnsi="GHEA Grapalat"/>
          <w:caps/>
          <w:sz w:val="24"/>
          <w:szCs w:val="24"/>
          <w:lang w:val="af-ZA"/>
        </w:rPr>
        <w:t>--------------------------------</w:t>
      </w:r>
      <w:r w:rsidR="00F12976" w:rsidRPr="00CA3B73">
        <w:rPr>
          <w:rFonts w:ascii="GHEA Grapalat" w:hAnsi="GHEA Grapalat"/>
          <w:caps/>
          <w:sz w:val="24"/>
          <w:szCs w:val="24"/>
          <w:lang w:val="af-ZA"/>
        </w:rPr>
        <w:t>------------------------</w:t>
      </w:r>
      <w:r w:rsidR="00F56F36" w:rsidRPr="00CA3B73">
        <w:rPr>
          <w:rFonts w:ascii="GHEA Grapalat" w:hAnsi="GHEA Grapalat"/>
          <w:caps/>
          <w:sz w:val="24"/>
          <w:szCs w:val="24"/>
          <w:lang w:val="af-ZA"/>
        </w:rPr>
        <w:t>---------------------------------------</w:t>
      </w:r>
    </w:p>
    <w:p w14:paraId="57D456C0" w14:textId="77777777" w:rsidR="00F56F36" w:rsidRPr="00CA3B73" w:rsidRDefault="00F56F36" w:rsidP="00F56F36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14:paraId="0810DBB8" w14:textId="77777777" w:rsidR="00F56F36" w:rsidRPr="00CA3B73" w:rsidRDefault="00F56F36" w:rsidP="00F56F36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14:paraId="09C9DEC4" w14:textId="77777777" w:rsidR="00F56F36" w:rsidRPr="002518CA" w:rsidRDefault="00F56F36" w:rsidP="00F56F36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proofErr w:type="spellStart"/>
      <w:r w:rsidRPr="002518CA">
        <w:rPr>
          <w:rFonts w:ascii="GHEA Grapalat" w:hAnsi="GHEA Grapalat" w:cs="Tahoma"/>
          <w:sz w:val="24"/>
          <w:szCs w:val="24"/>
        </w:rPr>
        <w:t>Հիմք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ընդունելով</w:t>
      </w:r>
      <w:proofErr w:type="spellEnd"/>
      <w:r w:rsidRPr="002518CA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Ազգային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ժողովի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կանոնակարգ</w:t>
      </w:r>
      <w:proofErr w:type="spellEnd"/>
      <w:r w:rsidRPr="002518CA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սահմանադրական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2518CA">
        <w:rPr>
          <w:rFonts w:ascii="GHEA Grapalat" w:hAnsi="GHEA Grapalat" w:cs="Tahoma"/>
          <w:sz w:val="24"/>
          <w:szCs w:val="24"/>
          <w:lang w:val="af-ZA"/>
        </w:rPr>
        <w:t xml:space="preserve"> 77-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րդ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Pr="002518CA">
        <w:rPr>
          <w:rFonts w:ascii="GHEA Grapalat" w:hAnsi="GHEA Grapalat" w:cs="Tahoma"/>
          <w:sz w:val="24"/>
          <w:szCs w:val="24"/>
          <w:lang w:val="af-ZA"/>
        </w:rPr>
        <w:t xml:space="preserve"> 1-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ին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մասը</w:t>
      </w:r>
      <w:proofErr w:type="spellEnd"/>
      <w:r w:rsidRPr="002518CA">
        <w:rPr>
          <w:rFonts w:ascii="GHEA Grapalat" w:hAnsi="GHEA Grapalat" w:cs="Tahoma"/>
          <w:sz w:val="24"/>
          <w:szCs w:val="24"/>
        </w:rPr>
        <w:t>՝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կառավարությունը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որոշում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</w:rPr>
        <w:t>է</w:t>
      </w:r>
      <w:r w:rsidRPr="002518CA">
        <w:rPr>
          <w:rFonts w:ascii="GHEA Grapalat" w:hAnsi="GHEA Grapalat" w:cs="Tahoma"/>
          <w:sz w:val="24"/>
          <w:szCs w:val="24"/>
          <w:lang w:val="af-ZA"/>
        </w:rPr>
        <w:t>.</w:t>
      </w:r>
    </w:p>
    <w:p w14:paraId="2073AC2B" w14:textId="62CC7483" w:rsidR="00F56F36" w:rsidRPr="004C1054" w:rsidRDefault="005D7E8A" w:rsidP="004C1054">
      <w:pPr>
        <w:tabs>
          <w:tab w:val="left" w:pos="0"/>
        </w:tabs>
        <w:spacing w:after="0" w:line="360" w:lineRule="auto"/>
        <w:ind w:right="-23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         </w:t>
      </w:r>
      <w:r w:rsidR="00F56F36" w:rsidRPr="002518CA">
        <w:rPr>
          <w:rFonts w:ascii="GHEA Grapalat" w:hAnsi="GHEA Grapalat" w:cs="Tahoma"/>
          <w:sz w:val="24"/>
          <w:szCs w:val="24"/>
          <w:lang w:val="af-ZA"/>
        </w:rPr>
        <w:t xml:space="preserve">1. </w:t>
      </w:r>
      <w:r w:rsidR="00F56F36" w:rsidRPr="00644DE0">
        <w:rPr>
          <w:rFonts w:ascii="GHEA Grapalat" w:hAnsi="GHEA Grapalat" w:cs="Tahoma"/>
          <w:sz w:val="24"/>
          <w:szCs w:val="24"/>
          <w:lang w:val="hy-AM"/>
        </w:rPr>
        <w:t>Հավանություն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0E3B10">
        <w:rPr>
          <w:rFonts w:ascii="GHEA Grapalat" w:hAnsi="GHEA Grapalat" w:cs="Tahoma"/>
          <w:sz w:val="24"/>
          <w:szCs w:val="24"/>
          <w:lang w:val="hy-AM"/>
        </w:rPr>
        <w:t>տալ</w:t>
      </w:r>
      <w:r w:rsidR="00DB7780" w:rsidRPr="002518CA">
        <w:rPr>
          <w:rFonts w:ascii="GHEA Grapalat" w:hAnsi="GHEA Grapalat" w:cs="Sylfaen"/>
          <w:sz w:val="24"/>
          <w:szCs w:val="24"/>
          <w:lang w:val="hy-AM"/>
        </w:rPr>
        <w:tab/>
      </w:r>
      <w:r w:rsidR="00E06195" w:rsidRPr="00D47457">
        <w:rPr>
          <w:rFonts w:ascii="GHEA Grapalat" w:hAnsi="GHEA Grapalat"/>
          <w:bCs/>
          <w:sz w:val="24"/>
          <w:szCs w:val="24"/>
          <w:lang w:val="hy-AM"/>
        </w:rPr>
        <w:t xml:space="preserve">«Ոստիկանության մասին» օրենքում փոփոխություններ և լրացում կատարելու մասին», «Տեղական ինքնակառավարման մասին» օրենքում լրացում կատարելու մասին», «Ավտոտրանսպորտային միջոցների </w:t>
      </w:r>
      <w:proofErr w:type="spellStart"/>
      <w:r w:rsidR="00E06195" w:rsidRPr="00D47457">
        <w:rPr>
          <w:rFonts w:ascii="GHEA Grapalat" w:hAnsi="GHEA Grapalat"/>
          <w:bCs/>
          <w:sz w:val="24"/>
          <w:szCs w:val="24"/>
          <w:lang w:val="hy-AM"/>
        </w:rPr>
        <w:t>կայանատեղերի</w:t>
      </w:r>
      <w:proofErr w:type="spellEnd"/>
      <w:r w:rsidR="00E06195" w:rsidRPr="00D47457">
        <w:rPr>
          <w:rFonts w:ascii="GHEA Grapalat" w:hAnsi="GHEA Grapalat"/>
          <w:bCs/>
          <w:sz w:val="24"/>
          <w:szCs w:val="24"/>
          <w:lang w:val="hy-AM"/>
        </w:rPr>
        <w:t xml:space="preserve"> տեղական վճարի և վարչական վարույթի </w:t>
      </w:r>
      <w:r w:rsidR="00E06195" w:rsidRPr="00D47457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առանձնահատկությունների մասին» օրենքում լրացում կատարելու մասին», «Ավիացիայի մասին» օրենքում փոփոխություն և լրացում կատարելու մասին» և «Վարչական իրավախախտումների վերաբերյալ </w:t>
      </w:r>
      <w:r w:rsidR="00E06195" w:rsidRPr="00E57F0D">
        <w:rPr>
          <w:rFonts w:ascii="GHEA Grapalat" w:hAnsi="GHEA Grapalat"/>
          <w:bCs/>
          <w:sz w:val="24"/>
          <w:szCs w:val="24"/>
          <w:lang w:val="hy-AM"/>
        </w:rPr>
        <w:t>Հայաստանի Հանրապետության</w:t>
      </w:r>
      <w:r w:rsidR="00E06195" w:rsidRPr="00D47457">
        <w:rPr>
          <w:rFonts w:ascii="GHEA Grapalat" w:hAnsi="GHEA Grapalat"/>
          <w:bCs/>
          <w:sz w:val="24"/>
          <w:szCs w:val="24"/>
          <w:lang w:val="hy-AM"/>
        </w:rPr>
        <w:t xml:space="preserve"> օրենսգրքում լրացումներ կատարելու մասին» օրենքների նախագծերի</w:t>
      </w:r>
      <w:r w:rsidR="00E06195" w:rsidRPr="00E57F0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C1054" w:rsidRPr="00E57F0D">
        <w:rPr>
          <w:rFonts w:ascii="GHEA Grapalat" w:hAnsi="GHEA Grapalat"/>
          <w:bCs/>
          <w:sz w:val="24"/>
          <w:szCs w:val="24"/>
          <w:lang w:val="hy-AM"/>
        </w:rPr>
        <w:t>(</w:t>
      </w:r>
      <w:r w:rsidR="0091520B">
        <w:fldChar w:fldCharType="begin"/>
      </w:r>
      <w:r w:rsidR="0091520B" w:rsidRPr="0091520B">
        <w:rPr>
          <w:lang w:val="hy-AM"/>
        </w:rPr>
        <w:instrText xml:space="preserve"> HYPERLINK "http://www.parliament.am/drafts.php?sel=showdraft&amp;DraftID=76641" \t "_new" </w:instrText>
      </w:r>
      <w:r w:rsidR="0091520B">
        <w:fldChar w:fldCharType="separate"/>
      </w:r>
      <w:r w:rsidR="00E57F0D" w:rsidRPr="00E57F0D">
        <w:rPr>
          <w:rFonts w:ascii="GHEA Grapalat" w:hAnsi="GHEA Grapalat"/>
          <w:bCs/>
          <w:sz w:val="24"/>
          <w:szCs w:val="24"/>
          <w:lang w:val="hy-AM"/>
        </w:rPr>
        <w:t>Պ-989-20.12.2024-ՊԱ-011/0</w:t>
      </w:r>
      <w:r w:rsidR="0091520B">
        <w:rPr>
          <w:rFonts w:ascii="GHEA Grapalat" w:hAnsi="GHEA Grapalat"/>
          <w:bCs/>
          <w:sz w:val="24"/>
          <w:szCs w:val="24"/>
          <w:lang w:val="hy-AM"/>
        </w:rPr>
        <w:fldChar w:fldCharType="end"/>
      </w:r>
      <w:r w:rsidR="004C1054" w:rsidRPr="00E57F0D">
        <w:rPr>
          <w:rFonts w:ascii="GHEA Grapalat" w:hAnsi="GHEA Grapalat"/>
          <w:bCs/>
          <w:sz w:val="24"/>
          <w:szCs w:val="24"/>
          <w:lang w:val="hy-AM"/>
        </w:rPr>
        <w:t xml:space="preserve">)  վերաբերյալ Հայաստանի </w:t>
      </w:r>
      <w:r w:rsidR="000063CA" w:rsidRPr="00E57F0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F56F36" w:rsidRPr="00E57F0D">
        <w:rPr>
          <w:rFonts w:ascii="GHEA Grapalat" w:hAnsi="GHEA Grapalat"/>
          <w:bCs/>
          <w:sz w:val="24"/>
          <w:szCs w:val="24"/>
          <w:lang w:val="hy-AM"/>
        </w:rPr>
        <w:t>Հայաստանի</w:t>
      </w:r>
      <w:proofErr w:type="spellEnd"/>
      <w:r w:rsidR="000063CA" w:rsidRPr="00E57F0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56F36" w:rsidRPr="00E57F0D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56F36" w:rsidRPr="002518CA">
        <w:rPr>
          <w:rFonts w:ascii="GHEA Grapalat" w:hAnsi="GHEA Grapalat" w:cs="Tahoma"/>
          <w:sz w:val="24"/>
          <w:szCs w:val="24"/>
          <w:lang w:val="hy-AM"/>
        </w:rPr>
        <w:t>կառավարության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56F36" w:rsidRPr="002518CA">
        <w:rPr>
          <w:rFonts w:ascii="GHEA Grapalat" w:hAnsi="GHEA Grapalat" w:cs="Tahoma"/>
          <w:sz w:val="24"/>
          <w:szCs w:val="24"/>
          <w:lang w:val="hy-AM"/>
        </w:rPr>
        <w:t>առաջարկությանը</w:t>
      </w:r>
      <w:r w:rsidR="00F56F36" w:rsidRPr="002518CA">
        <w:rPr>
          <w:rFonts w:ascii="GHEA Grapalat" w:hAnsi="GHEA Grapalat" w:cs="Tahoma"/>
          <w:sz w:val="24"/>
          <w:szCs w:val="24"/>
          <w:lang w:val="af-ZA"/>
        </w:rPr>
        <w:t xml:space="preserve">: </w:t>
      </w:r>
    </w:p>
    <w:p w14:paraId="10A0B27C" w14:textId="77777777" w:rsidR="00F56F36" w:rsidRPr="002518CA" w:rsidRDefault="00F56F36" w:rsidP="004C1054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2518CA">
        <w:rPr>
          <w:rFonts w:ascii="GHEA Grapalat" w:hAnsi="GHEA Grapalat" w:cs="Tahoma"/>
          <w:sz w:val="24"/>
          <w:szCs w:val="24"/>
          <w:lang w:val="af-ZA"/>
        </w:rPr>
        <w:t xml:space="preserve">2. </w:t>
      </w:r>
      <w:r w:rsidRPr="002518CA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կառավարության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առաջարկությունը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սահմանված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կարգով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ներկայացնել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Ազգային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ժողովի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աշխատակազմ</w:t>
      </w:r>
      <w:r w:rsidRPr="002518CA">
        <w:rPr>
          <w:rFonts w:ascii="GHEA Grapalat" w:hAnsi="GHEA Grapalat" w:cs="Tahoma"/>
          <w:sz w:val="24"/>
          <w:szCs w:val="24"/>
          <w:lang w:val="af-ZA"/>
        </w:rPr>
        <w:t>:</w:t>
      </w:r>
    </w:p>
    <w:p w14:paraId="7FEBEFBF" w14:textId="77777777" w:rsidR="00F56F36" w:rsidRPr="00CA3B73" w:rsidRDefault="00F56F36" w:rsidP="004C1054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</w:pPr>
    </w:p>
    <w:p w14:paraId="19597524" w14:textId="77777777" w:rsidR="00F56F36" w:rsidRPr="00CA3B73" w:rsidRDefault="00F56F36" w:rsidP="004C1054">
      <w:pPr>
        <w:pStyle w:val="mechtex"/>
        <w:jc w:val="both"/>
        <w:rPr>
          <w:rFonts w:ascii="GHEA Grapalat" w:hAnsi="GHEA Grapalat"/>
          <w:caps/>
          <w:sz w:val="24"/>
          <w:szCs w:val="24"/>
          <w:lang w:val="af-ZA"/>
        </w:rPr>
      </w:pPr>
      <w:r w:rsidRPr="00CA3B73"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</w:p>
    <w:p w14:paraId="17EF9835" w14:textId="77777777" w:rsidR="00F56F36" w:rsidRPr="00CA3B73" w:rsidRDefault="000063CA" w:rsidP="00CA3B73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CA3B73">
        <w:rPr>
          <w:rFonts w:ascii="GHEA Grapalat" w:hAnsi="GHEA Grapalat" w:cs="Sylfaen"/>
          <w:sz w:val="24"/>
          <w:szCs w:val="24"/>
          <w:lang w:val="af-ZA"/>
        </w:rPr>
        <w:t xml:space="preserve">               </w:t>
      </w:r>
      <w:r w:rsidR="00F56F36" w:rsidRPr="00CA3B73">
        <w:rPr>
          <w:rFonts w:ascii="GHEA Grapalat" w:hAnsi="GHEA Grapalat" w:cs="Sylfaen"/>
          <w:sz w:val="24"/>
          <w:szCs w:val="24"/>
        </w:rPr>
        <w:t>ՎԱՐՉԱՊԵՏ</w:t>
      </w:r>
      <w:r w:rsidR="00F56F36" w:rsidRPr="00CA3B73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CA3B73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CA3B73">
        <w:rPr>
          <w:rFonts w:ascii="GHEA Grapalat" w:hAnsi="GHEA Grapalat" w:cs="Arial Armenian"/>
          <w:sz w:val="24"/>
          <w:szCs w:val="24"/>
          <w:lang w:val="af-ZA"/>
        </w:rPr>
        <w:tab/>
      </w:r>
      <w:r w:rsidR="00731A73" w:rsidRPr="00CA3B73">
        <w:rPr>
          <w:rFonts w:ascii="GHEA Grapalat" w:hAnsi="GHEA Grapalat" w:cs="Arial Armenian"/>
          <w:sz w:val="24"/>
          <w:szCs w:val="24"/>
          <w:lang w:val="fr-FR"/>
        </w:rPr>
        <w:t xml:space="preserve">                                     </w:t>
      </w:r>
      <w:r w:rsidR="00F56F36" w:rsidRPr="00CA3B73">
        <w:rPr>
          <w:rFonts w:ascii="GHEA Grapalat" w:hAnsi="GHEA Grapalat" w:cs="Arial Armenian"/>
          <w:sz w:val="24"/>
          <w:szCs w:val="24"/>
        </w:rPr>
        <w:t>Ն</w:t>
      </w:r>
      <w:r w:rsidR="00F56F36" w:rsidRPr="00CA3B73">
        <w:rPr>
          <w:rFonts w:ascii="GHEA Grapalat" w:hAnsi="GHEA Grapalat" w:cs="Sylfaen"/>
          <w:sz w:val="24"/>
          <w:szCs w:val="24"/>
          <w:lang w:val="af-ZA"/>
        </w:rPr>
        <w:t>.</w:t>
      </w:r>
      <w:r w:rsidR="00F56F36" w:rsidRPr="00CA3B73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="00F56F36" w:rsidRPr="00CA3B73">
        <w:rPr>
          <w:rFonts w:ascii="GHEA Grapalat" w:hAnsi="GHEA Grapalat" w:cs="Sylfaen"/>
          <w:sz w:val="24"/>
          <w:szCs w:val="24"/>
        </w:rPr>
        <w:t>ՅԱՆ</w:t>
      </w:r>
    </w:p>
    <w:p w14:paraId="1B508156" w14:textId="5DB12A34" w:rsidR="00CA3B73" w:rsidRPr="0047293B" w:rsidRDefault="00F12976" w:rsidP="004C1054">
      <w:pPr>
        <w:rPr>
          <w:rFonts w:ascii="GHEA Grapalat" w:hAnsi="GHEA Grapalat" w:cs="Sylfaen"/>
          <w:sz w:val="24"/>
          <w:szCs w:val="24"/>
          <w:lang w:val="af-ZA"/>
        </w:rPr>
      </w:pPr>
      <w:r w:rsidRPr="00CA3B73">
        <w:rPr>
          <w:rFonts w:ascii="GHEA Grapalat" w:hAnsi="GHEA Grapalat"/>
          <w:sz w:val="24"/>
          <w:szCs w:val="24"/>
          <w:lang w:val="af-ZA"/>
        </w:rPr>
        <w:tab/>
        <w:t xml:space="preserve">   202</w:t>
      </w:r>
      <w:r w:rsidR="00E46963">
        <w:rPr>
          <w:rFonts w:ascii="GHEA Grapalat" w:hAnsi="GHEA Grapalat"/>
          <w:sz w:val="24"/>
          <w:szCs w:val="24"/>
          <w:lang w:val="hy-AM"/>
        </w:rPr>
        <w:t>5</w:t>
      </w:r>
      <w:r w:rsidR="00F56F36" w:rsidRPr="00CA3B73">
        <w:rPr>
          <w:rFonts w:ascii="GHEA Grapalat" w:hAnsi="GHEA Grapalat" w:cs="Sylfaen"/>
          <w:sz w:val="24"/>
          <w:szCs w:val="24"/>
        </w:rPr>
        <w:t>թ</w:t>
      </w:r>
      <w:r w:rsidRPr="00CA3B73">
        <w:rPr>
          <w:rFonts w:ascii="GHEA Grapalat" w:hAnsi="GHEA Grapalat" w:cs="Arial Armenian"/>
          <w:sz w:val="24"/>
          <w:szCs w:val="24"/>
          <w:lang w:val="af-ZA"/>
        </w:rPr>
        <w:t xml:space="preserve">. </w:t>
      </w:r>
      <w:r w:rsidR="000063CA" w:rsidRPr="00CA3B73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CA3B73">
        <w:rPr>
          <w:rFonts w:ascii="GHEA Grapalat" w:hAnsi="GHEA Grapalat" w:cs="Sylfaen"/>
          <w:sz w:val="24"/>
          <w:szCs w:val="24"/>
        </w:rPr>
        <w:t>Երևան</w:t>
      </w:r>
      <w:proofErr w:type="spellEnd"/>
    </w:p>
    <w:p w14:paraId="7AC496EA" w14:textId="62DE8D09" w:rsidR="009551D3" w:rsidRPr="0047293B" w:rsidRDefault="009551D3" w:rsidP="004C1054">
      <w:pPr>
        <w:rPr>
          <w:rFonts w:ascii="GHEA Grapalat" w:hAnsi="GHEA Grapalat" w:cs="Sylfaen"/>
          <w:sz w:val="24"/>
          <w:szCs w:val="24"/>
          <w:lang w:val="af-ZA"/>
        </w:rPr>
      </w:pPr>
    </w:p>
    <w:p w14:paraId="0ED58031" w14:textId="2FA39D30" w:rsidR="009551D3" w:rsidRPr="0047293B" w:rsidRDefault="009551D3" w:rsidP="004C1054">
      <w:pPr>
        <w:rPr>
          <w:rFonts w:ascii="GHEA Grapalat" w:hAnsi="GHEA Grapalat" w:cs="Sylfaen"/>
          <w:sz w:val="24"/>
          <w:szCs w:val="24"/>
          <w:lang w:val="af-ZA"/>
        </w:rPr>
      </w:pPr>
    </w:p>
    <w:p w14:paraId="32D1F58F" w14:textId="3BC62E7D" w:rsidR="009551D3" w:rsidRPr="0047293B" w:rsidRDefault="009551D3" w:rsidP="004C1054">
      <w:pPr>
        <w:rPr>
          <w:rFonts w:ascii="GHEA Grapalat" w:hAnsi="GHEA Grapalat" w:cs="Sylfaen"/>
          <w:sz w:val="24"/>
          <w:szCs w:val="24"/>
          <w:lang w:val="af-ZA"/>
        </w:rPr>
      </w:pPr>
    </w:p>
    <w:p w14:paraId="3CF24C73" w14:textId="366BA5DB" w:rsidR="009551D3" w:rsidRPr="0047293B" w:rsidRDefault="009551D3" w:rsidP="004C1054">
      <w:pPr>
        <w:rPr>
          <w:rFonts w:ascii="GHEA Grapalat" w:hAnsi="GHEA Grapalat" w:cs="Sylfaen"/>
          <w:sz w:val="24"/>
          <w:szCs w:val="24"/>
          <w:lang w:val="af-ZA"/>
        </w:rPr>
      </w:pPr>
    </w:p>
    <w:p w14:paraId="5AC68060" w14:textId="0C37B719" w:rsidR="009551D3" w:rsidRPr="0047293B" w:rsidRDefault="009551D3" w:rsidP="004C1054">
      <w:pPr>
        <w:rPr>
          <w:rFonts w:ascii="GHEA Grapalat" w:hAnsi="GHEA Grapalat" w:cs="Sylfaen"/>
          <w:sz w:val="24"/>
          <w:szCs w:val="24"/>
          <w:lang w:val="af-ZA"/>
        </w:rPr>
      </w:pPr>
    </w:p>
    <w:p w14:paraId="5077F3DA" w14:textId="24D2CDC2" w:rsidR="009551D3" w:rsidRPr="0047293B" w:rsidRDefault="009551D3" w:rsidP="004C1054">
      <w:pPr>
        <w:rPr>
          <w:rFonts w:ascii="GHEA Grapalat" w:hAnsi="GHEA Grapalat" w:cs="Sylfaen"/>
          <w:sz w:val="24"/>
          <w:szCs w:val="24"/>
          <w:lang w:val="af-ZA"/>
        </w:rPr>
      </w:pPr>
    </w:p>
    <w:p w14:paraId="462C63F8" w14:textId="3003E86D" w:rsidR="009551D3" w:rsidRPr="0047293B" w:rsidRDefault="009551D3" w:rsidP="004C1054">
      <w:pPr>
        <w:rPr>
          <w:rFonts w:ascii="GHEA Grapalat" w:hAnsi="GHEA Grapalat" w:cs="Sylfaen"/>
          <w:sz w:val="24"/>
          <w:szCs w:val="24"/>
          <w:lang w:val="af-ZA"/>
        </w:rPr>
      </w:pPr>
    </w:p>
    <w:p w14:paraId="20F87471" w14:textId="7697DA88" w:rsidR="009551D3" w:rsidRPr="0047293B" w:rsidRDefault="009551D3" w:rsidP="004C1054">
      <w:pPr>
        <w:rPr>
          <w:rFonts w:ascii="GHEA Grapalat" w:hAnsi="GHEA Grapalat" w:cs="Sylfaen"/>
          <w:sz w:val="24"/>
          <w:szCs w:val="24"/>
          <w:lang w:val="af-ZA"/>
        </w:rPr>
      </w:pPr>
    </w:p>
    <w:p w14:paraId="3AA7782F" w14:textId="45BA88C0" w:rsidR="009551D3" w:rsidRPr="0047293B" w:rsidRDefault="009551D3" w:rsidP="004C1054">
      <w:pPr>
        <w:rPr>
          <w:rFonts w:ascii="GHEA Grapalat" w:hAnsi="GHEA Grapalat" w:cs="Sylfaen"/>
          <w:sz w:val="24"/>
          <w:szCs w:val="24"/>
          <w:lang w:val="af-ZA"/>
        </w:rPr>
      </w:pPr>
    </w:p>
    <w:p w14:paraId="201D1A40" w14:textId="1784BD54" w:rsidR="009551D3" w:rsidRPr="0047293B" w:rsidRDefault="009551D3" w:rsidP="004C1054">
      <w:pPr>
        <w:rPr>
          <w:rFonts w:ascii="GHEA Grapalat" w:hAnsi="GHEA Grapalat" w:cs="Sylfaen"/>
          <w:sz w:val="24"/>
          <w:szCs w:val="24"/>
          <w:lang w:val="af-ZA"/>
        </w:rPr>
      </w:pPr>
    </w:p>
    <w:p w14:paraId="5A5FFC35" w14:textId="2F5B5C0A" w:rsidR="009551D3" w:rsidRPr="0047293B" w:rsidRDefault="009551D3" w:rsidP="004C1054">
      <w:pPr>
        <w:rPr>
          <w:rFonts w:ascii="GHEA Grapalat" w:hAnsi="GHEA Grapalat" w:cs="Sylfaen"/>
          <w:sz w:val="24"/>
          <w:szCs w:val="24"/>
          <w:lang w:val="af-ZA"/>
        </w:rPr>
      </w:pPr>
    </w:p>
    <w:p w14:paraId="5EE6BCDB" w14:textId="54E7F380" w:rsidR="009551D3" w:rsidRPr="0047293B" w:rsidRDefault="009551D3" w:rsidP="004C1054">
      <w:pPr>
        <w:rPr>
          <w:rFonts w:ascii="GHEA Grapalat" w:hAnsi="GHEA Grapalat" w:cs="Sylfaen"/>
          <w:sz w:val="24"/>
          <w:szCs w:val="24"/>
          <w:lang w:val="af-ZA"/>
        </w:rPr>
      </w:pPr>
    </w:p>
    <w:p w14:paraId="61755C73" w14:textId="6E6897A5" w:rsidR="009551D3" w:rsidRPr="0047293B" w:rsidRDefault="009551D3" w:rsidP="004C1054">
      <w:pPr>
        <w:rPr>
          <w:rFonts w:ascii="GHEA Grapalat" w:hAnsi="GHEA Grapalat" w:cs="Sylfaen"/>
          <w:sz w:val="24"/>
          <w:szCs w:val="24"/>
          <w:lang w:val="af-ZA"/>
        </w:rPr>
      </w:pPr>
    </w:p>
    <w:p w14:paraId="3D8E760D" w14:textId="1D5393C9" w:rsidR="009551D3" w:rsidRPr="0047293B" w:rsidRDefault="009551D3" w:rsidP="004C1054">
      <w:pPr>
        <w:rPr>
          <w:rFonts w:ascii="GHEA Grapalat" w:hAnsi="GHEA Grapalat" w:cs="Sylfaen"/>
          <w:sz w:val="24"/>
          <w:szCs w:val="24"/>
          <w:lang w:val="af-ZA"/>
        </w:rPr>
      </w:pPr>
    </w:p>
    <w:p w14:paraId="1CC45702" w14:textId="257A2A35" w:rsidR="005D7E8A" w:rsidRPr="00E57F0D" w:rsidRDefault="00E06195" w:rsidP="005D7E8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7457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«ՈՍՏԻԿԱՆՈՒԹՅԱՆ ՄԱՍԻՆ» ՕՐԵՆՔՈՒՄ ՓՈՓՈԽՈՒԹՅՈՒՆՆԵՐ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D47457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 ԿԱՏԱՐԵԼՈՒ ՄԱՍԻՆ», «ՏԵՂԱԿԱՆ ԻՆՔՆԱԿԱՌԱՎԱՐՄԱՆ ՄԱՍԻՆ» ՕՐԵՆՔՈՒՄ ԼՐԱՑՈՒՄ ԿԱՏԱՐԵԼՈՒ ՄԱՍԻՆ», «ԱՎՏՈՏՐԱՆՍՊՈՐՏԱՅԻՆ ՄԻՋՈՑՆԵՐԻ ԿԱՅԱՆԱՏԵՂԵՐԻ ՏԵՂԱԿԱՆ ՎՃԱՐԻ և ՎԱՐՉԱԿԱՆ ՎԱՐՈՒՅԹԻ ԱՌԱՆՁՆԱՀԱՏԿՈՒԹՅՈՒՆՆԵՐԻ ՄԱՍԻՆ» ՕՐԵՆՔՈՒՄ ԼՐԱՑՈՒՄ ԿԱՏԱՐԵԼՈՒ ՄԱՍԻՆ», «ԱՎԻԱՑԻԱՅԻ ՄԱՍԻՆ» ՕՐԵՆՔՈՒՄ ՓՈՓՈԽՈՒԹՅՈՒՆ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D47457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 ԿԱՏԱՐԵԼՈՒ ՄԱՍԻՆ»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D47457">
        <w:rPr>
          <w:rFonts w:ascii="GHEA Grapalat" w:hAnsi="GHEA Grapalat"/>
          <w:b/>
          <w:bCs/>
          <w:sz w:val="24"/>
          <w:szCs w:val="24"/>
          <w:lang w:val="hy-AM"/>
        </w:rPr>
        <w:t xml:space="preserve"> «ՎԱՐՉԱԿԱՆ ԻՐԱՎԱԽԱԽՏՈՒՄՆԵՐԻ ՎԵՐԱԲԵՐՅԱԼ ՀԱՅԱՍՏԱՆԻ ՀԱՆՐԱՊԵՏՈՒԹՅԱՆ ՕՐԵՆՍԳՐՔՈՒՄ ԼՐԱՑՈՒՄՆԵՐ ԿԱՏԱՐԵԼՈՒ ՄԱՍԻՆ» ՕՐԵՆՔՆԵՐԻ </w:t>
      </w:r>
      <w:r w:rsidR="00E24A79" w:rsidRPr="00D47457">
        <w:rPr>
          <w:rFonts w:ascii="GHEA Grapalat" w:hAnsi="GHEA Grapalat"/>
          <w:b/>
          <w:bCs/>
          <w:sz w:val="24"/>
          <w:szCs w:val="24"/>
          <w:lang w:val="hy-AM"/>
        </w:rPr>
        <w:t>ՆԱԽԱԳԾԵՐԻ</w:t>
      </w:r>
      <w:r w:rsidR="00E24A79" w:rsidRPr="00E57F0D">
        <w:rPr>
          <w:rFonts w:ascii="GHEA Grapalat" w:hAnsi="GHEA Grapalat"/>
          <w:b/>
          <w:bCs/>
          <w:sz w:val="24"/>
          <w:szCs w:val="24"/>
          <w:lang w:val="hy-AM"/>
        </w:rPr>
        <w:t xml:space="preserve"> (</w:t>
      </w:r>
      <w:r w:rsidR="0091520B">
        <w:fldChar w:fldCharType="begin"/>
      </w:r>
      <w:r w:rsidR="0091520B" w:rsidRPr="0091520B">
        <w:rPr>
          <w:lang w:val="af-ZA"/>
        </w:rPr>
        <w:instrText xml:space="preserve"> HYPERLINK "http://www.parliament.am/drafts.php?sel=showdraft&amp;DraftID=76641" \t </w:instrText>
      </w:r>
      <w:r w:rsidR="0091520B" w:rsidRPr="0091520B">
        <w:rPr>
          <w:lang w:val="af-ZA"/>
        </w:rPr>
        <w:instrText xml:space="preserve">"_new" </w:instrText>
      </w:r>
      <w:r w:rsidR="0091520B">
        <w:fldChar w:fldCharType="separate"/>
      </w:r>
      <w:r w:rsidR="00E57F0D" w:rsidRPr="00E57F0D">
        <w:rPr>
          <w:rFonts w:ascii="GHEA Grapalat" w:hAnsi="GHEA Grapalat"/>
          <w:b/>
          <w:bCs/>
          <w:sz w:val="24"/>
          <w:szCs w:val="24"/>
          <w:lang w:val="hy-AM"/>
        </w:rPr>
        <w:t>Պ-989-20.12.2024-ՊԱ-011/0</w:t>
      </w:r>
      <w:r w:rsidR="0091520B">
        <w:rPr>
          <w:rFonts w:ascii="GHEA Grapalat" w:hAnsi="GHEA Grapalat"/>
          <w:b/>
          <w:bCs/>
          <w:sz w:val="24"/>
          <w:szCs w:val="24"/>
          <w:lang w:val="hy-AM"/>
        </w:rPr>
        <w:fldChar w:fldCharType="end"/>
      </w:r>
      <w:r w:rsidR="00E24A79" w:rsidRPr="00E57F0D">
        <w:rPr>
          <w:rFonts w:ascii="GHEA Grapalat" w:hAnsi="GHEA Grapalat"/>
          <w:b/>
          <w:bCs/>
          <w:sz w:val="24"/>
          <w:szCs w:val="24"/>
          <w:lang w:val="hy-AM"/>
        </w:rPr>
        <w:t xml:space="preserve">)  ՎԵՐԱԲԵՐՅԱԼ </w:t>
      </w:r>
      <w:r w:rsidR="005D7E8A" w:rsidRPr="00E57F0D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ԱՌԱՋԱՐԿՈՒԹՅՈՒՆԸ</w:t>
      </w:r>
    </w:p>
    <w:p w14:paraId="334A9C1A" w14:textId="77777777" w:rsidR="005D7E8A" w:rsidRPr="00D8033B" w:rsidRDefault="005D7E8A" w:rsidP="005D7E8A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GHEA Grapalat" w:hAnsi="GHEA Grapalat" w:cs="Tahoma"/>
          <w:b/>
          <w:sz w:val="24"/>
          <w:szCs w:val="24"/>
          <w:lang w:val="hy-AM"/>
        </w:rPr>
      </w:pPr>
    </w:p>
    <w:p w14:paraId="258DB9CD" w14:textId="1538B81D" w:rsidR="00E24A79" w:rsidRPr="00D47457" w:rsidRDefault="00E24A79" w:rsidP="007A5414">
      <w:pPr>
        <w:tabs>
          <w:tab w:val="center" w:pos="4844"/>
        </w:tabs>
        <w:spacing w:after="0" w:line="360" w:lineRule="auto"/>
        <w:ind w:left="-547" w:right="-72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47457">
        <w:rPr>
          <w:rFonts w:ascii="GHEA Grapalat" w:hAnsi="GHEA Grapalat"/>
          <w:bCs/>
          <w:sz w:val="24"/>
          <w:szCs w:val="24"/>
          <w:lang w:val="hy-AM"/>
        </w:rPr>
        <w:t xml:space="preserve"> «Ոստիկանության մասին» օրենքում փոփոխություններ և լրացում կատարելու մասին», «Տեղական ինքնակառավարման մասին» օրենքում լրացում կատարելու մասին», «Ավտոտրանսպորտային միջոցների </w:t>
      </w:r>
      <w:proofErr w:type="spellStart"/>
      <w:r w:rsidRPr="00D47457">
        <w:rPr>
          <w:rFonts w:ascii="GHEA Grapalat" w:hAnsi="GHEA Grapalat"/>
          <w:bCs/>
          <w:sz w:val="24"/>
          <w:szCs w:val="24"/>
          <w:lang w:val="hy-AM"/>
        </w:rPr>
        <w:t>կայանատեղերի</w:t>
      </w:r>
      <w:proofErr w:type="spellEnd"/>
      <w:r w:rsidRPr="00D47457">
        <w:rPr>
          <w:rFonts w:ascii="GHEA Grapalat" w:hAnsi="GHEA Grapalat"/>
          <w:bCs/>
          <w:sz w:val="24"/>
          <w:szCs w:val="24"/>
          <w:lang w:val="hy-AM"/>
        </w:rPr>
        <w:t xml:space="preserve"> տեղական վճարի և վարչական վարույթի առանձնահատկությունների մասին» օրենքում լրացում կատարելու մասին», «Ավիացիայի մասին» օրենքում փոփոխություն և լրացում կատարելու մասին» և «Վարչական իրավախախտումների վերաբերյալ </w:t>
      </w:r>
      <w:r w:rsidRPr="00D4745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D47457">
        <w:rPr>
          <w:rFonts w:ascii="GHEA Grapalat" w:hAnsi="GHEA Grapalat"/>
          <w:bCs/>
          <w:sz w:val="24"/>
          <w:szCs w:val="24"/>
          <w:lang w:val="hy-AM"/>
        </w:rPr>
        <w:t xml:space="preserve"> օրենսգրքում լրացումներ կատարելու մասին» օրենքների նախագծերի</w:t>
      </w:r>
      <w:r w:rsidRPr="00D47457">
        <w:rPr>
          <w:rFonts w:ascii="GHEA Grapalat" w:hAnsi="GHEA Grapalat"/>
          <w:sz w:val="24"/>
          <w:szCs w:val="24"/>
          <w:lang w:val="hy-AM"/>
        </w:rPr>
        <w:t xml:space="preserve"> փաթեթի կապակցությամբ Հայաստանի Հանրապետության կառավարությունն առաջարկում է՝</w:t>
      </w:r>
    </w:p>
    <w:p w14:paraId="71270749" w14:textId="77777777" w:rsidR="007A5414" w:rsidRPr="007747F0" w:rsidRDefault="007A5414" w:rsidP="007A5414">
      <w:pPr>
        <w:pStyle w:val="ListParagraph"/>
        <w:tabs>
          <w:tab w:val="center" w:pos="4844"/>
        </w:tabs>
        <w:spacing w:line="360" w:lineRule="auto"/>
        <w:ind w:left="-540" w:right="-720"/>
        <w:rPr>
          <w:rFonts w:ascii="GHEA Grapalat" w:hAnsi="GHEA Grapalat"/>
          <w:b/>
          <w:bCs/>
          <w:sz w:val="24"/>
          <w:szCs w:val="24"/>
          <w:lang w:val="hy-AM"/>
        </w:rPr>
      </w:pPr>
      <w:r w:rsidRPr="007747F0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7747F0">
        <w:rPr>
          <w:rFonts w:ascii="GHEA Grapalat" w:eastAsia="Microsoft JhengHei" w:hAnsi="GHEA Grapalat" w:cs="Microsoft JhengHei"/>
          <w:b/>
          <w:bCs/>
          <w:sz w:val="24"/>
          <w:szCs w:val="24"/>
          <w:lang w:val="hy-AM"/>
        </w:rPr>
        <w:t xml:space="preserve"> </w:t>
      </w:r>
      <w:r w:rsidRPr="007747F0">
        <w:rPr>
          <w:rFonts w:ascii="GHEA Grapalat" w:hAnsi="GHEA Grapalat"/>
          <w:b/>
          <w:bCs/>
          <w:sz w:val="24"/>
          <w:szCs w:val="24"/>
          <w:lang w:val="hy-AM"/>
        </w:rPr>
        <w:t>«Ոստիկանության մասին» օրենքում փոփոխություններ և լրացում կատարելու մասին» օրենքի նախագիծ (այսուհետ՝ Նախագիծ)</w:t>
      </w:r>
    </w:p>
    <w:p w14:paraId="014F7EA6" w14:textId="77777777" w:rsidR="007A5414" w:rsidRPr="007747F0" w:rsidRDefault="007A5414" w:rsidP="007A5414">
      <w:pPr>
        <w:tabs>
          <w:tab w:val="center" w:pos="4844"/>
        </w:tabs>
        <w:spacing w:after="0" w:line="360" w:lineRule="auto"/>
        <w:ind w:left="-540" w:right="-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747F0">
        <w:rPr>
          <w:rFonts w:ascii="GHEA Grapalat" w:hAnsi="GHEA Grapalat"/>
          <w:sz w:val="24"/>
          <w:szCs w:val="24"/>
          <w:lang w:val="hy-AM"/>
        </w:rPr>
        <w:t>1</w:t>
      </w:r>
      <w:r w:rsidRPr="007747F0">
        <w:rPr>
          <w:rFonts w:ascii="GHEA Grapalat" w:eastAsia="Microsoft JhengHei" w:hAnsi="GHEA Grapalat" w:cs="Microsoft JhengHei"/>
          <w:sz w:val="24"/>
          <w:szCs w:val="24"/>
          <w:lang w:val="hy-AM"/>
        </w:rPr>
        <w:t>)</w:t>
      </w:r>
      <w:r w:rsidRPr="007747F0">
        <w:rPr>
          <w:rFonts w:ascii="GHEA Grapalat" w:hAnsi="GHEA Grapalat"/>
          <w:sz w:val="24"/>
          <w:szCs w:val="24"/>
          <w:lang w:val="hy-AM"/>
        </w:rPr>
        <w:t xml:space="preserve"> Հիմք ընդունելով «Նորմատիվ իրավական ակտերի մասին» օրենքի 12-րդ հոդվածի 1-ին մասով ամրագրված պահանջը, համաձայն որի՝ նորմատիվ իրավական ակտի վերնագիրը պետք է համապատասխանի նորմատիվ իրավական ակտի բովանդակությանը, առաջարկում ենք Նախագծի վերնագրում «փոփոխություններ և լրացում» բառերը փոխարինել «փոփոխություն և լրացումներ» բառերով: Միաժամանակ, Նախագծի 1-ին հոդվածի 1-ին մասի «բառերը և կետադրական նշանները,» բառերն առաջարկում ենք փոխարինել «բառերը,» բառով՝ տվյալ դրույթով ամրագրված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իրավակարգավորումն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օրենսդրական տեխնիկայի կանոններին համապատասխանեցնելու նպատակով: Բացի այդ, </w:t>
      </w: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Նախագծի 1-ին հոդվածի 1-ին մասի 1-ին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առկա «6-րդ և 7-րդ կետերով» բառերը առաջարկվում է փոխարինել «6-րդ կետով» բառերով՝ հաշվի առնելով, որ նախագծի նշված հոդվածում 7-րդ կետ առկա չէ։</w:t>
      </w:r>
    </w:p>
    <w:p w14:paraId="61BA54FC" w14:textId="77777777" w:rsidR="007A5414" w:rsidRPr="007747F0" w:rsidRDefault="007A5414" w:rsidP="007A5414">
      <w:pPr>
        <w:spacing w:after="0" w:line="360" w:lineRule="auto"/>
        <w:ind w:left="-540" w:right="-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747F0">
        <w:rPr>
          <w:rFonts w:ascii="GHEA Grapalat" w:hAnsi="GHEA Grapalat"/>
          <w:sz w:val="24"/>
          <w:szCs w:val="24"/>
          <w:lang w:val="hy-AM"/>
        </w:rPr>
        <w:t>2)</w:t>
      </w:r>
      <w:r w:rsidRPr="007747F0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7747F0">
        <w:rPr>
          <w:rFonts w:ascii="GHEA Grapalat" w:hAnsi="GHEA Grapalat"/>
          <w:sz w:val="24"/>
          <w:szCs w:val="24"/>
          <w:lang w:val="hy-AM"/>
        </w:rPr>
        <w:t xml:space="preserve">«Արտաքին հետախուզական գործունեության և արտաքին հետախուզության ծառայության մասին» օրենքի համաձայն՝ ծառայությունն իրականացնում է արտաքին հետախուզական գործունեություն, որն ուղղված է արտաքին սպառնալիքներից անձի, հասարակության և պետության պաշտպանությանը, Հայաստանի Հանրապետության կենսական շահերին առնչվող տեղեկատվություն ստանալուն և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մշակելուն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, ինչպես նաև Հայաստանի Հանրապետության կենսական համարվող ոլորտներում պետական քաղաքականության իրականացմանն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աջակցելուն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։ Արտաքին հետախուզական գործունեությունը հիմնված է աշխատակիցների, աշխատանքի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ձևերի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, մեթոդների, ուժերի և միջոցների գաղտնիության վրա։ Իսկ էլեկտրոնային կամ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տեսանկարահանող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համակարգերին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հասանելիության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տրամադրումը կարող է որոշակի կողմնակի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ռիսկեր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պարունակել Արտաքին հետախուզության ծառայության համար՝ վտանգելով անձնակազմի, ենթակառուցվածքների և գործունեության գաղտնիությունը։ </w:t>
      </w:r>
    </w:p>
    <w:p w14:paraId="445B279B" w14:textId="77777777" w:rsidR="007A5414" w:rsidRPr="007747F0" w:rsidRDefault="007A5414" w:rsidP="007A5414">
      <w:pPr>
        <w:pStyle w:val="ListParagraph"/>
        <w:spacing w:after="0" w:line="360" w:lineRule="auto"/>
        <w:ind w:left="-540" w:right="-720" w:firstLine="540"/>
        <w:rPr>
          <w:rFonts w:ascii="GHEA Grapalat" w:hAnsi="GHEA Grapalat"/>
          <w:sz w:val="24"/>
          <w:szCs w:val="24"/>
          <w:lang w:val="hy-AM"/>
        </w:rPr>
      </w:pPr>
      <w:r w:rsidRPr="007747F0">
        <w:rPr>
          <w:rFonts w:ascii="GHEA Grapalat" w:hAnsi="GHEA Grapalat"/>
          <w:sz w:val="24"/>
          <w:szCs w:val="24"/>
          <w:lang w:val="hy-AM"/>
        </w:rPr>
        <w:t xml:space="preserve">Բացի այդ, ՀՀ ազգային անվտանգության մարմինների շինությունների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տեսահսկման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համակարգերի տվյալներն իրենց համակցության մեջ կարող են պարունակել հետախուզական,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հակահետախուզական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և օպերատիվ-հետախուզական միջոցառումներին առնչվող տարաբնույթ տեղեկություններ։ Ընդ որում,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առցանց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ռեժիմով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հասանելության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դեպքում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տեսահսկման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համակարգերի դիրքը, անկյունները, տեսանելիության հեռավորությունը, հնարավոր կույր կետերը, տեխնիկական այլ հնարավորությունների և ամբողջ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ֆունկցիոնալի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կենտրոնացումը մեկ մարմնում կարող է թիրախ դառնալ օտարերկրյա պետությունների հատուկ ծառայությունների և կազմակերպությունների, ինչպես նաև՝ առանձին անձանց կողմից Հայաստանի Հանրապետության դեմ իրականացվող հետախուզական և այլ քայքայիչ գործունեության համար։</w:t>
      </w:r>
    </w:p>
    <w:p w14:paraId="780B455D" w14:textId="77777777" w:rsidR="007A5414" w:rsidRPr="007747F0" w:rsidRDefault="007A5414" w:rsidP="007A5414">
      <w:pPr>
        <w:pStyle w:val="ListParagraph"/>
        <w:spacing w:after="0" w:line="360" w:lineRule="auto"/>
        <w:ind w:left="-540" w:right="-720" w:firstLine="54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Միաժամանակ, «Հատուկ պետական պաշտպանության ենթակա անձանց անվտանգության ապահովման մասին» օրենքի 1-ին և 3-րդ հոդվածներից բխում է, որ ՀՀ պետական պահպանության ծառայությունը </w:t>
      </w: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պետական պահպանությունը</w:t>
      </w:r>
      <w:r w:rsidRPr="007747F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,</w:t>
      </w:r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այն է՝ պետական պահպանության օբյեկտների անվտանգության ապահովման և պահպանվող օբյեկտների պաշտպանության ոլորտի գործառույթը, իրականացնում է իրավական, կազմակերպական, պահպանական, ռեժիմային, օպերատիվ-հետախուզական, տեխնիկական և այլ միջոցառումների համակցության հիման վրա՝ գործունեության բացահայտ և գաղտնի մեթոդների ու միջոցների կիրառման համակցության սկզբունքով: Տեխնիկական միջոցառումները, ի թիվս այլ միջոցների, իրականացվում են նաև </w:t>
      </w:r>
      <w:proofErr w:type="spellStart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միջոցով: Այս համատեքստում, ՀՀ պետական պահպանության ծառայության բոլոր</w:t>
      </w:r>
      <w:r w:rsidRPr="007747F0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տեսանկարահանող</w:t>
      </w:r>
      <w:proofErr w:type="spellEnd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սարքերի </w:t>
      </w:r>
      <w:proofErr w:type="spellStart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տեսագրություններին</w:t>
      </w:r>
      <w:proofErr w:type="spellEnd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հասանելիության</w:t>
      </w:r>
      <w:proofErr w:type="spellEnd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տրամադրումը կարող է հանգեցնել գործունեության գաղտնի մեթոդների ու միջոցների բացահայտման, ինչը կարող է սպառնալիք հանդիսանալ թե´ պետական պահպանության օբյեկտների անվտանգությանը, թե´ պահպանվող օբյեկտների պաշտպանությանը։</w:t>
      </w:r>
    </w:p>
    <w:p w14:paraId="6370FBBE" w14:textId="77777777" w:rsidR="007A5414" w:rsidRPr="007747F0" w:rsidRDefault="007A5414" w:rsidP="007A5414">
      <w:pPr>
        <w:pStyle w:val="ListParagraph"/>
        <w:spacing w:after="0" w:line="360" w:lineRule="auto"/>
        <w:ind w:left="-540" w:right="-720" w:firstLine="540"/>
        <w:rPr>
          <w:rFonts w:ascii="GHEA Grapalat" w:hAnsi="GHEA Grapalat"/>
          <w:sz w:val="24"/>
          <w:szCs w:val="24"/>
          <w:lang w:val="hy-AM"/>
        </w:rPr>
      </w:pPr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Նշված </w:t>
      </w:r>
      <w:proofErr w:type="spellStart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անվտանգային</w:t>
      </w:r>
      <w:proofErr w:type="spellEnd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խնդիրներն առկա են նաև ՀՀ պաշտպանության նախարարության </w:t>
      </w:r>
      <w:proofErr w:type="spellStart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համակարգերի պարագայում։</w:t>
      </w:r>
    </w:p>
    <w:p w14:paraId="007684B7" w14:textId="77777777" w:rsidR="007A5414" w:rsidRPr="007747F0" w:rsidRDefault="007A5414" w:rsidP="007A5414">
      <w:pPr>
        <w:pStyle w:val="ListParagraph"/>
        <w:spacing w:after="0" w:line="360" w:lineRule="auto"/>
        <w:ind w:left="-540" w:right="-720" w:firstLine="540"/>
        <w:rPr>
          <w:rFonts w:ascii="GHEA Grapalat" w:hAnsi="GHEA Grapalat"/>
          <w:sz w:val="24"/>
          <w:szCs w:val="24"/>
          <w:lang w:val="hy-AM"/>
        </w:rPr>
      </w:pPr>
      <w:r w:rsidRPr="007747F0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առաջարկում ենք Նախագծով բացառություն նախատեսել Արտաքին հետախուզության ծառայության և Պաշտպանության նախարարության կողմից վերահսկվող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տեսահսկման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համակարգերին հասանելիություն ունենալու մասով՝ բացառելով </w:t>
      </w:r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նշված մարմինների</w:t>
      </w:r>
      <w:r w:rsidRPr="007747F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տեսանկարահանող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սարքերին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հասանելիության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ապահովումը։</w:t>
      </w:r>
      <w:r w:rsidRPr="007747F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747F0">
        <w:rPr>
          <w:rFonts w:ascii="GHEA Grapalat" w:hAnsi="GHEA Grapalat"/>
          <w:sz w:val="24"/>
          <w:szCs w:val="24"/>
          <w:lang w:val="hy-AM"/>
        </w:rPr>
        <w:t xml:space="preserve">Միաժամանակ, առաջարկում ենք Նախագիծը խմբագրել այն տրամաբանությամբ, որպեսզի Պետական պահպանության ծառայության կողմից հասանելիություն ապահովվի միայն Պետական պահպանության ծառայության՝ փողոցներում և փողոցների խաչմերուկներում տեղադրված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տեսահսկման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համակարգերին, իսկ Ազգային անվտանգության ծառայության կողմից՝ միայն պետական սահմանի անցման կետերում տեղադրված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տեսահսկման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համակարգերին:</w:t>
      </w:r>
    </w:p>
    <w:p w14:paraId="5DCE080B" w14:textId="0C7CACC4" w:rsidR="007A5414" w:rsidRPr="007747F0" w:rsidRDefault="007A5414" w:rsidP="007A5414">
      <w:pPr>
        <w:spacing w:after="0" w:line="360" w:lineRule="auto"/>
        <w:ind w:left="-540" w:right="-72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3 Նախագծով նախատեսված՝ «Ոստիկանության մասին» օրենքի 19-րդ հոդվածի 2-րդ մասում լրացվող 4-րդ </w:t>
      </w:r>
      <w:proofErr w:type="spellStart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գործածվում է «պետական կառավարման համակարգի մարմիններ» </w:t>
      </w:r>
      <w:proofErr w:type="spellStart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եզրույթը</w:t>
      </w:r>
      <w:proofErr w:type="spellEnd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որը «Պետական կառավարման համակարգի մարմինների մասին» օրենքի համաձայն՝ ավելի նեղ հասկացություն է, քան «պետական մարմին» </w:t>
      </w:r>
      <w:proofErr w:type="spellStart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եզրույթը</w:t>
      </w:r>
      <w:proofErr w:type="spellEnd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Այսպես, պետական կառավարման համակարգի մարմինների կազմում չեն ընդգրկվում քննչական կոմիտեն, </w:t>
      </w:r>
      <w:proofErr w:type="spellStart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հակա</w:t>
      </w:r>
      <w:r w:rsidR="009152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կո</w:t>
      </w:r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ռուպցիոն</w:t>
      </w:r>
      <w:proofErr w:type="spellEnd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կոմիտեն, դատախազությունը, դատարանները, անկախ և ինքնավար մարմինները և այլն։ </w:t>
      </w:r>
      <w:bookmarkStart w:id="0" w:name="_GoBack"/>
      <w:bookmarkEnd w:id="0"/>
    </w:p>
    <w:p w14:paraId="4417643D" w14:textId="77777777" w:rsidR="007A5414" w:rsidRPr="007747F0" w:rsidRDefault="007A5414" w:rsidP="007A5414">
      <w:pPr>
        <w:spacing w:after="0" w:line="360" w:lineRule="auto"/>
        <w:ind w:left="-540" w:right="-720" w:firstLine="63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Հաշվի առնելով Նախագծի մշակման նպատակները և հիմք ընդունելով վերոգրյալը՝ առաջարկում ենք Նախագծում «պետական կառավարման համակարգի մարմիններ» բառերը փոխարինել «պետական մարմիններ» բառերով։</w:t>
      </w:r>
    </w:p>
    <w:p w14:paraId="506D6016" w14:textId="77777777" w:rsidR="007A5414" w:rsidRPr="007747F0" w:rsidRDefault="007A5414" w:rsidP="007A5414">
      <w:pPr>
        <w:spacing w:after="0" w:line="360" w:lineRule="auto"/>
        <w:ind w:left="-540" w:right="-720"/>
        <w:contextualSpacing/>
        <w:jc w:val="both"/>
        <w:rPr>
          <w:rFonts w:ascii="GHEA Grapalat" w:hAnsi="GHEA Grapalat"/>
          <w:iCs/>
          <w:sz w:val="24"/>
          <w:szCs w:val="24"/>
          <w:shd w:val="clear" w:color="auto" w:fill="FFFFFF"/>
          <w:lang w:val="hy-AM"/>
        </w:rPr>
      </w:pP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4 Նախագծի 1-ին հոդվածի 1-ին մասի 6-րդ կետի «ը» ենթակետի համաձայն՝ </w:t>
      </w:r>
      <w:proofErr w:type="spellStart"/>
      <w:r w:rsidRPr="007747F0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Pr="007747F0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համակարգերի միջոցով տվյալների մշակումը կարող է իրականացվել նաև օրենքով չարգելված նպատակներով պետական և ոչ պետական կազմակերպություններին վճարովի հիմունքներով անհրաժեշտ վերլուծական տվյալների տրամադրման նպատակներով։</w:t>
      </w:r>
    </w:p>
    <w:p w14:paraId="0F0C035D" w14:textId="77777777" w:rsidR="007A5414" w:rsidRPr="007747F0" w:rsidRDefault="007A5414" w:rsidP="007A5414">
      <w:pPr>
        <w:spacing w:after="0" w:line="360" w:lineRule="auto"/>
        <w:ind w:left="-540" w:right="-720" w:firstLine="54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Սահմանադրության 34-րդ հոդվածի 2-րդ մասի համաձայն՝ անձնական տվյալների մշակումը պետք է կատարվի բարեխղճորեն, օրենքով սահմանված նպատակով, անձի համաձայնությամբ կամ առանց այդ համաձայնության` </w:t>
      </w:r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օրենքով սահմանված այլ </w:t>
      </w:r>
      <w:proofErr w:type="spellStart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իրավաչափ</w:t>
      </w:r>
      <w:proofErr w:type="spellEnd"/>
      <w:r w:rsidRPr="007747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հիմքի առկայությամբ</w:t>
      </w: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իսկ «Անձնական տվյալների պաշտպանության մասին» օրենքի (այսուհետ՝ ԱՏՊ մասին օրենք) 26-րդ հոդվածի 1-ին մասի համաձայն՝ առանց անձնական տվյալների սուբյեկտի համաձայնության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մշակողը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կարող է անձնական տվյալները փոխանցել երրորդ անձանց կամ տվյալներից օգտվելու հնարավորություն տրամադրել, եթե դա նախատեսված է օրենքով և ունի բավարար պաշտպանության մակարդակ:</w:t>
      </w:r>
    </w:p>
    <w:p w14:paraId="5AE9B251" w14:textId="77777777" w:rsidR="007A5414" w:rsidRPr="007747F0" w:rsidRDefault="007A5414" w:rsidP="007A5414">
      <w:pPr>
        <w:spacing w:after="0" w:line="360" w:lineRule="auto"/>
        <w:ind w:left="-540" w:right="-720" w:firstLine="54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Միաժամանակ, հարկ ենք համարում նշել, որ Նախագծի վերոնշյալ կարգավորումը անհրաժեշտ է դիտարկել նաև ԱՏՊ մասին օրենք 4-րդ հոդվածով նախատեսված անձնական տվյալների մշակման օրինականության սկզբունքի տեսանկյունից։ Մասնավորապես, օրինականության սկզբունքի համաձայն, ցանկացած անձնական տվյալի մշակում պետք է իրականացվի օրինական (օրենքով սահմանված կամ իրավունքին չհակասող, ոչ հանցավոր) և որոշակի (կոնկրետ, հստակ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ձևակերպված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ոչ ընդհանուր բնույթի) նպատակներով։ Նշված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կարգավորումներին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համապատասխանելու համատեքստում առաջարկում ենք Նախագծի 1-ին հոդվածով լրացվող 6-րդ կետի «ը» ենթակետում ամրագրել, որ համապատասխան տվյալները պետական և ոչ պետական կազմակերպություններին կարող են փոխանցվել միայն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ապանձնավորված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եղանակով։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Ապանձնավորման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դեպքում առկա չի լինելու անձնական տվյալների փոխանցում, և ըստ այդմ՝ ԱՏՊ մասին օրենքը, այդ թվում՝ օրինականության սկզբունքը, կիրառելի չի լինի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ապանձնավորված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տվյալների փոխանցման նկատմամբ։</w:t>
      </w:r>
    </w:p>
    <w:p w14:paraId="526ABBB8" w14:textId="29DEDB8A" w:rsidR="007A5414" w:rsidRPr="007747F0" w:rsidRDefault="007A5414" w:rsidP="007A5414">
      <w:pPr>
        <w:spacing w:after="0" w:line="360" w:lineRule="auto"/>
        <w:ind w:left="-540" w:right="-720" w:firstLine="54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Բացի այդ, առաջարկում ենք Նախագծի 1-ին հոդվածով լրացվող 6-րդ կետի «ը» ենթակետը, պետական կազմակերպությունների իմաստով, դիտարկել Սահմանադրության 6-րդ հոդվածի համատ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</w:t>
      </w: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քստում՝ քննարկման առարկա դարձնելով պետական կազմակերպությունների համար ոչ թե օրենքով չարգելված, այլ՝ օրենքով սահմանված լինելու պայմանը։</w:t>
      </w:r>
    </w:p>
    <w:p w14:paraId="63B06A11" w14:textId="77777777" w:rsidR="007A5414" w:rsidRPr="007747F0" w:rsidRDefault="007A5414" w:rsidP="007A5414">
      <w:pPr>
        <w:spacing w:after="0" w:line="360" w:lineRule="auto"/>
        <w:ind w:left="-540" w:right="-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5) Նախագծի 2-րդ հոդվածով «Ոստիկանության մասին» օրենքի 19-րդ հոդվածի 5-րդ մասում լրացվող դրույթն առաջարկում ենք պարզեցնել և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ձևակերպել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«Անձնական տվյալների պաշտպանության մասին» օրենքի 5-րդ հոդվածի 2-րդ մասով նախատեսված պահանջի հաշվառմամբ։ Ըստ այդմ, 5-րդ մասում լրացվող դրույթն առաջարկում ենք շարադրել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խմբագրությամբ. </w:t>
      </w:r>
      <w:r w:rsidRPr="007747F0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«5. Սույն հոդվածով նախատեսված տեսագրություններ պահանջելը և ստանալը, </w:t>
      </w:r>
      <w:proofErr w:type="spellStart"/>
      <w:r w:rsidRPr="007747F0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Pr="007747F0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համակարգերին </w:t>
      </w:r>
      <w:proofErr w:type="spellStart"/>
      <w:r w:rsidRPr="007747F0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հասանելիությունը</w:t>
      </w:r>
      <w:proofErr w:type="spellEnd"/>
      <w:r w:rsidRPr="007747F0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7747F0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Pr="007747F0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համակարգերի միջոցով տվյալների մշակումը և </w:t>
      </w:r>
      <w:proofErr w:type="spellStart"/>
      <w:r w:rsidRPr="007747F0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Pr="007747F0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համակարգերի կիրառումը կարող են իրականացվել բացառապես սույն հոդվածով նախատեսված նպատակներով և այդ նպատակներին հասնելու համար անհրաժեշտ նվազագույն չափով։»։</w:t>
      </w: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01E2016B" w14:textId="77777777" w:rsidR="007A5414" w:rsidRPr="007747F0" w:rsidRDefault="007A5414" w:rsidP="007A5414">
      <w:pPr>
        <w:spacing w:after="0" w:line="360" w:lineRule="auto"/>
        <w:ind w:left="-540" w:right="-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6) Հաշվի առնելով, որ նշված նախագծերով նախատեսված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իրավակարգավորումների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արդյունքում տեղի է ունենալու պետական և տեղական ինքնակառավարման մարմինների, նրանց ենթակայության տակ գտնվող կազմակերպությունների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համակարգերի միասնականացում, ուստի անձնական տվյալների պաշտպանությունը բավարար չափով ապահովելու նպատակով առաջարկում ենք Նախագծով նախատեսել անձնական տվյալների պաշտպանությանն ուղղված կազմակերպչական միջոցառումների վերաբերյալ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կարգավորումներ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(օրինակ՝ միջազգային պրակտիկայում լայն տարածում գտած կազմակերպչական միջոցառումներից է համապատասխան աշխատակիցների (ծառայողների) կողմից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միասնական համակարգին մուտք գործելու յուրաքանչյուր դեպքի արձանագրումը)։ Հաշվի առնելով վերոգրյալը, ինչպես նաև Նախագծի մշակման նպատակները՝ առաջարկում ենք՝</w:t>
      </w:r>
    </w:p>
    <w:p w14:paraId="565D2748" w14:textId="77777777" w:rsidR="007A5414" w:rsidRPr="007747F0" w:rsidRDefault="007A5414" w:rsidP="007A5414">
      <w:pPr>
        <w:spacing w:after="0" w:line="360" w:lineRule="auto"/>
        <w:ind w:left="-540" w:right="-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</w:t>
      </w:r>
      <w:r w:rsidRPr="007747F0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Pr="007747F0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</w:t>
      </w: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Նախագծով նախատեսել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համակարգերին մուտք գործելու իրավունք ունեցող աշխատակիցների (ծառայողների) շրջանակի սահմանման վերաբերյալ կարգավորում, ինչպես նաև՝ համապատասխան աշխատակցի (ծառայողի) կողմից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համակարգերին մուտք գործելու յուրաքանչյուր դեպքում մուտքային գործողությունների վերաբերյալ էլեկտրոնային գրանցամատյանում հաշվառման (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լոգավորման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), մուտք գործելու նպատակի, մուտք գործող իրավասու աշխատակցի (ծառայողի) տվյալների լրացման պարտադիր պահանջ,</w:t>
      </w:r>
    </w:p>
    <w:p w14:paraId="4EB8E4F3" w14:textId="77777777" w:rsidR="007A5414" w:rsidRPr="007747F0" w:rsidRDefault="007A5414" w:rsidP="007A5414">
      <w:pPr>
        <w:spacing w:after="0" w:line="360" w:lineRule="auto"/>
        <w:ind w:left="-540" w:right="-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բ</w:t>
      </w:r>
      <w:r w:rsidRPr="007747F0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Նախագծով համապատասխան աշխատակիցների (ծառայողների) նկատմամբ սահմանել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համակարգով իրենց հայտնի դարձած տեղեկությունների գաղտնիությունը պահպանելու պարտականություն և այդ պարտականությունը խախտելու կամ տեղեկությունները չսահմանված նպատակներով օգտագործելու համար պատասխանատվության վերաբերյալ կարգավորում,</w:t>
      </w:r>
    </w:p>
    <w:p w14:paraId="26342F6C" w14:textId="77777777" w:rsidR="007A5414" w:rsidRPr="007747F0" w:rsidRDefault="007A5414" w:rsidP="007A5414">
      <w:pPr>
        <w:spacing w:after="0" w:line="360" w:lineRule="auto"/>
        <w:ind w:left="-540" w:right="-720"/>
        <w:jc w:val="both"/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</w:pP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գ</w:t>
      </w:r>
      <w:r w:rsidRPr="007747F0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Pr="007747F0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747F0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Pr="007747F0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իրականացման կազմակերպչական և </w:t>
      </w:r>
      <w:proofErr w:type="spellStart"/>
      <w:r w:rsidRPr="007747F0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ընթացակարգային</w:t>
      </w:r>
      <w:proofErr w:type="spellEnd"/>
      <w:r w:rsidRPr="007747F0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այլ հարցերը Կառավարության որոշմամբ սահմանելու համար </w:t>
      </w: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Նախագծով</w:t>
      </w:r>
      <w:r w:rsidRPr="007747F0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նախատեսել համապատասխան լիազորող նորմ, </w:t>
      </w:r>
    </w:p>
    <w:p w14:paraId="3B0C005A" w14:textId="77777777" w:rsidR="007A5414" w:rsidRPr="007747F0" w:rsidRDefault="007A5414" w:rsidP="007A5414">
      <w:pPr>
        <w:spacing w:after="0" w:line="360" w:lineRule="auto"/>
        <w:ind w:left="-540" w:right="-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դ</w:t>
      </w:r>
      <w:r w:rsidRPr="007747F0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Pr="007747F0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</w:t>
      </w: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Նախագծում ամրագրել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համակարգերին հասանելիություն տրամադրող մարմինների կողմից տեսագրություններն առնվազն 15 օր պահպանելու վերաբերյալ պարտականություն,</w:t>
      </w:r>
    </w:p>
    <w:p w14:paraId="5676466C" w14:textId="77777777" w:rsidR="007A5414" w:rsidRPr="007747F0" w:rsidRDefault="007A5414" w:rsidP="007A5414">
      <w:pPr>
        <w:spacing w:after="0" w:line="360" w:lineRule="auto"/>
        <w:ind w:left="-540" w:right="-720"/>
        <w:jc w:val="both"/>
        <w:rPr>
          <w:rFonts w:ascii="GHEA Grapalat" w:eastAsia="MS Mincho" w:hAnsi="GHEA Grapalat" w:cs="MS Mincho"/>
          <w:bCs/>
          <w:sz w:val="24"/>
          <w:szCs w:val="24"/>
          <w:lang w:val="hy-AM" w:eastAsia="zh-CN" w:bidi="hi-IN"/>
        </w:rPr>
      </w:pP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</w:t>
      </w:r>
      <w:r w:rsidRPr="007747F0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Pr="007747F0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նկատի ունենալ, որ լուծումների լիարժեքություն ապահովելու համար Կառավարությունը հանդես կգա համապատասխան օրենսդրական նախաձեռնությամբ, որով կլուծվի նաև հասանելիություն տրամադրող մարմինների աշխատակիցների (ծառայողների)՝</w:t>
      </w: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համակարգով իրենց հայտնի դարձած տեղեկությունների գաղտնիությունը պահպանելու պարտականության և այդ պարտականությունը խախտելու կամ տեղեկությունները չսահմանված նպատակներով օգտագործելու համար պատասխանատվության հարցը։</w:t>
      </w:r>
    </w:p>
    <w:p w14:paraId="12789340" w14:textId="77777777" w:rsidR="007A5414" w:rsidRPr="007747F0" w:rsidRDefault="007A5414" w:rsidP="007A5414">
      <w:pPr>
        <w:spacing w:after="0" w:line="360" w:lineRule="auto"/>
        <w:ind w:left="-540" w:right="-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6B5B4F3" w14:textId="77777777" w:rsidR="007A5414" w:rsidRPr="007747F0" w:rsidRDefault="007A5414" w:rsidP="007A5414">
      <w:pPr>
        <w:spacing w:after="0" w:line="360" w:lineRule="auto"/>
        <w:ind w:left="-540" w:right="-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747F0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7747F0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7747F0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Pr="007747F0">
        <w:rPr>
          <w:rFonts w:ascii="GHEA Grapalat" w:hAnsi="GHEA Grapalat"/>
          <w:b/>
          <w:bCs/>
          <w:sz w:val="24"/>
          <w:szCs w:val="24"/>
          <w:lang w:val="hy-AM"/>
        </w:rPr>
        <w:t>«Տեղական ինքնակառավարման մասին» օրենքում լրացում կատարելու մասին» օրենքի նախագիծ (այսուհետ՝ Նախագիծ)</w:t>
      </w:r>
    </w:p>
    <w:p w14:paraId="73EB98AE" w14:textId="77777777" w:rsidR="007A5414" w:rsidRPr="007747F0" w:rsidRDefault="007A5414" w:rsidP="007A5414">
      <w:pPr>
        <w:framePr w:hSpace="180" w:wrap="around" w:vAnchor="text" w:hAnchor="page" w:x="1128" w:y="18"/>
        <w:spacing w:after="0" w:line="360" w:lineRule="auto"/>
        <w:ind w:left="-540" w:right="-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304D3336" w14:textId="77777777" w:rsidR="007A5414" w:rsidRPr="007747F0" w:rsidRDefault="007A5414" w:rsidP="007A5414">
      <w:pPr>
        <w:spacing w:after="0" w:line="360" w:lineRule="auto"/>
        <w:ind w:left="-540" w:right="-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1CB27CF4" w14:textId="77777777" w:rsidR="007A5414" w:rsidRPr="007747F0" w:rsidRDefault="007A5414" w:rsidP="007A5414">
      <w:pPr>
        <w:spacing w:after="0" w:line="360" w:lineRule="auto"/>
        <w:ind w:left="-540" w:right="-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747F0">
        <w:rPr>
          <w:rFonts w:ascii="GHEA Grapalat" w:hAnsi="GHEA Grapalat"/>
          <w:sz w:val="24"/>
          <w:szCs w:val="24"/>
          <w:lang w:val="hy-AM"/>
        </w:rPr>
        <w:t>1</w:t>
      </w:r>
      <w:r w:rsidRPr="007747F0">
        <w:rPr>
          <w:rFonts w:ascii="GHEA Grapalat" w:eastAsia="MS Mincho" w:hAnsi="GHEA Grapalat" w:cs="MS Mincho"/>
          <w:sz w:val="24"/>
          <w:szCs w:val="24"/>
          <w:lang w:val="hy-AM"/>
        </w:rPr>
        <w:t xml:space="preserve">) </w:t>
      </w:r>
      <w:r w:rsidRPr="007747F0">
        <w:rPr>
          <w:rFonts w:ascii="GHEA Grapalat" w:hAnsi="GHEA Grapalat"/>
          <w:sz w:val="24"/>
          <w:szCs w:val="24"/>
          <w:lang w:val="hy-AM"/>
        </w:rPr>
        <w:t xml:space="preserve">Նախագծով սահմանվում է, որ համայնքի ղեկավարը պարտավոր է հասանելիություն տրամադրել համայնքի մուտքերը, ելքերը, համայնքային ենթակայության կազմակերպությունների ու հիմնարկների շինությունները դրսի կողմից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տեսանկարահանող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, ինչպես նաև տեղական ինքնակառավարման մարմնի կառավարման և (կամ) վերահսկման ներքո գտնվող մյուս բոլոր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տեսահսկման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համակարգերին։ Առաջարկում ենք «համայնքային» բառից առաջ լրացնել «համայնքապետարանի» բառը։ </w:t>
      </w:r>
    </w:p>
    <w:p w14:paraId="06706A6C" w14:textId="77777777" w:rsidR="007A5414" w:rsidRPr="007747F0" w:rsidRDefault="007A5414" w:rsidP="007A5414">
      <w:pPr>
        <w:spacing w:after="0" w:line="360" w:lineRule="auto"/>
        <w:ind w:left="-540" w:right="-720"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747F0">
        <w:rPr>
          <w:rFonts w:ascii="GHEA Grapalat" w:hAnsi="GHEA Grapalat"/>
          <w:sz w:val="24"/>
          <w:szCs w:val="24"/>
          <w:lang w:val="hy-AM"/>
        </w:rPr>
        <w:t xml:space="preserve">Բացի այդ, հարկ է նշել, որ տեղական ինքնակառավարման մարմնի կառավարման և (կամ) վերահսկման ներքո գտնվող մյուս բոլոր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տեսահսկման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համակարգերին հասանելիություն տրամադրելը ինքնին ենթադրում է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հասանելիության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տրամադրում նաև շինությունների ներսի հատվածը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տեսանկարահանող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տեխնիկական միջոցներին, որը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խնդրահարույց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է անձնական տվյալների պաշտպանության համաչափության սկզբունքի և մարդկանց մասնավոր կյանքի անձեռնմխելիության իրավունքի տեսանկյունից։ Ելնելով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վերոգրյալից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՝ առաջարկում ենք Նախագծի քննարկվող դրույթը խմբագրել և սահմանել շինությունների դրսի կողմից տեղադրված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տեսանկարահանող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տեխնիկական միջոցներին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հասանելիության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վերաբերյալ կարգավորում։</w:t>
      </w:r>
    </w:p>
    <w:p w14:paraId="21AF532E" w14:textId="77777777" w:rsidR="007A5414" w:rsidRPr="007747F0" w:rsidRDefault="007A5414" w:rsidP="007A5414">
      <w:pPr>
        <w:spacing w:after="0" w:line="360" w:lineRule="auto"/>
        <w:ind w:left="-540" w:right="-720"/>
        <w:jc w:val="both"/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</w:pPr>
      <w:r w:rsidRPr="007747F0">
        <w:rPr>
          <w:rFonts w:ascii="GHEA Grapalat" w:hAnsi="GHEA Grapalat"/>
          <w:sz w:val="24"/>
          <w:szCs w:val="24"/>
          <w:lang w:val="hy-AM"/>
        </w:rPr>
        <w:t xml:space="preserve">2 Առաջարկում ենք Նախագծի 1-ին հոդվածում առկա «տարածքում» բառը փոխարինել «տարածքի տեսանելի հատվածում» բառերով, քանի որ նույն հոդվածում առկա հայտարարության հիման վրա է անձնական տվյալների սուբյեկտը տալիս իր անձնական տվյալները մշակելու, այն է՝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տեսահսկման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միջոցով տվյալները հավաքագրելու համաձայնությունը։ Նպատակահարմար է ամրագրել, որ հայտարարությունը փակցված լինի հնարավորինս տեսանելի հատվածում՝ հիմք ընդունելով «Անձնական տվյալների պաշտպանության մասին» օրենքի 9-րդ հոդվածի 7-րդ մասը, համաձայն որի՝ տվյալների սուբյեկտի համաձայնությունը տրվում է գրավոր կամ էլեկտրոնային եղանակով՝ հաստատված էլեկտրոնային թվային ստորագրությամբ, բանավոր համաձայնության դեպքում` այնպիսի հավաստի գործողությունների միջոցով, որոնք ակնհայտորեն կվկայեն տվյալների սուբյեկտի` անձնական տվյալները օգտագործելու համաձայնության մասին: </w:t>
      </w:r>
    </w:p>
    <w:p w14:paraId="5E16CA0D" w14:textId="77777777" w:rsidR="007A5414" w:rsidRPr="007747F0" w:rsidRDefault="007A5414" w:rsidP="007A5414">
      <w:pPr>
        <w:spacing w:line="360" w:lineRule="auto"/>
        <w:ind w:left="-540" w:right="-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B52335C" w14:textId="77777777" w:rsidR="007A5414" w:rsidRPr="007747F0" w:rsidRDefault="007A5414" w:rsidP="007A5414">
      <w:pPr>
        <w:spacing w:after="0" w:line="360" w:lineRule="auto"/>
        <w:ind w:left="-540" w:right="-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747F0">
        <w:rPr>
          <w:rFonts w:ascii="GHEA Grapalat" w:eastAsia="NSimSun" w:hAnsi="GHEA Grapalat" w:cs="GHEA Grapalat"/>
          <w:b/>
          <w:sz w:val="24"/>
          <w:szCs w:val="24"/>
          <w:lang w:val="hy-AM" w:eastAsia="zh-CN" w:bidi="hi-IN"/>
        </w:rPr>
        <w:t>3</w:t>
      </w:r>
      <w:r w:rsidRPr="007747F0">
        <w:rPr>
          <w:rFonts w:ascii="MS Mincho" w:eastAsia="MS Mincho" w:hAnsi="MS Mincho" w:cs="MS Mincho" w:hint="eastAsia"/>
          <w:b/>
          <w:sz w:val="24"/>
          <w:szCs w:val="24"/>
          <w:lang w:val="hy-AM" w:eastAsia="zh-CN" w:bidi="hi-IN"/>
        </w:rPr>
        <w:t>․</w:t>
      </w:r>
      <w:r w:rsidRPr="007747F0">
        <w:rPr>
          <w:rFonts w:ascii="GHEA Grapalat" w:eastAsia="MS Mincho" w:hAnsi="GHEA Grapalat" w:cs="MS Mincho"/>
          <w:b/>
          <w:sz w:val="24"/>
          <w:szCs w:val="24"/>
          <w:lang w:val="hy-AM" w:eastAsia="zh-CN" w:bidi="hi-IN"/>
        </w:rPr>
        <w:t xml:space="preserve"> </w:t>
      </w:r>
      <w:r w:rsidRPr="007747F0">
        <w:rPr>
          <w:rFonts w:ascii="GHEA Grapalat" w:eastAsia="NSimSun" w:hAnsi="GHEA Grapalat" w:cs="GHEA Grapalat"/>
          <w:b/>
          <w:sz w:val="24"/>
          <w:szCs w:val="24"/>
          <w:lang w:val="hy-AM" w:eastAsia="zh-CN" w:bidi="hi-IN"/>
        </w:rPr>
        <w:t xml:space="preserve">«Ավիացիայի մասին» օրենքում փոփոխություն և լրացում կատարելու մասին» օրենքի նախագիծ </w:t>
      </w:r>
      <w:r w:rsidRPr="007747F0">
        <w:rPr>
          <w:rFonts w:ascii="GHEA Grapalat" w:hAnsi="GHEA Grapalat"/>
          <w:b/>
          <w:bCs/>
          <w:sz w:val="24"/>
          <w:szCs w:val="24"/>
          <w:lang w:val="hy-AM"/>
        </w:rPr>
        <w:t>(այսուհետ՝ Նախագիծ)</w:t>
      </w:r>
    </w:p>
    <w:p w14:paraId="0B8913B6" w14:textId="77777777" w:rsidR="007A5414" w:rsidRPr="007747F0" w:rsidRDefault="007A5414" w:rsidP="007A5414">
      <w:pPr>
        <w:spacing w:after="0" w:line="360" w:lineRule="auto"/>
        <w:ind w:left="-540" w:right="-720"/>
        <w:jc w:val="both"/>
        <w:rPr>
          <w:rFonts w:ascii="GHEA Grapalat" w:eastAsia="NSimSun" w:hAnsi="GHEA Grapalat" w:cs="GHEA Grapalat"/>
          <w:b/>
          <w:sz w:val="24"/>
          <w:szCs w:val="24"/>
          <w:lang w:val="hy-AM" w:eastAsia="zh-CN" w:bidi="hi-IN"/>
        </w:rPr>
      </w:pPr>
    </w:p>
    <w:p w14:paraId="24C5E4F1" w14:textId="77777777" w:rsidR="007A5414" w:rsidRPr="007747F0" w:rsidRDefault="007A5414" w:rsidP="007A5414">
      <w:pPr>
        <w:pStyle w:val="ListParagraph"/>
        <w:numPr>
          <w:ilvl w:val="0"/>
          <w:numId w:val="4"/>
        </w:numPr>
        <w:spacing w:after="0" w:line="360" w:lineRule="auto"/>
        <w:ind w:left="-540" w:right="-720" w:firstLine="0"/>
        <w:rPr>
          <w:rFonts w:ascii="GHEA Grapalat" w:hAnsi="GHEA Grapalat"/>
          <w:sz w:val="24"/>
          <w:szCs w:val="24"/>
          <w:lang w:val="hy-AM"/>
        </w:rPr>
      </w:pPr>
      <w:r w:rsidRPr="007747F0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 xml:space="preserve">Նախագծի կապակցությամբ անհրաժեշտ է նկատի ունենալ, որ ՀՀ կառավարության և «Զվարթնոց» միջազգային օդանավակայանի </w:t>
      </w:r>
      <w:proofErr w:type="spellStart"/>
      <w:r w:rsidRPr="007747F0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միջև</w:t>
      </w:r>
      <w:proofErr w:type="spellEnd"/>
      <w:r w:rsidRPr="007747F0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 xml:space="preserve"> կնքված է </w:t>
      </w:r>
      <w:proofErr w:type="spellStart"/>
      <w:r w:rsidRPr="007747F0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կոնցեսիոն</w:t>
      </w:r>
      <w:proofErr w:type="spellEnd"/>
      <w:r w:rsidRPr="007747F0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 xml:space="preserve"> պայմանագիր, որն ի թիվս այլնի, ենթադրում է </w:t>
      </w:r>
      <w:proofErr w:type="spellStart"/>
      <w:r w:rsidRPr="007747F0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կոնցեսիոների</w:t>
      </w:r>
      <w:proofErr w:type="spellEnd"/>
      <w:r w:rsidRPr="007747F0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 xml:space="preserve"> իրավունքը՝ օգտագործելու օդանավակայանի տարածքը և գույքը, գործելու որպես օդանավակայանի կառավարիչ՝ սահմանելու և կիրառելու օդանավակայանի շահագործման հետ կապված </w:t>
      </w:r>
      <w:proofErr w:type="spellStart"/>
      <w:r w:rsidRPr="007747F0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կանոնակարգերը</w:t>
      </w:r>
      <w:proofErr w:type="spellEnd"/>
      <w:r w:rsidRPr="007747F0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 xml:space="preserve">։ Ուստի առաջարկում ենք համապատասխան </w:t>
      </w:r>
      <w:proofErr w:type="spellStart"/>
      <w:r w:rsidRPr="007747F0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կարգավորումները</w:t>
      </w:r>
      <w:proofErr w:type="spellEnd"/>
      <w:r w:rsidRPr="007747F0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 xml:space="preserve"> դիտարկել </w:t>
      </w:r>
      <w:proofErr w:type="spellStart"/>
      <w:r w:rsidRPr="007747F0">
        <w:rPr>
          <w:rFonts w:ascii="GHEA Grapalat" w:eastAsia="NSimSun" w:hAnsi="GHEA Grapalat" w:cs="Lucida Sans"/>
          <w:sz w:val="24"/>
          <w:szCs w:val="24"/>
          <w:shd w:val="clear" w:color="auto" w:fill="FFFFFF"/>
          <w:lang w:val="hy-AM" w:eastAsia="zh-CN" w:bidi="hi-IN"/>
        </w:rPr>
        <w:t>կոնցեսիոն</w:t>
      </w:r>
      <w:proofErr w:type="spellEnd"/>
      <w:r w:rsidRPr="007747F0">
        <w:rPr>
          <w:rFonts w:ascii="GHEA Grapalat" w:eastAsia="NSimSun" w:hAnsi="GHEA Grapalat" w:cs="Lucida Sans"/>
          <w:sz w:val="24"/>
          <w:szCs w:val="24"/>
          <w:shd w:val="clear" w:color="auto" w:fill="FFFFFF"/>
          <w:lang w:val="hy-AM" w:eastAsia="zh-CN" w:bidi="hi-IN"/>
        </w:rPr>
        <w:t xml:space="preserve"> պայմանագրի դրույթների համատեքստում։ Բացի այդ, </w:t>
      </w:r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հաշվի առնելով, որ բացի ներքին օդային փոխադրումներ իրականացնող օդանավակայաններից, ՀՀ-ում գործում են միջազգային օդային փոխադրումներ իրականացնող օդանավակայաններ, ուստի առաջարկում ենք օդանավակայանի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համակարգերին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հասանելիությունը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դիտարկել ՀՀ մասնակցությամբ միջազգային օդային փոխադրումներին վերաբերող միջազգային պայմանագրերի, ինչպես նաև՝ անձնական տվյալների պաշտպանության միջազգային սկզբունքների և </w:t>
      </w:r>
      <w:proofErr w:type="spellStart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կանոնակարգերի</w:t>
      </w:r>
      <w:proofErr w:type="spellEnd"/>
      <w:r w:rsidRPr="007747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տեսանկյունից: </w:t>
      </w:r>
    </w:p>
    <w:p w14:paraId="56ECB163" w14:textId="77777777" w:rsidR="007A5414" w:rsidRPr="007747F0" w:rsidRDefault="007A5414" w:rsidP="007A5414">
      <w:pPr>
        <w:pStyle w:val="ListParagraph"/>
        <w:numPr>
          <w:ilvl w:val="0"/>
          <w:numId w:val="4"/>
        </w:numPr>
        <w:spacing w:after="0" w:line="360" w:lineRule="auto"/>
        <w:ind w:left="-540" w:right="-720" w:firstLine="0"/>
        <w:rPr>
          <w:rFonts w:ascii="GHEA Grapalat" w:hAnsi="GHEA Grapalat"/>
          <w:sz w:val="24"/>
          <w:szCs w:val="24"/>
          <w:lang w:val="hy-AM"/>
        </w:rPr>
      </w:pPr>
      <w:r w:rsidRPr="007747F0">
        <w:rPr>
          <w:rFonts w:ascii="GHEA Grapalat" w:hAnsi="GHEA Grapalat"/>
          <w:sz w:val="24"/>
          <w:szCs w:val="24"/>
          <w:lang w:val="hy-AM"/>
        </w:rPr>
        <w:t xml:space="preserve">Առաջարկում ենք Նախագծի </w:t>
      </w:r>
      <w:r w:rsidRPr="007747F0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 xml:space="preserve">1-ին հոդվածի 2-րդ </w:t>
      </w:r>
      <w:proofErr w:type="spellStart"/>
      <w:r w:rsidRPr="007747F0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կետում</w:t>
      </w:r>
      <w:proofErr w:type="spellEnd"/>
      <w:r w:rsidRPr="007747F0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 xml:space="preserve"> </w:t>
      </w:r>
      <w:r w:rsidRPr="007747F0">
        <w:rPr>
          <w:rFonts w:ascii="GHEA Grapalat" w:hAnsi="GHEA Grapalat"/>
          <w:sz w:val="24"/>
          <w:szCs w:val="24"/>
          <w:lang w:val="hy-AM"/>
        </w:rPr>
        <w:t xml:space="preserve">«տարածքում» բառը փոխարինել «տարածքի տեսանելի հատվածում» բառերով, քանի որ նույն հոդվածում առկա հայտարարության հիման վրա է անձնական տվյալների սուբյեկտը տալիս իր անձնական տվյալները մշակելու, այն է՝ </w:t>
      </w:r>
      <w:proofErr w:type="spellStart"/>
      <w:r w:rsidRPr="007747F0">
        <w:rPr>
          <w:rFonts w:ascii="GHEA Grapalat" w:hAnsi="GHEA Grapalat"/>
          <w:sz w:val="24"/>
          <w:szCs w:val="24"/>
          <w:lang w:val="hy-AM"/>
        </w:rPr>
        <w:t>տեսահսկման</w:t>
      </w:r>
      <w:proofErr w:type="spellEnd"/>
      <w:r w:rsidRPr="007747F0">
        <w:rPr>
          <w:rFonts w:ascii="GHEA Grapalat" w:hAnsi="GHEA Grapalat"/>
          <w:sz w:val="24"/>
          <w:szCs w:val="24"/>
          <w:lang w:val="hy-AM"/>
        </w:rPr>
        <w:t xml:space="preserve"> միջոցով տվյալները հավաքագրելու համաձայնությունը։ Նպատակահարմար է ամրագրել, որ հայտարարությունը փակցված լինի հնարավորինս տեսանելի հատվածում՝ հիմք ընդունելով «Անձնական տվյալների պաշտպանության մասին» օրենքի 9-րդ հոդվածի 7-րդ մասը</w:t>
      </w:r>
      <w:r w:rsidRPr="007747F0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։</w:t>
      </w:r>
    </w:p>
    <w:p w14:paraId="1550636D" w14:textId="77777777" w:rsidR="004C1054" w:rsidRDefault="004C1054" w:rsidP="007A5414">
      <w:pPr>
        <w:spacing w:after="0" w:line="360" w:lineRule="auto"/>
        <w:ind w:firstLine="567"/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</w:pPr>
    </w:p>
    <w:sectPr w:rsidR="004C1054" w:rsidSect="0079140B">
      <w:pgSz w:w="12240" w:h="15840"/>
      <w:pgMar w:top="1440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53A14"/>
    <w:multiLevelType w:val="hybridMultilevel"/>
    <w:tmpl w:val="6C6CEFD6"/>
    <w:lvl w:ilvl="0" w:tplc="7A22CA20">
      <w:start w:val="1"/>
      <w:numFmt w:val="decimal"/>
      <w:lvlText w:val="%1)"/>
      <w:lvlJc w:val="left"/>
      <w:pPr>
        <w:ind w:left="-180" w:hanging="360"/>
      </w:pPr>
      <w:rPr>
        <w:rFonts w:eastAsia="N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" w15:restartNumberingAfterBreak="0">
    <w:nsid w:val="2651180A"/>
    <w:multiLevelType w:val="hybridMultilevel"/>
    <w:tmpl w:val="40849396"/>
    <w:lvl w:ilvl="0" w:tplc="0419000F">
      <w:start w:val="1"/>
      <w:numFmt w:val="decimal"/>
      <w:lvlText w:val="%1."/>
      <w:lvlJc w:val="left"/>
      <w:pPr>
        <w:ind w:left="510" w:hanging="360"/>
      </w:p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3312672D"/>
    <w:multiLevelType w:val="hybridMultilevel"/>
    <w:tmpl w:val="8E84E03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D7E5166"/>
    <w:multiLevelType w:val="hybridMultilevel"/>
    <w:tmpl w:val="36B4068A"/>
    <w:lvl w:ilvl="0" w:tplc="67127C04">
      <w:start w:val="1"/>
      <w:numFmt w:val="decimal"/>
      <w:lvlText w:val="%1."/>
      <w:lvlJc w:val="left"/>
      <w:pPr>
        <w:ind w:left="1017" w:hanging="45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3469D"/>
    <w:rsid w:val="0007293A"/>
    <w:rsid w:val="000912B2"/>
    <w:rsid w:val="000D65F0"/>
    <w:rsid w:val="000E1660"/>
    <w:rsid w:val="000E3B10"/>
    <w:rsid w:val="002518CA"/>
    <w:rsid w:val="0028215D"/>
    <w:rsid w:val="002C2B24"/>
    <w:rsid w:val="002E01D6"/>
    <w:rsid w:val="0039124D"/>
    <w:rsid w:val="0040132E"/>
    <w:rsid w:val="00471848"/>
    <w:rsid w:val="0047293B"/>
    <w:rsid w:val="004C1054"/>
    <w:rsid w:val="00501F2E"/>
    <w:rsid w:val="00530E6E"/>
    <w:rsid w:val="00543104"/>
    <w:rsid w:val="00597493"/>
    <w:rsid w:val="005D7E8A"/>
    <w:rsid w:val="005E333A"/>
    <w:rsid w:val="00613A8B"/>
    <w:rsid w:val="00644DE0"/>
    <w:rsid w:val="006945B9"/>
    <w:rsid w:val="006A22AF"/>
    <w:rsid w:val="006C5E17"/>
    <w:rsid w:val="00704D08"/>
    <w:rsid w:val="00731A73"/>
    <w:rsid w:val="00736771"/>
    <w:rsid w:val="0079140B"/>
    <w:rsid w:val="007A5414"/>
    <w:rsid w:val="007E0D2F"/>
    <w:rsid w:val="00833C09"/>
    <w:rsid w:val="008A1ABF"/>
    <w:rsid w:val="008C2D2C"/>
    <w:rsid w:val="008D37DA"/>
    <w:rsid w:val="0091520B"/>
    <w:rsid w:val="00917327"/>
    <w:rsid w:val="00923C10"/>
    <w:rsid w:val="00954ED9"/>
    <w:rsid w:val="009551D3"/>
    <w:rsid w:val="00997CCA"/>
    <w:rsid w:val="00A5381E"/>
    <w:rsid w:val="00A57CD8"/>
    <w:rsid w:val="00A766A7"/>
    <w:rsid w:val="00A86C4E"/>
    <w:rsid w:val="00AA7B2C"/>
    <w:rsid w:val="00B963F0"/>
    <w:rsid w:val="00BA4077"/>
    <w:rsid w:val="00C65FB9"/>
    <w:rsid w:val="00C66017"/>
    <w:rsid w:val="00CA3B73"/>
    <w:rsid w:val="00CD212D"/>
    <w:rsid w:val="00D40405"/>
    <w:rsid w:val="00DB7780"/>
    <w:rsid w:val="00E06195"/>
    <w:rsid w:val="00E24A79"/>
    <w:rsid w:val="00E4263B"/>
    <w:rsid w:val="00E46963"/>
    <w:rsid w:val="00E57F0D"/>
    <w:rsid w:val="00EB6447"/>
    <w:rsid w:val="00F12976"/>
    <w:rsid w:val="00F4362B"/>
    <w:rsid w:val="00F523E3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2C1F3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,Знак"/>
    <w:basedOn w:val="Normal"/>
    <w:link w:val="NormalWebChar"/>
    <w:uiPriority w:val="99"/>
    <w:unhideWhenUsed/>
    <w:qFormat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8C2D2C"/>
    <w:pPr>
      <w:spacing w:after="120" w:line="288" w:lineRule="auto"/>
      <w:ind w:left="720" w:firstLine="544"/>
      <w:contextualSpacing/>
      <w:jc w:val="both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rsid w:val="008C2D2C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6A22AF"/>
    <w:pPr>
      <w:spacing w:after="0" w:line="240" w:lineRule="auto"/>
    </w:pPr>
  </w:style>
  <w:style w:type="character" w:customStyle="1" w:styleId="Bodytext285pt">
    <w:name w:val="Body text (2) + 8.5 pt"/>
    <w:aliases w:val="Bold,Body text (2) + 5.5 pt"/>
    <w:basedOn w:val="DefaultParagraphFont"/>
    <w:rsid w:val="006A22AF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y-AM" w:eastAsia="hy-AM" w:bidi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0E16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16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166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6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66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E166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16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660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,Знак Char"/>
    <w:link w:val="NormalWeb"/>
    <w:uiPriority w:val="99"/>
    <w:locked/>
    <w:rsid w:val="005D7E8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50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3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rliament.am/drafts.php?sel=showdraft&amp;DraftID=7664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1754</Words>
  <Characters>14223</Characters>
  <Application>Microsoft Office Word</Application>
  <DocSecurity>0</DocSecurity>
  <Lines>270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https://mul2.gov.am/tasks/1100646/oneclick?token=4ea7a4416c762a1a3875c6ca612fc9f8</cp:keywords>
  <dc:description/>
  <cp:lastModifiedBy>Անահիտ Ստեփանյան</cp:lastModifiedBy>
  <cp:revision>18</cp:revision>
  <dcterms:created xsi:type="dcterms:W3CDTF">2024-03-13T07:05:00Z</dcterms:created>
  <dcterms:modified xsi:type="dcterms:W3CDTF">2025-01-30T05:51:00Z</dcterms:modified>
</cp:coreProperties>
</file>