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A66" w:rsidRPr="0002339B" w:rsidRDefault="00FD0A66" w:rsidP="00405819">
      <w:pPr>
        <w:spacing w:line="276" w:lineRule="auto"/>
        <w:ind w:firstLine="720"/>
        <w:jc w:val="center"/>
        <w:rPr>
          <w:rFonts w:ascii="GHEA Grapalat" w:hAnsi="GHEA Grapalat"/>
          <w:b/>
          <w:lang w:val="hy-AM"/>
        </w:rPr>
      </w:pPr>
      <w:r w:rsidRPr="0002339B">
        <w:rPr>
          <w:rFonts w:ascii="GHEA Grapalat" w:hAnsi="GHEA Grapalat"/>
          <w:b/>
          <w:lang w:val="hy-AM"/>
        </w:rPr>
        <w:t>ԱՄՓՈՓԱԹԵՐԹ</w:t>
      </w:r>
    </w:p>
    <w:p w:rsidR="00FD0A66" w:rsidRPr="0002339B" w:rsidRDefault="00FD0A66" w:rsidP="00405819">
      <w:pPr>
        <w:spacing w:line="276" w:lineRule="auto"/>
        <w:ind w:firstLine="720"/>
        <w:jc w:val="center"/>
        <w:rPr>
          <w:rFonts w:ascii="GHEA Grapalat" w:hAnsi="GHEA Grapalat"/>
          <w:b/>
          <w:lang w:val="hy-AM"/>
        </w:rPr>
      </w:pPr>
      <w:r w:rsidRPr="0002339B">
        <w:rPr>
          <w:rFonts w:ascii="GHEA Grapalat" w:hAnsi="GHEA Grapalat"/>
          <w:b/>
          <w:lang w:val="hy-AM"/>
        </w:rPr>
        <w:t xml:space="preserve">«ԱՇԽԱՏԱՆՔԱՅԻՆ ՕՐԵՆՍԳՐՔՈՒՄ ԼՐԱՑՈՒՄՆԵՐ </w:t>
      </w:r>
      <w:r w:rsidR="00A4559A">
        <w:rPr>
          <w:rFonts w:ascii="GHEA Grapalat" w:hAnsi="GHEA Grapalat"/>
          <w:b/>
          <w:lang w:val="hy-AM"/>
        </w:rPr>
        <w:t xml:space="preserve">ԵՎ ՓՈՓՈԽՈՒԹՅՈՒՆ </w:t>
      </w:r>
      <w:r w:rsidRPr="0002339B">
        <w:rPr>
          <w:rFonts w:ascii="GHEA Grapalat" w:hAnsi="GHEA Grapalat"/>
          <w:b/>
          <w:lang w:val="hy-AM"/>
        </w:rPr>
        <w:t>ԿԱՏԱՐԵԼՈՒ ՄԱՍԻՆ» ՕՐԵՆՔԻ</w:t>
      </w:r>
      <w:r w:rsidR="00E4075B" w:rsidRPr="0002339B">
        <w:rPr>
          <w:rFonts w:ascii="GHEA Grapalat" w:hAnsi="GHEA Grapalat"/>
          <w:b/>
          <w:lang w:val="hy-AM"/>
        </w:rPr>
        <w:t xml:space="preserve"> </w:t>
      </w:r>
      <w:r w:rsidRPr="0002339B">
        <w:rPr>
          <w:rFonts w:ascii="GHEA Grapalat" w:hAnsi="GHEA Grapalat"/>
          <w:b/>
          <w:lang w:val="hy-AM"/>
        </w:rPr>
        <w:t>ՆԱԽԱԳԾԻ</w:t>
      </w:r>
    </w:p>
    <w:p w:rsidR="00FD0A66" w:rsidRPr="0002339B" w:rsidRDefault="00FD0A66" w:rsidP="00405819">
      <w:pPr>
        <w:spacing w:line="276" w:lineRule="auto"/>
        <w:ind w:firstLine="720"/>
        <w:jc w:val="center"/>
        <w:rPr>
          <w:rFonts w:ascii="GHEA Grapalat" w:hAnsi="GHEA Grapalat"/>
          <w:b/>
          <w:lang w:val="hy-AM"/>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
        <w:gridCol w:w="7962"/>
        <w:gridCol w:w="3123"/>
        <w:gridCol w:w="7"/>
        <w:gridCol w:w="83"/>
        <w:gridCol w:w="15"/>
        <w:gridCol w:w="3360"/>
      </w:tblGrid>
      <w:tr w:rsidR="003E0216" w:rsidRPr="0002339B" w:rsidTr="00EC3B2A">
        <w:trPr>
          <w:gridBefore w:val="1"/>
          <w:wBefore w:w="15" w:type="dxa"/>
          <w:trHeight w:val="546"/>
        </w:trPr>
        <w:tc>
          <w:tcPr>
            <w:tcW w:w="11085" w:type="dxa"/>
            <w:gridSpan w:val="2"/>
            <w:vMerge w:val="restart"/>
            <w:shd w:val="clear" w:color="auto" w:fill="BFBFBF" w:themeFill="background1" w:themeFillShade="BF"/>
          </w:tcPr>
          <w:p w:rsidR="003E0216" w:rsidRPr="0002339B" w:rsidRDefault="003E0216" w:rsidP="00405819">
            <w:pPr>
              <w:spacing w:line="276" w:lineRule="auto"/>
              <w:ind w:firstLine="720"/>
              <w:jc w:val="center"/>
              <w:rPr>
                <w:rFonts w:ascii="GHEA Grapalat" w:hAnsi="GHEA Grapalat"/>
                <w:b/>
                <w:lang w:val="hy-AM"/>
              </w:rPr>
            </w:pPr>
          </w:p>
          <w:p w:rsidR="003E0216" w:rsidRPr="0002339B" w:rsidRDefault="009D0A15" w:rsidP="00405819">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lang w:val="en-US"/>
              </w:rPr>
              <w:t>Հ</w:t>
            </w:r>
            <w:r w:rsidR="003E0216" w:rsidRPr="0002339B">
              <w:rPr>
                <w:rFonts w:ascii="GHEA Grapalat" w:hAnsi="GHEA Grapalat" w:cs="Sylfaen"/>
                <w:b/>
                <w:lang w:val="en-US"/>
              </w:rPr>
              <w:t>ակակոռուպցիոն</w:t>
            </w:r>
            <w:proofErr w:type="spellEnd"/>
            <w:r w:rsidR="003E0216" w:rsidRPr="0002339B">
              <w:rPr>
                <w:rFonts w:ascii="GHEA Grapalat" w:hAnsi="GHEA Grapalat" w:cs="Sylfaen"/>
                <w:b/>
                <w:lang w:val="en-US"/>
              </w:rPr>
              <w:t xml:space="preserve"> </w:t>
            </w:r>
            <w:proofErr w:type="spellStart"/>
            <w:r w:rsidR="003E0216" w:rsidRPr="0002339B">
              <w:rPr>
                <w:rFonts w:ascii="GHEA Grapalat" w:hAnsi="GHEA Grapalat" w:cs="Sylfaen"/>
                <w:b/>
                <w:lang w:val="en-US"/>
              </w:rPr>
              <w:t>կոմիտե</w:t>
            </w:r>
            <w:proofErr w:type="spellEnd"/>
          </w:p>
        </w:tc>
        <w:tc>
          <w:tcPr>
            <w:tcW w:w="3465" w:type="dxa"/>
            <w:gridSpan w:val="4"/>
            <w:shd w:val="clear" w:color="auto" w:fill="BFBFBF" w:themeFill="background1" w:themeFillShade="BF"/>
          </w:tcPr>
          <w:p w:rsidR="003E0216" w:rsidRPr="0002339B" w:rsidRDefault="003E0216" w:rsidP="00405819">
            <w:pPr>
              <w:spacing w:line="276" w:lineRule="auto"/>
              <w:jc w:val="center"/>
              <w:rPr>
                <w:rFonts w:ascii="GHEA Grapalat" w:hAnsi="GHEA Grapalat"/>
                <w:b/>
                <w:lang w:val="en-US"/>
              </w:rPr>
            </w:pPr>
            <w:r w:rsidRPr="0002339B">
              <w:rPr>
                <w:rFonts w:ascii="GHEA Grapalat" w:hAnsi="GHEA Grapalat"/>
                <w:b/>
                <w:lang w:val="en-US"/>
              </w:rPr>
              <w:t>30.08.2024թ.</w:t>
            </w:r>
          </w:p>
        </w:tc>
      </w:tr>
      <w:tr w:rsidR="003E0216" w:rsidRPr="0002339B" w:rsidTr="00EC3B2A">
        <w:trPr>
          <w:gridBefore w:val="1"/>
          <w:wBefore w:w="15" w:type="dxa"/>
          <w:trHeight w:val="555"/>
        </w:trPr>
        <w:tc>
          <w:tcPr>
            <w:tcW w:w="11085" w:type="dxa"/>
            <w:gridSpan w:val="2"/>
            <w:vMerge/>
            <w:shd w:val="clear" w:color="auto" w:fill="BFBFBF" w:themeFill="background1" w:themeFillShade="BF"/>
          </w:tcPr>
          <w:p w:rsidR="003E0216" w:rsidRPr="0002339B" w:rsidRDefault="003E0216" w:rsidP="00405819">
            <w:pPr>
              <w:spacing w:line="276" w:lineRule="auto"/>
              <w:ind w:firstLine="720"/>
              <w:jc w:val="center"/>
              <w:rPr>
                <w:rFonts w:ascii="GHEA Grapalat" w:hAnsi="GHEA Grapalat"/>
                <w:b/>
                <w:lang w:val="en-US"/>
              </w:rPr>
            </w:pPr>
          </w:p>
        </w:tc>
        <w:tc>
          <w:tcPr>
            <w:tcW w:w="3465" w:type="dxa"/>
            <w:gridSpan w:val="4"/>
            <w:shd w:val="clear" w:color="auto" w:fill="BFBFBF" w:themeFill="background1" w:themeFillShade="BF"/>
          </w:tcPr>
          <w:p w:rsidR="003E0216"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3E0216" w:rsidRPr="0002339B">
              <w:rPr>
                <w:rFonts w:ascii="GHEA Grapalat" w:hAnsi="GHEA Grapalat"/>
                <w:b/>
                <w:lang w:val="en-US"/>
              </w:rPr>
              <w:t>Մ/66493-2024</w:t>
            </w:r>
          </w:p>
        </w:tc>
      </w:tr>
      <w:tr w:rsidR="003E0216" w:rsidRPr="005C0E47" w:rsidTr="00CB6658">
        <w:trPr>
          <w:gridBefore w:val="1"/>
          <w:wBefore w:w="15" w:type="dxa"/>
          <w:trHeight w:val="1455"/>
        </w:trPr>
        <w:tc>
          <w:tcPr>
            <w:tcW w:w="7962" w:type="dxa"/>
          </w:tcPr>
          <w:p w:rsidR="003E0216" w:rsidRPr="0002339B" w:rsidRDefault="003E0216" w:rsidP="00405819">
            <w:pPr>
              <w:spacing w:line="276" w:lineRule="auto"/>
              <w:ind w:firstLine="720"/>
              <w:jc w:val="center"/>
              <w:rPr>
                <w:rFonts w:ascii="GHEA Grapalat" w:hAnsi="GHEA Grapalat"/>
                <w:spacing w:val="-6"/>
                <w:lang w:val="en-US"/>
              </w:rPr>
            </w:pPr>
          </w:p>
          <w:p w:rsidR="00FA4945" w:rsidRPr="0002339B" w:rsidRDefault="003E0216" w:rsidP="00405819">
            <w:pPr>
              <w:spacing w:line="276" w:lineRule="auto"/>
              <w:ind w:firstLine="720"/>
              <w:jc w:val="both"/>
              <w:rPr>
                <w:rFonts w:ascii="GHEA Grapalat" w:hAnsi="GHEA Grapalat"/>
                <w:spacing w:val="-6"/>
                <w:lang w:val="hy-AM"/>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p w:rsidR="003E0216" w:rsidRPr="0002339B" w:rsidRDefault="003E0216" w:rsidP="00405819">
            <w:pPr>
              <w:spacing w:line="276" w:lineRule="auto"/>
              <w:rPr>
                <w:rFonts w:ascii="GHEA Grapalat" w:hAnsi="GHEA Grapalat"/>
                <w:b/>
                <w:lang w:val="en-US"/>
              </w:rPr>
            </w:pPr>
          </w:p>
        </w:tc>
        <w:tc>
          <w:tcPr>
            <w:tcW w:w="6588" w:type="dxa"/>
            <w:gridSpan w:val="5"/>
          </w:tcPr>
          <w:p w:rsidR="003E0216" w:rsidRPr="0002339B" w:rsidRDefault="003E0216" w:rsidP="00405819">
            <w:pPr>
              <w:spacing w:line="276" w:lineRule="auto"/>
              <w:rPr>
                <w:rFonts w:ascii="GHEA Grapalat" w:hAnsi="GHEA Grapalat"/>
                <w:b/>
                <w:lang w:val="en-US"/>
              </w:rPr>
            </w:pPr>
          </w:p>
          <w:p w:rsidR="003E0216" w:rsidRPr="0002339B" w:rsidRDefault="003E0216" w:rsidP="00405819">
            <w:pPr>
              <w:spacing w:line="276" w:lineRule="auto"/>
              <w:jc w:val="center"/>
              <w:rPr>
                <w:rFonts w:ascii="GHEA Grapalat" w:hAnsi="GHEA Grapalat"/>
                <w:b/>
                <w:lang w:val="en-US"/>
              </w:rPr>
            </w:pPr>
          </w:p>
        </w:tc>
      </w:tr>
      <w:tr w:rsidR="00ED7D3E" w:rsidRPr="0002339B" w:rsidTr="0039724A">
        <w:trPr>
          <w:gridBefore w:val="1"/>
          <w:wBefore w:w="15" w:type="dxa"/>
          <w:trHeight w:val="848"/>
        </w:trPr>
        <w:tc>
          <w:tcPr>
            <w:tcW w:w="11092" w:type="dxa"/>
            <w:gridSpan w:val="3"/>
            <w:vMerge w:val="restart"/>
            <w:shd w:val="clear" w:color="auto" w:fill="BFBFBF" w:themeFill="background1" w:themeFillShade="BF"/>
          </w:tcPr>
          <w:p w:rsidR="00ED7D3E" w:rsidRPr="0002339B" w:rsidRDefault="00ED7D3E" w:rsidP="00405819">
            <w:pPr>
              <w:spacing w:line="276" w:lineRule="auto"/>
              <w:ind w:firstLine="720"/>
              <w:jc w:val="center"/>
              <w:rPr>
                <w:rFonts w:ascii="GHEA Grapalat" w:hAnsi="GHEA Grapalat"/>
                <w:b/>
                <w:lang w:val="en-US"/>
              </w:rPr>
            </w:pPr>
          </w:p>
          <w:p w:rsidR="00ED7D3E" w:rsidRPr="0002339B" w:rsidRDefault="00ED7D3E" w:rsidP="00405819">
            <w:pPr>
              <w:pStyle w:val="ListParagraph"/>
              <w:numPr>
                <w:ilvl w:val="0"/>
                <w:numId w:val="1"/>
              </w:numPr>
              <w:spacing w:line="276" w:lineRule="auto"/>
              <w:jc w:val="center"/>
              <w:rPr>
                <w:rFonts w:ascii="GHEA Grapalat" w:hAnsi="GHEA Grapalat" w:cs="Times New Roman"/>
                <w:b/>
                <w:lang w:val="en-US"/>
              </w:rPr>
            </w:pPr>
            <w:proofErr w:type="spellStart"/>
            <w:r w:rsidRPr="0002339B">
              <w:rPr>
                <w:rFonts w:ascii="GHEA Grapalat" w:hAnsi="GHEA Grapalat" w:cs="Times New Roman"/>
                <w:b/>
                <w:lang w:val="en-US"/>
              </w:rPr>
              <w:t>Վարչապետի</w:t>
            </w:r>
            <w:proofErr w:type="spellEnd"/>
            <w:r w:rsidRPr="0002339B">
              <w:rPr>
                <w:rFonts w:ascii="GHEA Grapalat" w:hAnsi="GHEA Grapalat" w:cs="Times New Roman"/>
                <w:b/>
                <w:lang w:val="en-US"/>
              </w:rPr>
              <w:t xml:space="preserve"> </w:t>
            </w:r>
            <w:proofErr w:type="spellStart"/>
            <w:r w:rsidRPr="0002339B">
              <w:rPr>
                <w:rFonts w:ascii="GHEA Grapalat" w:hAnsi="GHEA Grapalat" w:cs="Times New Roman"/>
                <w:b/>
                <w:lang w:val="en-US"/>
              </w:rPr>
              <w:t>աշխատակազմի</w:t>
            </w:r>
            <w:proofErr w:type="spellEnd"/>
            <w:r w:rsidRPr="0002339B">
              <w:rPr>
                <w:rFonts w:ascii="GHEA Grapalat" w:hAnsi="GHEA Grapalat" w:cs="Times New Roman"/>
                <w:b/>
                <w:lang w:val="en-US"/>
              </w:rPr>
              <w:t xml:space="preserve"> </w:t>
            </w:r>
            <w:proofErr w:type="spellStart"/>
            <w:r w:rsidRPr="0002339B">
              <w:rPr>
                <w:rFonts w:ascii="GHEA Grapalat" w:hAnsi="GHEA Grapalat" w:cs="Times New Roman"/>
                <w:b/>
                <w:lang w:val="en-US"/>
              </w:rPr>
              <w:t>տեսչական</w:t>
            </w:r>
            <w:proofErr w:type="spellEnd"/>
            <w:r w:rsidRPr="0002339B">
              <w:rPr>
                <w:rFonts w:ascii="GHEA Grapalat" w:hAnsi="GHEA Grapalat" w:cs="Times New Roman"/>
                <w:b/>
                <w:lang w:val="en-US"/>
              </w:rPr>
              <w:t xml:space="preserve"> </w:t>
            </w:r>
            <w:proofErr w:type="spellStart"/>
            <w:r w:rsidRPr="0002339B">
              <w:rPr>
                <w:rFonts w:ascii="GHEA Grapalat" w:hAnsi="GHEA Grapalat" w:cs="Times New Roman"/>
                <w:b/>
                <w:lang w:val="en-US"/>
              </w:rPr>
              <w:t>մարմինների</w:t>
            </w:r>
            <w:proofErr w:type="spellEnd"/>
            <w:r w:rsidRPr="0002339B">
              <w:rPr>
                <w:rFonts w:ascii="GHEA Grapalat" w:hAnsi="GHEA Grapalat" w:cs="Times New Roman"/>
                <w:b/>
                <w:lang w:val="en-US"/>
              </w:rPr>
              <w:t xml:space="preserve"> </w:t>
            </w:r>
            <w:proofErr w:type="spellStart"/>
            <w:r w:rsidRPr="0002339B">
              <w:rPr>
                <w:rFonts w:ascii="GHEA Grapalat" w:hAnsi="GHEA Grapalat" w:cs="Times New Roman"/>
                <w:b/>
                <w:lang w:val="en-US"/>
              </w:rPr>
              <w:t>աշխատանքների</w:t>
            </w:r>
            <w:proofErr w:type="spellEnd"/>
            <w:r w:rsidRPr="0002339B">
              <w:rPr>
                <w:rFonts w:ascii="GHEA Grapalat" w:hAnsi="GHEA Grapalat" w:cs="Times New Roman"/>
                <w:b/>
                <w:lang w:val="en-US"/>
              </w:rPr>
              <w:t xml:space="preserve"> </w:t>
            </w:r>
            <w:proofErr w:type="spellStart"/>
            <w:r w:rsidRPr="0002339B">
              <w:rPr>
                <w:rFonts w:ascii="GHEA Grapalat" w:hAnsi="GHEA Grapalat" w:cs="Times New Roman"/>
                <w:b/>
                <w:lang w:val="en-US"/>
              </w:rPr>
              <w:t>համակարգման</w:t>
            </w:r>
            <w:proofErr w:type="spellEnd"/>
            <w:r w:rsidRPr="0002339B">
              <w:rPr>
                <w:rFonts w:ascii="GHEA Grapalat" w:hAnsi="GHEA Grapalat" w:cs="Times New Roman"/>
                <w:b/>
                <w:lang w:val="en-US"/>
              </w:rPr>
              <w:t xml:space="preserve"> </w:t>
            </w:r>
            <w:proofErr w:type="spellStart"/>
            <w:r w:rsidRPr="0002339B">
              <w:rPr>
                <w:rFonts w:ascii="GHEA Grapalat" w:hAnsi="GHEA Grapalat" w:cs="Times New Roman"/>
                <w:b/>
                <w:lang w:val="en-US"/>
              </w:rPr>
              <w:t>գրասենյակ</w:t>
            </w:r>
            <w:proofErr w:type="spellEnd"/>
          </w:p>
        </w:tc>
        <w:tc>
          <w:tcPr>
            <w:tcW w:w="3458" w:type="dxa"/>
            <w:gridSpan w:val="3"/>
            <w:shd w:val="clear" w:color="auto" w:fill="BFBFBF" w:themeFill="background1" w:themeFillShade="BF"/>
          </w:tcPr>
          <w:p w:rsidR="00ED7D3E" w:rsidRPr="0002339B" w:rsidRDefault="00ED7D3E" w:rsidP="00405819">
            <w:pPr>
              <w:spacing w:line="276" w:lineRule="auto"/>
              <w:rPr>
                <w:rFonts w:ascii="GHEA Grapalat" w:hAnsi="GHEA Grapalat"/>
                <w:b/>
                <w:lang w:val="en-US"/>
              </w:rPr>
            </w:pPr>
          </w:p>
          <w:p w:rsidR="00ED7D3E" w:rsidRPr="0002339B" w:rsidRDefault="00ED7D3E" w:rsidP="00405819">
            <w:pPr>
              <w:spacing w:line="276" w:lineRule="auto"/>
              <w:jc w:val="center"/>
              <w:rPr>
                <w:rFonts w:ascii="GHEA Grapalat" w:hAnsi="GHEA Grapalat"/>
                <w:b/>
                <w:lang w:val="en-US"/>
              </w:rPr>
            </w:pPr>
            <w:r w:rsidRPr="0002339B">
              <w:rPr>
                <w:rFonts w:ascii="GHEA Grapalat" w:hAnsi="GHEA Grapalat"/>
                <w:b/>
                <w:lang w:val="en-US"/>
              </w:rPr>
              <w:t>30.08.2024թ.</w:t>
            </w:r>
          </w:p>
        </w:tc>
      </w:tr>
      <w:tr w:rsidR="00ED7D3E" w:rsidRPr="0002339B" w:rsidTr="0039724A">
        <w:trPr>
          <w:gridBefore w:val="1"/>
          <w:wBefore w:w="15" w:type="dxa"/>
          <w:trHeight w:val="803"/>
        </w:trPr>
        <w:tc>
          <w:tcPr>
            <w:tcW w:w="11092" w:type="dxa"/>
            <w:gridSpan w:val="3"/>
            <w:vMerge/>
            <w:shd w:val="clear" w:color="auto" w:fill="BFBFBF" w:themeFill="background1" w:themeFillShade="BF"/>
          </w:tcPr>
          <w:p w:rsidR="00ED7D3E" w:rsidRPr="0002339B" w:rsidRDefault="00ED7D3E" w:rsidP="00405819">
            <w:pPr>
              <w:spacing w:line="276" w:lineRule="auto"/>
              <w:ind w:firstLine="720"/>
              <w:jc w:val="center"/>
              <w:rPr>
                <w:rFonts w:ascii="GHEA Grapalat" w:hAnsi="GHEA Grapalat"/>
                <w:b/>
                <w:lang w:val="en-US"/>
              </w:rPr>
            </w:pPr>
          </w:p>
        </w:tc>
        <w:tc>
          <w:tcPr>
            <w:tcW w:w="3458" w:type="dxa"/>
            <w:gridSpan w:val="3"/>
            <w:shd w:val="clear" w:color="auto" w:fill="BFBFBF" w:themeFill="background1" w:themeFillShade="BF"/>
          </w:tcPr>
          <w:p w:rsidR="00ED7D3E"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ED7D3E" w:rsidRPr="0002339B">
              <w:rPr>
                <w:rFonts w:ascii="GHEA Grapalat" w:hAnsi="GHEA Grapalat"/>
                <w:b/>
                <w:lang w:val="en-US"/>
              </w:rPr>
              <w:t>Մ/66492-2024</w:t>
            </w:r>
          </w:p>
        </w:tc>
      </w:tr>
      <w:tr w:rsidR="00ED7D3E" w:rsidRPr="0002339B" w:rsidTr="00CB6658">
        <w:trPr>
          <w:gridBefore w:val="1"/>
          <w:wBefore w:w="15" w:type="dxa"/>
          <w:trHeight w:val="1798"/>
        </w:trPr>
        <w:tc>
          <w:tcPr>
            <w:tcW w:w="7962" w:type="dxa"/>
          </w:tcPr>
          <w:p w:rsidR="00ED7D3E" w:rsidRPr="0002339B" w:rsidRDefault="00ED7D3E" w:rsidP="00405819">
            <w:pPr>
              <w:spacing w:line="276" w:lineRule="auto"/>
              <w:ind w:firstLine="720"/>
              <w:jc w:val="center"/>
              <w:rPr>
                <w:rFonts w:ascii="GHEA Grapalat" w:hAnsi="GHEA Grapalat"/>
                <w:spacing w:val="-6"/>
              </w:rPr>
            </w:pPr>
          </w:p>
          <w:p w:rsidR="00FA4945" w:rsidRPr="0002339B" w:rsidRDefault="00ED7D3E" w:rsidP="00405819">
            <w:pPr>
              <w:spacing w:line="276" w:lineRule="auto"/>
              <w:ind w:firstLine="720"/>
              <w:jc w:val="both"/>
              <w:rPr>
                <w:rFonts w:ascii="GHEA Grapalat" w:hAnsi="GHEA Grapalat"/>
                <w:b/>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ED7D3E" w:rsidRPr="0002339B" w:rsidRDefault="00ED7D3E" w:rsidP="00405819">
            <w:pPr>
              <w:spacing w:line="276" w:lineRule="auto"/>
              <w:ind w:firstLine="720"/>
              <w:jc w:val="center"/>
              <w:rPr>
                <w:rFonts w:ascii="GHEA Grapalat" w:hAnsi="GHEA Grapalat"/>
                <w:b/>
              </w:rPr>
            </w:pPr>
          </w:p>
        </w:tc>
      </w:tr>
      <w:tr w:rsidR="00ED7D3E" w:rsidRPr="0002339B" w:rsidTr="0039724A">
        <w:trPr>
          <w:gridBefore w:val="1"/>
          <w:wBefore w:w="15" w:type="dxa"/>
          <w:trHeight w:val="497"/>
        </w:trPr>
        <w:tc>
          <w:tcPr>
            <w:tcW w:w="11092" w:type="dxa"/>
            <w:gridSpan w:val="3"/>
            <w:vMerge w:val="restart"/>
            <w:shd w:val="clear" w:color="auto" w:fill="BFBFBF" w:themeFill="background1" w:themeFillShade="BF"/>
          </w:tcPr>
          <w:p w:rsidR="00ED7D3E" w:rsidRPr="0002339B" w:rsidRDefault="00ED7D3E" w:rsidP="00405819">
            <w:pPr>
              <w:pStyle w:val="ListParagraph"/>
              <w:spacing w:line="276" w:lineRule="auto"/>
              <w:ind w:left="1080"/>
              <w:rPr>
                <w:rFonts w:ascii="GHEA Grapalat" w:hAnsi="GHEA Grapalat"/>
                <w:b/>
              </w:rPr>
            </w:pPr>
          </w:p>
          <w:p w:rsidR="00ED7D3E" w:rsidRPr="0002339B" w:rsidRDefault="009D0A15" w:rsidP="00405819">
            <w:pPr>
              <w:pStyle w:val="ListParagraph"/>
              <w:numPr>
                <w:ilvl w:val="0"/>
                <w:numId w:val="1"/>
              </w:numPr>
              <w:spacing w:line="276" w:lineRule="auto"/>
              <w:jc w:val="center"/>
              <w:rPr>
                <w:rFonts w:ascii="GHEA Grapalat" w:hAnsi="GHEA Grapalat"/>
                <w:b/>
              </w:rPr>
            </w:pPr>
            <w:proofErr w:type="spellStart"/>
            <w:r w:rsidRPr="0002339B">
              <w:rPr>
                <w:rFonts w:ascii="GHEA Grapalat" w:hAnsi="GHEA Grapalat" w:cs="Sylfaen"/>
                <w:b/>
                <w:lang w:val="en-US"/>
              </w:rPr>
              <w:t>Կ</w:t>
            </w:r>
            <w:r w:rsidR="00ED7D3E" w:rsidRPr="0002339B">
              <w:rPr>
                <w:rFonts w:ascii="GHEA Grapalat" w:hAnsi="GHEA Grapalat" w:cs="Sylfaen"/>
                <w:b/>
                <w:lang w:val="en-US"/>
              </w:rPr>
              <w:t>րթության</w:t>
            </w:r>
            <w:proofErr w:type="spellEnd"/>
            <w:r w:rsidR="002B48FE" w:rsidRPr="0002339B">
              <w:rPr>
                <w:rFonts w:ascii="GHEA Grapalat" w:hAnsi="GHEA Grapalat" w:cs="Sylfaen"/>
                <w:b/>
              </w:rPr>
              <w:t xml:space="preserve">, </w:t>
            </w:r>
            <w:proofErr w:type="spellStart"/>
            <w:r w:rsidR="00ED7D3E" w:rsidRPr="0002339B">
              <w:rPr>
                <w:rFonts w:ascii="GHEA Grapalat" w:hAnsi="GHEA Grapalat" w:cs="Sylfaen"/>
                <w:b/>
                <w:lang w:val="en-US"/>
              </w:rPr>
              <w:t>գիտության</w:t>
            </w:r>
            <w:proofErr w:type="spellEnd"/>
            <w:r w:rsidR="002B48FE" w:rsidRPr="0002339B">
              <w:rPr>
                <w:rFonts w:ascii="GHEA Grapalat" w:hAnsi="GHEA Grapalat" w:cs="Sylfaen"/>
                <w:b/>
              </w:rPr>
              <w:t xml:space="preserve">, </w:t>
            </w:r>
            <w:proofErr w:type="spellStart"/>
            <w:r w:rsidR="00ED7D3E" w:rsidRPr="0002339B">
              <w:rPr>
                <w:rFonts w:ascii="GHEA Grapalat" w:hAnsi="GHEA Grapalat" w:cs="Sylfaen"/>
                <w:b/>
                <w:lang w:val="en-US"/>
              </w:rPr>
              <w:t>մշակույթի</w:t>
            </w:r>
            <w:proofErr w:type="spellEnd"/>
            <w:r w:rsidR="002B48FE" w:rsidRPr="0002339B">
              <w:rPr>
                <w:rFonts w:ascii="GHEA Grapalat" w:hAnsi="GHEA Grapalat" w:cs="Sylfaen"/>
                <w:b/>
              </w:rPr>
              <w:t xml:space="preserve"> </w:t>
            </w:r>
            <w:r w:rsidR="00ED7D3E" w:rsidRPr="0002339B">
              <w:rPr>
                <w:rFonts w:ascii="GHEA Grapalat" w:hAnsi="GHEA Grapalat" w:cs="Sylfaen"/>
                <w:b/>
                <w:lang w:val="en-US"/>
              </w:rPr>
              <w:t>և</w:t>
            </w:r>
            <w:r w:rsidR="002B48FE" w:rsidRPr="0002339B">
              <w:rPr>
                <w:rFonts w:ascii="GHEA Grapalat" w:hAnsi="GHEA Grapalat" w:cs="Sylfaen"/>
                <w:b/>
              </w:rPr>
              <w:t xml:space="preserve"> </w:t>
            </w:r>
            <w:proofErr w:type="spellStart"/>
            <w:r w:rsidR="00ED7D3E" w:rsidRPr="0002339B">
              <w:rPr>
                <w:rFonts w:ascii="GHEA Grapalat" w:hAnsi="GHEA Grapalat" w:cs="Sylfaen"/>
                <w:b/>
                <w:lang w:val="en-US"/>
              </w:rPr>
              <w:t>սպորտի</w:t>
            </w:r>
            <w:proofErr w:type="spellEnd"/>
            <w:r w:rsidR="002B48FE" w:rsidRPr="0002339B">
              <w:rPr>
                <w:rFonts w:ascii="GHEA Grapalat" w:hAnsi="GHEA Grapalat" w:cs="Sylfaen"/>
                <w:b/>
              </w:rPr>
              <w:t xml:space="preserve"> </w:t>
            </w:r>
            <w:proofErr w:type="spellStart"/>
            <w:r w:rsidR="00ED7D3E" w:rsidRPr="0002339B">
              <w:rPr>
                <w:rFonts w:ascii="GHEA Grapalat" w:hAnsi="GHEA Grapalat" w:cs="Sylfaen"/>
                <w:b/>
                <w:lang w:val="en-US"/>
              </w:rPr>
              <w:t>նախարարություն</w:t>
            </w:r>
            <w:proofErr w:type="spellEnd"/>
          </w:p>
          <w:p w:rsidR="003E0216" w:rsidRPr="0002339B" w:rsidRDefault="003E0216" w:rsidP="00405819">
            <w:pPr>
              <w:pStyle w:val="ListParagraph"/>
              <w:spacing w:line="276" w:lineRule="auto"/>
              <w:ind w:left="1080"/>
              <w:rPr>
                <w:rFonts w:ascii="GHEA Grapalat" w:hAnsi="GHEA Grapalat"/>
                <w:b/>
              </w:rPr>
            </w:pPr>
          </w:p>
        </w:tc>
        <w:tc>
          <w:tcPr>
            <w:tcW w:w="3458" w:type="dxa"/>
            <w:gridSpan w:val="3"/>
            <w:shd w:val="clear" w:color="auto" w:fill="BFBFBF" w:themeFill="background1" w:themeFillShade="BF"/>
          </w:tcPr>
          <w:p w:rsidR="00ED7D3E" w:rsidRPr="0002339B" w:rsidRDefault="000E3860" w:rsidP="00405819">
            <w:pPr>
              <w:spacing w:line="276" w:lineRule="auto"/>
              <w:jc w:val="center"/>
              <w:rPr>
                <w:rFonts w:ascii="GHEA Grapalat" w:hAnsi="GHEA Grapalat"/>
                <w:b/>
                <w:lang w:val="en-US"/>
              </w:rPr>
            </w:pPr>
            <w:r w:rsidRPr="0002339B">
              <w:rPr>
                <w:rFonts w:ascii="GHEA Grapalat" w:hAnsi="GHEA Grapalat"/>
                <w:b/>
                <w:lang w:val="en-US"/>
              </w:rPr>
              <w:t>30.08.2024թ.</w:t>
            </w:r>
          </w:p>
        </w:tc>
      </w:tr>
      <w:tr w:rsidR="00ED7D3E" w:rsidRPr="0002339B" w:rsidTr="0039724A">
        <w:trPr>
          <w:gridBefore w:val="1"/>
          <w:wBefore w:w="15" w:type="dxa"/>
          <w:trHeight w:val="482"/>
        </w:trPr>
        <w:tc>
          <w:tcPr>
            <w:tcW w:w="11092" w:type="dxa"/>
            <w:gridSpan w:val="3"/>
            <w:vMerge/>
            <w:shd w:val="clear" w:color="auto" w:fill="BFBFBF" w:themeFill="background1" w:themeFillShade="BF"/>
          </w:tcPr>
          <w:p w:rsidR="00ED7D3E" w:rsidRPr="0002339B" w:rsidRDefault="00ED7D3E" w:rsidP="00405819">
            <w:pPr>
              <w:spacing w:line="276" w:lineRule="auto"/>
              <w:jc w:val="center"/>
              <w:rPr>
                <w:rFonts w:ascii="GHEA Grapalat" w:hAnsi="GHEA Grapalat"/>
                <w:b/>
                <w:lang w:val="en-US"/>
              </w:rPr>
            </w:pPr>
          </w:p>
        </w:tc>
        <w:tc>
          <w:tcPr>
            <w:tcW w:w="3458" w:type="dxa"/>
            <w:gridSpan w:val="3"/>
            <w:shd w:val="clear" w:color="auto" w:fill="BFBFBF" w:themeFill="background1" w:themeFillShade="BF"/>
          </w:tcPr>
          <w:p w:rsidR="00ED7D3E"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0E3860" w:rsidRPr="0002339B">
              <w:rPr>
                <w:rFonts w:ascii="GHEA Grapalat" w:hAnsi="GHEA Grapalat"/>
                <w:b/>
                <w:lang w:val="en-US"/>
              </w:rPr>
              <w:t>Մ/66528-2024</w:t>
            </w:r>
          </w:p>
        </w:tc>
      </w:tr>
      <w:tr w:rsidR="00ED7D3E" w:rsidRPr="0002339B" w:rsidTr="00CB6658">
        <w:trPr>
          <w:gridBefore w:val="1"/>
          <w:wBefore w:w="15" w:type="dxa"/>
          <w:trHeight w:val="865"/>
        </w:trPr>
        <w:tc>
          <w:tcPr>
            <w:tcW w:w="7962" w:type="dxa"/>
          </w:tcPr>
          <w:p w:rsidR="00FA4945" w:rsidRPr="0002339B" w:rsidRDefault="000E3860" w:rsidP="00405819">
            <w:pPr>
              <w:spacing w:line="276" w:lineRule="auto"/>
              <w:jc w:val="both"/>
              <w:rPr>
                <w:rFonts w:ascii="GHEA Grapalat" w:hAnsi="GHEA Grapalat"/>
                <w:b/>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ED7D3E" w:rsidRPr="0002339B" w:rsidRDefault="00ED7D3E" w:rsidP="00405819">
            <w:pPr>
              <w:spacing w:line="276" w:lineRule="auto"/>
              <w:jc w:val="center"/>
              <w:rPr>
                <w:rFonts w:ascii="GHEA Grapalat" w:hAnsi="GHEA Grapalat"/>
                <w:b/>
              </w:rPr>
            </w:pPr>
          </w:p>
        </w:tc>
      </w:tr>
      <w:tr w:rsidR="000E3860" w:rsidRPr="0002339B" w:rsidTr="0039724A">
        <w:trPr>
          <w:gridBefore w:val="1"/>
          <w:wBefore w:w="15" w:type="dxa"/>
          <w:trHeight w:val="614"/>
        </w:trPr>
        <w:tc>
          <w:tcPr>
            <w:tcW w:w="11092" w:type="dxa"/>
            <w:gridSpan w:val="3"/>
            <w:vMerge w:val="restart"/>
            <w:shd w:val="clear" w:color="auto" w:fill="BFBFBF" w:themeFill="background1" w:themeFillShade="BF"/>
          </w:tcPr>
          <w:p w:rsidR="000E3860" w:rsidRPr="0002339B" w:rsidRDefault="000E3860" w:rsidP="00405819">
            <w:pPr>
              <w:pStyle w:val="ListParagraph"/>
              <w:spacing w:line="276" w:lineRule="auto"/>
              <w:ind w:left="1080"/>
              <w:rPr>
                <w:rFonts w:ascii="GHEA Grapalat" w:hAnsi="GHEA Grapalat"/>
                <w:b/>
              </w:rPr>
            </w:pPr>
          </w:p>
          <w:p w:rsidR="000E3860" w:rsidRPr="0002339B" w:rsidRDefault="000E3860" w:rsidP="00405819">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lang w:val="en-US"/>
              </w:rPr>
              <w:lastRenderedPageBreak/>
              <w:t>Միջուկային</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անվտանգության</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կարգավորման</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կոմիտե</w:t>
            </w:r>
            <w:proofErr w:type="spellEnd"/>
          </w:p>
        </w:tc>
        <w:tc>
          <w:tcPr>
            <w:tcW w:w="3458" w:type="dxa"/>
            <w:gridSpan w:val="3"/>
            <w:shd w:val="clear" w:color="auto" w:fill="BFBFBF" w:themeFill="background1" w:themeFillShade="BF"/>
          </w:tcPr>
          <w:p w:rsidR="000E3860" w:rsidRPr="0002339B" w:rsidRDefault="000E3860" w:rsidP="00405819">
            <w:pPr>
              <w:spacing w:line="276" w:lineRule="auto"/>
              <w:jc w:val="center"/>
              <w:rPr>
                <w:rFonts w:ascii="GHEA Grapalat" w:hAnsi="GHEA Grapalat"/>
                <w:b/>
                <w:lang w:val="en-US"/>
              </w:rPr>
            </w:pPr>
            <w:r w:rsidRPr="0002339B">
              <w:rPr>
                <w:rFonts w:ascii="GHEA Grapalat" w:hAnsi="GHEA Grapalat"/>
                <w:b/>
                <w:lang w:val="en-US"/>
              </w:rPr>
              <w:lastRenderedPageBreak/>
              <w:t>02.09.2024թ.</w:t>
            </w:r>
          </w:p>
        </w:tc>
      </w:tr>
      <w:tr w:rsidR="000E3860" w:rsidRPr="0002339B" w:rsidTr="0039724A">
        <w:trPr>
          <w:gridBefore w:val="1"/>
          <w:wBefore w:w="15" w:type="dxa"/>
          <w:trHeight w:val="628"/>
        </w:trPr>
        <w:tc>
          <w:tcPr>
            <w:tcW w:w="11092" w:type="dxa"/>
            <w:gridSpan w:val="3"/>
            <w:vMerge/>
            <w:shd w:val="clear" w:color="auto" w:fill="BFBFBF" w:themeFill="background1" w:themeFillShade="BF"/>
          </w:tcPr>
          <w:p w:rsidR="000E3860" w:rsidRPr="0002339B" w:rsidRDefault="000E3860" w:rsidP="00405819">
            <w:pPr>
              <w:spacing w:line="276" w:lineRule="auto"/>
              <w:jc w:val="center"/>
              <w:rPr>
                <w:rFonts w:ascii="GHEA Grapalat" w:hAnsi="GHEA Grapalat"/>
                <w:b/>
                <w:lang w:val="en-US"/>
              </w:rPr>
            </w:pPr>
          </w:p>
        </w:tc>
        <w:tc>
          <w:tcPr>
            <w:tcW w:w="3458" w:type="dxa"/>
            <w:gridSpan w:val="3"/>
            <w:shd w:val="clear" w:color="auto" w:fill="BFBFBF" w:themeFill="background1" w:themeFillShade="BF"/>
          </w:tcPr>
          <w:p w:rsidR="000E3860"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0E3860" w:rsidRPr="0002339B">
              <w:rPr>
                <w:rFonts w:ascii="GHEA Grapalat" w:hAnsi="GHEA Grapalat"/>
                <w:b/>
                <w:lang w:val="en-US"/>
              </w:rPr>
              <w:t>Մ/66633-2024</w:t>
            </w:r>
          </w:p>
        </w:tc>
      </w:tr>
      <w:tr w:rsidR="000E3860" w:rsidRPr="005C0E47" w:rsidTr="00CB6658">
        <w:trPr>
          <w:gridBefore w:val="1"/>
          <w:wBefore w:w="15" w:type="dxa"/>
          <w:trHeight w:val="2455"/>
        </w:trPr>
        <w:tc>
          <w:tcPr>
            <w:tcW w:w="7962" w:type="dxa"/>
          </w:tcPr>
          <w:p w:rsidR="000E3860" w:rsidRPr="0002339B" w:rsidRDefault="000E3860" w:rsidP="00405819">
            <w:pPr>
              <w:spacing w:line="276" w:lineRule="auto"/>
              <w:ind w:firstLine="720"/>
              <w:jc w:val="center"/>
              <w:rPr>
                <w:rFonts w:ascii="GHEA Grapalat" w:hAnsi="GHEA Grapalat"/>
                <w:spacing w:val="-6"/>
                <w:lang w:val="en-US"/>
              </w:rPr>
            </w:pPr>
          </w:p>
          <w:p w:rsidR="00FA4945" w:rsidRPr="0002339B" w:rsidRDefault="000E3860" w:rsidP="00405819">
            <w:pPr>
              <w:spacing w:line="276" w:lineRule="auto"/>
              <w:ind w:firstLine="720"/>
              <w:jc w:val="both"/>
              <w:rPr>
                <w:rFonts w:ascii="GHEA Grapalat" w:hAnsi="GHEA Grapalat"/>
                <w:spacing w:val="-6"/>
                <w:lang w:val="en-US"/>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0E3860" w:rsidRPr="0002339B" w:rsidRDefault="000E3860" w:rsidP="00405819">
            <w:pPr>
              <w:spacing w:line="276" w:lineRule="auto"/>
              <w:rPr>
                <w:rFonts w:ascii="GHEA Grapalat" w:hAnsi="GHEA Grapalat"/>
                <w:b/>
                <w:lang w:val="en-US"/>
              </w:rPr>
            </w:pPr>
          </w:p>
        </w:tc>
      </w:tr>
      <w:tr w:rsidR="000E3860" w:rsidRPr="0002339B" w:rsidTr="0039724A">
        <w:trPr>
          <w:gridBefore w:val="1"/>
          <w:wBefore w:w="15" w:type="dxa"/>
          <w:trHeight w:val="690"/>
        </w:trPr>
        <w:tc>
          <w:tcPr>
            <w:tcW w:w="11085" w:type="dxa"/>
            <w:gridSpan w:val="2"/>
            <w:vMerge w:val="restart"/>
            <w:shd w:val="clear" w:color="auto" w:fill="BFBFBF" w:themeFill="background1" w:themeFillShade="BF"/>
          </w:tcPr>
          <w:p w:rsidR="000E3860" w:rsidRPr="0002339B" w:rsidRDefault="000E3860" w:rsidP="00405819">
            <w:pPr>
              <w:pStyle w:val="ListParagraph"/>
              <w:spacing w:line="276" w:lineRule="auto"/>
              <w:ind w:left="1080"/>
              <w:rPr>
                <w:rFonts w:ascii="GHEA Grapalat" w:hAnsi="GHEA Grapalat"/>
                <w:lang w:val="en-US"/>
              </w:rPr>
            </w:pPr>
          </w:p>
          <w:p w:rsidR="000E3860" w:rsidRPr="0002339B" w:rsidRDefault="000E3860" w:rsidP="00405819">
            <w:pPr>
              <w:pStyle w:val="ListParagraph"/>
              <w:numPr>
                <w:ilvl w:val="0"/>
                <w:numId w:val="1"/>
              </w:numPr>
              <w:spacing w:line="276" w:lineRule="auto"/>
              <w:jc w:val="center"/>
              <w:rPr>
                <w:rFonts w:ascii="GHEA Grapalat" w:hAnsi="GHEA Grapalat"/>
              </w:rPr>
            </w:pPr>
            <w:proofErr w:type="spellStart"/>
            <w:r w:rsidRPr="0002339B">
              <w:rPr>
                <w:rFonts w:ascii="GHEA Grapalat" w:hAnsi="GHEA Grapalat" w:cs="Sylfaen"/>
                <w:b/>
                <w:lang w:val="en-US"/>
              </w:rPr>
              <w:t>Շուկայի</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վերահսկողության</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տեսչական</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մարմին</w:t>
            </w:r>
            <w:proofErr w:type="spellEnd"/>
          </w:p>
        </w:tc>
        <w:tc>
          <w:tcPr>
            <w:tcW w:w="3465" w:type="dxa"/>
            <w:gridSpan w:val="4"/>
            <w:shd w:val="clear" w:color="auto" w:fill="BFBFBF" w:themeFill="background1" w:themeFillShade="BF"/>
          </w:tcPr>
          <w:p w:rsidR="000E3860" w:rsidRPr="0002339B" w:rsidRDefault="000E3860" w:rsidP="00405819">
            <w:pPr>
              <w:spacing w:line="276" w:lineRule="auto"/>
              <w:jc w:val="center"/>
              <w:rPr>
                <w:rFonts w:ascii="GHEA Grapalat" w:hAnsi="GHEA Grapalat"/>
                <w:b/>
                <w:lang w:val="en-US"/>
              </w:rPr>
            </w:pPr>
            <w:r w:rsidRPr="0002339B">
              <w:rPr>
                <w:rFonts w:ascii="GHEA Grapalat" w:hAnsi="GHEA Grapalat"/>
                <w:b/>
                <w:lang w:val="en-US"/>
              </w:rPr>
              <w:t>02.09.2024թ.</w:t>
            </w:r>
          </w:p>
        </w:tc>
      </w:tr>
      <w:tr w:rsidR="000E3860" w:rsidRPr="0002339B" w:rsidTr="0039724A">
        <w:trPr>
          <w:gridBefore w:val="1"/>
          <w:wBefore w:w="15" w:type="dxa"/>
          <w:trHeight w:val="705"/>
        </w:trPr>
        <w:tc>
          <w:tcPr>
            <w:tcW w:w="11085" w:type="dxa"/>
            <w:gridSpan w:val="2"/>
            <w:vMerge/>
            <w:shd w:val="clear" w:color="auto" w:fill="BFBFBF" w:themeFill="background1" w:themeFillShade="BF"/>
          </w:tcPr>
          <w:p w:rsidR="000E3860" w:rsidRPr="0002339B" w:rsidRDefault="000E3860" w:rsidP="00405819">
            <w:pPr>
              <w:spacing w:line="276" w:lineRule="auto"/>
              <w:jc w:val="center"/>
              <w:rPr>
                <w:rFonts w:ascii="GHEA Grapalat" w:hAnsi="GHEA Grapalat"/>
                <w:b/>
                <w:lang w:val="en-US"/>
              </w:rPr>
            </w:pPr>
          </w:p>
        </w:tc>
        <w:tc>
          <w:tcPr>
            <w:tcW w:w="3465" w:type="dxa"/>
            <w:gridSpan w:val="4"/>
            <w:shd w:val="clear" w:color="auto" w:fill="BFBFBF" w:themeFill="background1" w:themeFillShade="BF"/>
          </w:tcPr>
          <w:p w:rsidR="000E3860"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0E3860" w:rsidRPr="0002339B">
              <w:rPr>
                <w:rFonts w:ascii="GHEA Grapalat" w:hAnsi="GHEA Grapalat"/>
                <w:b/>
                <w:lang w:val="en-US"/>
              </w:rPr>
              <w:t>Մ/66821-2024</w:t>
            </w:r>
          </w:p>
        </w:tc>
      </w:tr>
      <w:tr w:rsidR="000E3860" w:rsidRPr="005C0E47" w:rsidTr="00CB6658">
        <w:trPr>
          <w:gridBefore w:val="1"/>
          <w:wBefore w:w="15" w:type="dxa"/>
          <w:trHeight w:val="2025"/>
        </w:trPr>
        <w:tc>
          <w:tcPr>
            <w:tcW w:w="7962" w:type="dxa"/>
          </w:tcPr>
          <w:p w:rsidR="000E3860" w:rsidRPr="0002339B" w:rsidRDefault="000E3860" w:rsidP="00405819">
            <w:pPr>
              <w:spacing w:line="276" w:lineRule="auto"/>
              <w:ind w:firstLine="720"/>
              <w:jc w:val="center"/>
              <w:rPr>
                <w:rFonts w:ascii="GHEA Grapalat" w:hAnsi="GHEA Grapalat"/>
                <w:spacing w:val="-6"/>
                <w:lang w:val="en-US"/>
              </w:rPr>
            </w:pPr>
          </w:p>
          <w:p w:rsidR="00FA4945" w:rsidRPr="0002339B" w:rsidRDefault="000E3860" w:rsidP="00405819">
            <w:pPr>
              <w:spacing w:line="276" w:lineRule="auto"/>
              <w:ind w:firstLine="720"/>
              <w:jc w:val="both"/>
              <w:rPr>
                <w:rFonts w:ascii="GHEA Grapalat" w:hAnsi="GHEA Grapalat"/>
                <w:b/>
                <w:lang w:val="en-US"/>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0E3860" w:rsidRPr="0002339B" w:rsidRDefault="000E3860" w:rsidP="00405819">
            <w:pPr>
              <w:spacing w:line="276" w:lineRule="auto"/>
              <w:jc w:val="center"/>
              <w:rPr>
                <w:rFonts w:ascii="GHEA Grapalat" w:hAnsi="GHEA Grapalat"/>
                <w:b/>
                <w:lang w:val="en-US"/>
              </w:rPr>
            </w:pPr>
          </w:p>
        </w:tc>
      </w:tr>
      <w:tr w:rsidR="000E3860" w:rsidRPr="0002339B" w:rsidTr="0039724A">
        <w:trPr>
          <w:gridBefore w:val="1"/>
          <w:wBefore w:w="15" w:type="dxa"/>
          <w:trHeight w:val="738"/>
        </w:trPr>
        <w:tc>
          <w:tcPr>
            <w:tcW w:w="11085" w:type="dxa"/>
            <w:gridSpan w:val="2"/>
            <w:vMerge w:val="restart"/>
            <w:shd w:val="clear" w:color="auto" w:fill="BFBFBF" w:themeFill="background1" w:themeFillShade="BF"/>
          </w:tcPr>
          <w:p w:rsidR="000E3860" w:rsidRPr="0002339B" w:rsidRDefault="000E3860" w:rsidP="00405819">
            <w:pPr>
              <w:spacing w:line="276" w:lineRule="auto"/>
              <w:rPr>
                <w:rFonts w:ascii="GHEA Grapalat" w:hAnsi="GHEA Grapalat" w:cs="Sylfaen"/>
                <w:b/>
                <w:lang w:val="en-US"/>
              </w:rPr>
            </w:pPr>
          </w:p>
          <w:p w:rsidR="000E3860" w:rsidRPr="0002339B" w:rsidRDefault="000E3860" w:rsidP="00405819">
            <w:pPr>
              <w:pStyle w:val="ListParagraph"/>
              <w:numPr>
                <w:ilvl w:val="0"/>
                <w:numId w:val="1"/>
              </w:numPr>
              <w:spacing w:line="276" w:lineRule="auto"/>
              <w:jc w:val="center"/>
              <w:rPr>
                <w:rFonts w:ascii="GHEA Grapalat" w:hAnsi="GHEA Grapalat" w:cs="Sylfaen"/>
                <w:b/>
                <w:lang w:val="en-US"/>
              </w:rPr>
            </w:pPr>
            <w:proofErr w:type="spellStart"/>
            <w:r w:rsidRPr="0002339B">
              <w:rPr>
                <w:rFonts w:ascii="GHEA Grapalat" w:hAnsi="GHEA Grapalat" w:cs="Sylfaen"/>
                <w:b/>
                <w:lang w:val="en-US"/>
              </w:rPr>
              <w:t>Անշարժ</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գույք</w:t>
            </w:r>
            <w:r w:rsidR="002B48FE" w:rsidRPr="0002339B">
              <w:rPr>
                <w:rFonts w:ascii="GHEA Grapalat" w:hAnsi="GHEA Grapalat"/>
                <w:b/>
                <w:lang w:val="en-US"/>
              </w:rPr>
              <w:t>ի</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կադաստրի</w:t>
            </w:r>
            <w:proofErr w:type="spellEnd"/>
            <w:r w:rsidRPr="0002339B">
              <w:rPr>
                <w:rFonts w:ascii="GHEA Grapalat" w:hAnsi="GHEA Grapalat" w:cs="Sylfaen"/>
                <w:b/>
                <w:lang w:val="en-US"/>
              </w:rPr>
              <w:t xml:space="preserve"> </w:t>
            </w:r>
            <w:proofErr w:type="spellStart"/>
            <w:r w:rsidRPr="0002339B">
              <w:rPr>
                <w:rFonts w:ascii="GHEA Grapalat" w:hAnsi="GHEA Grapalat" w:cs="Sylfaen"/>
                <w:b/>
                <w:lang w:val="en-US"/>
              </w:rPr>
              <w:t>կոմիտե</w:t>
            </w:r>
            <w:proofErr w:type="spellEnd"/>
          </w:p>
        </w:tc>
        <w:tc>
          <w:tcPr>
            <w:tcW w:w="3465" w:type="dxa"/>
            <w:gridSpan w:val="4"/>
            <w:shd w:val="clear" w:color="auto" w:fill="BFBFBF" w:themeFill="background1" w:themeFillShade="BF"/>
          </w:tcPr>
          <w:p w:rsidR="000E3860" w:rsidRPr="0002339B" w:rsidRDefault="000E3860" w:rsidP="00405819">
            <w:pPr>
              <w:spacing w:line="276" w:lineRule="auto"/>
              <w:jc w:val="center"/>
              <w:rPr>
                <w:rFonts w:ascii="GHEA Grapalat" w:hAnsi="GHEA Grapalat"/>
                <w:b/>
                <w:lang w:val="en-US"/>
              </w:rPr>
            </w:pPr>
            <w:r w:rsidRPr="0002339B">
              <w:rPr>
                <w:rFonts w:ascii="GHEA Grapalat" w:hAnsi="GHEA Grapalat"/>
                <w:b/>
                <w:lang w:val="en-US"/>
              </w:rPr>
              <w:t>03.09.2024թ.</w:t>
            </w:r>
          </w:p>
        </w:tc>
      </w:tr>
      <w:tr w:rsidR="000E3860" w:rsidRPr="0002339B" w:rsidTr="0039724A">
        <w:trPr>
          <w:gridBefore w:val="1"/>
          <w:wBefore w:w="15" w:type="dxa"/>
          <w:trHeight w:val="810"/>
        </w:trPr>
        <w:tc>
          <w:tcPr>
            <w:tcW w:w="11085" w:type="dxa"/>
            <w:gridSpan w:val="2"/>
            <w:vMerge/>
            <w:shd w:val="clear" w:color="auto" w:fill="BFBFBF" w:themeFill="background1" w:themeFillShade="BF"/>
          </w:tcPr>
          <w:p w:rsidR="000E3860" w:rsidRPr="0002339B" w:rsidRDefault="000E3860" w:rsidP="00405819">
            <w:pPr>
              <w:spacing w:line="276" w:lineRule="auto"/>
              <w:jc w:val="center"/>
              <w:rPr>
                <w:rFonts w:ascii="GHEA Grapalat" w:hAnsi="GHEA Grapalat"/>
                <w:b/>
                <w:lang w:val="en-US"/>
              </w:rPr>
            </w:pPr>
          </w:p>
        </w:tc>
        <w:tc>
          <w:tcPr>
            <w:tcW w:w="3465" w:type="dxa"/>
            <w:gridSpan w:val="4"/>
            <w:shd w:val="clear" w:color="auto" w:fill="BFBFBF" w:themeFill="background1" w:themeFillShade="BF"/>
          </w:tcPr>
          <w:p w:rsidR="000E3860"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0E3860" w:rsidRPr="0002339B">
              <w:rPr>
                <w:rFonts w:ascii="GHEA Grapalat" w:hAnsi="GHEA Grapalat"/>
                <w:b/>
                <w:lang w:val="en-US"/>
              </w:rPr>
              <w:t>Մ/67085-2024</w:t>
            </w:r>
          </w:p>
        </w:tc>
      </w:tr>
      <w:tr w:rsidR="000E3860" w:rsidRPr="005C0E47" w:rsidTr="00CB6658">
        <w:trPr>
          <w:gridBefore w:val="1"/>
          <w:wBefore w:w="15" w:type="dxa"/>
          <w:trHeight w:val="1680"/>
        </w:trPr>
        <w:tc>
          <w:tcPr>
            <w:tcW w:w="7962" w:type="dxa"/>
            <w:shd w:val="clear" w:color="auto" w:fill="auto"/>
          </w:tcPr>
          <w:p w:rsidR="000E3860" w:rsidRPr="0002339B" w:rsidRDefault="000E3860" w:rsidP="00405819">
            <w:pPr>
              <w:spacing w:line="276" w:lineRule="auto"/>
              <w:ind w:firstLine="720"/>
              <w:jc w:val="center"/>
              <w:rPr>
                <w:rFonts w:ascii="GHEA Grapalat" w:hAnsi="GHEA Grapalat"/>
                <w:spacing w:val="-6"/>
                <w:lang w:val="en-US"/>
              </w:rPr>
            </w:pPr>
          </w:p>
          <w:p w:rsidR="00FA4945" w:rsidRPr="0002339B" w:rsidRDefault="000E3860" w:rsidP="00405819">
            <w:pPr>
              <w:spacing w:line="276" w:lineRule="auto"/>
              <w:ind w:firstLine="720"/>
              <w:jc w:val="both"/>
              <w:rPr>
                <w:rFonts w:ascii="GHEA Grapalat" w:hAnsi="GHEA Grapalat"/>
                <w:b/>
                <w:lang w:val="en-US"/>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0E3860" w:rsidRPr="0002339B" w:rsidRDefault="000E3860" w:rsidP="00405819">
            <w:pPr>
              <w:spacing w:line="276" w:lineRule="auto"/>
              <w:jc w:val="center"/>
              <w:rPr>
                <w:rFonts w:ascii="GHEA Grapalat" w:hAnsi="GHEA Grapalat"/>
                <w:b/>
                <w:lang w:val="en-US"/>
              </w:rPr>
            </w:pPr>
          </w:p>
        </w:tc>
      </w:tr>
      <w:tr w:rsidR="0051662C" w:rsidRPr="0002339B" w:rsidTr="0039724A">
        <w:trPr>
          <w:trHeight w:val="585"/>
        </w:trPr>
        <w:tc>
          <w:tcPr>
            <w:tcW w:w="11205" w:type="dxa"/>
            <w:gridSpan w:val="6"/>
            <w:vMerge w:val="restart"/>
            <w:shd w:val="clear" w:color="auto" w:fill="BFBFBF" w:themeFill="background1" w:themeFillShade="BF"/>
          </w:tcPr>
          <w:p w:rsidR="0051662C" w:rsidRPr="0002339B" w:rsidRDefault="0051662C" w:rsidP="00405819">
            <w:pPr>
              <w:pStyle w:val="ListParagraph"/>
              <w:spacing w:line="276" w:lineRule="auto"/>
              <w:ind w:left="1080"/>
              <w:rPr>
                <w:rFonts w:ascii="GHEA Grapalat" w:hAnsi="GHEA Grapalat"/>
                <w:b/>
                <w:lang w:val="en-US"/>
              </w:rPr>
            </w:pPr>
          </w:p>
          <w:p w:rsidR="0051662C" w:rsidRPr="0002339B" w:rsidRDefault="002B48FE" w:rsidP="00405819">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lastRenderedPageBreak/>
              <w:t>Բնապահպանության</w:t>
            </w:r>
            <w:proofErr w:type="spellEnd"/>
            <w:r w:rsidRPr="0002339B">
              <w:rPr>
                <w:rFonts w:ascii="GHEA Grapalat" w:hAnsi="GHEA Grapalat"/>
                <w:b/>
                <w:lang w:val="en-US"/>
              </w:rPr>
              <w:t xml:space="preserve"> և </w:t>
            </w:r>
            <w:proofErr w:type="spellStart"/>
            <w:r w:rsidRPr="0002339B">
              <w:rPr>
                <w:rFonts w:ascii="GHEA Grapalat" w:hAnsi="GHEA Grapalat"/>
                <w:b/>
                <w:lang w:val="en-US"/>
              </w:rPr>
              <w:t>ընդերքի</w:t>
            </w:r>
            <w:proofErr w:type="spellEnd"/>
            <w:r w:rsidRPr="0002339B">
              <w:rPr>
                <w:rFonts w:ascii="GHEA Grapalat" w:hAnsi="GHEA Grapalat"/>
                <w:b/>
                <w:lang w:val="en-US"/>
              </w:rPr>
              <w:t xml:space="preserve"> </w:t>
            </w:r>
            <w:proofErr w:type="spellStart"/>
            <w:r w:rsidRPr="0002339B">
              <w:rPr>
                <w:rFonts w:ascii="GHEA Grapalat" w:hAnsi="GHEA Grapalat"/>
                <w:b/>
                <w:lang w:val="en-US"/>
              </w:rPr>
              <w:t>տեսչական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մարմին</w:t>
            </w:r>
            <w:proofErr w:type="spellEnd"/>
          </w:p>
        </w:tc>
        <w:tc>
          <w:tcPr>
            <w:tcW w:w="3360" w:type="dxa"/>
            <w:shd w:val="clear" w:color="auto" w:fill="BFBFBF" w:themeFill="background1" w:themeFillShade="BF"/>
          </w:tcPr>
          <w:p w:rsidR="0051662C" w:rsidRPr="0002339B" w:rsidRDefault="0051662C" w:rsidP="00405819">
            <w:pPr>
              <w:spacing w:line="276" w:lineRule="auto"/>
              <w:ind w:firstLine="786"/>
              <w:rPr>
                <w:rFonts w:ascii="GHEA Grapalat" w:hAnsi="GHEA Grapalat"/>
                <w:b/>
                <w:lang w:val="en-US"/>
              </w:rPr>
            </w:pPr>
            <w:r w:rsidRPr="0002339B">
              <w:rPr>
                <w:rFonts w:ascii="GHEA Grapalat" w:hAnsi="GHEA Grapalat"/>
                <w:b/>
                <w:lang w:val="en-US"/>
              </w:rPr>
              <w:lastRenderedPageBreak/>
              <w:t>03.09.2024թ.</w:t>
            </w:r>
          </w:p>
        </w:tc>
      </w:tr>
      <w:tr w:rsidR="0051662C" w:rsidRPr="0002339B" w:rsidTr="0039724A">
        <w:trPr>
          <w:trHeight w:val="600"/>
        </w:trPr>
        <w:tc>
          <w:tcPr>
            <w:tcW w:w="11205" w:type="dxa"/>
            <w:gridSpan w:val="6"/>
            <w:vMerge/>
            <w:shd w:val="clear" w:color="auto" w:fill="BFBFBF" w:themeFill="background1" w:themeFillShade="BF"/>
          </w:tcPr>
          <w:p w:rsidR="0051662C" w:rsidRPr="0002339B" w:rsidRDefault="0051662C" w:rsidP="00405819">
            <w:pPr>
              <w:spacing w:line="276" w:lineRule="auto"/>
              <w:ind w:firstLine="720"/>
              <w:jc w:val="center"/>
              <w:rPr>
                <w:rFonts w:ascii="GHEA Grapalat" w:hAnsi="GHEA Grapalat"/>
                <w:b/>
                <w:lang w:val="en-US"/>
              </w:rPr>
            </w:pPr>
          </w:p>
        </w:tc>
        <w:tc>
          <w:tcPr>
            <w:tcW w:w="3360" w:type="dxa"/>
            <w:shd w:val="clear" w:color="auto" w:fill="BFBFBF" w:themeFill="background1" w:themeFillShade="BF"/>
          </w:tcPr>
          <w:p w:rsidR="0051662C"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 N </w:t>
            </w:r>
            <w:r w:rsidR="0051662C" w:rsidRPr="0002339B">
              <w:rPr>
                <w:rFonts w:ascii="GHEA Grapalat" w:hAnsi="GHEA Grapalat"/>
                <w:b/>
                <w:lang w:val="en-US"/>
              </w:rPr>
              <w:t>Մ/67190-2024</w:t>
            </w:r>
          </w:p>
          <w:p w:rsidR="0051662C" w:rsidRPr="0002339B" w:rsidRDefault="0051662C" w:rsidP="00405819">
            <w:pPr>
              <w:spacing w:line="276" w:lineRule="auto"/>
              <w:ind w:firstLine="720"/>
              <w:jc w:val="center"/>
              <w:rPr>
                <w:rFonts w:ascii="GHEA Grapalat" w:hAnsi="GHEA Grapalat"/>
                <w:b/>
                <w:lang w:val="en-US"/>
              </w:rPr>
            </w:pPr>
          </w:p>
        </w:tc>
      </w:tr>
      <w:tr w:rsidR="00B71F3E" w:rsidRPr="0002339B" w:rsidTr="00CB6658">
        <w:trPr>
          <w:trHeight w:val="1530"/>
        </w:trPr>
        <w:tc>
          <w:tcPr>
            <w:tcW w:w="7977" w:type="dxa"/>
            <w:gridSpan w:val="2"/>
          </w:tcPr>
          <w:p w:rsidR="0051662C" w:rsidRPr="0002339B" w:rsidRDefault="0051662C" w:rsidP="00405819">
            <w:pPr>
              <w:spacing w:line="276" w:lineRule="auto"/>
              <w:ind w:firstLine="720"/>
              <w:jc w:val="center"/>
              <w:rPr>
                <w:rFonts w:ascii="GHEA Grapalat" w:hAnsi="GHEA Grapalat"/>
                <w:spacing w:val="-6"/>
              </w:rPr>
            </w:pPr>
          </w:p>
          <w:p w:rsidR="00FA4945" w:rsidRPr="0002339B" w:rsidRDefault="0051662C" w:rsidP="00405819">
            <w:pPr>
              <w:spacing w:line="276" w:lineRule="auto"/>
              <w:ind w:firstLine="720"/>
              <w:jc w:val="both"/>
              <w:rPr>
                <w:rFonts w:ascii="GHEA Grapalat" w:hAnsi="GHEA Grapalat"/>
                <w:b/>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B71F3E" w:rsidRPr="0002339B" w:rsidRDefault="00B71F3E" w:rsidP="00405819">
            <w:pPr>
              <w:spacing w:line="276" w:lineRule="auto"/>
              <w:ind w:firstLine="720"/>
              <w:jc w:val="center"/>
              <w:rPr>
                <w:rFonts w:ascii="GHEA Grapalat" w:hAnsi="GHEA Grapalat"/>
                <w:b/>
              </w:rPr>
            </w:pPr>
          </w:p>
        </w:tc>
      </w:tr>
      <w:tr w:rsidR="00413B8E" w:rsidRPr="0002339B" w:rsidTr="0039724A">
        <w:trPr>
          <w:trHeight w:val="645"/>
        </w:trPr>
        <w:tc>
          <w:tcPr>
            <w:tcW w:w="11205" w:type="dxa"/>
            <w:gridSpan w:val="6"/>
            <w:vMerge w:val="restart"/>
            <w:shd w:val="clear" w:color="auto" w:fill="BFBFBF" w:themeFill="background1" w:themeFillShade="BF"/>
          </w:tcPr>
          <w:p w:rsidR="00413B8E" w:rsidRPr="0002339B" w:rsidRDefault="00413B8E" w:rsidP="00405819">
            <w:pPr>
              <w:pStyle w:val="ListParagraph"/>
              <w:spacing w:line="276" w:lineRule="auto"/>
              <w:ind w:left="1080"/>
              <w:rPr>
                <w:rFonts w:ascii="GHEA Grapalat" w:hAnsi="GHEA Grapalat"/>
                <w:b/>
              </w:rPr>
            </w:pPr>
          </w:p>
          <w:p w:rsidR="00413B8E" w:rsidRPr="0002339B" w:rsidRDefault="002B48FE" w:rsidP="00405819">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t>Կրթության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տեսչական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մարմին</w:t>
            </w:r>
            <w:proofErr w:type="spellEnd"/>
          </w:p>
        </w:tc>
        <w:tc>
          <w:tcPr>
            <w:tcW w:w="3360" w:type="dxa"/>
            <w:shd w:val="clear" w:color="auto" w:fill="BFBFBF" w:themeFill="background1" w:themeFillShade="BF"/>
          </w:tcPr>
          <w:p w:rsidR="00413B8E" w:rsidRPr="0002339B" w:rsidRDefault="00413B8E" w:rsidP="00405819">
            <w:pPr>
              <w:spacing w:line="276" w:lineRule="auto"/>
              <w:jc w:val="center"/>
              <w:rPr>
                <w:rFonts w:ascii="GHEA Grapalat" w:hAnsi="GHEA Grapalat"/>
                <w:b/>
                <w:lang w:val="en-US"/>
              </w:rPr>
            </w:pPr>
            <w:r w:rsidRPr="0002339B">
              <w:rPr>
                <w:rFonts w:ascii="GHEA Grapalat" w:hAnsi="GHEA Grapalat"/>
                <w:b/>
                <w:lang w:val="en-US"/>
              </w:rPr>
              <w:t>03.09.2024թ.</w:t>
            </w:r>
          </w:p>
        </w:tc>
      </w:tr>
      <w:tr w:rsidR="00413B8E" w:rsidRPr="0002339B" w:rsidTr="0039724A">
        <w:trPr>
          <w:trHeight w:val="705"/>
        </w:trPr>
        <w:tc>
          <w:tcPr>
            <w:tcW w:w="11205" w:type="dxa"/>
            <w:gridSpan w:val="6"/>
            <w:vMerge/>
            <w:shd w:val="clear" w:color="auto" w:fill="BFBFBF" w:themeFill="background1" w:themeFillShade="BF"/>
          </w:tcPr>
          <w:p w:rsidR="00413B8E" w:rsidRPr="0002339B" w:rsidRDefault="00413B8E" w:rsidP="00405819">
            <w:pPr>
              <w:spacing w:line="276" w:lineRule="auto"/>
              <w:jc w:val="center"/>
              <w:rPr>
                <w:rFonts w:ascii="GHEA Grapalat" w:hAnsi="GHEA Grapalat"/>
                <w:b/>
                <w:lang w:val="en-US"/>
              </w:rPr>
            </w:pPr>
          </w:p>
        </w:tc>
        <w:tc>
          <w:tcPr>
            <w:tcW w:w="3360" w:type="dxa"/>
            <w:shd w:val="clear" w:color="auto" w:fill="BFBFBF" w:themeFill="background1" w:themeFillShade="BF"/>
          </w:tcPr>
          <w:p w:rsidR="00413B8E"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413B8E" w:rsidRPr="0002339B">
              <w:rPr>
                <w:rFonts w:ascii="GHEA Grapalat" w:hAnsi="GHEA Grapalat"/>
                <w:b/>
                <w:lang w:val="en-US"/>
              </w:rPr>
              <w:t>Մ/67279-2024</w:t>
            </w:r>
          </w:p>
        </w:tc>
      </w:tr>
      <w:tr w:rsidR="00413B8E" w:rsidRPr="005C0E47" w:rsidTr="00CB6658">
        <w:trPr>
          <w:trHeight w:val="1755"/>
        </w:trPr>
        <w:tc>
          <w:tcPr>
            <w:tcW w:w="7977" w:type="dxa"/>
            <w:gridSpan w:val="2"/>
          </w:tcPr>
          <w:p w:rsidR="00413B8E" w:rsidRPr="0002339B" w:rsidRDefault="00413B8E" w:rsidP="00405819">
            <w:pPr>
              <w:spacing w:line="276" w:lineRule="auto"/>
              <w:ind w:firstLine="720"/>
              <w:jc w:val="center"/>
              <w:rPr>
                <w:rFonts w:ascii="GHEA Grapalat" w:hAnsi="GHEA Grapalat"/>
                <w:spacing w:val="-6"/>
                <w:lang w:val="en-US"/>
              </w:rPr>
            </w:pPr>
          </w:p>
          <w:p w:rsidR="00FA4945" w:rsidRPr="0002339B" w:rsidRDefault="00413B8E" w:rsidP="00405819">
            <w:pPr>
              <w:spacing w:line="276" w:lineRule="auto"/>
              <w:ind w:firstLine="720"/>
              <w:jc w:val="both"/>
              <w:rPr>
                <w:rFonts w:ascii="GHEA Grapalat" w:hAnsi="GHEA Grapalat"/>
                <w:b/>
                <w:lang w:val="en-US"/>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413B8E" w:rsidRPr="0002339B" w:rsidRDefault="00413B8E" w:rsidP="00405819">
            <w:pPr>
              <w:spacing w:line="276" w:lineRule="auto"/>
              <w:jc w:val="center"/>
              <w:rPr>
                <w:rFonts w:ascii="GHEA Grapalat" w:hAnsi="GHEA Grapalat"/>
                <w:b/>
                <w:lang w:val="en-US"/>
              </w:rPr>
            </w:pPr>
          </w:p>
        </w:tc>
      </w:tr>
      <w:tr w:rsidR="00413B8E" w:rsidRPr="0002339B" w:rsidTr="000010EE">
        <w:trPr>
          <w:trHeight w:val="765"/>
        </w:trPr>
        <w:tc>
          <w:tcPr>
            <w:tcW w:w="11190" w:type="dxa"/>
            <w:gridSpan w:val="5"/>
            <w:vMerge w:val="restart"/>
            <w:tcBorders>
              <w:right w:val="single" w:sz="4" w:space="0" w:color="auto"/>
            </w:tcBorders>
            <w:shd w:val="clear" w:color="auto" w:fill="BFBFBF" w:themeFill="background1" w:themeFillShade="BF"/>
          </w:tcPr>
          <w:p w:rsidR="00413B8E" w:rsidRPr="0002339B" w:rsidRDefault="00413B8E" w:rsidP="00405819">
            <w:pPr>
              <w:pStyle w:val="ListParagraph"/>
              <w:spacing w:line="276" w:lineRule="auto"/>
              <w:ind w:left="1080"/>
              <w:rPr>
                <w:rFonts w:ascii="GHEA Grapalat" w:hAnsi="GHEA Grapalat"/>
                <w:b/>
                <w:lang w:val="en-US"/>
              </w:rPr>
            </w:pPr>
          </w:p>
          <w:p w:rsidR="00413B8E" w:rsidRPr="0002339B" w:rsidRDefault="002B48FE" w:rsidP="00405819">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t>Առողջապահական</w:t>
            </w:r>
            <w:proofErr w:type="spellEnd"/>
            <w:r w:rsidRPr="0002339B">
              <w:rPr>
                <w:rFonts w:ascii="GHEA Grapalat" w:hAnsi="GHEA Grapalat"/>
                <w:b/>
                <w:lang w:val="en-US"/>
              </w:rPr>
              <w:t xml:space="preserve"> և </w:t>
            </w:r>
            <w:proofErr w:type="spellStart"/>
            <w:r w:rsidRPr="0002339B">
              <w:rPr>
                <w:rFonts w:ascii="GHEA Grapalat" w:hAnsi="GHEA Grapalat"/>
                <w:b/>
                <w:lang w:val="en-US"/>
              </w:rPr>
              <w:t>աշխատանքի</w:t>
            </w:r>
            <w:proofErr w:type="spellEnd"/>
            <w:r w:rsidRPr="0002339B">
              <w:rPr>
                <w:rFonts w:ascii="GHEA Grapalat" w:hAnsi="GHEA Grapalat"/>
                <w:b/>
                <w:lang w:val="en-US"/>
              </w:rPr>
              <w:t xml:space="preserve"> </w:t>
            </w:r>
            <w:proofErr w:type="spellStart"/>
            <w:r w:rsidRPr="0002339B">
              <w:rPr>
                <w:rFonts w:ascii="GHEA Grapalat" w:hAnsi="GHEA Grapalat"/>
                <w:b/>
                <w:lang w:val="en-US"/>
              </w:rPr>
              <w:t>տեսչական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մարմին</w:t>
            </w:r>
            <w:proofErr w:type="spellEnd"/>
          </w:p>
        </w:tc>
        <w:tc>
          <w:tcPr>
            <w:tcW w:w="3375" w:type="dxa"/>
            <w:gridSpan w:val="2"/>
            <w:tcBorders>
              <w:left w:val="single" w:sz="4" w:space="0" w:color="auto"/>
            </w:tcBorders>
            <w:shd w:val="clear" w:color="auto" w:fill="BFBFBF" w:themeFill="background1" w:themeFillShade="BF"/>
          </w:tcPr>
          <w:p w:rsidR="00413B8E" w:rsidRPr="0002339B" w:rsidRDefault="00413B8E" w:rsidP="00405819">
            <w:pPr>
              <w:spacing w:line="276" w:lineRule="auto"/>
              <w:jc w:val="center"/>
              <w:rPr>
                <w:rFonts w:ascii="GHEA Grapalat" w:hAnsi="GHEA Grapalat"/>
                <w:b/>
                <w:lang w:val="en-US"/>
              </w:rPr>
            </w:pPr>
            <w:r w:rsidRPr="0002339B">
              <w:rPr>
                <w:rFonts w:ascii="GHEA Grapalat" w:hAnsi="GHEA Grapalat"/>
                <w:b/>
                <w:lang w:val="en-US"/>
              </w:rPr>
              <w:t>04.09.2024թ.</w:t>
            </w:r>
          </w:p>
        </w:tc>
      </w:tr>
      <w:tr w:rsidR="00413B8E" w:rsidRPr="0002339B" w:rsidTr="000010EE">
        <w:trPr>
          <w:trHeight w:val="690"/>
        </w:trPr>
        <w:tc>
          <w:tcPr>
            <w:tcW w:w="11190" w:type="dxa"/>
            <w:gridSpan w:val="5"/>
            <w:vMerge/>
            <w:tcBorders>
              <w:right w:val="single" w:sz="4" w:space="0" w:color="auto"/>
            </w:tcBorders>
            <w:shd w:val="clear" w:color="auto" w:fill="BFBFBF" w:themeFill="background1" w:themeFillShade="BF"/>
          </w:tcPr>
          <w:p w:rsidR="00413B8E" w:rsidRPr="0002339B" w:rsidRDefault="00413B8E" w:rsidP="00405819">
            <w:pPr>
              <w:spacing w:line="276" w:lineRule="auto"/>
              <w:jc w:val="center"/>
              <w:rPr>
                <w:rFonts w:ascii="GHEA Grapalat" w:hAnsi="GHEA Grapalat"/>
                <w:b/>
                <w:lang w:val="en-US"/>
              </w:rPr>
            </w:pPr>
          </w:p>
        </w:tc>
        <w:tc>
          <w:tcPr>
            <w:tcW w:w="3375" w:type="dxa"/>
            <w:gridSpan w:val="2"/>
            <w:tcBorders>
              <w:left w:val="single" w:sz="4" w:space="0" w:color="auto"/>
            </w:tcBorders>
            <w:shd w:val="clear" w:color="auto" w:fill="BFBFBF" w:themeFill="background1" w:themeFillShade="BF"/>
          </w:tcPr>
          <w:p w:rsidR="00413B8E" w:rsidRPr="0002339B" w:rsidRDefault="005F4C51" w:rsidP="00405819">
            <w:pPr>
              <w:spacing w:line="276" w:lineRule="auto"/>
              <w:jc w:val="center"/>
              <w:rPr>
                <w:rFonts w:ascii="GHEA Grapalat" w:hAnsi="GHEA Grapalat"/>
                <w:b/>
                <w:lang w:val="en-US"/>
              </w:rPr>
            </w:pPr>
            <w:r w:rsidRPr="0002339B">
              <w:rPr>
                <w:rFonts w:ascii="GHEA Grapalat" w:hAnsi="GHEA Grapalat"/>
                <w:b/>
                <w:lang w:val="en-US"/>
              </w:rPr>
              <w:t xml:space="preserve">N </w:t>
            </w:r>
            <w:r w:rsidR="00413B8E" w:rsidRPr="0002339B">
              <w:rPr>
                <w:rFonts w:ascii="GHEA Grapalat" w:hAnsi="GHEA Grapalat"/>
                <w:b/>
                <w:lang w:val="en-US"/>
              </w:rPr>
              <w:t>Մ/67444-2024</w:t>
            </w:r>
          </w:p>
        </w:tc>
      </w:tr>
      <w:tr w:rsidR="00413B8E" w:rsidRPr="0002339B" w:rsidTr="00CB6658">
        <w:trPr>
          <w:trHeight w:val="2310"/>
        </w:trPr>
        <w:tc>
          <w:tcPr>
            <w:tcW w:w="7977" w:type="dxa"/>
            <w:gridSpan w:val="2"/>
          </w:tcPr>
          <w:p w:rsidR="00413B8E" w:rsidRPr="0002339B" w:rsidRDefault="00413B8E" w:rsidP="00405819">
            <w:pPr>
              <w:spacing w:line="276" w:lineRule="auto"/>
              <w:ind w:firstLine="720"/>
              <w:jc w:val="center"/>
              <w:rPr>
                <w:rFonts w:ascii="GHEA Grapalat" w:hAnsi="GHEA Grapalat"/>
                <w:spacing w:val="-6"/>
              </w:rPr>
            </w:pPr>
          </w:p>
          <w:p w:rsidR="00FA4945" w:rsidRPr="0002339B" w:rsidRDefault="00413B8E" w:rsidP="00405819">
            <w:pPr>
              <w:spacing w:line="276" w:lineRule="auto"/>
              <w:ind w:firstLine="720"/>
              <w:jc w:val="both"/>
              <w:rPr>
                <w:rFonts w:ascii="GHEA Grapalat" w:hAnsi="GHEA Grapalat"/>
                <w:spacing w:val="-6"/>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8" w:type="dxa"/>
            <w:gridSpan w:val="5"/>
          </w:tcPr>
          <w:p w:rsidR="00413B8E" w:rsidRPr="0002339B" w:rsidRDefault="00413B8E" w:rsidP="00405819">
            <w:pPr>
              <w:spacing w:line="276" w:lineRule="auto"/>
              <w:jc w:val="center"/>
              <w:rPr>
                <w:rFonts w:ascii="GHEA Grapalat" w:hAnsi="GHEA Grapalat"/>
                <w:b/>
              </w:rPr>
            </w:pPr>
          </w:p>
        </w:tc>
      </w:tr>
    </w:tbl>
    <w:p w:rsidR="00FD0A66" w:rsidRPr="0002339B" w:rsidRDefault="00FD0A66" w:rsidP="00405819">
      <w:pPr>
        <w:spacing w:line="276" w:lineRule="auto"/>
        <w:ind w:firstLine="720"/>
        <w:jc w:val="center"/>
        <w:rPr>
          <w:rFonts w:ascii="GHEA Grapalat" w:hAnsi="GHEA Grapalat"/>
          <w:b/>
        </w:rPr>
      </w:pP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
        <w:gridCol w:w="30"/>
        <w:gridCol w:w="15"/>
        <w:gridCol w:w="6870"/>
        <w:gridCol w:w="30"/>
        <w:gridCol w:w="30"/>
        <w:gridCol w:w="45"/>
        <w:gridCol w:w="30"/>
        <w:gridCol w:w="30"/>
        <w:gridCol w:w="165"/>
        <w:gridCol w:w="651"/>
        <w:gridCol w:w="141"/>
        <w:gridCol w:w="1923"/>
        <w:gridCol w:w="60"/>
        <w:gridCol w:w="120"/>
        <w:gridCol w:w="52"/>
        <w:gridCol w:w="24"/>
        <w:gridCol w:w="24"/>
        <w:gridCol w:w="95"/>
        <w:gridCol w:w="30"/>
        <w:gridCol w:w="15"/>
        <w:gridCol w:w="120"/>
        <w:gridCol w:w="514"/>
        <w:gridCol w:w="199"/>
        <w:gridCol w:w="30"/>
        <w:gridCol w:w="20"/>
        <w:gridCol w:w="3298"/>
        <w:gridCol w:w="34"/>
        <w:gridCol w:w="15"/>
        <w:gridCol w:w="18"/>
      </w:tblGrid>
      <w:tr w:rsidR="00413B8E" w:rsidRPr="0002339B" w:rsidTr="00390E21">
        <w:trPr>
          <w:gridBefore w:val="3"/>
          <w:wBefore w:w="60" w:type="dxa"/>
          <w:trHeight w:val="645"/>
        </w:trPr>
        <w:tc>
          <w:tcPr>
            <w:tcW w:w="11198" w:type="dxa"/>
            <w:gridSpan w:val="22"/>
            <w:vMerge w:val="restart"/>
            <w:shd w:val="clear" w:color="auto" w:fill="BFBFBF" w:themeFill="background1" w:themeFillShade="BF"/>
          </w:tcPr>
          <w:p w:rsidR="00413B8E" w:rsidRPr="0002339B" w:rsidRDefault="00413B8E" w:rsidP="00390E21">
            <w:pPr>
              <w:pStyle w:val="ListParagraph"/>
              <w:spacing w:line="276" w:lineRule="auto"/>
              <w:ind w:left="1080"/>
              <w:rPr>
                <w:rFonts w:ascii="GHEA Grapalat" w:hAnsi="GHEA Grapalat"/>
                <w:b/>
              </w:rPr>
            </w:pPr>
          </w:p>
          <w:p w:rsidR="00413B8E"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lastRenderedPageBreak/>
              <w:t>Բարձր</w:t>
            </w:r>
            <w:proofErr w:type="spellEnd"/>
            <w:r w:rsidRPr="0002339B">
              <w:rPr>
                <w:rFonts w:ascii="GHEA Grapalat" w:hAnsi="GHEA Grapalat"/>
                <w:b/>
                <w:lang w:val="en-US"/>
              </w:rPr>
              <w:t xml:space="preserve"> </w:t>
            </w:r>
            <w:proofErr w:type="spellStart"/>
            <w:r w:rsidRPr="0002339B">
              <w:rPr>
                <w:rFonts w:ascii="GHEA Grapalat" w:hAnsi="GHEA Grapalat"/>
                <w:b/>
                <w:lang w:val="en-US"/>
              </w:rPr>
              <w:t>տեխնոլոգիական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արդյունաբերության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նախարարություն</w:t>
            </w:r>
            <w:proofErr w:type="spellEnd"/>
          </w:p>
        </w:tc>
        <w:tc>
          <w:tcPr>
            <w:tcW w:w="3383" w:type="dxa"/>
            <w:gridSpan w:val="5"/>
            <w:shd w:val="clear" w:color="auto" w:fill="BFBFBF" w:themeFill="background1" w:themeFillShade="BF"/>
          </w:tcPr>
          <w:p w:rsidR="00413B8E" w:rsidRPr="0002339B" w:rsidRDefault="00413B8E" w:rsidP="00390E21">
            <w:pPr>
              <w:spacing w:line="276" w:lineRule="auto"/>
              <w:jc w:val="center"/>
              <w:rPr>
                <w:rFonts w:ascii="GHEA Grapalat" w:hAnsi="GHEA Grapalat"/>
                <w:b/>
                <w:lang w:val="en-US"/>
              </w:rPr>
            </w:pPr>
            <w:r w:rsidRPr="0002339B">
              <w:rPr>
                <w:rFonts w:ascii="GHEA Grapalat" w:hAnsi="GHEA Grapalat"/>
                <w:b/>
                <w:lang w:val="en-US"/>
              </w:rPr>
              <w:lastRenderedPageBreak/>
              <w:t>04.09.2024թ.</w:t>
            </w:r>
          </w:p>
        </w:tc>
      </w:tr>
      <w:tr w:rsidR="00413B8E" w:rsidRPr="0002339B" w:rsidTr="00390E21">
        <w:trPr>
          <w:gridBefore w:val="3"/>
          <w:wBefore w:w="60" w:type="dxa"/>
          <w:trHeight w:val="585"/>
        </w:trPr>
        <w:tc>
          <w:tcPr>
            <w:tcW w:w="11198" w:type="dxa"/>
            <w:gridSpan w:val="22"/>
            <w:vMerge/>
            <w:shd w:val="clear" w:color="auto" w:fill="BFBFBF" w:themeFill="background1" w:themeFillShade="BF"/>
          </w:tcPr>
          <w:p w:rsidR="00413B8E" w:rsidRPr="0002339B" w:rsidRDefault="00413B8E" w:rsidP="00390E21">
            <w:pPr>
              <w:spacing w:line="276" w:lineRule="auto"/>
              <w:jc w:val="center"/>
              <w:rPr>
                <w:rFonts w:ascii="GHEA Grapalat" w:hAnsi="GHEA Grapalat"/>
                <w:b/>
                <w:lang w:val="en-US"/>
              </w:rPr>
            </w:pPr>
          </w:p>
        </w:tc>
        <w:tc>
          <w:tcPr>
            <w:tcW w:w="3383" w:type="dxa"/>
            <w:gridSpan w:val="5"/>
            <w:shd w:val="clear" w:color="auto" w:fill="BFBFBF" w:themeFill="background1" w:themeFillShade="BF"/>
          </w:tcPr>
          <w:p w:rsidR="00413B8E" w:rsidRPr="0002339B" w:rsidRDefault="005F4C51" w:rsidP="00390E21">
            <w:pPr>
              <w:spacing w:line="276" w:lineRule="auto"/>
              <w:jc w:val="center"/>
              <w:rPr>
                <w:rFonts w:ascii="GHEA Grapalat" w:hAnsi="GHEA Grapalat"/>
                <w:b/>
                <w:lang w:val="en-US"/>
              </w:rPr>
            </w:pPr>
            <w:r w:rsidRPr="0002339B">
              <w:rPr>
                <w:rFonts w:ascii="GHEA Grapalat" w:hAnsi="GHEA Grapalat"/>
                <w:b/>
                <w:lang w:val="en-US"/>
              </w:rPr>
              <w:t xml:space="preserve">N </w:t>
            </w:r>
            <w:r w:rsidR="00413B8E" w:rsidRPr="0002339B">
              <w:rPr>
                <w:rFonts w:ascii="GHEA Grapalat" w:hAnsi="GHEA Grapalat"/>
                <w:b/>
                <w:lang w:val="en-US"/>
              </w:rPr>
              <w:t>Մ/67565-2024</w:t>
            </w:r>
          </w:p>
        </w:tc>
      </w:tr>
      <w:tr w:rsidR="00413B8E" w:rsidRPr="005C0E47" w:rsidTr="00390E21">
        <w:trPr>
          <w:gridBefore w:val="3"/>
          <w:wBefore w:w="60" w:type="dxa"/>
          <w:trHeight w:val="2020"/>
        </w:trPr>
        <w:tc>
          <w:tcPr>
            <w:tcW w:w="7992" w:type="dxa"/>
            <w:gridSpan w:val="9"/>
          </w:tcPr>
          <w:p w:rsidR="00413B8E" w:rsidRPr="0002339B" w:rsidRDefault="00413B8E" w:rsidP="00390E21">
            <w:pPr>
              <w:spacing w:line="276" w:lineRule="auto"/>
              <w:ind w:firstLine="720"/>
              <w:jc w:val="center"/>
              <w:rPr>
                <w:rFonts w:ascii="GHEA Grapalat" w:hAnsi="GHEA Grapalat"/>
                <w:spacing w:val="-6"/>
                <w:lang w:val="en-US"/>
              </w:rPr>
            </w:pPr>
          </w:p>
          <w:p w:rsidR="00FA4945" w:rsidRPr="0002339B" w:rsidRDefault="00413B8E" w:rsidP="00390E21">
            <w:pPr>
              <w:spacing w:line="276" w:lineRule="auto"/>
              <w:ind w:firstLine="720"/>
              <w:jc w:val="both"/>
              <w:rPr>
                <w:rFonts w:ascii="GHEA Grapalat" w:hAnsi="GHEA Grapalat"/>
                <w:b/>
                <w:lang w:val="en-US"/>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9" w:type="dxa"/>
            <w:gridSpan w:val="18"/>
          </w:tcPr>
          <w:p w:rsidR="00413B8E" w:rsidRPr="0002339B" w:rsidRDefault="00413B8E" w:rsidP="00390E21">
            <w:pPr>
              <w:spacing w:line="276" w:lineRule="auto"/>
              <w:jc w:val="center"/>
              <w:rPr>
                <w:rFonts w:ascii="GHEA Grapalat" w:hAnsi="GHEA Grapalat"/>
                <w:b/>
                <w:lang w:val="en-US"/>
              </w:rPr>
            </w:pPr>
          </w:p>
        </w:tc>
      </w:tr>
      <w:tr w:rsidR="00413B8E" w:rsidRPr="0002339B" w:rsidTr="00390E21">
        <w:trPr>
          <w:gridBefore w:val="3"/>
          <w:wBefore w:w="60" w:type="dxa"/>
          <w:trHeight w:val="600"/>
        </w:trPr>
        <w:tc>
          <w:tcPr>
            <w:tcW w:w="11198" w:type="dxa"/>
            <w:gridSpan w:val="22"/>
            <w:vMerge w:val="restart"/>
            <w:shd w:val="clear" w:color="auto" w:fill="BFBFBF" w:themeFill="background1" w:themeFillShade="BF"/>
          </w:tcPr>
          <w:p w:rsidR="00413B8E" w:rsidRPr="0002339B" w:rsidRDefault="00413B8E" w:rsidP="00390E21">
            <w:pPr>
              <w:pStyle w:val="ListParagraph"/>
              <w:spacing w:line="276" w:lineRule="auto"/>
              <w:ind w:left="1080"/>
              <w:rPr>
                <w:rFonts w:ascii="GHEA Grapalat" w:hAnsi="GHEA Grapalat"/>
                <w:b/>
                <w:lang w:val="en-US"/>
              </w:rPr>
            </w:pPr>
          </w:p>
          <w:p w:rsidR="00413B8E"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t>Վիճակագրական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կոմիտե</w:t>
            </w:r>
            <w:proofErr w:type="spellEnd"/>
          </w:p>
        </w:tc>
        <w:tc>
          <w:tcPr>
            <w:tcW w:w="3383" w:type="dxa"/>
            <w:gridSpan w:val="5"/>
            <w:shd w:val="clear" w:color="auto" w:fill="BFBFBF" w:themeFill="background1" w:themeFillShade="BF"/>
          </w:tcPr>
          <w:p w:rsidR="00413B8E" w:rsidRPr="0002339B" w:rsidRDefault="00413B8E" w:rsidP="00390E21">
            <w:pPr>
              <w:spacing w:line="276" w:lineRule="auto"/>
              <w:jc w:val="center"/>
              <w:rPr>
                <w:rFonts w:ascii="GHEA Grapalat" w:hAnsi="GHEA Grapalat"/>
                <w:b/>
                <w:lang w:val="en-US"/>
              </w:rPr>
            </w:pPr>
            <w:r w:rsidRPr="0002339B">
              <w:rPr>
                <w:rFonts w:ascii="GHEA Grapalat" w:hAnsi="GHEA Grapalat"/>
                <w:b/>
                <w:lang w:val="en-US"/>
              </w:rPr>
              <w:t>04.09.2024թ.</w:t>
            </w:r>
          </w:p>
        </w:tc>
      </w:tr>
      <w:tr w:rsidR="00413B8E" w:rsidRPr="0002339B" w:rsidTr="00390E21">
        <w:trPr>
          <w:gridBefore w:val="3"/>
          <w:wBefore w:w="60" w:type="dxa"/>
          <w:trHeight w:val="615"/>
        </w:trPr>
        <w:tc>
          <w:tcPr>
            <w:tcW w:w="11198" w:type="dxa"/>
            <w:gridSpan w:val="22"/>
            <w:vMerge/>
            <w:shd w:val="clear" w:color="auto" w:fill="BFBFBF" w:themeFill="background1" w:themeFillShade="BF"/>
          </w:tcPr>
          <w:p w:rsidR="00413B8E" w:rsidRPr="0002339B" w:rsidRDefault="00413B8E" w:rsidP="00390E21">
            <w:pPr>
              <w:spacing w:line="276" w:lineRule="auto"/>
              <w:jc w:val="center"/>
              <w:rPr>
                <w:rFonts w:ascii="GHEA Grapalat" w:hAnsi="GHEA Grapalat"/>
                <w:b/>
                <w:lang w:val="en-US"/>
              </w:rPr>
            </w:pPr>
          </w:p>
        </w:tc>
        <w:tc>
          <w:tcPr>
            <w:tcW w:w="3383" w:type="dxa"/>
            <w:gridSpan w:val="5"/>
            <w:shd w:val="clear" w:color="auto" w:fill="BFBFBF" w:themeFill="background1" w:themeFillShade="BF"/>
          </w:tcPr>
          <w:p w:rsidR="00413B8E" w:rsidRPr="0002339B" w:rsidRDefault="005F4C51" w:rsidP="00390E21">
            <w:pPr>
              <w:spacing w:line="276" w:lineRule="auto"/>
              <w:jc w:val="center"/>
              <w:rPr>
                <w:rFonts w:ascii="GHEA Grapalat" w:hAnsi="GHEA Grapalat"/>
                <w:b/>
                <w:lang w:val="en-US"/>
              </w:rPr>
            </w:pPr>
            <w:r w:rsidRPr="0002339B">
              <w:rPr>
                <w:rFonts w:ascii="GHEA Grapalat" w:hAnsi="GHEA Grapalat"/>
                <w:b/>
                <w:lang w:val="en-US"/>
              </w:rPr>
              <w:t xml:space="preserve">N </w:t>
            </w:r>
            <w:r w:rsidR="00413B8E" w:rsidRPr="0002339B">
              <w:rPr>
                <w:rFonts w:ascii="GHEA Grapalat" w:hAnsi="GHEA Grapalat"/>
                <w:b/>
                <w:lang w:val="en-US"/>
              </w:rPr>
              <w:t>Մ/67591-2024</w:t>
            </w:r>
          </w:p>
        </w:tc>
      </w:tr>
      <w:tr w:rsidR="00413B8E" w:rsidRPr="005C0E47" w:rsidTr="00390E21">
        <w:trPr>
          <w:gridBefore w:val="3"/>
          <w:wBefore w:w="60" w:type="dxa"/>
          <w:trHeight w:val="2235"/>
        </w:trPr>
        <w:tc>
          <w:tcPr>
            <w:tcW w:w="7992" w:type="dxa"/>
            <w:gridSpan w:val="9"/>
          </w:tcPr>
          <w:p w:rsidR="00413B8E" w:rsidRPr="0002339B" w:rsidRDefault="00413B8E" w:rsidP="00390E21">
            <w:pPr>
              <w:spacing w:line="276" w:lineRule="auto"/>
              <w:ind w:firstLine="720"/>
              <w:jc w:val="center"/>
              <w:rPr>
                <w:rFonts w:ascii="GHEA Grapalat" w:hAnsi="GHEA Grapalat"/>
                <w:spacing w:val="-6"/>
                <w:lang w:val="en-US"/>
              </w:rPr>
            </w:pPr>
          </w:p>
          <w:p w:rsidR="00FA4945" w:rsidRPr="0002339B" w:rsidRDefault="00413B8E" w:rsidP="00390E21">
            <w:pPr>
              <w:spacing w:line="276" w:lineRule="auto"/>
              <w:ind w:firstLine="720"/>
              <w:jc w:val="both"/>
              <w:rPr>
                <w:rFonts w:ascii="GHEA Grapalat" w:hAnsi="GHEA Grapalat"/>
                <w:b/>
                <w:lang w:val="en-US"/>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9" w:type="dxa"/>
            <w:gridSpan w:val="18"/>
          </w:tcPr>
          <w:p w:rsidR="00413B8E" w:rsidRPr="0002339B" w:rsidRDefault="00413B8E" w:rsidP="00390E21">
            <w:pPr>
              <w:spacing w:line="276" w:lineRule="auto"/>
              <w:jc w:val="center"/>
              <w:rPr>
                <w:rFonts w:ascii="GHEA Grapalat" w:hAnsi="GHEA Grapalat"/>
                <w:b/>
                <w:lang w:val="en-US"/>
              </w:rPr>
            </w:pPr>
          </w:p>
        </w:tc>
      </w:tr>
      <w:tr w:rsidR="00413B8E" w:rsidRPr="0002339B" w:rsidTr="00390E21">
        <w:trPr>
          <w:gridBefore w:val="3"/>
          <w:wBefore w:w="60" w:type="dxa"/>
          <w:trHeight w:val="675"/>
        </w:trPr>
        <w:tc>
          <w:tcPr>
            <w:tcW w:w="11198" w:type="dxa"/>
            <w:gridSpan w:val="22"/>
            <w:vMerge w:val="restart"/>
            <w:shd w:val="clear" w:color="auto" w:fill="BFBFBF" w:themeFill="background1" w:themeFillShade="BF"/>
          </w:tcPr>
          <w:p w:rsidR="00413B8E" w:rsidRPr="0002339B" w:rsidRDefault="00413B8E" w:rsidP="00390E21">
            <w:pPr>
              <w:pStyle w:val="ListParagraph"/>
              <w:spacing w:line="276" w:lineRule="auto"/>
              <w:ind w:left="1080"/>
              <w:rPr>
                <w:rFonts w:ascii="GHEA Grapalat" w:hAnsi="GHEA Grapalat"/>
                <w:b/>
                <w:lang w:val="en-US"/>
              </w:rPr>
            </w:pPr>
          </w:p>
          <w:p w:rsidR="00413B8E"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Կենտրոնական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բանկ</w:t>
            </w:r>
            <w:proofErr w:type="spellEnd"/>
          </w:p>
        </w:tc>
        <w:tc>
          <w:tcPr>
            <w:tcW w:w="3383" w:type="dxa"/>
            <w:gridSpan w:val="5"/>
            <w:shd w:val="clear" w:color="auto" w:fill="BFBFBF" w:themeFill="background1" w:themeFillShade="BF"/>
          </w:tcPr>
          <w:p w:rsidR="00413B8E" w:rsidRPr="0002339B" w:rsidRDefault="00413B8E" w:rsidP="00390E21">
            <w:pPr>
              <w:spacing w:line="276" w:lineRule="auto"/>
              <w:jc w:val="center"/>
              <w:rPr>
                <w:rFonts w:ascii="GHEA Grapalat" w:hAnsi="GHEA Grapalat"/>
                <w:b/>
                <w:lang w:val="en-US"/>
              </w:rPr>
            </w:pPr>
            <w:r w:rsidRPr="0002339B">
              <w:rPr>
                <w:rFonts w:ascii="GHEA Grapalat" w:hAnsi="GHEA Grapalat"/>
                <w:b/>
                <w:lang w:val="en-US"/>
              </w:rPr>
              <w:t>05.09.2024թ.</w:t>
            </w:r>
          </w:p>
        </w:tc>
      </w:tr>
      <w:tr w:rsidR="00413B8E" w:rsidRPr="0002339B" w:rsidTr="00390E21">
        <w:trPr>
          <w:gridBefore w:val="3"/>
          <w:wBefore w:w="60" w:type="dxa"/>
          <w:trHeight w:val="690"/>
        </w:trPr>
        <w:tc>
          <w:tcPr>
            <w:tcW w:w="11198" w:type="dxa"/>
            <w:gridSpan w:val="22"/>
            <w:vMerge/>
            <w:shd w:val="clear" w:color="auto" w:fill="BFBFBF" w:themeFill="background1" w:themeFillShade="BF"/>
          </w:tcPr>
          <w:p w:rsidR="00413B8E" w:rsidRPr="0002339B" w:rsidRDefault="00413B8E" w:rsidP="00390E21">
            <w:pPr>
              <w:spacing w:line="276" w:lineRule="auto"/>
              <w:jc w:val="center"/>
              <w:rPr>
                <w:rFonts w:ascii="GHEA Grapalat" w:hAnsi="GHEA Grapalat"/>
                <w:b/>
                <w:lang w:val="en-US"/>
              </w:rPr>
            </w:pPr>
          </w:p>
        </w:tc>
        <w:tc>
          <w:tcPr>
            <w:tcW w:w="3383" w:type="dxa"/>
            <w:gridSpan w:val="5"/>
            <w:shd w:val="clear" w:color="auto" w:fill="BFBFBF" w:themeFill="background1" w:themeFillShade="BF"/>
          </w:tcPr>
          <w:p w:rsidR="00413B8E" w:rsidRPr="0002339B" w:rsidRDefault="005F4C51" w:rsidP="00390E21">
            <w:pPr>
              <w:spacing w:line="276" w:lineRule="auto"/>
              <w:jc w:val="center"/>
              <w:rPr>
                <w:rFonts w:ascii="GHEA Grapalat" w:hAnsi="GHEA Grapalat"/>
                <w:b/>
                <w:lang w:val="hy-AM"/>
              </w:rPr>
            </w:pPr>
            <w:r w:rsidRPr="0002339B">
              <w:rPr>
                <w:rFonts w:ascii="GHEA Grapalat" w:hAnsi="GHEA Grapalat"/>
                <w:b/>
                <w:lang w:val="en-US"/>
              </w:rPr>
              <w:t xml:space="preserve">N </w:t>
            </w:r>
            <w:r w:rsidR="00413B8E" w:rsidRPr="0002339B">
              <w:rPr>
                <w:rFonts w:ascii="GHEA Grapalat" w:hAnsi="GHEA Grapalat"/>
                <w:b/>
                <w:lang w:val="en-US"/>
              </w:rPr>
              <w:t>Մ/67962-2024</w:t>
            </w:r>
          </w:p>
        </w:tc>
      </w:tr>
      <w:tr w:rsidR="00413B8E" w:rsidRPr="005C0E47" w:rsidTr="00390E21">
        <w:trPr>
          <w:gridBefore w:val="3"/>
          <w:wBefore w:w="60" w:type="dxa"/>
          <w:trHeight w:val="2310"/>
        </w:trPr>
        <w:tc>
          <w:tcPr>
            <w:tcW w:w="7992" w:type="dxa"/>
            <w:gridSpan w:val="9"/>
          </w:tcPr>
          <w:p w:rsidR="00413B8E" w:rsidRPr="0002339B" w:rsidRDefault="00413B8E" w:rsidP="00390E21">
            <w:pPr>
              <w:spacing w:line="276" w:lineRule="auto"/>
              <w:ind w:firstLine="720"/>
              <w:jc w:val="center"/>
              <w:rPr>
                <w:rFonts w:ascii="GHEA Grapalat" w:hAnsi="GHEA Grapalat"/>
                <w:spacing w:val="-6"/>
                <w:lang w:val="en-US"/>
              </w:rPr>
            </w:pPr>
          </w:p>
          <w:p w:rsidR="00FA4945" w:rsidRPr="0002339B" w:rsidRDefault="00413B8E" w:rsidP="00390E21">
            <w:pPr>
              <w:spacing w:line="276" w:lineRule="auto"/>
              <w:ind w:firstLine="720"/>
              <w:jc w:val="both"/>
              <w:rPr>
                <w:rFonts w:ascii="GHEA Grapalat" w:hAnsi="GHEA Grapalat"/>
                <w:b/>
                <w:lang w:val="en-US"/>
              </w:rPr>
            </w:pPr>
            <w:r w:rsidRPr="0002339B">
              <w:rPr>
                <w:rFonts w:ascii="GHEA Grapalat" w:hAnsi="GHEA Grapalat"/>
                <w:spacing w:val="-6"/>
                <w:lang w:val="hy-AM"/>
              </w:rPr>
              <w:t>«Աշխատանքային օրենսգրքում լրացումներ կատարելու մասին» օրենքի նախագծի վերաբերյալ առաջարկություններ և առարկություններ առկա չեն։</w:t>
            </w:r>
          </w:p>
        </w:tc>
        <w:tc>
          <w:tcPr>
            <w:tcW w:w="6589" w:type="dxa"/>
            <w:gridSpan w:val="18"/>
          </w:tcPr>
          <w:p w:rsidR="00413B8E" w:rsidRPr="0002339B" w:rsidRDefault="00413B8E" w:rsidP="00390E21">
            <w:pPr>
              <w:spacing w:line="276" w:lineRule="auto"/>
              <w:jc w:val="center"/>
              <w:rPr>
                <w:rFonts w:ascii="GHEA Grapalat" w:hAnsi="GHEA Grapalat"/>
                <w:b/>
                <w:lang w:val="en-US"/>
              </w:rPr>
            </w:pPr>
          </w:p>
        </w:tc>
      </w:tr>
      <w:tr w:rsidR="006959F9" w:rsidRPr="0002339B" w:rsidTr="00390E21">
        <w:trPr>
          <w:gridBefore w:val="2"/>
          <w:gridAfter w:val="1"/>
          <w:wBefore w:w="45" w:type="dxa"/>
          <w:wAfter w:w="16" w:type="dxa"/>
          <w:trHeight w:val="390"/>
        </w:trPr>
        <w:tc>
          <w:tcPr>
            <w:tcW w:w="11183" w:type="dxa"/>
            <w:gridSpan w:val="22"/>
            <w:vMerge w:val="restart"/>
            <w:shd w:val="clear" w:color="auto" w:fill="BFBFBF" w:themeFill="background1" w:themeFillShade="BF"/>
          </w:tcPr>
          <w:p w:rsidR="006959F9" w:rsidRPr="0002339B" w:rsidRDefault="006959F9" w:rsidP="00390E21">
            <w:pPr>
              <w:pStyle w:val="ListParagraph"/>
              <w:spacing w:line="276" w:lineRule="auto"/>
              <w:ind w:left="1080"/>
              <w:rPr>
                <w:rFonts w:ascii="GHEA Grapalat" w:hAnsi="GHEA Grapalat"/>
                <w:b/>
                <w:lang w:val="hy-AM"/>
              </w:rPr>
            </w:pPr>
          </w:p>
          <w:p w:rsidR="006959F9" w:rsidRPr="0002339B" w:rsidRDefault="00AB3A64" w:rsidP="00390E21">
            <w:pPr>
              <w:pStyle w:val="ListParagraph"/>
              <w:numPr>
                <w:ilvl w:val="0"/>
                <w:numId w:val="1"/>
              </w:numPr>
              <w:spacing w:line="276" w:lineRule="auto"/>
              <w:jc w:val="center"/>
              <w:rPr>
                <w:rFonts w:ascii="GHEA Grapalat" w:hAnsi="GHEA Grapalat"/>
                <w:b/>
                <w:lang w:val="hy-AM"/>
              </w:rPr>
            </w:pPr>
            <w:r w:rsidRPr="0002339B">
              <w:rPr>
                <w:rFonts w:ascii="GHEA Grapalat" w:hAnsi="GHEA Grapalat" w:cs="Sylfaen"/>
                <w:b/>
                <w:shd w:val="clear" w:color="auto" w:fill="BFBFBF" w:themeFill="background1" w:themeFillShade="BF"/>
                <w:lang w:val="hy-AM"/>
              </w:rPr>
              <w:lastRenderedPageBreak/>
              <w:t>Մ</w:t>
            </w:r>
            <w:r w:rsidR="002B48FE" w:rsidRPr="0002339B">
              <w:rPr>
                <w:rFonts w:ascii="GHEA Grapalat" w:hAnsi="GHEA Grapalat" w:cs="Sylfaen"/>
                <w:b/>
                <w:shd w:val="clear" w:color="auto" w:fill="BFBFBF" w:themeFill="background1" w:themeFillShade="BF"/>
                <w:lang w:val="hy-AM"/>
              </w:rPr>
              <w:t>րցակցության պաշտպանության հանձնաժողով</w:t>
            </w:r>
          </w:p>
        </w:tc>
        <w:tc>
          <w:tcPr>
            <w:tcW w:w="3397" w:type="dxa"/>
            <w:gridSpan w:val="5"/>
            <w:shd w:val="clear" w:color="auto" w:fill="BFBFBF" w:themeFill="background1" w:themeFillShade="BF"/>
          </w:tcPr>
          <w:p w:rsidR="006959F9" w:rsidRPr="0002339B" w:rsidRDefault="006959F9" w:rsidP="00390E21">
            <w:pPr>
              <w:spacing w:line="276" w:lineRule="auto"/>
              <w:jc w:val="center"/>
              <w:rPr>
                <w:rFonts w:ascii="GHEA Grapalat" w:hAnsi="GHEA Grapalat"/>
                <w:b/>
                <w:lang w:val="en-US"/>
              </w:rPr>
            </w:pPr>
            <w:r w:rsidRPr="0002339B">
              <w:rPr>
                <w:rFonts w:ascii="GHEA Grapalat" w:hAnsi="GHEA Grapalat"/>
                <w:b/>
                <w:lang w:val="en-US"/>
              </w:rPr>
              <w:lastRenderedPageBreak/>
              <w:t>05.09.2024թ.</w:t>
            </w:r>
          </w:p>
        </w:tc>
      </w:tr>
      <w:tr w:rsidR="006959F9" w:rsidRPr="0002339B" w:rsidTr="00390E21">
        <w:trPr>
          <w:gridBefore w:val="2"/>
          <w:gridAfter w:val="1"/>
          <w:wBefore w:w="45" w:type="dxa"/>
          <w:wAfter w:w="16" w:type="dxa"/>
          <w:trHeight w:val="495"/>
        </w:trPr>
        <w:tc>
          <w:tcPr>
            <w:tcW w:w="11183" w:type="dxa"/>
            <w:gridSpan w:val="22"/>
            <w:vMerge/>
            <w:shd w:val="clear" w:color="auto" w:fill="BFBFBF" w:themeFill="background1" w:themeFillShade="BF"/>
          </w:tcPr>
          <w:p w:rsidR="006959F9" w:rsidRPr="0002339B" w:rsidRDefault="006959F9" w:rsidP="00390E21">
            <w:pPr>
              <w:spacing w:line="276" w:lineRule="auto"/>
              <w:jc w:val="center"/>
              <w:rPr>
                <w:rFonts w:ascii="GHEA Grapalat" w:hAnsi="GHEA Grapalat"/>
                <w:b/>
                <w:lang w:val="en-US"/>
              </w:rPr>
            </w:pPr>
          </w:p>
        </w:tc>
        <w:tc>
          <w:tcPr>
            <w:tcW w:w="3397" w:type="dxa"/>
            <w:gridSpan w:val="5"/>
            <w:shd w:val="clear" w:color="auto" w:fill="BFBFBF" w:themeFill="background1" w:themeFillShade="BF"/>
          </w:tcPr>
          <w:p w:rsidR="00FA4945" w:rsidRPr="0002339B" w:rsidRDefault="005F4C51" w:rsidP="00390E21">
            <w:pPr>
              <w:spacing w:line="276" w:lineRule="auto"/>
              <w:jc w:val="center"/>
              <w:rPr>
                <w:rFonts w:ascii="GHEA Grapalat" w:hAnsi="GHEA Grapalat"/>
                <w:b/>
                <w:lang w:val="en-US"/>
              </w:rPr>
            </w:pPr>
            <w:r w:rsidRPr="0002339B">
              <w:rPr>
                <w:rFonts w:ascii="GHEA Grapalat" w:hAnsi="GHEA Grapalat"/>
                <w:b/>
                <w:lang w:val="en-US"/>
              </w:rPr>
              <w:t xml:space="preserve">N </w:t>
            </w:r>
            <w:r w:rsidR="006959F9" w:rsidRPr="0002339B">
              <w:rPr>
                <w:rFonts w:ascii="GHEA Grapalat" w:hAnsi="GHEA Grapalat"/>
                <w:b/>
                <w:lang w:val="en-US"/>
              </w:rPr>
              <w:t>Մ/68008-2024</w:t>
            </w:r>
          </w:p>
          <w:p w:rsidR="006959F9" w:rsidRPr="0002339B" w:rsidRDefault="006959F9" w:rsidP="00390E21">
            <w:pPr>
              <w:spacing w:line="276" w:lineRule="auto"/>
              <w:jc w:val="center"/>
              <w:rPr>
                <w:rFonts w:ascii="GHEA Grapalat" w:hAnsi="GHEA Grapalat"/>
                <w:b/>
                <w:lang w:val="en-US"/>
              </w:rPr>
            </w:pPr>
          </w:p>
        </w:tc>
      </w:tr>
      <w:tr w:rsidR="006959F9" w:rsidRPr="005C0E47" w:rsidTr="00390E21">
        <w:trPr>
          <w:gridBefore w:val="2"/>
          <w:gridAfter w:val="1"/>
          <w:wBefore w:w="45" w:type="dxa"/>
          <w:wAfter w:w="16" w:type="dxa"/>
          <w:trHeight w:val="1694"/>
        </w:trPr>
        <w:tc>
          <w:tcPr>
            <w:tcW w:w="8007" w:type="dxa"/>
            <w:gridSpan w:val="10"/>
          </w:tcPr>
          <w:p w:rsidR="002B4407"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lastRenderedPageBreak/>
              <w:t>Աշխատանքային օրենսգրքում լրացումներ կատարելու մասին օրենքի նախագծի (այսուհետ նաև՝ Նախագիծ) վերաբերյալ հայտնում ենք հետևյալը</w:t>
            </w:r>
            <w:r w:rsidRPr="0002339B">
              <w:rPr>
                <w:rFonts w:ascii="Cambria Math" w:hAnsi="Cambria Math" w:cs="Cambria Math"/>
                <w:spacing w:val="-6"/>
                <w:lang w:val="hy-AM" w:eastAsia="ru-RU"/>
              </w:rPr>
              <w:t>․</w:t>
            </w:r>
          </w:p>
          <w:p w:rsidR="002B4407" w:rsidRPr="0002339B" w:rsidRDefault="0091106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1. </w:t>
            </w:r>
            <w:r w:rsidR="002B4407" w:rsidRPr="0002339B">
              <w:rPr>
                <w:rFonts w:ascii="GHEA Grapalat" w:hAnsi="GHEA Grapalat"/>
                <w:spacing w:val="-6"/>
                <w:lang w:val="hy-AM" w:eastAsia="ru-RU"/>
              </w:rPr>
              <w:t>Նախագծի 1-ին հոդվածով նախատեսվում է Հայաստանի Հանրապետության աշխատանքային օրենսգրքի 108.2</w:t>
            </w:r>
            <w:r w:rsidR="002B4407" w:rsidRPr="0002339B">
              <w:rPr>
                <w:rFonts w:ascii="GHEA Grapalat" w:hAnsi="GHEA Grapalat"/>
                <w:spacing w:val="-6"/>
                <w:lang w:val="hy-AM" w:eastAsia="ru-RU"/>
              </w:rPr>
              <w:noBreakHyphen/>
              <w:t>րդ հոդվածի վերնագրում և 1-ին մասում կալանքը բառից հետո լրացնել  «,տնային կալանքը» բառերը, ինչպես նաև նույն հոդվածի 2-րդ, 3</w:t>
            </w:r>
            <w:r w:rsidR="002B4407" w:rsidRPr="0002339B">
              <w:rPr>
                <w:rFonts w:ascii="GHEA Grapalat" w:hAnsi="GHEA Grapalat"/>
                <w:spacing w:val="-6"/>
                <w:lang w:val="hy-AM" w:eastAsia="ru-RU"/>
              </w:rPr>
              <w:noBreakHyphen/>
              <w:t>րդ և 4-րդ մասերում կալանքի բառից հետո լրացնել «, տնային կալանքի» բառերը:</w:t>
            </w:r>
          </w:p>
          <w:p w:rsidR="002B4407"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Ստացվում է, որ աշխատողի, այդ թվում՝ հանրային ծառայության մեջ գտնվող անձի նկատմամբ տնային կալանքը որպես խափանման այլընտրանքային միջոց կիրառելու պայմաններում աշխատողի լիազորությունները օրենքի ուժով համարվում են կասեցված:</w:t>
            </w:r>
          </w:p>
          <w:p w:rsidR="002B4407"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Միաժամանակ, Հայաստանի Հանրապետության քրեական դատավարության օրենսգրքի 123-րդ հոդվածի 1-ին մասի համաձայն՝ տնային կալանքը մեղադրյալի ազատության այնպիսի սահմանափակում է, որի ընթացքում նա պարտավոր է չլքել դատարանի որոշման մեջ նշված բնակության տարածքը:</w:t>
            </w:r>
          </w:p>
          <w:p w:rsidR="002B4407"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Ավելին, նույն հոդվածի 2-րդ մասի համաձայն՝ դատարանի որոշմամբ մեղադրյալին կարող է արգելվել նաև ունենալ նամակագրություն, հեռախոսային խոսակցություններ, օգտվել հաղորդակցության այլ ձևերից, այդ թվում՝ փոստային առաքանուց, ինչպես նաև շփում ունենալ որոշակի անձանց հետ կամ իր բնակության վայրում հյուրընկալել այլ անձանց:</w:t>
            </w:r>
          </w:p>
          <w:p w:rsidR="002B4407"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Սույն դրույթների վերլուծությունից պարզ է դառնում, որ մեղադրյալի նկատմամբ տնային կալանք կիրառելու դեպքում դատարանի հայեցողությանն է թողնված մեղադրյալի նկատմամբ </w:t>
            </w:r>
            <w:r w:rsidRPr="0002339B">
              <w:rPr>
                <w:rFonts w:ascii="GHEA Grapalat" w:hAnsi="GHEA Grapalat"/>
                <w:spacing w:val="-6"/>
                <w:lang w:val="hy-AM" w:eastAsia="ru-RU"/>
              </w:rPr>
              <w:lastRenderedPageBreak/>
              <w:t>սահմանափակումների ծավալը որոշելու հարցը։</w:t>
            </w:r>
          </w:p>
          <w:p w:rsidR="002B4407"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Վերոգրյալի կապակցությամբ կարծում ենք, որ այն պայմաններում, երբ մեղադրյալը օրինակ աշխատանքային պարտականություններն ու լիազորություններն իրականացնում է հեռավար եղանակով և դատարանի որոշմամբ իր նկատմամբ աշխատանքային պարտականությունների հեռավար եղանակով իրականացմանը խոչընդոտող սահմանափակումներ նախատեսված չեն, աշխատողի լիազորությունները կասեցնելը կարող է խնդրահարույց լինել։</w:t>
            </w:r>
          </w:p>
          <w:p w:rsidR="002B4407" w:rsidRPr="0002339B" w:rsidRDefault="00F24C5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2. </w:t>
            </w:r>
            <w:r w:rsidR="002B4407" w:rsidRPr="0002339B">
              <w:rPr>
                <w:rFonts w:ascii="GHEA Grapalat" w:hAnsi="GHEA Grapalat"/>
                <w:spacing w:val="-6"/>
                <w:lang w:val="hy-AM" w:eastAsia="ru-RU"/>
              </w:rPr>
              <w:t>Նախագծի 2-րդ հոդվածի համաձայն՝ սույն օրենքն ուժի մեջ է մտնում պաշտոնական հրապարակման պահից երկամսյա ժամկետում:</w:t>
            </w:r>
          </w:p>
          <w:p w:rsidR="002B4407"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Սույն դրույթի առնչությամբ հարկ է նշել, որ Նախագծի կարգավորման շրջանակից դուրս է մնացել այն դեպքը, երբ մեղադրյալի նկատմամբ կիրառվել է տնային կալանք մինչև սույն օրենքի ուժի մեջ մտնելը և անձը դեռևս գտնվում է տնային կալանքի տակ, որպիսի պայմաններում պարզ չէ՝ որ պահից է հաշվարկվելու աշխատանքային պարտականությունների կասեցման ընթացքի սկիզբը։</w:t>
            </w:r>
          </w:p>
          <w:p w:rsidR="006959F9" w:rsidRPr="0002339B" w:rsidRDefault="002B4407" w:rsidP="00390E21">
            <w:pPr>
              <w:pStyle w:val="NormalWeb"/>
              <w:shd w:val="clear" w:color="auto" w:fill="FFFFFF"/>
              <w:spacing w:before="0" w:beforeAutospacing="0" w:after="0" w:afterAutospacing="0" w:line="276" w:lineRule="auto"/>
              <w:ind w:firstLine="720"/>
              <w:jc w:val="both"/>
              <w:rPr>
                <w:rFonts w:ascii="GHEA Grapalat" w:hAnsi="GHEA Grapalat"/>
                <w:lang w:val="hy-AM"/>
              </w:rPr>
            </w:pPr>
            <w:r w:rsidRPr="0002339B">
              <w:rPr>
                <w:rFonts w:ascii="GHEA Grapalat" w:hAnsi="GHEA Grapalat"/>
                <w:spacing w:val="-6"/>
                <w:lang w:val="hy-AM" w:eastAsia="ru-RU"/>
              </w:rPr>
              <w:t>Վերոգրյալի հաշվառմամբ առաջարկում ենք Նախագծի կարգավորման շրջանակում նախատեսել  համապատասխան անցումային դրույթ՝ նպատակ ունենալով կարգավորել մինչև օրենքի ուժի մեջ մտնելը մեղադրյալի նկատմամբ տնային կալանք կիրառված լինելու դեպքում անձի աշխատանքային պարտականությունների կասեցման հետ կապված հարաբերությունները։</w:t>
            </w:r>
          </w:p>
        </w:tc>
        <w:tc>
          <w:tcPr>
            <w:tcW w:w="6573" w:type="dxa"/>
            <w:gridSpan w:val="17"/>
          </w:tcPr>
          <w:p w:rsidR="00620107" w:rsidRPr="0002339B" w:rsidRDefault="00620107" w:rsidP="00390E21">
            <w:pPr>
              <w:autoSpaceDE w:val="0"/>
              <w:autoSpaceDN w:val="0"/>
              <w:adjustRightInd w:val="0"/>
              <w:spacing w:line="276" w:lineRule="auto"/>
              <w:jc w:val="center"/>
              <w:rPr>
                <w:rFonts w:ascii="GHEA Grapalat" w:hAnsi="GHEA Grapalat"/>
                <w:b/>
                <w:lang w:val="hy-AM"/>
              </w:rPr>
            </w:pPr>
          </w:p>
          <w:p w:rsidR="00620107" w:rsidRPr="0002339B" w:rsidRDefault="00620107" w:rsidP="00390E21">
            <w:pPr>
              <w:autoSpaceDE w:val="0"/>
              <w:autoSpaceDN w:val="0"/>
              <w:adjustRightInd w:val="0"/>
              <w:spacing w:line="276" w:lineRule="auto"/>
              <w:jc w:val="center"/>
              <w:rPr>
                <w:rFonts w:ascii="GHEA Grapalat" w:hAnsi="GHEA Grapalat"/>
                <w:b/>
                <w:lang w:val="hy-AM"/>
              </w:rPr>
            </w:pPr>
          </w:p>
          <w:p w:rsidR="00620107" w:rsidRPr="0002339B" w:rsidRDefault="00620107" w:rsidP="00390E21">
            <w:pPr>
              <w:autoSpaceDE w:val="0"/>
              <w:autoSpaceDN w:val="0"/>
              <w:adjustRightInd w:val="0"/>
              <w:spacing w:line="276" w:lineRule="auto"/>
              <w:jc w:val="center"/>
              <w:rPr>
                <w:rFonts w:ascii="GHEA Grapalat" w:hAnsi="GHEA Grapalat"/>
                <w:b/>
                <w:lang w:val="hy-AM"/>
              </w:rPr>
            </w:pPr>
          </w:p>
          <w:p w:rsidR="002B4407" w:rsidRPr="0002339B" w:rsidRDefault="00911067" w:rsidP="00390E21">
            <w:pPr>
              <w:autoSpaceDE w:val="0"/>
              <w:autoSpaceDN w:val="0"/>
              <w:adjustRightInd w:val="0"/>
              <w:spacing w:line="276" w:lineRule="auto"/>
              <w:jc w:val="center"/>
              <w:rPr>
                <w:rFonts w:ascii="GHEA Grapalat" w:hAnsi="GHEA Grapalat"/>
                <w:b/>
                <w:lang w:val="hy-AM"/>
              </w:rPr>
            </w:pPr>
            <w:r w:rsidRPr="0002339B">
              <w:rPr>
                <w:rFonts w:ascii="GHEA Grapalat" w:hAnsi="GHEA Grapalat"/>
                <w:b/>
                <w:lang w:val="hy-AM"/>
              </w:rPr>
              <w:t xml:space="preserve">1. </w:t>
            </w:r>
            <w:r w:rsidR="002B48FE" w:rsidRPr="0002339B">
              <w:rPr>
                <w:rFonts w:ascii="GHEA Grapalat" w:hAnsi="GHEA Grapalat"/>
                <w:b/>
                <w:lang w:val="hy-AM"/>
              </w:rPr>
              <w:t>Ընդունվել է</w:t>
            </w:r>
          </w:p>
          <w:p w:rsidR="00FA4945" w:rsidRPr="0002339B" w:rsidRDefault="002B48FE" w:rsidP="00390E21">
            <w:pPr>
              <w:spacing w:line="276" w:lineRule="auto"/>
              <w:jc w:val="both"/>
              <w:rPr>
                <w:rFonts w:ascii="GHEA Grapalat" w:hAnsi="GHEA Grapalat"/>
                <w:lang w:val="hy-AM"/>
              </w:rPr>
            </w:pPr>
            <w:r w:rsidRPr="0002339B">
              <w:rPr>
                <w:rFonts w:ascii="GHEA Grapalat" w:hAnsi="GHEA Grapalat"/>
                <w:lang w:val="hy-AM"/>
              </w:rPr>
              <w:t>Նախագծում կատարվել են համապատասխան փոփոխություններ:</w:t>
            </w: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F24C53" w:rsidRPr="0002339B" w:rsidRDefault="00F24C53" w:rsidP="00390E21">
            <w:pPr>
              <w:spacing w:line="276" w:lineRule="auto"/>
              <w:jc w:val="both"/>
              <w:rPr>
                <w:rFonts w:ascii="GHEA Grapalat" w:hAnsi="GHEA Grapalat"/>
                <w:lang w:val="hy-AM"/>
              </w:rPr>
            </w:pPr>
          </w:p>
          <w:p w:rsidR="00740229" w:rsidRPr="0002339B" w:rsidRDefault="00602C09" w:rsidP="00390E21">
            <w:pPr>
              <w:spacing w:line="276" w:lineRule="auto"/>
              <w:jc w:val="center"/>
              <w:rPr>
                <w:rFonts w:ascii="GHEA Grapalat" w:hAnsi="GHEA Grapalat"/>
                <w:b/>
                <w:lang w:val="hy-AM"/>
              </w:rPr>
            </w:pPr>
            <w:r w:rsidRPr="0002339B">
              <w:rPr>
                <w:rFonts w:ascii="GHEA Grapalat" w:hAnsi="GHEA Grapalat"/>
                <w:b/>
                <w:lang w:val="hy-AM"/>
              </w:rPr>
              <w:t>Չի ը</w:t>
            </w:r>
            <w:r w:rsidR="00F10802" w:rsidRPr="0002339B">
              <w:rPr>
                <w:rFonts w:ascii="GHEA Grapalat" w:hAnsi="GHEA Grapalat"/>
                <w:b/>
                <w:lang w:val="hy-AM"/>
              </w:rPr>
              <w:t xml:space="preserve">նդունվել </w:t>
            </w:r>
          </w:p>
          <w:p w:rsidR="00F24C53" w:rsidRPr="0002339B" w:rsidRDefault="00F24C53" w:rsidP="00390E21">
            <w:pPr>
              <w:spacing w:line="276" w:lineRule="auto"/>
              <w:jc w:val="both"/>
              <w:rPr>
                <w:rFonts w:ascii="GHEA Grapalat" w:hAnsi="GHEA Grapalat"/>
                <w:lang w:val="hy-AM"/>
              </w:rPr>
            </w:pPr>
            <w:r w:rsidRPr="0002339B">
              <w:rPr>
                <w:rFonts w:ascii="GHEA Grapalat" w:hAnsi="GHEA Grapalat"/>
                <w:lang w:val="hy-AM"/>
              </w:rPr>
              <w:t xml:space="preserve">Նախագծում </w:t>
            </w:r>
            <w:r w:rsidR="00602C09" w:rsidRPr="0002339B">
              <w:rPr>
                <w:rFonts w:ascii="GHEA Grapalat" w:hAnsi="GHEA Grapalat"/>
                <w:lang w:val="hy-AM"/>
              </w:rPr>
              <w:t>մինչև օրենքի ուժի մեջ մտնելը կիրառված տնային կալանքների առնչությամբ անցումային դրույթներ չեն սահմանվել՝ այն հաշվառմամբ, որ պարզ չէ, թե այս կամ այն գործատուն իր աշխատակցի նկատմամբ տնային կալանք այլընտրանքային խափանման միջոցի կիրառման դեպքում ինչպես է առաջնորդվել՝ թույլ է տվել, որ աշխատողը շարունակի աշխատանքային պարտականությունների կատարումը, եթե դատարանի որոշմամբ կիրառված սահմանափակումները վերջինիս տվել են այդպիսի հնարավորություն, թե՝ ոչ, բացի այդ, հնարավոր չէ կանխագուշակել, թե դատարանի կողմից որ դեպքերում են Քրեական դատավարության օրենսգրքի 123-րդ հոդվածի 1-2-րդ մասերի սահմանափակումները կիրառվել ամբողջ ծավալով, որ դեպքում՝ ոչ, որպեսզի օրենքին հետադարձ ուժ տրվի: Ամեն դեպքում, ընդհանուր կանոնն այն է, որ ն</w:t>
            </w:r>
            <w:r w:rsidR="00F10802" w:rsidRPr="0002339B">
              <w:rPr>
                <w:rFonts w:ascii="GHEA Grapalat" w:hAnsi="GHEA Grapalat"/>
                <w:lang w:val="hy-AM"/>
              </w:rPr>
              <w:t>որմատիվ իրավական ակտի գործողությունը տարածվում է դրա ուժի մեջ մտնելուց հետո գործող հարաբերությունների վրա</w:t>
            </w:r>
            <w:r w:rsidR="00602C09" w:rsidRPr="0002339B">
              <w:rPr>
                <w:rFonts w:ascii="GHEA Grapalat" w:hAnsi="GHEA Grapalat"/>
                <w:lang w:val="hy-AM"/>
              </w:rPr>
              <w:t>:</w:t>
            </w:r>
          </w:p>
        </w:tc>
      </w:tr>
      <w:tr w:rsidR="002B4407" w:rsidRPr="0002339B" w:rsidTr="00390E21">
        <w:trPr>
          <w:gridBefore w:val="2"/>
          <w:gridAfter w:val="1"/>
          <w:wBefore w:w="45" w:type="dxa"/>
          <w:wAfter w:w="16" w:type="dxa"/>
          <w:trHeight w:val="528"/>
        </w:trPr>
        <w:tc>
          <w:tcPr>
            <w:tcW w:w="11183" w:type="dxa"/>
            <w:gridSpan w:val="22"/>
            <w:vMerge w:val="restart"/>
            <w:shd w:val="clear" w:color="auto" w:fill="BFBFBF" w:themeFill="background1" w:themeFillShade="BF"/>
          </w:tcPr>
          <w:p w:rsidR="002B4407" w:rsidRPr="0002339B" w:rsidRDefault="002B4407" w:rsidP="00390E21">
            <w:pPr>
              <w:pStyle w:val="ListParagraph"/>
              <w:spacing w:line="276" w:lineRule="auto"/>
              <w:ind w:left="1080"/>
              <w:rPr>
                <w:rFonts w:ascii="GHEA Grapalat" w:hAnsi="GHEA Grapalat"/>
                <w:b/>
                <w:lang w:val="hy-AM"/>
              </w:rPr>
            </w:pPr>
          </w:p>
          <w:p w:rsidR="002B4407" w:rsidRPr="0002339B" w:rsidRDefault="00F10802" w:rsidP="00390E21">
            <w:pPr>
              <w:pStyle w:val="ListParagraph"/>
              <w:numPr>
                <w:ilvl w:val="0"/>
                <w:numId w:val="1"/>
              </w:numPr>
              <w:spacing w:line="276" w:lineRule="auto"/>
              <w:jc w:val="center"/>
              <w:rPr>
                <w:rFonts w:ascii="GHEA Grapalat" w:hAnsi="GHEA Grapalat"/>
                <w:b/>
                <w:lang w:val="hy-AM"/>
              </w:rPr>
            </w:pPr>
            <w:r w:rsidRPr="0002339B">
              <w:rPr>
                <w:rFonts w:ascii="GHEA Grapalat" w:hAnsi="GHEA Grapalat" w:cs="Sylfaen"/>
                <w:b/>
                <w:shd w:val="clear" w:color="auto" w:fill="BFBFBF" w:themeFill="background1" w:themeFillShade="BF"/>
                <w:lang w:val="hy-AM"/>
              </w:rPr>
              <w:t>Պետական եկամուտների կոմիտե</w:t>
            </w:r>
          </w:p>
        </w:tc>
        <w:tc>
          <w:tcPr>
            <w:tcW w:w="3397" w:type="dxa"/>
            <w:gridSpan w:val="5"/>
            <w:shd w:val="clear" w:color="auto" w:fill="BFBFBF" w:themeFill="background1" w:themeFillShade="BF"/>
          </w:tcPr>
          <w:p w:rsidR="002B4407" w:rsidRPr="0002339B" w:rsidRDefault="00F10802" w:rsidP="00390E21">
            <w:pPr>
              <w:spacing w:line="276" w:lineRule="auto"/>
              <w:jc w:val="center"/>
              <w:rPr>
                <w:rFonts w:ascii="GHEA Grapalat" w:hAnsi="GHEA Grapalat"/>
                <w:b/>
                <w:lang w:val="hy-AM"/>
              </w:rPr>
            </w:pPr>
            <w:r w:rsidRPr="0002339B">
              <w:rPr>
                <w:rFonts w:ascii="GHEA Grapalat" w:hAnsi="GHEA Grapalat"/>
                <w:b/>
                <w:lang w:val="hy-AM"/>
              </w:rPr>
              <w:t>05.09.2024թ.</w:t>
            </w:r>
          </w:p>
        </w:tc>
      </w:tr>
      <w:tr w:rsidR="002B4407" w:rsidRPr="0002339B" w:rsidTr="00390E21">
        <w:trPr>
          <w:gridBefore w:val="2"/>
          <w:gridAfter w:val="1"/>
          <w:wBefore w:w="45" w:type="dxa"/>
          <w:wAfter w:w="16" w:type="dxa"/>
          <w:trHeight w:val="600"/>
        </w:trPr>
        <w:tc>
          <w:tcPr>
            <w:tcW w:w="11183" w:type="dxa"/>
            <w:gridSpan w:val="22"/>
            <w:vMerge/>
            <w:shd w:val="clear" w:color="auto" w:fill="BFBFBF" w:themeFill="background1" w:themeFillShade="BF"/>
          </w:tcPr>
          <w:p w:rsidR="002B4407" w:rsidRPr="0002339B" w:rsidRDefault="002B4407" w:rsidP="00390E21">
            <w:pPr>
              <w:spacing w:line="276" w:lineRule="auto"/>
              <w:jc w:val="center"/>
              <w:rPr>
                <w:rFonts w:ascii="GHEA Grapalat" w:hAnsi="GHEA Grapalat"/>
                <w:b/>
                <w:lang w:val="hy-AM"/>
              </w:rPr>
            </w:pPr>
          </w:p>
        </w:tc>
        <w:tc>
          <w:tcPr>
            <w:tcW w:w="3397" w:type="dxa"/>
            <w:gridSpan w:val="5"/>
            <w:shd w:val="clear" w:color="auto" w:fill="BFBFBF" w:themeFill="background1" w:themeFillShade="BF"/>
          </w:tcPr>
          <w:p w:rsidR="00FA4945" w:rsidRPr="0002339B" w:rsidRDefault="005F4C51" w:rsidP="00390E21">
            <w:pPr>
              <w:spacing w:line="276" w:lineRule="auto"/>
              <w:jc w:val="center"/>
              <w:rPr>
                <w:rFonts w:ascii="GHEA Grapalat" w:hAnsi="GHEA Grapalat"/>
                <w:b/>
                <w:lang w:val="hy-AM"/>
              </w:rPr>
            </w:pPr>
            <w:r w:rsidRPr="0002339B">
              <w:rPr>
                <w:rFonts w:ascii="GHEA Grapalat" w:hAnsi="GHEA Grapalat"/>
                <w:b/>
                <w:lang w:val="en-US"/>
              </w:rPr>
              <w:t xml:space="preserve">N </w:t>
            </w:r>
            <w:r w:rsidR="00F10802" w:rsidRPr="0002339B">
              <w:rPr>
                <w:rFonts w:ascii="GHEA Grapalat" w:hAnsi="GHEA Grapalat"/>
                <w:b/>
                <w:lang w:val="hy-AM"/>
              </w:rPr>
              <w:t>Մ/68083-2024</w:t>
            </w:r>
          </w:p>
        </w:tc>
      </w:tr>
      <w:tr w:rsidR="002B4407" w:rsidRPr="005C0E47" w:rsidTr="00390E21">
        <w:trPr>
          <w:gridBefore w:val="2"/>
          <w:gridAfter w:val="1"/>
          <w:wBefore w:w="45" w:type="dxa"/>
          <w:wAfter w:w="16" w:type="dxa"/>
          <w:trHeight w:val="2025"/>
        </w:trPr>
        <w:tc>
          <w:tcPr>
            <w:tcW w:w="8007" w:type="dxa"/>
            <w:gridSpan w:val="10"/>
          </w:tcPr>
          <w:p w:rsidR="002B4407" w:rsidRPr="0002339B" w:rsidRDefault="002B4407" w:rsidP="00390E21">
            <w:pPr>
              <w:spacing w:line="276" w:lineRule="auto"/>
              <w:ind w:firstLine="720"/>
              <w:jc w:val="center"/>
              <w:rPr>
                <w:rFonts w:ascii="GHEA Grapalat" w:hAnsi="GHEA Grapalat"/>
                <w:spacing w:val="-6"/>
                <w:lang w:val="hy-AM"/>
              </w:rPr>
            </w:pPr>
          </w:p>
          <w:p w:rsidR="00FA4945" w:rsidRPr="0002339B" w:rsidRDefault="00F10802" w:rsidP="00390E21">
            <w:pPr>
              <w:spacing w:line="276" w:lineRule="auto"/>
              <w:ind w:firstLine="720"/>
              <w:jc w:val="both"/>
              <w:rPr>
                <w:rFonts w:ascii="GHEA Grapalat" w:hAnsi="GHEA Grapalat"/>
                <w:b/>
                <w:lang w:val="hy-AM"/>
              </w:rPr>
            </w:pPr>
            <w:r w:rsidRPr="0002339B">
              <w:rPr>
                <w:rFonts w:ascii="GHEA Grapalat" w:hAnsi="GHEA Grapalat"/>
                <w:spacing w:val="-6"/>
                <w:lang w:val="hy-AM"/>
              </w:rPr>
              <w:t>«Աշխատանքային օրենսգրքում լրացումներ կատարելու մասին» օրենքի նախագ</w:t>
            </w:r>
            <w:r w:rsidR="002B4407" w:rsidRPr="0002339B">
              <w:rPr>
                <w:rFonts w:ascii="GHEA Grapalat" w:hAnsi="GHEA Grapalat"/>
                <w:spacing w:val="-6"/>
                <w:lang w:val="hy-AM"/>
              </w:rPr>
              <w:t>ծի վերաբերյալ առաջարկություններ և առարկություններ առկա չեն։</w:t>
            </w:r>
          </w:p>
        </w:tc>
        <w:tc>
          <w:tcPr>
            <w:tcW w:w="6573" w:type="dxa"/>
            <w:gridSpan w:val="17"/>
          </w:tcPr>
          <w:p w:rsidR="002B4407" w:rsidRPr="0002339B" w:rsidRDefault="002B4407" w:rsidP="00390E21">
            <w:pPr>
              <w:spacing w:line="276" w:lineRule="auto"/>
              <w:jc w:val="center"/>
              <w:rPr>
                <w:rFonts w:ascii="GHEA Grapalat" w:hAnsi="GHEA Grapalat"/>
                <w:b/>
                <w:lang w:val="hy-AM"/>
              </w:rPr>
            </w:pPr>
          </w:p>
        </w:tc>
      </w:tr>
      <w:tr w:rsidR="002B4407" w:rsidRPr="0002339B" w:rsidTr="00390E21">
        <w:trPr>
          <w:gridBefore w:val="2"/>
          <w:gridAfter w:val="1"/>
          <w:wBefore w:w="45" w:type="dxa"/>
          <w:wAfter w:w="16" w:type="dxa"/>
          <w:trHeight w:val="765"/>
        </w:trPr>
        <w:tc>
          <w:tcPr>
            <w:tcW w:w="11183" w:type="dxa"/>
            <w:gridSpan w:val="22"/>
            <w:vMerge w:val="restart"/>
            <w:shd w:val="clear" w:color="auto" w:fill="BFBFBF" w:themeFill="background1" w:themeFillShade="BF"/>
          </w:tcPr>
          <w:p w:rsidR="002B4407" w:rsidRPr="0002339B" w:rsidRDefault="002B4407" w:rsidP="00390E21">
            <w:pPr>
              <w:pStyle w:val="ListParagraph"/>
              <w:spacing w:line="276" w:lineRule="auto"/>
              <w:ind w:left="1080"/>
              <w:rPr>
                <w:rFonts w:ascii="GHEA Grapalat" w:hAnsi="GHEA Grapalat"/>
                <w:b/>
                <w:lang w:val="hy-AM"/>
              </w:rPr>
            </w:pPr>
          </w:p>
          <w:p w:rsidR="002B4407"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Ներքին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գործերի</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նախարարություն</w:t>
            </w:r>
            <w:proofErr w:type="spellEnd"/>
          </w:p>
        </w:tc>
        <w:tc>
          <w:tcPr>
            <w:tcW w:w="3397" w:type="dxa"/>
            <w:gridSpan w:val="5"/>
            <w:shd w:val="clear" w:color="auto" w:fill="BFBFBF" w:themeFill="background1" w:themeFillShade="BF"/>
          </w:tcPr>
          <w:p w:rsidR="002B4407" w:rsidRPr="0002339B" w:rsidRDefault="001B6ADD" w:rsidP="00390E21">
            <w:pPr>
              <w:spacing w:line="276" w:lineRule="auto"/>
              <w:jc w:val="center"/>
              <w:rPr>
                <w:rFonts w:ascii="GHEA Grapalat" w:hAnsi="GHEA Grapalat"/>
                <w:b/>
                <w:lang w:val="en-US"/>
              </w:rPr>
            </w:pPr>
            <w:r w:rsidRPr="0002339B">
              <w:rPr>
                <w:rFonts w:ascii="GHEA Grapalat" w:hAnsi="GHEA Grapalat"/>
                <w:b/>
                <w:lang w:val="en-US"/>
              </w:rPr>
              <w:t>05.09.2024թ.</w:t>
            </w:r>
          </w:p>
        </w:tc>
      </w:tr>
      <w:tr w:rsidR="002B4407" w:rsidRPr="0002339B" w:rsidTr="00390E21">
        <w:trPr>
          <w:gridBefore w:val="2"/>
          <w:gridAfter w:val="1"/>
          <w:wBefore w:w="45" w:type="dxa"/>
          <w:wAfter w:w="16" w:type="dxa"/>
          <w:trHeight w:val="640"/>
        </w:trPr>
        <w:tc>
          <w:tcPr>
            <w:tcW w:w="11183" w:type="dxa"/>
            <w:gridSpan w:val="22"/>
            <w:vMerge/>
            <w:shd w:val="clear" w:color="auto" w:fill="BFBFBF" w:themeFill="background1" w:themeFillShade="BF"/>
          </w:tcPr>
          <w:p w:rsidR="002B4407" w:rsidRPr="0002339B" w:rsidRDefault="002B4407" w:rsidP="00390E21">
            <w:pPr>
              <w:spacing w:line="276" w:lineRule="auto"/>
              <w:jc w:val="center"/>
              <w:rPr>
                <w:rFonts w:ascii="GHEA Grapalat" w:hAnsi="GHEA Grapalat"/>
                <w:b/>
                <w:lang w:val="en-US"/>
              </w:rPr>
            </w:pPr>
          </w:p>
        </w:tc>
        <w:tc>
          <w:tcPr>
            <w:tcW w:w="3397" w:type="dxa"/>
            <w:gridSpan w:val="5"/>
            <w:shd w:val="clear" w:color="auto" w:fill="BFBFBF" w:themeFill="background1" w:themeFillShade="BF"/>
          </w:tcPr>
          <w:p w:rsidR="00FA4945" w:rsidRPr="0002339B" w:rsidRDefault="005F4C51" w:rsidP="00390E21">
            <w:pPr>
              <w:pStyle w:val="ListParagraph"/>
              <w:spacing w:line="276" w:lineRule="auto"/>
              <w:ind w:left="406" w:firstLine="142"/>
              <w:rPr>
                <w:rFonts w:ascii="GHEA Grapalat" w:hAnsi="GHEA Grapalat"/>
                <w:b/>
                <w:lang w:val="en-US"/>
              </w:rPr>
            </w:pPr>
            <w:r w:rsidRPr="0002339B">
              <w:rPr>
                <w:rFonts w:ascii="GHEA Grapalat" w:hAnsi="GHEA Grapalat"/>
                <w:b/>
                <w:lang w:val="en-US"/>
              </w:rPr>
              <w:t xml:space="preserve">N </w:t>
            </w:r>
            <w:r w:rsidR="001B6ADD" w:rsidRPr="0002339B">
              <w:rPr>
                <w:rFonts w:ascii="GHEA Grapalat" w:hAnsi="GHEA Grapalat"/>
                <w:b/>
                <w:lang w:val="en-US"/>
              </w:rPr>
              <w:t>Մ/68172-2024</w:t>
            </w:r>
          </w:p>
        </w:tc>
      </w:tr>
      <w:tr w:rsidR="002B4407" w:rsidRPr="005C0E47" w:rsidTr="00390E21">
        <w:trPr>
          <w:gridBefore w:val="2"/>
          <w:gridAfter w:val="1"/>
          <w:wBefore w:w="45" w:type="dxa"/>
          <w:wAfter w:w="16" w:type="dxa"/>
          <w:trHeight w:val="2117"/>
        </w:trPr>
        <w:tc>
          <w:tcPr>
            <w:tcW w:w="8007" w:type="dxa"/>
            <w:gridSpan w:val="10"/>
            <w:tcBorders>
              <w:bottom w:val="single" w:sz="4" w:space="0" w:color="auto"/>
            </w:tcBorders>
          </w:tcPr>
          <w:p w:rsidR="001B6ADD" w:rsidRPr="0002339B" w:rsidRDefault="001B6ADD" w:rsidP="00390E21">
            <w:pPr>
              <w:spacing w:line="276" w:lineRule="auto"/>
              <w:ind w:firstLine="720"/>
              <w:jc w:val="center"/>
              <w:rPr>
                <w:rFonts w:ascii="GHEA Grapalat" w:hAnsi="GHEA Grapalat"/>
                <w:spacing w:val="-6"/>
                <w:lang w:val="en-US"/>
              </w:rPr>
            </w:pPr>
          </w:p>
          <w:p w:rsidR="00FA4945" w:rsidRPr="0002339B" w:rsidRDefault="001B6ADD" w:rsidP="00390E21">
            <w:pPr>
              <w:spacing w:line="276" w:lineRule="auto"/>
              <w:ind w:firstLine="720"/>
              <w:jc w:val="both"/>
              <w:rPr>
                <w:rFonts w:ascii="GHEA Grapalat" w:hAnsi="GHEA Grapalat"/>
                <w:b/>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tc>
        <w:tc>
          <w:tcPr>
            <w:tcW w:w="6573" w:type="dxa"/>
            <w:gridSpan w:val="17"/>
            <w:tcBorders>
              <w:bottom w:val="single" w:sz="4" w:space="0" w:color="auto"/>
            </w:tcBorders>
          </w:tcPr>
          <w:p w:rsidR="002B4407" w:rsidRPr="0002339B" w:rsidRDefault="002B4407" w:rsidP="00390E21">
            <w:pPr>
              <w:spacing w:line="276" w:lineRule="auto"/>
              <w:jc w:val="center"/>
              <w:rPr>
                <w:rFonts w:ascii="GHEA Grapalat" w:hAnsi="GHEA Grapalat"/>
                <w:b/>
                <w:lang w:val="en-US"/>
              </w:rPr>
            </w:pPr>
          </w:p>
        </w:tc>
      </w:tr>
      <w:tr w:rsidR="00D05E6F" w:rsidRPr="0002339B" w:rsidTr="00390E21">
        <w:trPr>
          <w:gridBefore w:val="2"/>
          <w:gridAfter w:val="1"/>
          <w:wBefore w:w="45" w:type="dxa"/>
          <w:wAfter w:w="16" w:type="dxa"/>
          <w:trHeight w:val="435"/>
        </w:trPr>
        <w:tc>
          <w:tcPr>
            <w:tcW w:w="11183" w:type="dxa"/>
            <w:gridSpan w:val="22"/>
            <w:vMerge w:val="restart"/>
            <w:shd w:val="clear" w:color="auto" w:fill="BFBFBF" w:themeFill="background1" w:themeFillShade="BF"/>
          </w:tcPr>
          <w:p w:rsidR="00D05E6F" w:rsidRPr="0002339B" w:rsidRDefault="00D05E6F" w:rsidP="00390E21">
            <w:pPr>
              <w:pStyle w:val="ListParagraph"/>
              <w:spacing w:line="276" w:lineRule="auto"/>
              <w:ind w:left="1080"/>
              <w:rPr>
                <w:rFonts w:ascii="GHEA Grapalat" w:hAnsi="GHEA Grapalat"/>
                <w:b/>
                <w:lang w:val="en-US"/>
              </w:rPr>
            </w:pPr>
          </w:p>
          <w:p w:rsidR="00D05E6F"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Առողջապահության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նախարարություն</w:t>
            </w:r>
            <w:proofErr w:type="spellEnd"/>
          </w:p>
        </w:tc>
        <w:tc>
          <w:tcPr>
            <w:tcW w:w="3397" w:type="dxa"/>
            <w:gridSpan w:val="5"/>
            <w:shd w:val="clear" w:color="auto" w:fill="BFBFBF" w:themeFill="background1" w:themeFillShade="BF"/>
          </w:tcPr>
          <w:p w:rsidR="00FA4945" w:rsidRPr="0002339B" w:rsidRDefault="00D05E6F" w:rsidP="00390E21">
            <w:pPr>
              <w:pStyle w:val="ListParagraph"/>
              <w:spacing w:line="276" w:lineRule="auto"/>
              <w:ind w:left="1080"/>
              <w:rPr>
                <w:rFonts w:ascii="GHEA Grapalat" w:hAnsi="GHEA Grapalat"/>
                <w:b/>
                <w:lang w:val="en-US"/>
              </w:rPr>
            </w:pPr>
            <w:r w:rsidRPr="0002339B">
              <w:rPr>
                <w:rFonts w:ascii="GHEA Grapalat" w:hAnsi="GHEA Grapalat"/>
                <w:b/>
                <w:lang w:val="en-US"/>
              </w:rPr>
              <w:t>05.09.2024թ.</w:t>
            </w:r>
          </w:p>
        </w:tc>
      </w:tr>
      <w:tr w:rsidR="00D05E6F" w:rsidRPr="0002339B" w:rsidTr="00390E21">
        <w:trPr>
          <w:gridBefore w:val="2"/>
          <w:gridAfter w:val="1"/>
          <w:wBefore w:w="45" w:type="dxa"/>
          <w:wAfter w:w="16" w:type="dxa"/>
          <w:trHeight w:val="570"/>
        </w:trPr>
        <w:tc>
          <w:tcPr>
            <w:tcW w:w="11183" w:type="dxa"/>
            <w:gridSpan w:val="22"/>
            <w:vMerge/>
            <w:shd w:val="clear" w:color="auto" w:fill="BFBFBF" w:themeFill="background1" w:themeFillShade="BF"/>
          </w:tcPr>
          <w:p w:rsidR="00D05E6F" w:rsidRPr="0002339B" w:rsidRDefault="00D05E6F" w:rsidP="00390E21">
            <w:pPr>
              <w:spacing w:line="276" w:lineRule="auto"/>
              <w:rPr>
                <w:rFonts w:ascii="GHEA Grapalat" w:hAnsi="GHEA Grapalat"/>
                <w:b/>
                <w:lang w:val="en-US"/>
              </w:rPr>
            </w:pPr>
          </w:p>
        </w:tc>
        <w:tc>
          <w:tcPr>
            <w:tcW w:w="3397" w:type="dxa"/>
            <w:gridSpan w:val="5"/>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D05E6F" w:rsidRPr="0002339B">
              <w:rPr>
                <w:rFonts w:ascii="GHEA Grapalat" w:hAnsi="GHEA Grapalat"/>
                <w:b/>
                <w:lang w:val="en-US"/>
              </w:rPr>
              <w:t>Մ/68174-2024</w:t>
            </w:r>
          </w:p>
        </w:tc>
      </w:tr>
      <w:tr w:rsidR="00D05E6F" w:rsidRPr="005C0E47" w:rsidTr="00390E21">
        <w:trPr>
          <w:gridBefore w:val="2"/>
          <w:gridAfter w:val="1"/>
          <w:wBefore w:w="45" w:type="dxa"/>
          <w:wAfter w:w="16" w:type="dxa"/>
          <w:trHeight w:val="2265"/>
        </w:trPr>
        <w:tc>
          <w:tcPr>
            <w:tcW w:w="8007" w:type="dxa"/>
            <w:gridSpan w:val="10"/>
          </w:tcPr>
          <w:p w:rsidR="00D05E6F" w:rsidRPr="0002339B" w:rsidRDefault="00D05E6F" w:rsidP="00390E21">
            <w:pPr>
              <w:spacing w:line="276" w:lineRule="auto"/>
              <w:ind w:firstLine="720"/>
              <w:jc w:val="center"/>
              <w:rPr>
                <w:rFonts w:ascii="GHEA Grapalat" w:hAnsi="GHEA Grapalat"/>
                <w:spacing w:val="-6"/>
                <w:lang w:val="en-US"/>
              </w:rPr>
            </w:pPr>
          </w:p>
          <w:p w:rsidR="00FA4945" w:rsidRPr="0002339B" w:rsidRDefault="00D05E6F" w:rsidP="00390E21">
            <w:pPr>
              <w:spacing w:line="276" w:lineRule="auto"/>
              <w:ind w:firstLine="720"/>
              <w:jc w:val="both"/>
              <w:rPr>
                <w:rFonts w:ascii="GHEA Grapalat" w:hAnsi="GHEA Grapalat"/>
                <w:b/>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tc>
        <w:tc>
          <w:tcPr>
            <w:tcW w:w="6573" w:type="dxa"/>
            <w:gridSpan w:val="17"/>
          </w:tcPr>
          <w:p w:rsidR="00D05E6F" w:rsidRPr="0002339B" w:rsidRDefault="00D05E6F" w:rsidP="00390E21">
            <w:pPr>
              <w:spacing w:line="276" w:lineRule="auto"/>
              <w:rPr>
                <w:rFonts w:ascii="GHEA Grapalat" w:hAnsi="GHEA Grapalat"/>
                <w:b/>
                <w:lang w:val="en-US"/>
              </w:rPr>
            </w:pPr>
          </w:p>
        </w:tc>
      </w:tr>
      <w:tr w:rsidR="00D05E6F" w:rsidRPr="0002339B" w:rsidTr="00390E21">
        <w:trPr>
          <w:gridBefore w:val="2"/>
          <w:gridAfter w:val="1"/>
          <w:wBefore w:w="45" w:type="dxa"/>
          <w:wAfter w:w="16" w:type="dxa"/>
          <w:trHeight w:val="585"/>
        </w:trPr>
        <w:tc>
          <w:tcPr>
            <w:tcW w:w="10984" w:type="dxa"/>
            <w:gridSpan w:val="21"/>
            <w:vMerge w:val="restart"/>
            <w:shd w:val="clear" w:color="auto" w:fill="BFBFBF" w:themeFill="background1" w:themeFillShade="BF"/>
          </w:tcPr>
          <w:p w:rsidR="00D05E6F" w:rsidRPr="0002339B" w:rsidRDefault="00D05E6F" w:rsidP="00390E21">
            <w:pPr>
              <w:pStyle w:val="ListParagraph"/>
              <w:spacing w:line="276" w:lineRule="auto"/>
              <w:ind w:left="1080"/>
              <w:rPr>
                <w:rFonts w:ascii="GHEA Grapalat" w:hAnsi="GHEA Grapalat"/>
                <w:b/>
                <w:lang w:val="en-US"/>
              </w:rPr>
            </w:pPr>
          </w:p>
          <w:p w:rsidR="00D05E6F"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Քաղաքաշինության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կոմիտե</w:t>
            </w:r>
            <w:proofErr w:type="spellEnd"/>
          </w:p>
        </w:tc>
        <w:tc>
          <w:tcPr>
            <w:tcW w:w="3596" w:type="dxa"/>
            <w:gridSpan w:val="6"/>
            <w:shd w:val="clear" w:color="auto" w:fill="BFBFBF" w:themeFill="background1" w:themeFillShade="BF"/>
          </w:tcPr>
          <w:p w:rsidR="00FA4945" w:rsidRPr="0002339B" w:rsidRDefault="00D05E6F" w:rsidP="00390E21">
            <w:pPr>
              <w:pStyle w:val="ListParagraph"/>
              <w:spacing w:line="276" w:lineRule="auto"/>
              <w:ind w:left="1080"/>
              <w:rPr>
                <w:rFonts w:ascii="GHEA Grapalat" w:hAnsi="GHEA Grapalat"/>
                <w:b/>
                <w:lang w:val="en-US"/>
              </w:rPr>
            </w:pPr>
            <w:r w:rsidRPr="0002339B">
              <w:rPr>
                <w:rFonts w:ascii="GHEA Grapalat" w:hAnsi="GHEA Grapalat"/>
                <w:b/>
                <w:lang w:val="en-US"/>
              </w:rPr>
              <w:t>05.09.2024թ.</w:t>
            </w:r>
          </w:p>
        </w:tc>
      </w:tr>
      <w:tr w:rsidR="00D05E6F" w:rsidRPr="0002339B" w:rsidTr="00390E21">
        <w:trPr>
          <w:gridBefore w:val="2"/>
          <w:gridAfter w:val="1"/>
          <w:wBefore w:w="45" w:type="dxa"/>
          <w:wAfter w:w="16" w:type="dxa"/>
          <w:trHeight w:val="588"/>
        </w:trPr>
        <w:tc>
          <w:tcPr>
            <w:tcW w:w="10984" w:type="dxa"/>
            <w:gridSpan w:val="21"/>
            <w:vMerge/>
            <w:shd w:val="clear" w:color="auto" w:fill="BFBFBF" w:themeFill="background1" w:themeFillShade="BF"/>
          </w:tcPr>
          <w:p w:rsidR="00D05E6F" w:rsidRPr="0002339B" w:rsidRDefault="00D05E6F" w:rsidP="00390E21">
            <w:pPr>
              <w:spacing w:line="276" w:lineRule="auto"/>
              <w:rPr>
                <w:rFonts w:ascii="GHEA Grapalat" w:hAnsi="GHEA Grapalat"/>
                <w:b/>
                <w:lang w:val="en-US"/>
              </w:rPr>
            </w:pPr>
          </w:p>
        </w:tc>
        <w:tc>
          <w:tcPr>
            <w:tcW w:w="3596" w:type="dxa"/>
            <w:gridSpan w:val="6"/>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D05E6F" w:rsidRPr="0002339B">
              <w:rPr>
                <w:rFonts w:ascii="GHEA Grapalat" w:hAnsi="GHEA Grapalat"/>
                <w:b/>
                <w:lang w:val="en-US"/>
              </w:rPr>
              <w:t>Մ/68177-2024</w:t>
            </w:r>
          </w:p>
        </w:tc>
      </w:tr>
      <w:tr w:rsidR="00D05E6F" w:rsidRPr="0002339B" w:rsidTr="00390E21">
        <w:trPr>
          <w:gridBefore w:val="2"/>
          <w:gridAfter w:val="1"/>
          <w:wBefore w:w="45" w:type="dxa"/>
          <w:wAfter w:w="16" w:type="dxa"/>
          <w:trHeight w:val="1770"/>
        </w:trPr>
        <w:tc>
          <w:tcPr>
            <w:tcW w:w="8007" w:type="dxa"/>
            <w:gridSpan w:val="10"/>
          </w:tcPr>
          <w:p w:rsidR="00FA4945" w:rsidRPr="0002339B" w:rsidRDefault="002B48FE" w:rsidP="00390E21">
            <w:pPr>
              <w:spacing w:line="276" w:lineRule="auto"/>
              <w:ind w:firstLine="720"/>
              <w:jc w:val="both"/>
              <w:rPr>
                <w:rFonts w:ascii="GHEA Grapalat" w:hAnsi="GHEA Grapalat"/>
                <w:b/>
              </w:rPr>
            </w:pPr>
            <w:r w:rsidRPr="0002339B">
              <w:rPr>
                <w:rFonts w:ascii="GHEA Grapalat" w:hAnsi="GHEA Grapalat"/>
                <w:spacing w:val="-6"/>
              </w:rPr>
              <w:t>«</w:t>
            </w:r>
            <w:proofErr w:type="spellStart"/>
            <w:r w:rsidR="00D05E6F" w:rsidRPr="0002339B">
              <w:rPr>
                <w:rFonts w:ascii="GHEA Grapalat" w:hAnsi="GHEA Grapalat"/>
                <w:spacing w:val="-6"/>
                <w:lang w:val="en-US"/>
              </w:rPr>
              <w:t>Աշխատանքային</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օրենսգրքում</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լրացումներ</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կատարելու</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մասին</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օրենքի</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նախագծի</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վերաբերյալ</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առաջարկություններ</w:t>
            </w:r>
            <w:proofErr w:type="spellEnd"/>
            <w:r w:rsidRPr="0002339B">
              <w:rPr>
                <w:rFonts w:ascii="GHEA Grapalat" w:hAnsi="GHEA Grapalat"/>
                <w:spacing w:val="-6"/>
              </w:rPr>
              <w:t xml:space="preserve"> </w:t>
            </w:r>
            <w:r w:rsidR="00D05E6F" w:rsidRPr="0002339B">
              <w:rPr>
                <w:rFonts w:ascii="GHEA Grapalat" w:hAnsi="GHEA Grapalat"/>
                <w:spacing w:val="-6"/>
                <w:lang w:val="en-US"/>
              </w:rPr>
              <w:t>և</w:t>
            </w:r>
            <w:r w:rsidRPr="0002339B">
              <w:rPr>
                <w:rFonts w:ascii="GHEA Grapalat" w:hAnsi="GHEA Grapalat"/>
                <w:spacing w:val="-6"/>
              </w:rPr>
              <w:t xml:space="preserve"> </w:t>
            </w:r>
            <w:proofErr w:type="spellStart"/>
            <w:r w:rsidR="00D05E6F" w:rsidRPr="0002339B">
              <w:rPr>
                <w:rFonts w:ascii="GHEA Grapalat" w:hAnsi="GHEA Grapalat"/>
                <w:spacing w:val="-6"/>
                <w:lang w:val="en-US"/>
              </w:rPr>
              <w:t>առարկություններ</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առկա</w:t>
            </w:r>
            <w:proofErr w:type="spellEnd"/>
            <w:r w:rsidRPr="0002339B">
              <w:rPr>
                <w:rFonts w:ascii="GHEA Grapalat" w:hAnsi="GHEA Grapalat"/>
                <w:spacing w:val="-6"/>
              </w:rPr>
              <w:t xml:space="preserve"> </w:t>
            </w:r>
            <w:proofErr w:type="spellStart"/>
            <w:r w:rsidR="00D05E6F" w:rsidRPr="0002339B">
              <w:rPr>
                <w:rFonts w:ascii="GHEA Grapalat" w:hAnsi="GHEA Grapalat"/>
                <w:spacing w:val="-6"/>
                <w:lang w:val="en-US"/>
              </w:rPr>
              <w:t>չեն</w:t>
            </w:r>
            <w:proofErr w:type="spellEnd"/>
            <w:r w:rsidR="00D05E6F" w:rsidRPr="0002339B">
              <w:rPr>
                <w:rFonts w:ascii="GHEA Grapalat" w:hAnsi="GHEA Grapalat"/>
                <w:spacing w:val="-6"/>
                <w:lang w:val="en-US"/>
              </w:rPr>
              <w:t>։</w:t>
            </w:r>
          </w:p>
        </w:tc>
        <w:tc>
          <w:tcPr>
            <w:tcW w:w="6573" w:type="dxa"/>
            <w:gridSpan w:val="17"/>
          </w:tcPr>
          <w:p w:rsidR="00D05E6F" w:rsidRPr="0002339B" w:rsidRDefault="00D05E6F" w:rsidP="00390E21">
            <w:pPr>
              <w:spacing w:line="276" w:lineRule="auto"/>
              <w:rPr>
                <w:rFonts w:ascii="GHEA Grapalat" w:hAnsi="GHEA Grapalat"/>
                <w:b/>
              </w:rPr>
            </w:pPr>
          </w:p>
        </w:tc>
      </w:tr>
      <w:tr w:rsidR="00854FD8" w:rsidRPr="0002339B" w:rsidTr="00390E21">
        <w:trPr>
          <w:gridBefore w:val="2"/>
          <w:gridAfter w:val="1"/>
          <w:wBefore w:w="45" w:type="dxa"/>
          <w:wAfter w:w="16" w:type="dxa"/>
          <w:trHeight w:val="565"/>
        </w:trPr>
        <w:tc>
          <w:tcPr>
            <w:tcW w:w="10984" w:type="dxa"/>
            <w:gridSpan w:val="21"/>
            <w:vMerge w:val="restart"/>
            <w:shd w:val="clear" w:color="auto" w:fill="BFBFBF" w:themeFill="background1" w:themeFillShade="BF"/>
          </w:tcPr>
          <w:p w:rsidR="00C1123F" w:rsidRPr="0002339B" w:rsidRDefault="00C1123F" w:rsidP="00390E21">
            <w:pPr>
              <w:pStyle w:val="ListParagraph"/>
              <w:spacing w:line="276" w:lineRule="auto"/>
              <w:ind w:left="1080"/>
              <w:rPr>
                <w:rFonts w:ascii="GHEA Grapalat" w:hAnsi="GHEA Grapalat"/>
                <w:b/>
              </w:rPr>
            </w:pPr>
          </w:p>
          <w:p w:rsidR="00854FD8"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Բարձրագույն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դատական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խորհուրդ</w:t>
            </w:r>
            <w:proofErr w:type="spellEnd"/>
          </w:p>
        </w:tc>
        <w:tc>
          <w:tcPr>
            <w:tcW w:w="3596" w:type="dxa"/>
            <w:gridSpan w:val="6"/>
            <w:shd w:val="clear" w:color="auto" w:fill="BFBFBF" w:themeFill="background1" w:themeFillShade="BF"/>
          </w:tcPr>
          <w:p w:rsidR="00FA4945" w:rsidRPr="0002339B" w:rsidRDefault="00C1123F" w:rsidP="00390E21">
            <w:pPr>
              <w:pStyle w:val="ListParagraph"/>
              <w:spacing w:line="276" w:lineRule="auto"/>
              <w:ind w:left="1080"/>
              <w:rPr>
                <w:rFonts w:ascii="GHEA Grapalat" w:hAnsi="GHEA Grapalat"/>
                <w:b/>
                <w:sz w:val="22"/>
                <w:lang w:val="en-US"/>
              </w:rPr>
            </w:pPr>
            <w:r w:rsidRPr="0002339B">
              <w:rPr>
                <w:rFonts w:ascii="GHEA Grapalat" w:hAnsi="GHEA Grapalat"/>
                <w:b/>
                <w:lang w:val="en-US"/>
              </w:rPr>
              <w:t>06.09.2024թ.</w:t>
            </w:r>
          </w:p>
        </w:tc>
      </w:tr>
      <w:tr w:rsidR="00854FD8" w:rsidRPr="0002339B" w:rsidTr="00390E21">
        <w:trPr>
          <w:gridBefore w:val="2"/>
          <w:gridAfter w:val="1"/>
          <w:wBefore w:w="45" w:type="dxa"/>
          <w:wAfter w:w="16" w:type="dxa"/>
          <w:trHeight w:val="615"/>
        </w:trPr>
        <w:tc>
          <w:tcPr>
            <w:tcW w:w="10984" w:type="dxa"/>
            <w:gridSpan w:val="21"/>
            <w:vMerge/>
            <w:shd w:val="clear" w:color="auto" w:fill="BFBFBF" w:themeFill="background1" w:themeFillShade="BF"/>
          </w:tcPr>
          <w:p w:rsidR="00854FD8" w:rsidRPr="0002339B" w:rsidRDefault="00854FD8" w:rsidP="00390E21">
            <w:pPr>
              <w:spacing w:line="276" w:lineRule="auto"/>
              <w:rPr>
                <w:rFonts w:ascii="GHEA Grapalat" w:hAnsi="GHEA Grapalat"/>
                <w:b/>
                <w:lang w:val="en-US"/>
              </w:rPr>
            </w:pPr>
          </w:p>
        </w:tc>
        <w:tc>
          <w:tcPr>
            <w:tcW w:w="3596" w:type="dxa"/>
            <w:gridSpan w:val="6"/>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C1123F" w:rsidRPr="0002339B">
              <w:rPr>
                <w:rFonts w:ascii="GHEA Grapalat" w:hAnsi="GHEA Grapalat"/>
                <w:b/>
                <w:lang w:val="en-US"/>
              </w:rPr>
              <w:t>Մ/68467-2024</w:t>
            </w:r>
          </w:p>
          <w:p w:rsidR="00FA4945" w:rsidRPr="0002339B" w:rsidRDefault="00FA4945" w:rsidP="00390E21">
            <w:pPr>
              <w:pStyle w:val="ListParagraph"/>
              <w:spacing w:line="276" w:lineRule="auto"/>
              <w:ind w:left="1080"/>
              <w:rPr>
                <w:rFonts w:ascii="GHEA Grapalat" w:hAnsi="GHEA Grapalat"/>
                <w:b/>
                <w:lang w:val="en-US"/>
              </w:rPr>
            </w:pPr>
          </w:p>
        </w:tc>
      </w:tr>
      <w:tr w:rsidR="00854FD8" w:rsidRPr="005C0E47" w:rsidTr="00390E21">
        <w:trPr>
          <w:gridBefore w:val="2"/>
          <w:gridAfter w:val="1"/>
          <w:wBefore w:w="45" w:type="dxa"/>
          <w:wAfter w:w="16" w:type="dxa"/>
          <w:trHeight w:val="1605"/>
        </w:trPr>
        <w:tc>
          <w:tcPr>
            <w:tcW w:w="8007" w:type="dxa"/>
            <w:gridSpan w:val="10"/>
          </w:tcPr>
          <w:p w:rsidR="00C1123F" w:rsidRPr="0002339B" w:rsidRDefault="00C1123F" w:rsidP="00390E21">
            <w:pPr>
              <w:spacing w:line="276" w:lineRule="auto"/>
              <w:ind w:firstLine="720"/>
              <w:jc w:val="center"/>
              <w:rPr>
                <w:rFonts w:ascii="GHEA Grapalat" w:hAnsi="GHEA Grapalat"/>
                <w:spacing w:val="-6"/>
                <w:lang w:val="en-US"/>
              </w:rPr>
            </w:pPr>
          </w:p>
          <w:p w:rsidR="00FA4945" w:rsidRPr="0002339B" w:rsidRDefault="00C1123F" w:rsidP="00390E21">
            <w:pPr>
              <w:spacing w:line="276" w:lineRule="auto"/>
              <w:ind w:firstLine="720"/>
              <w:jc w:val="both"/>
              <w:rPr>
                <w:rFonts w:ascii="GHEA Grapalat" w:hAnsi="GHEA Grapalat"/>
                <w:b/>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tc>
        <w:tc>
          <w:tcPr>
            <w:tcW w:w="6573" w:type="dxa"/>
            <w:gridSpan w:val="17"/>
          </w:tcPr>
          <w:p w:rsidR="00854FD8" w:rsidRPr="0002339B" w:rsidRDefault="00854FD8" w:rsidP="00390E21">
            <w:pPr>
              <w:spacing w:line="276" w:lineRule="auto"/>
              <w:rPr>
                <w:rFonts w:ascii="GHEA Grapalat" w:hAnsi="GHEA Grapalat"/>
                <w:b/>
                <w:lang w:val="en-US"/>
              </w:rPr>
            </w:pPr>
          </w:p>
        </w:tc>
      </w:tr>
      <w:tr w:rsidR="00DA2A58" w:rsidRPr="0002339B" w:rsidTr="00390E21">
        <w:trPr>
          <w:gridBefore w:val="2"/>
          <w:gridAfter w:val="1"/>
          <w:wBefore w:w="45" w:type="dxa"/>
          <w:wAfter w:w="16" w:type="dxa"/>
          <w:trHeight w:val="570"/>
        </w:trPr>
        <w:tc>
          <w:tcPr>
            <w:tcW w:w="10984" w:type="dxa"/>
            <w:gridSpan w:val="21"/>
            <w:vMerge w:val="restart"/>
            <w:shd w:val="clear" w:color="auto" w:fill="BFBFBF" w:themeFill="background1" w:themeFillShade="BF"/>
          </w:tcPr>
          <w:p w:rsidR="00DA2A58" w:rsidRPr="0002339B" w:rsidRDefault="00DA2A58" w:rsidP="00390E21">
            <w:pPr>
              <w:pStyle w:val="ListParagraph"/>
              <w:spacing w:line="276" w:lineRule="auto"/>
              <w:ind w:left="1080"/>
              <w:rPr>
                <w:rFonts w:ascii="GHEA Grapalat" w:hAnsi="GHEA Grapalat"/>
                <w:b/>
                <w:lang w:val="en-US"/>
              </w:rPr>
            </w:pPr>
          </w:p>
          <w:p w:rsidR="00DA2A58"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Պետական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վերահսկողական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ծառայություն</w:t>
            </w:r>
            <w:proofErr w:type="spellEnd"/>
          </w:p>
        </w:tc>
        <w:tc>
          <w:tcPr>
            <w:tcW w:w="3596" w:type="dxa"/>
            <w:gridSpan w:val="6"/>
            <w:shd w:val="clear" w:color="auto" w:fill="BFBFBF" w:themeFill="background1" w:themeFillShade="BF"/>
          </w:tcPr>
          <w:p w:rsidR="00FA4945" w:rsidRPr="0002339B" w:rsidRDefault="00DA2A58" w:rsidP="00390E21">
            <w:pPr>
              <w:pStyle w:val="ListParagraph"/>
              <w:spacing w:line="276" w:lineRule="auto"/>
              <w:ind w:left="1080"/>
              <w:rPr>
                <w:rFonts w:ascii="GHEA Grapalat" w:hAnsi="GHEA Grapalat"/>
                <w:b/>
                <w:lang w:val="en-US"/>
              </w:rPr>
            </w:pPr>
            <w:r w:rsidRPr="0002339B">
              <w:rPr>
                <w:rFonts w:ascii="GHEA Grapalat" w:hAnsi="GHEA Grapalat"/>
                <w:b/>
                <w:lang w:val="en-US"/>
              </w:rPr>
              <w:t>09.09.2024թ.</w:t>
            </w:r>
          </w:p>
        </w:tc>
      </w:tr>
      <w:tr w:rsidR="00DA2A58" w:rsidRPr="0002339B" w:rsidTr="00390E21">
        <w:trPr>
          <w:gridBefore w:val="2"/>
          <w:gridAfter w:val="1"/>
          <w:wBefore w:w="45" w:type="dxa"/>
          <w:wAfter w:w="16" w:type="dxa"/>
          <w:trHeight w:val="555"/>
        </w:trPr>
        <w:tc>
          <w:tcPr>
            <w:tcW w:w="10984" w:type="dxa"/>
            <w:gridSpan w:val="21"/>
            <w:vMerge/>
            <w:shd w:val="clear" w:color="auto" w:fill="BFBFBF" w:themeFill="background1" w:themeFillShade="BF"/>
          </w:tcPr>
          <w:p w:rsidR="00DA2A58" w:rsidRPr="0002339B" w:rsidRDefault="00DA2A58" w:rsidP="00390E21">
            <w:pPr>
              <w:spacing w:line="276" w:lineRule="auto"/>
              <w:rPr>
                <w:rFonts w:ascii="GHEA Grapalat" w:hAnsi="GHEA Grapalat"/>
                <w:b/>
                <w:lang w:val="en-US"/>
              </w:rPr>
            </w:pPr>
          </w:p>
        </w:tc>
        <w:tc>
          <w:tcPr>
            <w:tcW w:w="3596" w:type="dxa"/>
            <w:gridSpan w:val="6"/>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DA2A58" w:rsidRPr="0002339B">
              <w:rPr>
                <w:rFonts w:ascii="GHEA Grapalat" w:hAnsi="GHEA Grapalat"/>
                <w:b/>
                <w:lang w:val="en-US"/>
              </w:rPr>
              <w:t>Մ/68561-2024</w:t>
            </w:r>
          </w:p>
        </w:tc>
      </w:tr>
      <w:tr w:rsidR="00DA2A58" w:rsidRPr="005C0E47" w:rsidTr="00390E21">
        <w:trPr>
          <w:gridBefore w:val="2"/>
          <w:gridAfter w:val="1"/>
          <w:wBefore w:w="45" w:type="dxa"/>
          <w:wAfter w:w="16" w:type="dxa"/>
          <w:trHeight w:val="2700"/>
        </w:trPr>
        <w:tc>
          <w:tcPr>
            <w:tcW w:w="8007" w:type="dxa"/>
            <w:gridSpan w:val="10"/>
          </w:tcPr>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«Աշխատանքային օրենսգրքում լրացումներ կատարելու մասին» օրենքի նախագծի վերաբերյալ հարկ ենք համարում նշել հետևյալը՝ </w:t>
            </w:r>
          </w:p>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1. Նախագծի 1-ին հոդվածի 1-ին մասը շարադրել հետևյալ կերպ՝</w:t>
            </w:r>
          </w:p>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«1. Վերնագրում, 1-ին և 4-րդ մասերում կալանքը բառից հետո լրացնել «տնային կալանքը» բառերը:</w:t>
            </w:r>
          </w:p>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2. Քրեական դատավարության օրենսգրքի 123-րդ հոդվածի 1-ին և 2-րդ մասերի համաձայն՝ տնային կալանքը մեղադրյալի ազատության այնպիսի սահմանափակում է, որի ընթացքում նա պարտավոր է չլքել դատարանի որոշման մեջ նշված բնակության տարածքը:</w:t>
            </w:r>
          </w:p>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lastRenderedPageBreak/>
              <w:t>Դատարանի որոշմամբ մեղադրյալին կարող է արգելվել նաև`</w:t>
            </w:r>
          </w:p>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1) ունենալ նամակագրություն, հեռախոսային խոսակցություններ, օգտվել հաղորդակցության այլ ձևերից, այդ թվում՝ փոստային առաքանուց.</w:t>
            </w:r>
          </w:p>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2) շփում ունենալ որոշակի անձանց հետ կամ իր բնակության վայրում հյուրընկալել այլ անձանց:</w:t>
            </w:r>
          </w:p>
          <w:p w:rsidR="00DA2A58" w:rsidRPr="0002339B" w:rsidRDefault="00DA2A58"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Հաշվի առնելով, որ անձի նկատմամբ կարող է կիրառված լինել տնային կալանք խափանման միջոց՝ առանց դատարանի կողմից այլ սահմանափակումների կիրառման՝ գտնում ենք, որ անհրաժեշտ է քննարկել նման դեպքերում, երբ աշխատանքի բնույթով պայմանավորված հնարավոր է շարունակել աշխատանքային հարաբերությունները, իմպերատիվ ձևով աշխատողի լիազորությունների կասեցման անհրաժեշտության հարցը:</w:t>
            </w:r>
          </w:p>
        </w:tc>
        <w:tc>
          <w:tcPr>
            <w:tcW w:w="6573" w:type="dxa"/>
            <w:gridSpan w:val="17"/>
          </w:tcPr>
          <w:p w:rsidR="00DA2A58" w:rsidRPr="0002339B" w:rsidRDefault="00DA2A58" w:rsidP="00390E21">
            <w:pPr>
              <w:autoSpaceDE w:val="0"/>
              <w:autoSpaceDN w:val="0"/>
              <w:adjustRightInd w:val="0"/>
              <w:spacing w:line="276" w:lineRule="auto"/>
              <w:jc w:val="center"/>
              <w:rPr>
                <w:rFonts w:ascii="GHEA Grapalat" w:hAnsi="GHEA Grapalat"/>
                <w:b/>
                <w:lang w:val="hy-AM"/>
              </w:rPr>
            </w:pPr>
          </w:p>
          <w:p w:rsidR="00FA4945" w:rsidRPr="0002339B" w:rsidRDefault="002B48FE" w:rsidP="00390E21">
            <w:pPr>
              <w:autoSpaceDE w:val="0"/>
              <w:autoSpaceDN w:val="0"/>
              <w:adjustRightInd w:val="0"/>
              <w:spacing w:line="276" w:lineRule="auto"/>
              <w:jc w:val="center"/>
              <w:rPr>
                <w:rFonts w:ascii="GHEA Grapalat" w:hAnsi="GHEA Grapalat"/>
                <w:b/>
                <w:lang w:val="hy-AM"/>
              </w:rPr>
            </w:pPr>
            <w:r w:rsidRPr="0002339B">
              <w:rPr>
                <w:rFonts w:ascii="GHEA Grapalat" w:hAnsi="GHEA Grapalat"/>
                <w:b/>
                <w:lang w:val="hy-AM"/>
              </w:rPr>
              <w:t>Ընդունվել է</w:t>
            </w:r>
          </w:p>
          <w:p w:rsidR="00FA4945" w:rsidRPr="0002339B" w:rsidRDefault="002B48FE" w:rsidP="00390E21">
            <w:pPr>
              <w:spacing w:line="276" w:lineRule="auto"/>
              <w:jc w:val="both"/>
              <w:rPr>
                <w:rFonts w:ascii="GHEA Grapalat" w:hAnsi="GHEA Grapalat"/>
                <w:b/>
                <w:lang w:val="hy-AM"/>
              </w:rPr>
            </w:pPr>
            <w:r w:rsidRPr="0002339B">
              <w:rPr>
                <w:rFonts w:ascii="GHEA Grapalat" w:hAnsi="GHEA Grapalat"/>
                <w:lang w:val="hy-AM"/>
              </w:rPr>
              <w:t>Նախագծում կատարվել են համապատասխան փոփոխություններ:</w:t>
            </w:r>
          </w:p>
        </w:tc>
      </w:tr>
      <w:tr w:rsidR="00AF36EE" w:rsidRPr="0002339B" w:rsidTr="00390E21">
        <w:trPr>
          <w:gridBefore w:val="2"/>
          <w:gridAfter w:val="1"/>
          <w:wBefore w:w="45" w:type="dxa"/>
          <w:wAfter w:w="16" w:type="dxa"/>
          <w:trHeight w:val="555"/>
        </w:trPr>
        <w:tc>
          <w:tcPr>
            <w:tcW w:w="10984" w:type="dxa"/>
            <w:gridSpan w:val="21"/>
            <w:vMerge w:val="restart"/>
            <w:shd w:val="clear" w:color="auto" w:fill="BFBFBF" w:themeFill="background1" w:themeFillShade="BF"/>
          </w:tcPr>
          <w:p w:rsidR="00AF36EE" w:rsidRPr="0002339B" w:rsidRDefault="00AF36EE" w:rsidP="00390E21">
            <w:pPr>
              <w:pStyle w:val="ListParagraph"/>
              <w:spacing w:line="276" w:lineRule="auto"/>
              <w:ind w:left="1080"/>
              <w:rPr>
                <w:rFonts w:ascii="GHEA Grapalat" w:hAnsi="GHEA Grapalat"/>
                <w:b/>
                <w:lang w:val="hy-AM"/>
              </w:rPr>
            </w:pPr>
          </w:p>
          <w:p w:rsidR="00AF36EE"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Էկոնոմիկայի</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նախարարության</w:t>
            </w:r>
            <w:proofErr w:type="spellEnd"/>
          </w:p>
        </w:tc>
        <w:tc>
          <w:tcPr>
            <w:tcW w:w="3596" w:type="dxa"/>
            <w:gridSpan w:val="6"/>
            <w:shd w:val="clear" w:color="auto" w:fill="BFBFBF" w:themeFill="background1" w:themeFillShade="BF"/>
          </w:tcPr>
          <w:p w:rsidR="00FA4945" w:rsidRPr="0002339B" w:rsidRDefault="002B48FE" w:rsidP="00390E21">
            <w:pPr>
              <w:pStyle w:val="ListParagraph"/>
              <w:spacing w:line="276" w:lineRule="auto"/>
              <w:ind w:left="1080"/>
              <w:rPr>
                <w:rFonts w:ascii="GHEA Grapalat" w:hAnsi="GHEA Grapalat"/>
                <w:b/>
                <w:lang w:val="hy-AM"/>
              </w:rPr>
            </w:pPr>
            <w:r w:rsidRPr="0002339B">
              <w:rPr>
                <w:rFonts w:ascii="GHEA Grapalat" w:hAnsi="GHEA Grapalat"/>
                <w:b/>
                <w:lang w:val="hy-AM"/>
              </w:rPr>
              <w:t>09.09.2024թ.</w:t>
            </w:r>
          </w:p>
        </w:tc>
      </w:tr>
      <w:tr w:rsidR="00AF36EE" w:rsidRPr="0002339B" w:rsidTr="00390E21">
        <w:trPr>
          <w:gridBefore w:val="2"/>
          <w:gridAfter w:val="1"/>
          <w:wBefore w:w="45" w:type="dxa"/>
          <w:wAfter w:w="16" w:type="dxa"/>
          <w:trHeight w:val="615"/>
        </w:trPr>
        <w:tc>
          <w:tcPr>
            <w:tcW w:w="10984" w:type="dxa"/>
            <w:gridSpan w:val="21"/>
            <w:vMerge/>
            <w:shd w:val="clear" w:color="auto" w:fill="BFBFBF" w:themeFill="background1" w:themeFillShade="BF"/>
          </w:tcPr>
          <w:p w:rsidR="00AF36EE" w:rsidRPr="0002339B" w:rsidRDefault="00AF36EE" w:rsidP="00390E21">
            <w:pPr>
              <w:spacing w:line="276" w:lineRule="auto"/>
              <w:rPr>
                <w:rFonts w:ascii="GHEA Grapalat" w:hAnsi="GHEA Grapalat"/>
                <w:b/>
                <w:lang w:val="en-US"/>
              </w:rPr>
            </w:pPr>
          </w:p>
        </w:tc>
        <w:tc>
          <w:tcPr>
            <w:tcW w:w="3596" w:type="dxa"/>
            <w:gridSpan w:val="6"/>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hy-AM"/>
              </w:rPr>
            </w:pPr>
            <w:r w:rsidRPr="0002339B">
              <w:rPr>
                <w:rFonts w:ascii="GHEA Grapalat" w:hAnsi="GHEA Grapalat"/>
                <w:b/>
                <w:lang w:val="en-US"/>
              </w:rPr>
              <w:t xml:space="preserve">N </w:t>
            </w:r>
            <w:r w:rsidR="002B48FE" w:rsidRPr="0002339B">
              <w:rPr>
                <w:rFonts w:ascii="GHEA Grapalat" w:hAnsi="GHEA Grapalat"/>
                <w:b/>
                <w:lang w:val="hy-AM"/>
              </w:rPr>
              <w:t>Մ/68551-2024</w:t>
            </w:r>
          </w:p>
        </w:tc>
      </w:tr>
      <w:tr w:rsidR="00AF36EE" w:rsidRPr="005C0E47" w:rsidTr="00390E21">
        <w:trPr>
          <w:gridBefore w:val="2"/>
          <w:gridAfter w:val="1"/>
          <w:wBefore w:w="45" w:type="dxa"/>
          <w:wAfter w:w="16" w:type="dxa"/>
          <w:trHeight w:val="1530"/>
        </w:trPr>
        <w:tc>
          <w:tcPr>
            <w:tcW w:w="8007" w:type="dxa"/>
            <w:gridSpan w:val="10"/>
          </w:tcPr>
          <w:p w:rsidR="00AF36EE" w:rsidRPr="0002339B" w:rsidRDefault="00AF36EE" w:rsidP="00390E21">
            <w:pPr>
              <w:spacing w:line="276" w:lineRule="auto"/>
              <w:ind w:firstLine="720"/>
              <w:jc w:val="center"/>
              <w:rPr>
                <w:rFonts w:ascii="GHEA Grapalat" w:hAnsi="GHEA Grapalat"/>
                <w:spacing w:val="-6"/>
                <w:lang w:val="en-US"/>
              </w:rPr>
            </w:pPr>
          </w:p>
          <w:p w:rsidR="00FA4945" w:rsidRPr="0002339B" w:rsidRDefault="00AF36EE" w:rsidP="00390E21">
            <w:pPr>
              <w:spacing w:line="276" w:lineRule="auto"/>
              <w:ind w:firstLine="720"/>
              <w:jc w:val="both"/>
              <w:rPr>
                <w:rFonts w:ascii="GHEA Grapalat" w:hAnsi="GHEA Grapalat"/>
                <w:b/>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tc>
        <w:tc>
          <w:tcPr>
            <w:tcW w:w="6573" w:type="dxa"/>
            <w:gridSpan w:val="17"/>
          </w:tcPr>
          <w:p w:rsidR="00AF36EE" w:rsidRPr="0002339B" w:rsidRDefault="00AF36EE" w:rsidP="00390E21">
            <w:pPr>
              <w:spacing w:line="276" w:lineRule="auto"/>
              <w:rPr>
                <w:rFonts w:ascii="GHEA Grapalat" w:hAnsi="GHEA Grapalat"/>
                <w:b/>
                <w:lang w:val="en-US"/>
              </w:rPr>
            </w:pPr>
          </w:p>
        </w:tc>
      </w:tr>
      <w:tr w:rsidR="001A3F60" w:rsidRPr="0002339B" w:rsidTr="00390E21">
        <w:trPr>
          <w:gridBefore w:val="2"/>
          <w:gridAfter w:val="1"/>
          <w:wBefore w:w="45" w:type="dxa"/>
          <w:wAfter w:w="16" w:type="dxa"/>
          <w:trHeight w:val="540"/>
        </w:trPr>
        <w:tc>
          <w:tcPr>
            <w:tcW w:w="10984" w:type="dxa"/>
            <w:gridSpan w:val="21"/>
            <w:vMerge w:val="restart"/>
            <w:shd w:val="clear" w:color="auto" w:fill="BFBFBF" w:themeFill="background1" w:themeFillShade="BF"/>
          </w:tcPr>
          <w:p w:rsidR="001A3F60" w:rsidRPr="0002339B" w:rsidRDefault="001A3F60" w:rsidP="00390E21">
            <w:pPr>
              <w:pStyle w:val="ListParagraph"/>
              <w:spacing w:line="276" w:lineRule="auto"/>
              <w:ind w:left="1080"/>
              <w:rPr>
                <w:rFonts w:ascii="GHEA Grapalat" w:hAnsi="GHEA Grapalat"/>
                <w:b/>
                <w:lang w:val="en-US"/>
              </w:rPr>
            </w:pPr>
          </w:p>
          <w:p w:rsidR="001A3F60"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Քննչական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կոմիտե</w:t>
            </w:r>
            <w:proofErr w:type="spellEnd"/>
          </w:p>
        </w:tc>
        <w:tc>
          <w:tcPr>
            <w:tcW w:w="3596" w:type="dxa"/>
            <w:gridSpan w:val="6"/>
            <w:shd w:val="clear" w:color="auto" w:fill="BFBFBF" w:themeFill="background1" w:themeFillShade="BF"/>
          </w:tcPr>
          <w:p w:rsidR="00FA4945" w:rsidRPr="0002339B" w:rsidRDefault="001A3F60" w:rsidP="00390E21">
            <w:pPr>
              <w:pStyle w:val="ListParagraph"/>
              <w:spacing w:line="276" w:lineRule="auto"/>
              <w:ind w:left="1080"/>
              <w:rPr>
                <w:rFonts w:ascii="GHEA Grapalat" w:hAnsi="GHEA Grapalat"/>
                <w:b/>
                <w:lang w:val="en-US"/>
              </w:rPr>
            </w:pPr>
            <w:r w:rsidRPr="0002339B">
              <w:rPr>
                <w:rFonts w:ascii="GHEA Grapalat" w:hAnsi="GHEA Grapalat"/>
                <w:b/>
                <w:lang w:val="en-US"/>
              </w:rPr>
              <w:t>09.09.2024թ.</w:t>
            </w:r>
          </w:p>
        </w:tc>
      </w:tr>
      <w:tr w:rsidR="001A3F60" w:rsidRPr="0002339B" w:rsidTr="00390E21">
        <w:trPr>
          <w:gridBefore w:val="2"/>
          <w:gridAfter w:val="1"/>
          <w:wBefore w:w="45" w:type="dxa"/>
          <w:wAfter w:w="16" w:type="dxa"/>
          <w:trHeight w:val="555"/>
        </w:trPr>
        <w:tc>
          <w:tcPr>
            <w:tcW w:w="10984" w:type="dxa"/>
            <w:gridSpan w:val="21"/>
            <w:vMerge/>
            <w:shd w:val="clear" w:color="auto" w:fill="BFBFBF" w:themeFill="background1" w:themeFillShade="BF"/>
          </w:tcPr>
          <w:p w:rsidR="001A3F60" w:rsidRPr="0002339B" w:rsidRDefault="001A3F60" w:rsidP="00390E21">
            <w:pPr>
              <w:spacing w:line="276" w:lineRule="auto"/>
              <w:rPr>
                <w:rFonts w:ascii="GHEA Grapalat" w:hAnsi="GHEA Grapalat"/>
                <w:b/>
                <w:lang w:val="en-US"/>
              </w:rPr>
            </w:pPr>
          </w:p>
        </w:tc>
        <w:tc>
          <w:tcPr>
            <w:tcW w:w="3596" w:type="dxa"/>
            <w:gridSpan w:val="6"/>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1A3F60" w:rsidRPr="0002339B">
              <w:rPr>
                <w:rFonts w:ascii="GHEA Grapalat" w:hAnsi="GHEA Grapalat"/>
                <w:b/>
                <w:lang w:val="en-US"/>
              </w:rPr>
              <w:t>Մ/68555-2024</w:t>
            </w:r>
          </w:p>
        </w:tc>
      </w:tr>
      <w:tr w:rsidR="001A3F60" w:rsidRPr="005C0E47" w:rsidTr="00390E21">
        <w:trPr>
          <w:gridBefore w:val="2"/>
          <w:gridAfter w:val="1"/>
          <w:wBefore w:w="45" w:type="dxa"/>
          <w:wAfter w:w="16" w:type="dxa"/>
          <w:trHeight w:val="1590"/>
        </w:trPr>
        <w:tc>
          <w:tcPr>
            <w:tcW w:w="7866" w:type="dxa"/>
            <w:gridSpan w:val="9"/>
          </w:tcPr>
          <w:p w:rsidR="001A3F60" w:rsidRPr="0002339B" w:rsidRDefault="001A3F60" w:rsidP="00390E21">
            <w:pPr>
              <w:spacing w:line="276" w:lineRule="auto"/>
              <w:ind w:firstLine="720"/>
              <w:jc w:val="center"/>
              <w:rPr>
                <w:rFonts w:ascii="GHEA Grapalat" w:hAnsi="GHEA Grapalat"/>
                <w:spacing w:val="-6"/>
                <w:lang w:val="en-US"/>
              </w:rPr>
            </w:pPr>
          </w:p>
          <w:p w:rsidR="00FA4945" w:rsidRPr="0002339B" w:rsidRDefault="001A3F60" w:rsidP="00390E21">
            <w:pPr>
              <w:spacing w:line="276" w:lineRule="auto"/>
              <w:ind w:firstLine="720"/>
              <w:jc w:val="both"/>
              <w:rPr>
                <w:rFonts w:ascii="GHEA Grapalat" w:hAnsi="GHEA Grapalat"/>
                <w:b/>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tc>
        <w:tc>
          <w:tcPr>
            <w:tcW w:w="6714" w:type="dxa"/>
            <w:gridSpan w:val="18"/>
          </w:tcPr>
          <w:p w:rsidR="001A3F60" w:rsidRPr="0002339B" w:rsidRDefault="001A3F60" w:rsidP="00390E21">
            <w:pPr>
              <w:spacing w:line="276" w:lineRule="auto"/>
              <w:rPr>
                <w:rFonts w:ascii="GHEA Grapalat" w:hAnsi="GHEA Grapalat"/>
                <w:b/>
                <w:lang w:val="en-US"/>
              </w:rPr>
            </w:pPr>
          </w:p>
        </w:tc>
      </w:tr>
      <w:tr w:rsidR="00D02385" w:rsidRPr="0002339B" w:rsidTr="00390E21">
        <w:trPr>
          <w:gridBefore w:val="2"/>
          <w:gridAfter w:val="1"/>
          <w:wBefore w:w="45" w:type="dxa"/>
          <w:wAfter w:w="16" w:type="dxa"/>
          <w:trHeight w:val="390"/>
        </w:trPr>
        <w:tc>
          <w:tcPr>
            <w:tcW w:w="10984" w:type="dxa"/>
            <w:gridSpan w:val="21"/>
            <w:vMerge w:val="restart"/>
            <w:shd w:val="clear" w:color="auto" w:fill="BFBFBF" w:themeFill="background1" w:themeFillShade="BF"/>
          </w:tcPr>
          <w:p w:rsidR="00D02385" w:rsidRPr="0002339B" w:rsidRDefault="00D02385" w:rsidP="00390E21">
            <w:pPr>
              <w:pStyle w:val="ListParagraph"/>
              <w:spacing w:line="276" w:lineRule="auto"/>
              <w:ind w:left="1080"/>
              <w:rPr>
                <w:rFonts w:ascii="GHEA Grapalat" w:hAnsi="GHEA Grapalat"/>
                <w:b/>
                <w:lang w:val="en-US"/>
              </w:rPr>
            </w:pPr>
          </w:p>
          <w:p w:rsidR="00D02385" w:rsidRPr="0002339B" w:rsidRDefault="00AB3A64" w:rsidP="00390E21">
            <w:pPr>
              <w:pStyle w:val="ListParagraph"/>
              <w:numPr>
                <w:ilvl w:val="0"/>
                <w:numId w:val="1"/>
              </w:numPr>
              <w:spacing w:line="276" w:lineRule="auto"/>
              <w:jc w:val="center"/>
              <w:rPr>
                <w:rFonts w:ascii="GHEA Grapalat" w:hAnsi="GHEA Grapalat"/>
                <w:b/>
                <w:lang w:val="en-US"/>
              </w:rPr>
            </w:pPr>
            <w:r w:rsidRPr="0002339B">
              <w:rPr>
                <w:rFonts w:ascii="GHEA Grapalat" w:hAnsi="GHEA Grapalat"/>
                <w:b/>
                <w:lang w:val="hy-AM"/>
              </w:rPr>
              <w:t>Տ</w:t>
            </w:r>
            <w:proofErr w:type="spellStart"/>
            <w:r w:rsidR="00D02385" w:rsidRPr="0002339B">
              <w:rPr>
                <w:rFonts w:ascii="GHEA Grapalat" w:hAnsi="GHEA Grapalat"/>
                <w:b/>
                <w:lang w:val="en-US"/>
              </w:rPr>
              <w:t>արածքային</w:t>
            </w:r>
            <w:proofErr w:type="spellEnd"/>
            <w:r w:rsidR="00D02385" w:rsidRPr="0002339B">
              <w:rPr>
                <w:rFonts w:ascii="GHEA Grapalat" w:hAnsi="GHEA Grapalat"/>
                <w:b/>
                <w:lang w:val="en-US"/>
              </w:rPr>
              <w:t xml:space="preserve"> </w:t>
            </w:r>
            <w:proofErr w:type="spellStart"/>
            <w:r w:rsidR="00D02385" w:rsidRPr="0002339B">
              <w:rPr>
                <w:rFonts w:ascii="GHEA Grapalat" w:hAnsi="GHEA Grapalat"/>
                <w:b/>
                <w:lang w:val="en-US"/>
              </w:rPr>
              <w:t>կառավարման</w:t>
            </w:r>
            <w:proofErr w:type="spellEnd"/>
            <w:r w:rsidR="00D02385" w:rsidRPr="0002339B">
              <w:rPr>
                <w:rFonts w:ascii="GHEA Grapalat" w:hAnsi="GHEA Grapalat"/>
                <w:b/>
                <w:lang w:val="en-US"/>
              </w:rPr>
              <w:t xml:space="preserve"> և </w:t>
            </w:r>
            <w:proofErr w:type="spellStart"/>
            <w:r w:rsidR="00D02385" w:rsidRPr="0002339B">
              <w:rPr>
                <w:rFonts w:ascii="GHEA Grapalat" w:hAnsi="GHEA Grapalat"/>
                <w:b/>
                <w:lang w:val="en-US"/>
              </w:rPr>
              <w:t>ենթակառուցվածքների</w:t>
            </w:r>
            <w:proofErr w:type="spellEnd"/>
            <w:r w:rsidR="00D02385" w:rsidRPr="0002339B">
              <w:rPr>
                <w:rFonts w:ascii="GHEA Grapalat" w:hAnsi="GHEA Grapalat"/>
                <w:b/>
                <w:lang w:val="en-US"/>
              </w:rPr>
              <w:t xml:space="preserve"> </w:t>
            </w:r>
            <w:proofErr w:type="spellStart"/>
            <w:r w:rsidR="00D02385" w:rsidRPr="0002339B">
              <w:rPr>
                <w:rFonts w:ascii="GHEA Grapalat" w:hAnsi="GHEA Grapalat"/>
                <w:b/>
                <w:lang w:val="en-US"/>
              </w:rPr>
              <w:t>նախարարություն</w:t>
            </w:r>
            <w:proofErr w:type="spellEnd"/>
          </w:p>
        </w:tc>
        <w:tc>
          <w:tcPr>
            <w:tcW w:w="3596" w:type="dxa"/>
            <w:gridSpan w:val="6"/>
            <w:shd w:val="clear" w:color="auto" w:fill="BFBFBF" w:themeFill="background1" w:themeFillShade="BF"/>
          </w:tcPr>
          <w:p w:rsidR="00FA4945" w:rsidRPr="0002339B" w:rsidRDefault="00D02385" w:rsidP="00390E21">
            <w:pPr>
              <w:pStyle w:val="ListParagraph"/>
              <w:spacing w:line="276" w:lineRule="auto"/>
              <w:ind w:left="1080"/>
              <w:rPr>
                <w:rFonts w:ascii="GHEA Grapalat" w:hAnsi="GHEA Grapalat"/>
                <w:b/>
                <w:lang w:val="en-US"/>
              </w:rPr>
            </w:pPr>
            <w:r w:rsidRPr="0002339B">
              <w:rPr>
                <w:rFonts w:ascii="GHEA Grapalat" w:hAnsi="GHEA Grapalat"/>
                <w:b/>
                <w:lang w:val="en-US"/>
              </w:rPr>
              <w:t>09.09.2024թ.</w:t>
            </w:r>
          </w:p>
        </w:tc>
      </w:tr>
      <w:tr w:rsidR="00D02385" w:rsidRPr="0002339B" w:rsidTr="00390E21">
        <w:trPr>
          <w:gridBefore w:val="2"/>
          <w:gridAfter w:val="1"/>
          <w:wBefore w:w="45" w:type="dxa"/>
          <w:wAfter w:w="16" w:type="dxa"/>
          <w:trHeight w:val="378"/>
        </w:trPr>
        <w:tc>
          <w:tcPr>
            <w:tcW w:w="10984" w:type="dxa"/>
            <w:gridSpan w:val="21"/>
            <w:vMerge/>
            <w:shd w:val="clear" w:color="auto" w:fill="BFBFBF" w:themeFill="background1" w:themeFillShade="BF"/>
          </w:tcPr>
          <w:p w:rsidR="00D02385" w:rsidRPr="0002339B" w:rsidRDefault="00D02385" w:rsidP="00390E21">
            <w:pPr>
              <w:spacing w:line="276" w:lineRule="auto"/>
              <w:rPr>
                <w:rFonts w:ascii="GHEA Grapalat" w:hAnsi="GHEA Grapalat"/>
                <w:b/>
                <w:lang w:val="en-US"/>
              </w:rPr>
            </w:pPr>
          </w:p>
        </w:tc>
        <w:tc>
          <w:tcPr>
            <w:tcW w:w="3596" w:type="dxa"/>
            <w:gridSpan w:val="6"/>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D02385" w:rsidRPr="0002339B">
              <w:rPr>
                <w:rFonts w:ascii="GHEA Grapalat" w:hAnsi="GHEA Grapalat"/>
                <w:b/>
                <w:lang w:val="en-US"/>
              </w:rPr>
              <w:t>Մ/68766-2024</w:t>
            </w:r>
          </w:p>
        </w:tc>
      </w:tr>
      <w:tr w:rsidR="00D02385" w:rsidRPr="005C0E47" w:rsidTr="00390E21">
        <w:trPr>
          <w:gridBefore w:val="2"/>
          <w:gridAfter w:val="1"/>
          <w:wBefore w:w="45" w:type="dxa"/>
          <w:wAfter w:w="16" w:type="dxa"/>
          <w:trHeight w:val="1485"/>
        </w:trPr>
        <w:tc>
          <w:tcPr>
            <w:tcW w:w="7866" w:type="dxa"/>
            <w:gridSpan w:val="9"/>
          </w:tcPr>
          <w:p w:rsidR="00630EA9" w:rsidRPr="0002339B" w:rsidRDefault="002B48FE"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lang w:val="ru-RU"/>
              </w:rPr>
              <w:t xml:space="preserve">  </w:t>
            </w:r>
            <w:r w:rsidR="00630EA9" w:rsidRPr="0002339B">
              <w:rPr>
                <w:rFonts w:ascii="GHEA Grapalat" w:hAnsi="GHEA Grapalat"/>
                <w:spacing w:val="-6"/>
                <w:lang w:val="hy-AM" w:eastAsia="ru-RU"/>
              </w:rPr>
              <w:t>ՀՀ աշխատանքային օրենսգրքում լրացում կատարելու մասին օրենքի նախագծի վերաբերյալ հայտնում ենք դրական կարծիք: Միաժամանակ առաջարկում ենք հետևյալը.</w:t>
            </w:r>
          </w:p>
          <w:p w:rsidR="00630EA9" w:rsidRPr="0002339B" w:rsidRDefault="00630EA9"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  Համաձայն ՀՀ աշխատանքային օրենսգրքի /այսուհետ՝ Օրենսգիրք/ 108.1-րդ հոդվածի 1-ին մասի՝ </w:t>
            </w:r>
            <w:r w:rsidR="009C2279" w:rsidRPr="0002339B">
              <w:rPr>
                <w:rFonts w:ascii="GHEA Grapalat" w:hAnsi="GHEA Grapalat"/>
                <w:spacing w:val="-6"/>
                <w:lang w:val="hy-AM" w:eastAsia="ru-RU"/>
              </w:rPr>
              <w:t>«</w:t>
            </w:r>
            <w:r w:rsidRPr="0002339B">
              <w:rPr>
                <w:rFonts w:ascii="GHEA Grapalat" w:hAnsi="GHEA Grapalat"/>
                <w:spacing w:val="-6"/>
                <w:lang w:val="hy-AM" w:eastAsia="ru-RU"/>
              </w:rPr>
              <w:t>Մեղադրյալի կարգավիճակ ունեցող աշխատողի, այդ թվում՝ հանրային ծառայության մեջ գտնվող անձի պաշտոնավարման՝ Հայաստանի Հանրապետության քրեական դատավարության օրենսգրքի 126-րդ հոդվածով սահմանված կարգով կասեցման պահից մինչև պաշտոնավարման կասեցման վերացումը նրա աշխատատեղը (պաշտոնը) պահպանվում է, աշխատողի (բացառությամբ հանրային ծառայության մեջ գտնվող անձի) վարձատրության հարցը որոշվում է կողմերի համաձայնությամբ,</w:t>
            </w:r>
            <w:r w:rsidRPr="0002339B">
              <w:rPr>
                <w:rFonts w:ascii="Calibri" w:hAnsi="Calibri" w:cs="Calibri"/>
                <w:spacing w:val="-6"/>
                <w:lang w:val="hy-AM" w:eastAsia="ru-RU"/>
              </w:rPr>
              <w:t> </w:t>
            </w:r>
            <w:r w:rsidRPr="0002339B">
              <w:rPr>
                <w:rFonts w:ascii="GHEA Grapalat" w:hAnsi="GHEA Grapalat" w:cs="GHEA Grapalat"/>
                <w:spacing w:val="-6"/>
                <w:lang w:val="hy-AM" w:eastAsia="ru-RU"/>
              </w:rPr>
              <w:t>իսկ</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հանրային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ծառայության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մեջ</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գտնվող</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անձի</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դեպքում</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վճարվում</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է</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ամսական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հատուցում՝</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հիմնական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աշխատավարձի</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հիսուն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տո</w:t>
            </w:r>
            <w:r w:rsidRPr="0002339B">
              <w:rPr>
                <w:rFonts w:ascii="GHEA Grapalat" w:hAnsi="GHEA Grapalat"/>
                <w:spacing w:val="-6"/>
                <w:lang w:val="hy-AM" w:eastAsia="ru-RU"/>
              </w:rPr>
              <w:t>կոսի չափով, բայց ոչ պակաս, քան օրենքով սահմանված նվազագույն ամսական աշխատավարձի չափը՝ մնացած վճարումը կատարելով քրեական վարույթի` ռեաբ</w:t>
            </w:r>
            <w:r w:rsidR="005C0E47">
              <w:rPr>
                <w:rFonts w:ascii="GHEA Grapalat" w:hAnsi="GHEA Grapalat"/>
                <w:spacing w:val="-6"/>
                <w:lang w:val="hy-AM" w:eastAsia="ru-RU"/>
              </w:rPr>
              <w:t>իլիտացնող հիմքով ավարտի դեպքում</w:t>
            </w:r>
            <w:r w:rsidR="009C2279" w:rsidRPr="0002339B">
              <w:rPr>
                <w:rFonts w:ascii="GHEA Grapalat" w:hAnsi="GHEA Grapalat"/>
                <w:spacing w:val="-6"/>
                <w:lang w:val="hy-AM" w:eastAsia="ru-RU"/>
              </w:rPr>
              <w:t>»</w:t>
            </w:r>
            <w:r w:rsidRPr="0002339B">
              <w:rPr>
                <w:rFonts w:ascii="GHEA Grapalat" w:hAnsi="GHEA Grapalat"/>
                <w:spacing w:val="-6"/>
                <w:lang w:val="hy-AM" w:eastAsia="ru-RU"/>
              </w:rPr>
              <w:t>:</w:t>
            </w:r>
          </w:p>
          <w:p w:rsidR="00630EA9" w:rsidRPr="0002339B" w:rsidRDefault="00630EA9"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  Օրենսգրքի 108.2-րդ հոդվածի 2-րդ մասի համաձայն՝ </w:t>
            </w:r>
            <w:r w:rsidR="009C2279" w:rsidRPr="0002339B">
              <w:rPr>
                <w:rFonts w:ascii="GHEA Grapalat" w:hAnsi="GHEA Grapalat"/>
                <w:spacing w:val="-6"/>
                <w:lang w:val="hy-AM" w:eastAsia="ru-RU"/>
              </w:rPr>
              <w:t>«</w:t>
            </w:r>
            <w:r w:rsidRPr="0002339B">
              <w:rPr>
                <w:rFonts w:ascii="GHEA Grapalat" w:hAnsi="GHEA Grapalat"/>
                <w:spacing w:val="-6"/>
                <w:lang w:val="hy-AM" w:eastAsia="ru-RU"/>
              </w:rPr>
              <w:t>Կալանքի տակ գտնվելու ժամանակահատվածում աշխատողի աշխատատեղը (պաշտոնը) պահպանվում է։ Կալանքի տակ գտնվելու ժամանակահատվածում գործատուի կողմից աշխատողի (բացառությամբ հանրային ծառայության մեջ գտնվող անձի) վարձատրության հարցը որոշվում է կողմերի համաձայնությամբ, իսկ</w:t>
            </w:r>
            <w:r w:rsidRPr="0002339B">
              <w:rPr>
                <w:rFonts w:ascii="Calibri" w:hAnsi="Calibri" w:cs="Calibri"/>
                <w:spacing w:val="-6"/>
                <w:lang w:val="hy-AM" w:eastAsia="ru-RU"/>
              </w:rPr>
              <w:t> </w:t>
            </w:r>
            <w:r w:rsidRPr="0002339B">
              <w:rPr>
                <w:rFonts w:ascii="GHEA Grapalat" w:hAnsi="GHEA Grapalat" w:cs="GHEA Grapalat"/>
                <w:spacing w:val="-6"/>
                <w:lang w:val="hy-AM" w:eastAsia="ru-RU"/>
              </w:rPr>
              <w:t>հանրային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ծառայության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մեջ</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գտնվող</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ա</w:t>
            </w:r>
            <w:r w:rsidRPr="0002339B">
              <w:rPr>
                <w:rFonts w:ascii="GHEA Grapalat" w:hAnsi="GHEA Grapalat"/>
                <w:spacing w:val="-6"/>
                <w:lang w:val="hy-AM" w:eastAsia="ru-RU"/>
              </w:rPr>
              <w:t>նձի վարձատրությունը չի պահպանվում</w:t>
            </w:r>
            <w:r w:rsidR="009C2279" w:rsidRPr="0002339B">
              <w:rPr>
                <w:rFonts w:ascii="GHEA Grapalat" w:hAnsi="GHEA Grapalat"/>
                <w:spacing w:val="-6"/>
                <w:lang w:val="hy-AM" w:eastAsia="ru-RU"/>
              </w:rPr>
              <w:t>»</w:t>
            </w:r>
            <w:r w:rsidRPr="0002339B">
              <w:rPr>
                <w:rFonts w:ascii="GHEA Grapalat" w:hAnsi="GHEA Grapalat"/>
                <w:spacing w:val="-6"/>
                <w:lang w:val="hy-AM" w:eastAsia="ru-RU"/>
              </w:rPr>
              <w:t xml:space="preserve">: Ստացվում է, որ հանրային ծառայության մեջ գտնվող անձի պաշտոնավարման կասեցման դեպքում վարձատրությունը </w:t>
            </w:r>
            <w:r w:rsidRPr="0002339B">
              <w:rPr>
                <w:rFonts w:ascii="GHEA Grapalat" w:hAnsi="GHEA Grapalat"/>
                <w:spacing w:val="-6"/>
                <w:lang w:val="hy-AM" w:eastAsia="ru-RU"/>
              </w:rPr>
              <w:lastRenderedPageBreak/>
              <w:t>մասամբ պահպանվում է, իսկ կալանքի կիրառման դեպքում վարձատրությունը չի պահպանվում: Մինչդեռ հնարավոր է իրավիճակ, երբ հանրային ծառայության մեջ գտնվող անձի նկատմամբ նախաձեռնված քրեական վարույթը տևի երկար ժամանակահատված և ավարտվի ռեաբիլիտացնող հիմքով, մինչդեռ նման դեպքի համար Օրենսգրքում չվճարված աշխատավարձի վերադարձի պահանջ չի սահմանվել:</w:t>
            </w:r>
          </w:p>
          <w:p w:rsidR="00D02385" w:rsidRPr="0002339B" w:rsidRDefault="00630EA9"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  Հաշվի առնելով վերոգրյալը՝ առաջարկում ենք Օրենսգրքում կատարել համապատասխան լրացում՝ կալանքի տակ գտնվող՝ հանրային ծառայության պաշտոն զբաղեցնող անձին, քրեական վարույթի ռեաբիլիտացնող հիմքով ավարտի դեպքում, վճարել չվճարված աշխատավարձը կամ առնվազն դրա հիսուն տոկոսի չափը:</w:t>
            </w:r>
          </w:p>
        </w:tc>
        <w:tc>
          <w:tcPr>
            <w:tcW w:w="6714" w:type="dxa"/>
            <w:gridSpan w:val="18"/>
          </w:tcPr>
          <w:p w:rsidR="00FC6266" w:rsidRPr="0002339B" w:rsidRDefault="002C63A8" w:rsidP="00390E21">
            <w:pPr>
              <w:autoSpaceDE w:val="0"/>
              <w:autoSpaceDN w:val="0"/>
              <w:adjustRightInd w:val="0"/>
              <w:spacing w:line="276" w:lineRule="auto"/>
              <w:jc w:val="center"/>
              <w:rPr>
                <w:rFonts w:ascii="GHEA Grapalat" w:hAnsi="GHEA Grapalat"/>
                <w:b/>
                <w:lang w:val="hy-AM"/>
              </w:rPr>
            </w:pPr>
            <w:r w:rsidRPr="0002339B">
              <w:rPr>
                <w:rFonts w:ascii="GHEA Grapalat" w:hAnsi="GHEA Grapalat"/>
                <w:b/>
                <w:lang w:val="hy-AM"/>
              </w:rPr>
              <w:lastRenderedPageBreak/>
              <w:t>Չի ը</w:t>
            </w:r>
            <w:r w:rsidR="002B48FE" w:rsidRPr="0002339B">
              <w:rPr>
                <w:rFonts w:ascii="GHEA Grapalat" w:hAnsi="GHEA Grapalat"/>
                <w:b/>
                <w:lang w:val="hy-AM"/>
              </w:rPr>
              <w:t xml:space="preserve">նդունվել </w:t>
            </w:r>
          </w:p>
          <w:p w:rsidR="00FC6266" w:rsidRPr="0002339B" w:rsidRDefault="00FC6266" w:rsidP="00390E21">
            <w:pPr>
              <w:autoSpaceDE w:val="0"/>
              <w:autoSpaceDN w:val="0"/>
              <w:adjustRightInd w:val="0"/>
              <w:spacing w:line="276" w:lineRule="auto"/>
              <w:jc w:val="center"/>
              <w:rPr>
                <w:rFonts w:ascii="GHEA Grapalat" w:hAnsi="GHEA Grapalat"/>
                <w:b/>
                <w:lang w:val="hy-AM"/>
              </w:rPr>
            </w:pPr>
          </w:p>
          <w:p w:rsidR="00FA4945" w:rsidRPr="0002339B" w:rsidRDefault="002C63A8" w:rsidP="00390E21">
            <w:pPr>
              <w:spacing w:line="276" w:lineRule="auto"/>
              <w:jc w:val="both"/>
              <w:rPr>
                <w:rFonts w:ascii="GHEA Grapalat" w:hAnsi="GHEA Grapalat"/>
                <w:lang w:val="hy-AM"/>
              </w:rPr>
            </w:pPr>
            <w:r w:rsidRPr="0002339B">
              <w:rPr>
                <w:rFonts w:ascii="GHEA Grapalat" w:hAnsi="GHEA Grapalat"/>
                <w:lang w:val="hy-AM"/>
              </w:rPr>
              <w:t>Ներկայացված առաջարկը դուրս է ն</w:t>
            </w:r>
            <w:r w:rsidR="002B48FE" w:rsidRPr="0002339B">
              <w:rPr>
                <w:rFonts w:ascii="GHEA Grapalat" w:hAnsi="GHEA Grapalat"/>
                <w:lang w:val="hy-AM"/>
              </w:rPr>
              <w:t>ախագծ</w:t>
            </w:r>
            <w:r w:rsidRPr="0002339B">
              <w:rPr>
                <w:rFonts w:ascii="GHEA Grapalat" w:hAnsi="GHEA Grapalat"/>
                <w:lang w:val="hy-AM"/>
              </w:rPr>
              <w:t>ի կարգավորման առարկայից</w:t>
            </w:r>
            <w:r w:rsidR="002B48FE" w:rsidRPr="0002339B">
              <w:rPr>
                <w:rFonts w:ascii="GHEA Grapalat" w:hAnsi="GHEA Grapalat"/>
                <w:lang w:val="hy-AM"/>
              </w:rPr>
              <w:t>:</w:t>
            </w:r>
          </w:p>
        </w:tc>
      </w:tr>
      <w:tr w:rsidR="00913D60" w:rsidRPr="0002339B" w:rsidTr="00390E21">
        <w:trPr>
          <w:gridBefore w:val="1"/>
          <w:gridAfter w:val="2"/>
          <w:wBefore w:w="15" w:type="dxa"/>
          <w:wAfter w:w="31" w:type="dxa"/>
          <w:trHeight w:val="555"/>
        </w:trPr>
        <w:tc>
          <w:tcPr>
            <w:tcW w:w="11014" w:type="dxa"/>
            <w:gridSpan w:val="22"/>
            <w:vMerge w:val="restart"/>
            <w:shd w:val="clear" w:color="auto" w:fill="BFBFBF" w:themeFill="background1" w:themeFillShade="BF"/>
          </w:tcPr>
          <w:p w:rsidR="00913D60" w:rsidRPr="0002339B" w:rsidRDefault="00913D60" w:rsidP="00390E21">
            <w:pPr>
              <w:pStyle w:val="ListParagraph"/>
              <w:spacing w:line="276" w:lineRule="auto"/>
              <w:ind w:left="1080"/>
              <w:rPr>
                <w:rFonts w:ascii="GHEA Grapalat" w:hAnsi="GHEA Grapalat"/>
                <w:b/>
                <w:lang w:val="hy-AM"/>
              </w:rPr>
            </w:pPr>
          </w:p>
          <w:p w:rsidR="00913D60" w:rsidRPr="0002339B" w:rsidRDefault="002B48FE" w:rsidP="00390E21">
            <w:pPr>
              <w:pStyle w:val="ListParagraph"/>
              <w:numPr>
                <w:ilvl w:val="0"/>
                <w:numId w:val="1"/>
              </w:numPr>
              <w:spacing w:line="276" w:lineRule="auto"/>
              <w:jc w:val="center"/>
              <w:rPr>
                <w:rFonts w:ascii="GHEA Grapalat" w:hAnsi="GHEA Grapalat"/>
                <w:b/>
                <w:lang w:val="hy-AM"/>
              </w:rPr>
            </w:pPr>
            <w:r w:rsidRPr="0002339B">
              <w:rPr>
                <w:rFonts w:ascii="GHEA Grapalat" w:hAnsi="GHEA Grapalat"/>
                <w:b/>
                <w:lang w:val="hy-AM"/>
              </w:rPr>
              <w:t>Վարչապետի աշխատակազմի քաղաքացիական ծառայության գրասենյակ</w:t>
            </w:r>
          </w:p>
        </w:tc>
        <w:tc>
          <w:tcPr>
            <w:tcW w:w="3581" w:type="dxa"/>
            <w:gridSpan w:val="5"/>
            <w:shd w:val="clear" w:color="auto" w:fill="BFBFBF" w:themeFill="background1" w:themeFillShade="BF"/>
          </w:tcPr>
          <w:p w:rsidR="00FA4945" w:rsidRPr="0002339B" w:rsidRDefault="00913D60" w:rsidP="00390E21">
            <w:pPr>
              <w:pStyle w:val="ListParagraph"/>
              <w:spacing w:line="276" w:lineRule="auto"/>
              <w:ind w:left="1080"/>
              <w:rPr>
                <w:rFonts w:ascii="GHEA Grapalat" w:hAnsi="GHEA Grapalat"/>
                <w:b/>
                <w:lang w:val="en-US"/>
              </w:rPr>
            </w:pPr>
            <w:r w:rsidRPr="0002339B">
              <w:rPr>
                <w:rFonts w:ascii="GHEA Grapalat" w:hAnsi="GHEA Grapalat"/>
                <w:b/>
                <w:lang w:val="en-US"/>
              </w:rPr>
              <w:t>09.09.2024թ.</w:t>
            </w:r>
          </w:p>
        </w:tc>
      </w:tr>
      <w:tr w:rsidR="00913D60" w:rsidRPr="0002339B" w:rsidTr="00390E21">
        <w:trPr>
          <w:gridBefore w:val="1"/>
          <w:gridAfter w:val="2"/>
          <w:wBefore w:w="15" w:type="dxa"/>
          <w:wAfter w:w="31" w:type="dxa"/>
          <w:trHeight w:val="600"/>
        </w:trPr>
        <w:tc>
          <w:tcPr>
            <w:tcW w:w="11014" w:type="dxa"/>
            <w:gridSpan w:val="22"/>
            <w:vMerge/>
            <w:shd w:val="clear" w:color="auto" w:fill="BFBFBF" w:themeFill="background1" w:themeFillShade="BF"/>
          </w:tcPr>
          <w:p w:rsidR="00913D60" w:rsidRPr="0002339B" w:rsidRDefault="00913D60" w:rsidP="00390E21">
            <w:pPr>
              <w:spacing w:line="276" w:lineRule="auto"/>
              <w:ind w:left="99"/>
              <w:rPr>
                <w:rFonts w:ascii="GHEA Grapalat" w:hAnsi="GHEA Grapalat"/>
                <w:b/>
                <w:lang w:val="en-US"/>
              </w:rPr>
            </w:pPr>
          </w:p>
        </w:tc>
        <w:tc>
          <w:tcPr>
            <w:tcW w:w="3581" w:type="dxa"/>
            <w:gridSpan w:val="5"/>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sz w:val="22"/>
                <w:lang w:val="en-US"/>
              </w:rPr>
            </w:pPr>
            <w:r w:rsidRPr="0002339B">
              <w:rPr>
                <w:rFonts w:ascii="GHEA Grapalat" w:hAnsi="GHEA Grapalat"/>
                <w:b/>
                <w:lang w:val="en-US"/>
              </w:rPr>
              <w:t xml:space="preserve">N </w:t>
            </w:r>
            <w:r w:rsidR="00913D60" w:rsidRPr="0002339B">
              <w:rPr>
                <w:rFonts w:ascii="GHEA Grapalat" w:hAnsi="GHEA Grapalat"/>
                <w:b/>
                <w:lang w:val="en-US"/>
              </w:rPr>
              <w:t>Մ/68938-2024</w:t>
            </w:r>
          </w:p>
        </w:tc>
      </w:tr>
      <w:tr w:rsidR="00913D60" w:rsidRPr="005C0E47" w:rsidTr="00390E21">
        <w:trPr>
          <w:gridBefore w:val="1"/>
          <w:gridAfter w:val="2"/>
          <w:wBefore w:w="15" w:type="dxa"/>
          <w:wAfter w:w="31" w:type="dxa"/>
          <w:trHeight w:val="2595"/>
        </w:trPr>
        <w:tc>
          <w:tcPr>
            <w:tcW w:w="7896" w:type="dxa"/>
            <w:gridSpan w:val="10"/>
          </w:tcPr>
          <w:p w:rsidR="00913D60" w:rsidRPr="0002339B" w:rsidRDefault="00913D60"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«Աշխատանքային օրենսգրքում լրացումներ կատարելու մասին» օրենքի նախագծի (այսուհետ՝ Նախագիծ) վերաբերյալ հայտնում ենք հետևյալը՝</w:t>
            </w:r>
          </w:p>
          <w:p w:rsidR="00913D60" w:rsidRPr="0002339B" w:rsidRDefault="00B067C5"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1. </w:t>
            </w:r>
            <w:r w:rsidR="00913D60" w:rsidRPr="0002339B">
              <w:rPr>
                <w:rFonts w:ascii="GHEA Grapalat" w:hAnsi="GHEA Grapalat"/>
                <w:spacing w:val="-6"/>
                <w:lang w:val="hy-AM" w:eastAsia="ru-RU"/>
              </w:rPr>
              <w:t>Նախագծի 1-ին հոդվածով  նախատեսվում է Աշխատանքային օրենսգրքի 108.2-րդ հոդվածի վերնագրում և հոդվածում կալանքը բառից հետո լրացնել «, տնային կալանքը» բառերը:</w:t>
            </w:r>
          </w:p>
          <w:p w:rsidR="00913D60" w:rsidRPr="0002339B" w:rsidRDefault="00913D60"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Նախագծին կից ներկայացված հիմնավորման համաձայն՝ Աշխատանքային օրենսգրքով որպես աշխատողի լիազորությունների կասեցման հիմք նախատեսված է միայն կալանքը, որպիսի պայմաններում համանման փաստական հանգամանքներում անձի նկատմամբ որպես այլընտրանքային խափանման միջոց տնային կալանքը կիրառվելու դեպքում պարզ չէ, թե ինչ կարգավիճակ է ունենալու աշխատողը, արդյոք այդ դեպքում կարող է շարունակել իր </w:t>
            </w:r>
            <w:r w:rsidRPr="0002339B">
              <w:rPr>
                <w:rFonts w:ascii="GHEA Grapalat" w:hAnsi="GHEA Grapalat"/>
                <w:spacing w:val="-6"/>
                <w:lang w:val="hy-AM" w:eastAsia="ru-RU"/>
              </w:rPr>
              <w:lastRenderedPageBreak/>
              <w:t>աշխատանքային պարտականությունների կատարումը, թե՝ ոչ: Այսինքն, այս մասով աշխատանքային հարաբերությունների հետագա ընթացքին վերաբերող հարցերը մնում են օրենսդրորեն չկարգավորված:</w:t>
            </w:r>
          </w:p>
          <w:p w:rsidR="00913D60" w:rsidRPr="0002339B" w:rsidRDefault="00913D60"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Նախագծով առաջարկվող կարգավորման կապակցությամբ հարկ է նշել, որ Քրեական դատավարության օրենսգրքի 115-րդ հոդվածով սահմանված են խափանման միջոցի տեսակները, որի համաձայն՝ խափանման միջոցներն են կալանքը և այլընտրանքային խափանման միջոցները։ Նույն հոդվածի 2-րդ մասով սահմանված են այլընտրանքային խափանման միջոցները և ի թիվս այլ այլընտրանքային խափանման միջոցների՝ նախատեսված են նաև տնային կալանքը և պաշտոնավարման կասեցումը: Տվյալ դեպքում հարկ է նկատի ունենալ, որ Աշխատանքային օրենսգրքի 108.1-ին հոդվածով սահմանված են այլընտրանքային խափանման միջոցի՝ աշխատողի պաշտոնավարման կասեցման իրավական հետևանքները, իսկ 108.2-րդ հոդվածով սահմանված են աշխատողի նկատմամբ կալանքը որպես խափանման միջոց կիրառելու իրավական հետևանքները: Նշված հոդվածների բովանդակային մեկնաբանությունից պարզ է դառնում, որ օրենսդիրը արդեն իսկ տարանջատել է խափանման միջոց կալանքի և այլընտրանքային խափանման միջոցի կառուցակարգերը՝ դրանցից բխող իրավական և փաստական հետևանքներով հանդերձ: Մասնավորապես՝ մեղադրյալի կարգավիճակ ունեցող աշխատողի, այդ թվում՝ հանրային ծառայության մեջ գտնվող անձի պաշտոնավարման կասեցման պահից մինչև պաշտոնավարման կասեցման վերացումը նրա աշխատատեղը (պաշտոնը) պահպանվում է, աշխատողի վարձատրության հարցը որոշվում է կողմերի համաձայնությամբ, իսկ հանրային ծառայության մեջ գտնվող անձի դեպքում վճարվում է ամսական հատուցում՝ հիմնական աշխատավարձի հիսուն տոկոսի չափով, բայց ոչ պակաս, քան օրենքով սահմանված նվազագույն </w:t>
            </w:r>
            <w:r w:rsidRPr="0002339B">
              <w:rPr>
                <w:rFonts w:ascii="GHEA Grapalat" w:hAnsi="GHEA Grapalat"/>
                <w:spacing w:val="-6"/>
                <w:lang w:val="hy-AM" w:eastAsia="ru-RU"/>
              </w:rPr>
              <w:lastRenderedPageBreak/>
              <w:t>ամսական աշխատավարձի չափը՝ մնացած վճարումը կատարելով քրեական վարույթի` ռեաբիլիտացնող հիմքով ավարտի դեպքով: Մինչդեռ կալանքի տակ գտնվելու ժամանակահատվածում աշխատողի, հանրային ծառայության մեջ գտնվող անձի աշխատատեղը (պաշտոնը) պահպանվում է, աշխատողի վարձատրության հարցը որոշվում է կողմերի համաձայնությամբ, սակայն հանրային ծառայության մեջ գտնվող անձի վարձատրությունը չի պահպանվում։</w:t>
            </w:r>
          </w:p>
          <w:p w:rsidR="00913D60" w:rsidRPr="0002339B" w:rsidRDefault="00913D60"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Հաշվի առնելով վերոգրյալը՝ առաջարկում ենք Նախագծով առաջարկվող լրացումը նախատեսել Աշխատանքային օրենսգրքի 108.1-ին հոդվածում:</w:t>
            </w:r>
          </w:p>
          <w:p w:rsidR="00913D60" w:rsidRPr="0002339B" w:rsidRDefault="00B067C5"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2. </w:t>
            </w:r>
            <w:r w:rsidR="00913D60" w:rsidRPr="0002339B">
              <w:rPr>
                <w:rFonts w:ascii="GHEA Grapalat" w:hAnsi="GHEA Grapalat"/>
                <w:spacing w:val="-6"/>
                <w:lang w:val="hy-AM" w:eastAsia="ru-RU"/>
              </w:rPr>
              <w:t xml:space="preserve">Քրեական դատավարության օրենսգրքի 122-րդ հոդվածի համաձայն՝ այլընտրանքային խափանման միջոցները կարող են կիրառվել ինչպես առանձին, այնպես էլ համակցված, եթե հնարավոր է ապահովել դրանց պայմանների միաժամանակյա պահպանումը: </w:t>
            </w:r>
          </w:p>
          <w:p w:rsidR="00913D60" w:rsidRPr="0002339B" w:rsidRDefault="00913D60"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Վերոգրյալ իրավական կարգավորման բովանդակությունից պարզ է դառնում, որ այլընտրանքային խափանման միջոցները համապատասխան պայմանների միաժամանակյա պահպանման դեպքում կարող ենք կիրառվել  նաև համակցված, հետևաբար նախագծային կարգավորումները դիտարկելով գործող օրենսդրական կարգավորումների, ինչպես նաև Նախագծի ընդունման նպատակի հետ համակարգային կապի մեջ՝ գտնում ենք, որ Նախագծով առաջարկվող կարգավորումը գործնական կիրառման ընթացքում կարող է խնդրահարույց լինել:</w:t>
            </w: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20107" w:rsidRPr="0002339B" w:rsidRDefault="0062010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6617B3" w:rsidRPr="0002339B" w:rsidRDefault="006617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913D60" w:rsidRPr="0002339B" w:rsidRDefault="00913D60"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3. Նախագծին կից ներկայացված հիմնավորման մեջ անդրադարձ է կատարվում Քրեական դատավարության օրենսգրքի 115-րդ հոդվածով սահմանված այլընտրանքային խափանման միջոցներից միայն տնային կալանքը Աշխատանքային օրենսգրքով ամրագրելու իրավական հնարավորությանը, մինչդեռ հարկ է նշել, որ Նախագծի հիմնավորմամբ ներկայացված տեղեկատվությունը բավարար չէ առաջարկվող կարգավորման նպատակահարմարությունը, ինչպես նաև հնարավոր այլընտրանքային խափանման միջոցներից հենց Նախագծով առաջարկվող տարբերակի ընտրության հիմնավորվածությունը գնահատելու համար։ Այս առումով գտնում ենք, որ Նախագծին կից ներկայացված հիմնավորումը ունի վերանայման անհրաժեշտություն:</w:t>
            </w:r>
          </w:p>
          <w:p w:rsidR="00913D60" w:rsidRPr="0002339B" w:rsidRDefault="00913D60" w:rsidP="00390E21">
            <w:pPr>
              <w:spacing w:line="276" w:lineRule="auto"/>
              <w:ind w:left="99"/>
              <w:rPr>
                <w:rFonts w:ascii="GHEA Grapalat" w:hAnsi="GHEA Grapalat"/>
                <w:spacing w:val="-6"/>
                <w:lang w:val="hy-AM"/>
              </w:rPr>
            </w:pPr>
          </w:p>
        </w:tc>
        <w:tc>
          <w:tcPr>
            <w:tcW w:w="6699" w:type="dxa"/>
            <w:gridSpan w:val="17"/>
          </w:tcPr>
          <w:p w:rsidR="00911067" w:rsidRPr="0002339B" w:rsidRDefault="00911067" w:rsidP="00390E21">
            <w:pPr>
              <w:autoSpaceDE w:val="0"/>
              <w:autoSpaceDN w:val="0"/>
              <w:adjustRightInd w:val="0"/>
              <w:spacing w:line="276" w:lineRule="auto"/>
              <w:jc w:val="center"/>
              <w:rPr>
                <w:rFonts w:ascii="GHEA Grapalat" w:hAnsi="GHEA Grapalat"/>
                <w:b/>
                <w:spacing w:val="-6"/>
                <w:lang w:val="hy-AM"/>
              </w:rPr>
            </w:pPr>
          </w:p>
          <w:p w:rsidR="00911067" w:rsidRPr="0002339B" w:rsidRDefault="00911067" w:rsidP="00390E21">
            <w:pPr>
              <w:autoSpaceDE w:val="0"/>
              <w:autoSpaceDN w:val="0"/>
              <w:adjustRightInd w:val="0"/>
              <w:spacing w:line="276" w:lineRule="auto"/>
              <w:jc w:val="center"/>
              <w:rPr>
                <w:rFonts w:ascii="GHEA Grapalat" w:hAnsi="GHEA Grapalat"/>
                <w:b/>
                <w:spacing w:val="-6"/>
                <w:lang w:val="hy-AM"/>
              </w:rPr>
            </w:pPr>
          </w:p>
          <w:p w:rsidR="00911067" w:rsidRPr="0002339B" w:rsidRDefault="00911067" w:rsidP="00390E21">
            <w:pPr>
              <w:autoSpaceDE w:val="0"/>
              <w:autoSpaceDN w:val="0"/>
              <w:adjustRightInd w:val="0"/>
              <w:spacing w:line="276" w:lineRule="auto"/>
              <w:jc w:val="center"/>
              <w:rPr>
                <w:rFonts w:ascii="GHEA Grapalat" w:hAnsi="GHEA Grapalat"/>
                <w:b/>
                <w:spacing w:val="-6"/>
                <w:lang w:val="hy-AM"/>
              </w:rPr>
            </w:pPr>
          </w:p>
          <w:p w:rsidR="00913D60" w:rsidRPr="0002339B" w:rsidRDefault="00911067" w:rsidP="00390E21">
            <w:pPr>
              <w:autoSpaceDE w:val="0"/>
              <w:autoSpaceDN w:val="0"/>
              <w:adjustRightInd w:val="0"/>
              <w:spacing w:line="276" w:lineRule="auto"/>
              <w:jc w:val="center"/>
              <w:rPr>
                <w:rFonts w:ascii="GHEA Grapalat" w:hAnsi="GHEA Grapalat"/>
                <w:b/>
                <w:spacing w:val="-6"/>
                <w:lang w:val="hy-AM"/>
              </w:rPr>
            </w:pPr>
            <w:r w:rsidRPr="0002339B">
              <w:rPr>
                <w:rFonts w:ascii="GHEA Grapalat" w:hAnsi="GHEA Grapalat"/>
                <w:b/>
                <w:spacing w:val="-6"/>
                <w:lang w:val="hy-AM"/>
              </w:rPr>
              <w:t xml:space="preserve">1. </w:t>
            </w:r>
            <w:r w:rsidR="00E27D0B" w:rsidRPr="0002339B">
              <w:rPr>
                <w:rFonts w:ascii="GHEA Grapalat" w:hAnsi="GHEA Grapalat"/>
                <w:b/>
                <w:spacing w:val="-6"/>
                <w:lang w:val="hy-AM"/>
              </w:rPr>
              <w:t>Չի ը</w:t>
            </w:r>
            <w:r w:rsidR="00913D60" w:rsidRPr="0002339B">
              <w:rPr>
                <w:rFonts w:ascii="GHEA Grapalat" w:hAnsi="GHEA Grapalat"/>
                <w:b/>
                <w:spacing w:val="-6"/>
                <w:lang w:val="hy-AM"/>
              </w:rPr>
              <w:t xml:space="preserve">նդունվել </w:t>
            </w:r>
          </w:p>
          <w:p w:rsidR="00FA4945" w:rsidRPr="0002339B" w:rsidRDefault="00E27D0B" w:rsidP="00390E21">
            <w:pPr>
              <w:spacing w:line="276" w:lineRule="auto"/>
              <w:ind w:left="99"/>
              <w:jc w:val="both"/>
              <w:rPr>
                <w:rFonts w:ascii="GHEA Grapalat" w:hAnsi="GHEA Grapalat"/>
                <w:spacing w:val="-6"/>
                <w:lang w:val="hy-AM"/>
              </w:rPr>
            </w:pPr>
            <w:r w:rsidRPr="0002339B">
              <w:rPr>
                <w:rFonts w:ascii="GHEA Grapalat" w:hAnsi="GHEA Grapalat"/>
                <w:spacing w:val="-6"/>
                <w:lang w:val="hy-AM"/>
              </w:rPr>
              <w:t xml:space="preserve">Մեղադրյալի նկատմամբ խափանման այլընտրանքային միջոց տնային կալանքի կիրառման պարագայում աշխատանքային հարաբերությունների ընթացքի իրավական կարգավորման տեսանկյունից առավել </w:t>
            </w:r>
            <w:r w:rsidR="00A94BD1" w:rsidRPr="0002339B">
              <w:rPr>
                <w:rFonts w:ascii="GHEA Grapalat" w:hAnsi="GHEA Grapalat"/>
                <w:spacing w:val="-6"/>
                <w:lang w:val="hy-AM"/>
              </w:rPr>
              <w:t>նախընտրելի</w:t>
            </w:r>
            <w:r w:rsidRPr="0002339B">
              <w:rPr>
                <w:rFonts w:ascii="GHEA Grapalat" w:hAnsi="GHEA Grapalat"/>
                <w:spacing w:val="-6"/>
                <w:lang w:val="hy-AM"/>
              </w:rPr>
              <w:t xml:space="preserve"> է համարվել 108.2-րդ հոդվածում համապատասխան լրացումների կատարումը՝ հաշվի առնելով նաև կալանքի և տնային կալանքի միջև առկա որոշակի նմանությունները</w:t>
            </w:r>
            <w:r w:rsidR="00913D60" w:rsidRPr="0002339B">
              <w:rPr>
                <w:rFonts w:ascii="GHEA Grapalat" w:hAnsi="GHEA Grapalat"/>
                <w:spacing w:val="-6"/>
                <w:lang w:val="hy-AM"/>
              </w:rPr>
              <w:t>:</w:t>
            </w:r>
            <w:r w:rsidRPr="0002339B">
              <w:rPr>
                <w:rFonts w:ascii="GHEA Grapalat" w:hAnsi="GHEA Grapalat"/>
                <w:spacing w:val="-6"/>
                <w:lang w:val="hy-AM"/>
              </w:rPr>
              <w:t xml:space="preserve"> Միաժամանակ, հաշվի է առնվել նաև աշխատանքային հարաբերությունների կարգավորման </w:t>
            </w:r>
            <w:r w:rsidRPr="0002339B">
              <w:rPr>
                <w:rFonts w:ascii="GHEA Grapalat" w:hAnsi="GHEA Grapalat"/>
                <w:spacing w:val="-6"/>
                <w:lang w:val="hy-AM"/>
              </w:rPr>
              <w:lastRenderedPageBreak/>
              <w:t>մասով լիազոր մարմին Աշխատանքի և սոցիալական հարցերի նախարարության դիրքորոշումը:</w:t>
            </w: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551B2D" w:rsidRPr="0002339B" w:rsidRDefault="00551B2D" w:rsidP="00390E21">
            <w:pPr>
              <w:spacing w:line="276" w:lineRule="auto"/>
              <w:ind w:left="99"/>
              <w:jc w:val="both"/>
              <w:rPr>
                <w:rFonts w:ascii="GHEA Grapalat" w:hAnsi="GHEA Grapalat"/>
                <w:spacing w:val="-6"/>
                <w:lang w:val="hy-AM"/>
              </w:rPr>
            </w:pPr>
          </w:p>
          <w:p w:rsidR="00620107" w:rsidRPr="0002339B" w:rsidRDefault="00620107" w:rsidP="00390E21">
            <w:pPr>
              <w:autoSpaceDE w:val="0"/>
              <w:autoSpaceDN w:val="0"/>
              <w:adjustRightInd w:val="0"/>
              <w:spacing w:line="276" w:lineRule="auto"/>
              <w:jc w:val="center"/>
              <w:rPr>
                <w:rFonts w:ascii="GHEA Grapalat" w:hAnsi="GHEA Grapalat"/>
                <w:b/>
                <w:spacing w:val="-6"/>
                <w:lang w:val="hy-AM"/>
              </w:rPr>
            </w:pPr>
          </w:p>
          <w:p w:rsidR="00740229" w:rsidRPr="0002339B" w:rsidRDefault="00F10802" w:rsidP="00390E21">
            <w:pPr>
              <w:autoSpaceDE w:val="0"/>
              <w:autoSpaceDN w:val="0"/>
              <w:adjustRightInd w:val="0"/>
              <w:spacing w:line="276" w:lineRule="auto"/>
              <w:jc w:val="center"/>
              <w:rPr>
                <w:rFonts w:ascii="GHEA Grapalat" w:hAnsi="GHEA Grapalat"/>
                <w:b/>
                <w:spacing w:val="-6"/>
                <w:sz w:val="22"/>
                <w:lang w:val="hy-AM"/>
              </w:rPr>
            </w:pPr>
            <w:r w:rsidRPr="0002339B">
              <w:rPr>
                <w:rFonts w:ascii="GHEA Grapalat" w:hAnsi="GHEA Grapalat"/>
                <w:b/>
                <w:spacing w:val="-6"/>
                <w:lang w:val="hy-AM"/>
              </w:rPr>
              <w:t>2.</w:t>
            </w:r>
            <w:r w:rsidR="00911067" w:rsidRPr="0002339B">
              <w:rPr>
                <w:rFonts w:ascii="GHEA Grapalat" w:hAnsi="GHEA Grapalat"/>
                <w:spacing w:val="-6"/>
                <w:lang w:val="hy-AM"/>
              </w:rPr>
              <w:t xml:space="preserve"> </w:t>
            </w:r>
            <w:r w:rsidR="00DF36A0" w:rsidRPr="0002339B">
              <w:rPr>
                <w:rFonts w:ascii="GHEA Grapalat" w:hAnsi="GHEA Grapalat"/>
                <w:b/>
                <w:spacing w:val="-6"/>
                <w:lang w:val="hy-AM"/>
              </w:rPr>
              <w:t>Մասամբ է ը</w:t>
            </w:r>
            <w:r w:rsidR="00551B2D" w:rsidRPr="0002339B">
              <w:rPr>
                <w:rFonts w:ascii="GHEA Grapalat" w:hAnsi="GHEA Grapalat"/>
                <w:b/>
                <w:spacing w:val="-6"/>
                <w:lang w:val="hy-AM"/>
              </w:rPr>
              <w:t xml:space="preserve">նդունվել </w:t>
            </w:r>
          </w:p>
          <w:p w:rsidR="00740229" w:rsidRPr="0002339B" w:rsidRDefault="00551B2D" w:rsidP="00390E21">
            <w:pPr>
              <w:autoSpaceDE w:val="0"/>
              <w:autoSpaceDN w:val="0"/>
              <w:adjustRightInd w:val="0"/>
              <w:spacing w:line="276" w:lineRule="auto"/>
              <w:jc w:val="both"/>
              <w:rPr>
                <w:rFonts w:ascii="GHEA Grapalat" w:hAnsi="GHEA Grapalat"/>
                <w:spacing w:val="-6"/>
                <w:lang w:val="hy-AM"/>
              </w:rPr>
            </w:pPr>
            <w:r w:rsidRPr="0002339B">
              <w:rPr>
                <w:rFonts w:ascii="GHEA Grapalat" w:hAnsi="GHEA Grapalat"/>
                <w:spacing w:val="-6"/>
                <w:lang w:val="hy-AM"/>
              </w:rPr>
              <w:t>Քրեական դատավարության օրենսգրքի 122-րդ հոդվածի բովանդակությունից պարզ է դառնում, որ այլընտրանքային խափանման միջոցների՝ համակցված կիրառվելու կարևոր պայման է այդ միջոցների պայմանների միաժամանակյա պահպանման հնարավորության ապահովումը: Քննարկվող դեպքում՝</w:t>
            </w:r>
            <w:r w:rsidR="003F09CF" w:rsidRPr="0002339B">
              <w:rPr>
                <w:rFonts w:ascii="GHEA Grapalat" w:hAnsi="GHEA Grapalat"/>
                <w:spacing w:val="-6"/>
                <w:lang w:val="hy-AM"/>
              </w:rPr>
              <w:t xml:space="preserve"> Աշխատանքային օրենսգրքում այլը</w:t>
            </w:r>
            <w:r w:rsidR="00F9461D" w:rsidRPr="0002339B">
              <w:rPr>
                <w:rFonts w:ascii="GHEA Grapalat" w:hAnsi="GHEA Grapalat"/>
                <w:spacing w:val="-6"/>
                <w:lang w:val="hy-AM"/>
              </w:rPr>
              <w:t>ն</w:t>
            </w:r>
            <w:r w:rsidR="003F09CF" w:rsidRPr="0002339B">
              <w:rPr>
                <w:rFonts w:ascii="GHEA Grapalat" w:hAnsi="GHEA Grapalat"/>
                <w:spacing w:val="-6"/>
                <w:lang w:val="hy-AM"/>
              </w:rPr>
              <w:t xml:space="preserve">տրանքային խափանման միջոցների անդրադարձ կա միայն պաշտոնավարման կասեցմանը, որի կիրառումը աշխատանքային պարտականությունների կատարման խոչընդոտ է հանդիսանում, իսկ այլընտրանքային խափանման այլ միջոցների մասով դրույթներ սահմանված չեն, որից բխում է, որ </w:t>
            </w:r>
            <w:r w:rsidR="00E91863" w:rsidRPr="0002339B">
              <w:rPr>
                <w:rFonts w:ascii="GHEA Grapalat" w:hAnsi="GHEA Grapalat"/>
                <w:spacing w:val="-6"/>
                <w:lang w:val="hy-AM"/>
              </w:rPr>
              <w:t xml:space="preserve">դրանցից որևէ մեկի կիրառումը </w:t>
            </w:r>
            <w:r w:rsidR="00F10802" w:rsidRPr="0002339B">
              <w:rPr>
                <w:rFonts w:ascii="GHEA Grapalat" w:hAnsi="GHEA Grapalat"/>
                <w:spacing w:val="-6"/>
                <w:lang w:val="hy-AM"/>
              </w:rPr>
              <w:t>(</w:t>
            </w:r>
            <w:r w:rsidR="00E91863" w:rsidRPr="0002339B">
              <w:rPr>
                <w:rFonts w:ascii="GHEA Grapalat" w:hAnsi="GHEA Grapalat"/>
                <w:spacing w:val="-6"/>
                <w:lang w:val="hy-AM"/>
              </w:rPr>
              <w:t>բացառությա</w:t>
            </w:r>
            <w:r w:rsidR="005C0E47" w:rsidRPr="0002339B">
              <w:rPr>
                <w:rFonts w:ascii="GHEA Grapalat" w:hAnsi="GHEA Grapalat"/>
                <w:spacing w:val="-6"/>
                <w:lang w:val="hy-AM"/>
              </w:rPr>
              <w:t>մ</w:t>
            </w:r>
            <w:r w:rsidR="00E91863" w:rsidRPr="0002339B">
              <w:rPr>
                <w:rFonts w:ascii="GHEA Grapalat" w:hAnsi="GHEA Grapalat"/>
                <w:spacing w:val="-6"/>
                <w:lang w:val="hy-AM"/>
              </w:rPr>
              <w:t>բ տնային կալանքի, քանի որ այդ մասով նախագիծ է շրջանառվում</w:t>
            </w:r>
            <w:r w:rsidR="00F10802" w:rsidRPr="0002339B">
              <w:rPr>
                <w:rFonts w:ascii="GHEA Grapalat" w:hAnsi="GHEA Grapalat"/>
                <w:spacing w:val="-6"/>
                <w:lang w:val="hy-AM"/>
              </w:rPr>
              <w:t>)</w:t>
            </w:r>
            <w:r w:rsidR="00E91863" w:rsidRPr="0002339B">
              <w:rPr>
                <w:rFonts w:ascii="GHEA Grapalat" w:hAnsi="GHEA Grapalat"/>
                <w:spacing w:val="-6"/>
                <w:lang w:val="hy-AM"/>
              </w:rPr>
              <w:t xml:space="preserve"> չի հանգեցնելու աշխատանքային պարտականությունների կատարման արգելքի, դրանք կատարելիս խոչը</w:t>
            </w:r>
            <w:r w:rsidR="005C0E47">
              <w:rPr>
                <w:rFonts w:ascii="GHEA Grapalat" w:hAnsi="GHEA Grapalat"/>
                <w:spacing w:val="-6"/>
                <w:lang w:val="hy-AM"/>
              </w:rPr>
              <w:t>ն</w:t>
            </w:r>
            <w:r w:rsidR="00E91863" w:rsidRPr="0002339B">
              <w:rPr>
                <w:rFonts w:ascii="GHEA Grapalat" w:hAnsi="GHEA Grapalat"/>
                <w:spacing w:val="-6"/>
                <w:lang w:val="hy-AM"/>
              </w:rPr>
              <w:t>դոտներ չի ստեղծելու: Հետևաբար՝</w:t>
            </w:r>
            <w:r w:rsidR="00016D96" w:rsidRPr="0002339B">
              <w:rPr>
                <w:rFonts w:ascii="GHEA Grapalat" w:hAnsi="GHEA Grapalat"/>
                <w:spacing w:val="-6"/>
                <w:lang w:val="hy-AM"/>
              </w:rPr>
              <w:t xml:space="preserve"> առանձին քննարկելով տնային կալանք և պաշտոնավարման </w:t>
            </w:r>
            <w:r w:rsidR="00016D96" w:rsidRPr="0002339B">
              <w:rPr>
                <w:rFonts w:ascii="GHEA Grapalat" w:hAnsi="GHEA Grapalat"/>
                <w:spacing w:val="-6"/>
                <w:lang w:val="hy-AM"/>
              </w:rPr>
              <w:lastRenderedPageBreak/>
              <w:t>կասեցում այլընտրանքային խափանման մ</w:t>
            </w:r>
            <w:r w:rsidR="005C0E47">
              <w:rPr>
                <w:rFonts w:ascii="GHEA Grapalat" w:hAnsi="GHEA Grapalat"/>
                <w:spacing w:val="-6"/>
                <w:lang w:val="hy-AM"/>
              </w:rPr>
              <w:t>իջոցների համակցված կիրառվելու հ</w:t>
            </w:r>
            <w:r w:rsidR="00016D96" w:rsidRPr="0002339B">
              <w:rPr>
                <w:rFonts w:ascii="GHEA Grapalat" w:hAnsi="GHEA Grapalat"/>
                <w:spacing w:val="-6"/>
                <w:lang w:val="hy-AM"/>
              </w:rPr>
              <w:t xml:space="preserve">նարավորությունը՝ գտնում ենք, որ դատարանի կողմից մեղադրյալի նկատմամբ տնային կալանքը որպես այլընտրանքային խափանման միջոց կիրառելու և Քրեական դատավարության օրենսգրքի 123-րդ հոդվածի 1-2-րդ մասերով նախատեսված </w:t>
            </w:r>
            <w:r w:rsidR="009D589C" w:rsidRPr="0002339B">
              <w:rPr>
                <w:rFonts w:ascii="GHEA Grapalat" w:hAnsi="GHEA Grapalat"/>
                <w:spacing w:val="-6"/>
                <w:lang w:val="hy-AM"/>
              </w:rPr>
              <w:t xml:space="preserve">սահմանափակումներն ամբողջ ծավալով կիրառվելու դեպքում պաշտոնավարման կասեցման՝ որպես </w:t>
            </w:r>
            <w:r w:rsidR="00A94BD1" w:rsidRPr="0002339B">
              <w:rPr>
                <w:rFonts w:ascii="GHEA Grapalat" w:hAnsi="GHEA Grapalat"/>
                <w:spacing w:val="-6"/>
                <w:lang w:val="hy-AM"/>
              </w:rPr>
              <w:t>այլընտրանքային</w:t>
            </w:r>
            <w:r w:rsidR="009D589C" w:rsidRPr="0002339B">
              <w:rPr>
                <w:rFonts w:ascii="GHEA Grapalat" w:hAnsi="GHEA Grapalat"/>
                <w:spacing w:val="-6"/>
                <w:lang w:val="hy-AM"/>
              </w:rPr>
              <w:t xml:space="preserve"> խափանման միջոցի համակցված կիրառման անհրաժեշտությունն այս դեպքում առհասարակ բացակայելու է՝ այն հիմնավորմամբ, որ տնային կալանքի ամբողջ ծավալով սահմանափակումների կիրառումն արդեն իր մեջ ներառելու է պաշտոնավարման կասեցումը՝ հաշվի առնելով</w:t>
            </w:r>
            <w:r w:rsidR="005C0E47">
              <w:rPr>
                <w:rFonts w:ascii="GHEA Grapalat" w:hAnsi="GHEA Grapalat"/>
                <w:spacing w:val="-6"/>
                <w:lang w:val="hy-AM"/>
              </w:rPr>
              <w:t xml:space="preserve"> սույն նախագծի դրույթները: Ինչ վ</w:t>
            </w:r>
            <w:r w:rsidR="009D589C" w:rsidRPr="0002339B">
              <w:rPr>
                <w:rFonts w:ascii="GHEA Grapalat" w:hAnsi="GHEA Grapalat"/>
                <w:spacing w:val="-6"/>
                <w:lang w:val="hy-AM"/>
              </w:rPr>
              <w:t>երաբերում է այն դեպքին, երբ տնային կալանք այլընտրանքային խափանման միջոցը կիրառելիս դատարանը իր որոշմամբ կիրառի միայն Քրեական դատավարության օրենսգրքի 123-րդ հոդվածի 1-ին մասով սահմանված՝ բնակության վայրից բացակայելու արգելքը՝ առանց ներառելու 2-րդ մասով սահմանված արգելքները՝ հիպոթետիկորեն հնարավոր է այնպիսի իրավիճակ, որ այս այլը</w:t>
            </w:r>
            <w:r w:rsidR="00F9461D" w:rsidRPr="0002339B">
              <w:rPr>
                <w:rFonts w:ascii="GHEA Grapalat" w:hAnsi="GHEA Grapalat"/>
                <w:spacing w:val="-6"/>
                <w:lang w:val="hy-AM"/>
              </w:rPr>
              <w:t>ն</w:t>
            </w:r>
            <w:r w:rsidR="009D589C" w:rsidRPr="0002339B">
              <w:rPr>
                <w:rFonts w:ascii="GHEA Grapalat" w:hAnsi="GHEA Grapalat"/>
                <w:spacing w:val="-6"/>
                <w:lang w:val="hy-AM"/>
              </w:rPr>
              <w:t xml:space="preserve">տրանքային խափանման միջոցին զուգահեռ կիրառվի </w:t>
            </w:r>
            <w:r w:rsidR="00315A90" w:rsidRPr="0002339B">
              <w:rPr>
                <w:rFonts w:ascii="GHEA Grapalat" w:hAnsi="GHEA Grapalat"/>
                <w:spacing w:val="-6"/>
                <w:lang w:val="hy-AM"/>
              </w:rPr>
              <w:t>ն</w:t>
            </w:r>
            <w:r w:rsidR="009D589C" w:rsidRPr="0002339B">
              <w:rPr>
                <w:rFonts w:ascii="GHEA Grapalat" w:hAnsi="GHEA Grapalat"/>
                <w:spacing w:val="-6"/>
                <w:lang w:val="hy-AM"/>
              </w:rPr>
              <w:t xml:space="preserve">աև պաշտոնավարման կասեցում </w:t>
            </w:r>
            <w:r w:rsidR="00F10802" w:rsidRPr="0002339B">
              <w:rPr>
                <w:rFonts w:ascii="GHEA Grapalat" w:hAnsi="GHEA Grapalat"/>
                <w:spacing w:val="-6"/>
                <w:lang w:val="hy-AM"/>
              </w:rPr>
              <w:t>(</w:t>
            </w:r>
            <w:r w:rsidR="009D589C" w:rsidRPr="0002339B">
              <w:rPr>
                <w:rFonts w:ascii="GHEA Grapalat" w:hAnsi="GHEA Grapalat"/>
                <w:spacing w:val="-6"/>
                <w:lang w:val="hy-AM"/>
              </w:rPr>
              <w:t>թեև այս իրավիճակը համարում ենք իմաստազուրկ, քանի որ տնային կալանքն ամբողջ ծավալով կիրառելն արդեն իսկ ներառում է պաշտոնավարման կասեցում, հետևաբար, դատարանը կարող է ոչ թե կիրառել 123-րդ հոդվածի 1-ն մասը</w:t>
            </w:r>
            <w:r w:rsidR="00315A90" w:rsidRPr="0002339B">
              <w:rPr>
                <w:rFonts w:ascii="GHEA Grapalat" w:hAnsi="GHEA Grapalat"/>
                <w:spacing w:val="-6"/>
                <w:lang w:val="hy-AM"/>
              </w:rPr>
              <w:t>՝ 126-րդ հոդվածի հետ համակցված, այլ 123-րդ հոդվածի 1-2-րդ մասերն ամբողջությամբ</w:t>
            </w:r>
            <w:r w:rsidR="00F10802" w:rsidRPr="0002339B">
              <w:rPr>
                <w:rFonts w:ascii="GHEA Grapalat" w:hAnsi="GHEA Grapalat"/>
                <w:spacing w:val="-6"/>
                <w:lang w:val="hy-AM"/>
              </w:rPr>
              <w:t>)</w:t>
            </w:r>
            <w:r w:rsidR="00315A90" w:rsidRPr="0002339B">
              <w:rPr>
                <w:rFonts w:ascii="GHEA Grapalat" w:hAnsi="GHEA Grapalat"/>
                <w:spacing w:val="-6"/>
                <w:lang w:val="hy-AM"/>
              </w:rPr>
              <w:t xml:space="preserve">, որպիսի </w:t>
            </w:r>
            <w:r w:rsidR="00315A90" w:rsidRPr="0002339B">
              <w:rPr>
                <w:rFonts w:ascii="GHEA Grapalat" w:hAnsi="GHEA Grapalat"/>
                <w:spacing w:val="-6"/>
                <w:lang w:val="hy-AM"/>
              </w:rPr>
              <w:lastRenderedPageBreak/>
              <w:t xml:space="preserve">պայմաններում քննարկման առարկա կարող է լինել բացառապես Աշխատանքային օրենսգրքի 108.1-րդ հոդվածի </w:t>
            </w:r>
            <w:r w:rsidR="00785D8F" w:rsidRPr="0002339B">
              <w:rPr>
                <w:rFonts w:ascii="GHEA Grapalat" w:hAnsi="GHEA Grapalat"/>
                <w:spacing w:val="-6"/>
                <w:lang w:val="hy-AM"/>
              </w:rPr>
              <w:t xml:space="preserve">1-ին մասով նախատեսված՝ </w:t>
            </w:r>
            <w:r w:rsidR="00F10802" w:rsidRPr="0002339B">
              <w:rPr>
                <w:rFonts w:ascii="GHEA Grapalat" w:hAnsi="GHEA Grapalat"/>
                <w:spacing w:val="-6"/>
                <w:lang w:val="hy-AM"/>
              </w:rPr>
              <w:t xml:space="preserve">հանրային ծառայության մեջ գտնվող անձի </w:t>
            </w:r>
            <w:r w:rsidR="00785D8F" w:rsidRPr="0002339B">
              <w:rPr>
                <w:rFonts w:ascii="GHEA Grapalat" w:hAnsi="GHEA Grapalat"/>
                <w:spacing w:val="-6"/>
                <w:lang w:val="hy-AM"/>
              </w:rPr>
              <w:t>նկատմամբ պաշտոնավարման կաս</w:t>
            </w:r>
            <w:r w:rsidR="005C0E47">
              <w:rPr>
                <w:rFonts w:ascii="GHEA Grapalat" w:hAnsi="GHEA Grapalat"/>
                <w:spacing w:val="-6"/>
                <w:lang w:val="hy-AM"/>
              </w:rPr>
              <w:t>ե</w:t>
            </w:r>
            <w:r w:rsidR="00785D8F" w:rsidRPr="0002339B">
              <w:rPr>
                <w:rFonts w:ascii="GHEA Grapalat" w:hAnsi="GHEA Grapalat"/>
                <w:spacing w:val="-6"/>
                <w:lang w:val="hy-AM"/>
              </w:rPr>
              <w:t xml:space="preserve">ցումը որպես այլընտրանքային խափանման միջոց կիրառվելու </w:t>
            </w:r>
            <w:r w:rsidR="00F10802" w:rsidRPr="0002339B">
              <w:rPr>
                <w:rFonts w:ascii="GHEA Grapalat" w:hAnsi="GHEA Grapalat"/>
                <w:spacing w:val="-6"/>
                <w:lang w:val="hy-AM"/>
              </w:rPr>
              <w:t>դեպքում հիմնական աշխատավարձի հիսուն տոկոսի չափով</w:t>
            </w:r>
            <w:r w:rsidR="00785D8F" w:rsidRPr="0002339B">
              <w:rPr>
                <w:rFonts w:ascii="GHEA Grapalat" w:hAnsi="GHEA Grapalat"/>
                <w:spacing w:val="-6"/>
                <w:lang w:val="hy-AM"/>
              </w:rPr>
              <w:t xml:space="preserve"> ամսական հատուցման վճարումը, քանի որ տնային կալանք խափանման այլընտրանքային միջոցի կիրառման դեպքում այդպիսի հատուցման վճարում նախատեսված չէ:</w:t>
            </w:r>
            <w:r w:rsidR="00DF36A0" w:rsidRPr="0002339B">
              <w:rPr>
                <w:rFonts w:ascii="GHEA Grapalat" w:hAnsi="GHEA Grapalat"/>
                <w:spacing w:val="-6"/>
                <w:lang w:val="hy-AM"/>
              </w:rPr>
              <w:t xml:space="preserve"> Այս անհամապատասխանությունը շտկելու համար նախագծում սահմանվել է համապատասխան դրույթ:</w:t>
            </w:r>
          </w:p>
          <w:p w:rsidR="00740229" w:rsidRPr="0002339B" w:rsidRDefault="00911067" w:rsidP="00390E21">
            <w:pPr>
              <w:autoSpaceDE w:val="0"/>
              <w:autoSpaceDN w:val="0"/>
              <w:adjustRightInd w:val="0"/>
              <w:spacing w:line="276" w:lineRule="auto"/>
              <w:jc w:val="center"/>
              <w:rPr>
                <w:rFonts w:ascii="GHEA Grapalat" w:hAnsi="GHEA Grapalat"/>
                <w:b/>
                <w:spacing w:val="-6"/>
                <w:lang w:val="hy-AM"/>
              </w:rPr>
            </w:pPr>
            <w:r w:rsidRPr="0002339B">
              <w:rPr>
                <w:rFonts w:ascii="GHEA Grapalat" w:hAnsi="GHEA Grapalat"/>
                <w:b/>
                <w:spacing w:val="-6"/>
                <w:lang w:val="hy-AM"/>
              </w:rPr>
              <w:t xml:space="preserve">3. </w:t>
            </w:r>
            <w:r w:rsidR="00F10802" w:rsidRPr="0002339B">
              <w:rPr>
                <w:rFonts w:ascii="GHEA Grapalat" w:hAnsi="GHEA Grapalat"/>
                <w:b/>
                <w:spacing w:val="-6"/>
                <w:lang w:val="hy-AM"/>
              </w:rPr>
              <w:t>Մասամբ է ընդունվել</w:t>
            </w:r>
          </w:p>
          <w:p w:rsidR="00740229" w:rsidRPr="0002339B" w:rsidRDefault="00740229" w:rsidP="00390E21">
            <w:pPr>
              <w:autoSpaceDE w:val="0"/>
              <w:autoSpaceDN w:val="0"/>
              <w:adjustRightInd w:val="0"/>
              <w:spacing w:line="276" w:lineRule="auto"/>
              <w:jc w:val="both"/>
              <w:rPr>
                <w:rFonts w:ascii="GHEA Grapalat" w:hAnsi="GHEA Grapalat"/>
                <w:b/>
                <w:spacing w:val="-6"/>
                <w:lang w:val="hy-AM"/>
              </w:rPr>
            </w:pPr>
          </w:p>
          <w:p w:rsidR="001509B4" w:rsidRPr="0002339B" w:rsidRDefault="00A94BD1" w:rsidP="00390E21">
            <w:pPr>
              <w:spacing w:line="276" w:lineRule="auto"/>
              <w:ind w:left="99"/>
              <w:jc w:val="both"/>
              <w:rPr>
                <w:rFonts w:ascii="GHEA Grapalat" w:hAnsi="GHEA Grapalat"/>
                <w:spacing w:val="-6"/>
                <w:sz w:val="22"/>
                <w:lang w:val="hy-AM"/>
              </w:rPr>
            </w:pPr>
            <w:r w:rsidRPr="0002339B">
              <w:rPr>
                <w:rFonts w:ascii="GHEA Grapalat" w:hAnsi="GHEA Grapalat"/>
                <w:spacing w:val="-6"/>
                <w:lang w:val="hy-AM"/>
              </w:rPr>
              <w:t>Քրեական</w:t>
            </w:r>
            <w:r w:rsidR="006617B3" w:rsidRPr="0002339B">
              <w:rPr>
                <w:rFonts w:ascii="GHEA Grapalat" w:hAnsi="GHEA Grapalat"/>
                <w:spacing w:val="-6"/>
                <w:lang w:val="hy-AM"/>
              </w:rPr>
              <w:t xml:space="preserve"> </w:t>
            </w:r>
            <w:r w:rsidR="009D783E" w:rsidRPr="0002339B">
              <w:rPr>
                <w:rFonts w:ascii="GHEA Grapalat" w:hAnsi="GHEA Grapalat"/>
                <w:spacing w:val="-6"/>
                <w:lang w:val="hy-AM"/>
              </w:rPr>
              <w:t xml:space="preserve">դատավարության </w:t>
            </w:r>
            <w:r w:rsidR="006617B3" w:rsidRPr="0002339B">
              <w:rPr>
                <w:rFonts w:ascii="GHEA Grapalat" w:hAnsi="GHEA Grapalat"/>
                <w:spacing w:val="-6"/>
                <w:lang w:val="hy-AM"/>
              </w:rPr>
              <w:t xml:space="preserve">օրենսգրքում  թվարկված 8 այլընտրանքային խափանման միջոցներից Աշխատանքային օրենսգրքի 108.2-րդ հոդվածի վերնագրում և հոդվածներում առաջարկվում </w:t>
            </w:r>
            <w:r w:rsidR="009D783E" w:rsidRPr="0002339B">
              <w:rPr>
                <w:rFonts w:ascii="GHEA Grapalat" w:hAnsi="GHEA Grapalat"/>
                <w:spacing w:val="-6"/>
                <w:lang w:val="hy-AM"/>
              </w:rPr>
              <w:t xml:space="preserve">է </w:t>
            </w:r>
            <w:r w:rsidR="006617B3" w:rsidRPr="0002339B">
              <w:rPr>
                <w:rFonts w:ascii="GHEA Grapalat" w:hAnsi="GHEA Grapalat"/>
                <w:spacing w:val="-6"/>
                <w:lang w:val="hy-AM"/>
              </w:rPr>
              <w:t>լրաց</w:t>
            </w:r>
            <w:r w:rsidRPr="0002339B">
              <w:rPr>
                <w:rFonts w:ascii="GHEA Grapalat" w:hAnsi="GHEA Grapalat"/>
                <w:spacing w:val="-6"/>
                <w:lang w:val="hy-AM"/>
              </w:rPr>
              <w:t>ն</w:t>
            </w:r>
            <w:r w:rsidR="006617B3" w:rsidRPr="0002339B">
              <w:rPr>
                <w:rFonts w:ascii="GHEA Grapalat" w:hAnsi="GHEA Grapalat"/>
                <w:spacing w:val="-6"/>
                <w:lang w:val="hy-AM"/>
              </w:rPr>
              <w:t xml:space="preserve">ել միայն մեկ կոնկրետ այլընտրանքային միջոցը, քանի որ ինչպես նշված է նախագծի հիմնավորման մեջ, նախագիծը մշակվել է Վարչապետի հանձնարարականի հիման վրա՝ հիմք ընդունելով Տեսչական մարմինների համակարգման գրասենյակի կողմից բարձրացված խնդիրը, որը վերաբերում էր աշխատողի նկատմամբ հենց այլընտրանքային խափանման միջոց տնային կալանքի կիրառման դեպքում աշխատանքային հարաբերությունների հետագա ընթացքին: Բացի այդ, Քրեական դատավարության օրենսգրքի 115-րդ հոդվածի 2-րդ մասում թվարկված այլընտրանքային խափանման միջոցներից </w:t>
            </w:r>
            <w:r w:rsidR="006617B3" w:rsidRPr="0002339B">
              <w:rPr>
                <w:rFonts w:ascii="GHEA Grapalat" w:hAnsi="GHEA Grapalat"/>
                <w:spacing w:val="-6"/>
                <w:lang w:val="hy-AM"/>
              </w:rPr>
              <w:lastRenderedPageBreak/>
              <w:t>միայն տնային կալանքը կարող է որոշակիորեն խոչընդոտել աշխատանքի հետագա շարունակմանը</w:t>
            </w:r>
            <w:r w:rsidR="009361C7" w:rsidRPr="0002339B">
              <w:rPr>
                <w:rFonts w:ascii="GHEA Grapalat" w:hAnsi="GHEA Grapalat"/>
                <w:spacing w:val="-6"/>
                <w:lang w:val="hy-AM"/>
              </w:rPr>
              <w:t xml:space="preserve"> </w:t>
            </w:r>
            <w:r w:rsidR="00F10802" w:rsidRPr="0002339B">
              <w:rPr>
                <w:rFonts w:ascii="GHEA Grapalat" w:hAnsi="GHEA Grapalat"/>
                <w:spacing w:val="-6"/>
                <w:lang w:val="hy-AM"/>
              </w:rPr>
              <w:t>(</w:t>
            </w:r>
            <w:r w:rsidR="009361C7" w:rsidRPr="0002339B">
              <w:rPr>
                <w:rFonts w:ascii="GHEA Grapalat" w:hAnsi="GHEA Grapalat"/>
                <w:spacing w:val="-6"/>
                <w:lang w:val="hy-AM"/>
              </w:rPr>
              <w:t>չներառելով պաշտոնավարման կասեցումը, քանի որ այդ մասով Աշխատանքային օրենսգրքի 108.1-րդ հոդվածն արդեն նախատեսում է համապատասխան կարգավորումներ</w:t>
            </w:r>
            <w:r w:rsidR="00F10802" w:rsidRPr="0002339B">
              <w:rPr>
                <w:rFonts w:ascii="GHEA Grapalat" w:hAnsi="GHEA Grapalat"/>
                <w:spacing w:val="-6"/>
                <w:lang w:val="hy-AM"/>
              </w:rPr>
              <w:t>)</w:t>
            </w:r>
            <w:r w:rsidR="009361C7" w:rsidRPr="0002339B">
              <w:rPr>
                <w:rFonts w:ascii="GHEA Grapalat" w:hAnsi="GHEA Grapalat"/>
                <w:spacing w:val="-6"/>
                <w:lang w:val="hy-AM"/>
              </w:rPr>
              <w:t>:</w:t>
            </w:r>
          </w:p>
        </w:tc>
      </w:tr>
      <w:tr w:rsidR="00407484" w:rsidRPr="0002339B" w:rsidTr="00390E21">
        <w:trPr>
          <w:gridAfter w:val="3"/>
          <w:wAfter w:w="67" w:type="dxa"/>
          <w:trHeight w:val="600"/>
        </w:trPr>
        <w:tc>
          <w:tcPr>
            <w:tcW w:w="10255" w:type="dxa"/>
            <w:gridSpan w:val="18"/>
            <w:vMerge w:val="restart"/>
            <w:shd w:val="clear" w:color="auto" w:fill="BFBFBF" w:themeFill="background1" w:themeFillShade="BF"/>
          </w:tcPr>
          <w:p w:rsidR="00407484" w:rsidRPr="0002339B" w:rsidRDefault="00407484" w:rsidP="00390E21">
            <w:pPr>
              <w:spacing w:line="276" w:lineRule="auto"/>
              <w:ind w:left="720"/>
              <w:jc w:val="center"/>
              <w:rPr>
                <w:rFonts w:ascii="GHEA Grapalat" w:hAnsi="GHEA Grapalat"/>
                <w:b/>
                <w:lang w:val="hy-AM"/>
              </w:rPr>
            </w:pPr>
          </w:p>
          <w:p w:rsidR="00407484" w:rsidRPr="0002339B" w:rsidRDefault="002B48FE" w:rsidP="00390E21">
            <w:pPr>
              <w:pStyle w:val="ListParagraph"/>
              <w:numPr>
                <w:ilvl w:val="0"/>
                <w:numId w:val="1"/>
              </w:numPr>
              <w:spacing w:line="276" w:lineRule="auto"/>
              <w:jc w:val="center"/>
              <w:rPr>
                <w:rFonts w:ascii="GHEA Grapalat" w:hAnsi="GHEA Grapalat"/>
                <w:b/>
                <w:lang w:val="hy-AM"/>
              </w:rPr>
            </w:pPr>
            <w:r w:rsidRPr="0002339B">
              <w:rPr>
                <w:rFonts w:ascii="GHEA Grapalat" w:hAnsi="GHEA Grapalat"/>
                <w:b/>
                <w:lang w:val="hy-AM"/>
              </w:rPr>
              <w:t>Աշխատանքի և սոցիալական հարցերի նախարարություն</w:t>
            </w:r>
          </w:p>
        </w:tc>
        <w:tc>
          <w:tcPr>
            <w:tcW w:w="4319" w:type="dxa"/>
            <w:gridSpan w:val="9"/>
            <w:shd w:val="clear" w:color="auto" w:fill="BFBFBF" w:themeFill="background1" w:themeFillShade="BF"/>
          </w:tcPr>
          <w:p w:rsidR="00FA4945" w:rsidRPr="0002339B" w:rsidRDefault="00407484" w:rsidP="00390E21">
            <w:pPr>
              <w:pStyle w:val="ListParagraph"/>
              <w:spacing w:line="276" w:lineRule="auto"/>
              <w:ind w:left="1080"/>
              <w:rPr>
                <w:rFonts w:ascii="GHEA Grapalat" w:hAnsi="GHEA Grapalat"/>
                <w:b/>
                <w:lang w:val="en-US"/>
              </w:rPr>
            </w:pPr>
            <w:r w:rsidRPr="0002339B">
              <w:rPr>
                <w:rFonts w:ascii="GHEA Grapalat" w:hAnsi="GHEA Grapalat"/>
                <w:b/>
                <w:lang w:val="en-US"/>
              </w:rPr>
              <w:t>09.09.2024թ.</w:t>
            </w:r>
          </w:p>
        </w:tc>
      </w:tr>
      <w:tr w:rsidR="00407484" w:rsidRPr="0002339B" w:rsidTr="00390E21">
        <w:trPr>
          <w:gridAfter w:val="3"/>
          <w:wAfter w:w="67" w:type="dxa"/>
          <w:trHeight w:val="525"/>
        </w:trPr>
        <w:tc>
          <w:tcPr>
            <w:tcW w:w="10255" w:type="dxa"/>
            <w:gridSpan w:val="18"/>
            <w:vMerge/>
            <w:shd w:val="clear" w:color="auto" w:fill="BFBFBF" w:themeFill="background1" w:themeFillShade="BF"/>
          </w:tcPr>
          <w:p w:rsidR="00407484" w:rsidRPr="0002339B" w:rsidRDefault="00407484" w:rsidP="00390E21">
            <w:pPr>
              <w:spacing w:line="276" w:lineRule="auto"/>
              <w:rPr>
                <w:rFonts w:ascii="GHEA Grapalat" w:hAnsi="GHEA Grapalat"/>
                <w:b/>
                <w:lang w:val="en-US"/>
              </w:rPr>
            </w:pPr>
          </w:p>
        </w:tc>
        <w:tc>
          <w:tcPr>
            <w:tcW w:w="4319" w:type="dxa"/>
            <w:gridSpan w:val="9"/>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407484" w:rsidRPr="0002339B">
              <w:rPr>
                <w:rFonts w:ascii="GHEA Grapalat" w:hAnsi="GHEA Grapalat"/>
                <w:b/>
                <w:lang w:val="en-US"/>
              </w:rPr>
              <w:t>Մ/68926-2024</w:t>
            </w:r>
          </w:p>
        </w:tc>
      </w:tr>
      <w:tr w:rsidR="00407484" w:rsidRPr="005C0E47" w:rsidTr="00390E21">
        <w:trPr>
          <w:gridAfter w:val="3"/>
          <w:wAfter w:w="67" w:type="dxa"/>
          <w:trHeight w:val="1694"/>
        </w:trPr>
        <w:tc>
          <w:tcPr>
            <w:tcW w:w="7260" w:type="dxa"/>
            <w:gridSpan w:val="10"/>
          </w:tcPr>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«Աշխատանքային օրենսգրքում լրացումներ կատարելու մասին» օրենքի նախագծի (այսուհետև՝ Նախագիծ) ուսումնասիրության արդյունքում հայտնում ենք հետևյալը.</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Նախագծով առաջարկվող կարգավորումներով փաստացի ստացվում է, որ աշխատողի, այդ թվում՝ հանրային ծառայության մեջ գտնվող անձի նկատմամբ տնային կալանքը որպես խափանման միջոց կիրառելու պահից մինչև այն այլ խափանման միջոցով փոխելը կամ վերացնելը աշխատողի լիազորությունները համարվելու են կասեցված:</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Վերոգրյալի առնչությամբ հարկ է նշել, որ «Հայաստանի Հանրապետության աշխատանքային օրենսգրքում փոփոխություններ կատարելու մասին» 2023 թվականի հոկտեմբերի 25-ի ՀՕ-316-Ն օրենքով ՀՀ աշխատանքային օրենսգրքում (այսուհետև՝ Օրենսգիրք) կատարված փոփոխություններով Օրենսգրքում նախատեսվել են հեռավար եղանակով աշխատանքների կատարման կարգավորումներ և ընթացակարգեր։ Մասնավորապես, Օրենսգրքում լրացված 106.1-ին հոդվածի 1-ին և 2-րդ մասերի համաձայն՝ հեռավար </w:t>
            </w:r>
            <w:r w:rsidRPr="0002339B">
              <w:rPr>
                <w:rFonts w:ascii="GHEA Grapalat" w:hAnsi="GHEA Grapalat"/>
                <w:spacing w:val="-6"/>
                <w:lang w:val="hy-AM" w:eastAsia="ru-RU"/>
              </w:rPr>
              <w:lastRenderedPageBreak/>
              <w:t>աշխատանքն աշխատողի աշխատանքային պարտականությունների կատարումն է առանց աշխատանքի վայր ներկայանալու: Հեռավար աշխատանքը կատարվում է աշխատողի և գործատուի (անկախ սեփականության ձևից և կազմակերպաիրավական տեսակից) փոխադարձ համաձայնությամբ, եթե աշխատանքի բնույթը թույլ է տալիս այն կատարել նաև հեռավար եղանակով:</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Ուստի, ելնելով վերոգրյալից, հարկ է նշել, որ գործնականում հնարավոր են իրավիճակներ, երբ աշխատողի, այդ թվում՝ հանրային ծառայության մեջ գտնվող անձի նկատմամբ տնային կալանքը որպես խափանման միջոց կիրառելու դեպքում աշխատանքային հարաբերությունների կողմերի՝ գործատուի և աշխատողի համաձայնությամբ հնարավոր լինի շարունակել աշխատողի աշխատանքային պարտականությունների կատարումը հեռավար եղանակով։ Այս կապակցությամբ հարկ է նշել նաև, որ ՀՀ քրեական դատավարության օրենսգրքի 123-րդ հոդվածի 1-ին մասով սահմանված է, որ տնային կալանքը մեղադրյալի ազատության այնպիսի սահմանափակում է, որի ընթացքում նա պարտավոր է չլքել դատարանի որոշման մեջ նշված բնակության տարածքը: Այսինքն, տվյալ դրույթում սահմանված է միայն դատարանի որոշման մեջ նշված բնակության տարածքը չլքելու սահմանափակման մասին, իսկ նույն հոդվածի 2-րդ մասով սահմանվում է, որ դատարանի որոշմամբ մեղադրյալին կարող է արգելվել նաև`</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1) ունենալ նամակագրություն, հեռախոսային խոսակցություններ, օգտվել հաղորդակցության այլ ձևերից, այդ թվում՝ փոստային առաքանուց.</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2) շփում ունենալ որոշակի անձանց հետ կամ իր </w:t>
            </w:r>
            <w:r w:rsidRPr="0002339B">
              <w:rPr>
                <w:rFonts w:ascii="GHEA Grapalat" w:hAnsi="GHEA Grapalat"/>
                <w:spacing w:val="-6"/>
                <w:lang w:val="hy-AM" w:eastAsia="ru-RU"/>
              </w:rPr>
              <w:lastRenderedPageBreak/>
              <w:t>բնակության վայրում հյուրընկալել այլ անձանց:</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Ստացվում է, որ այն դեպքում, երբ դատարանի որոշմամբ մեղադրյալի համար չեն սահմանվում ՀՀ քրեական դատավարության օրենսգրքի 123-րդ հոդվածի 2-րդ մասի սահմանափակումները, վերջինս գործնականում կարող է դատարանի որոշման մեջ նշված բնակության տարածքից կատարել իր աշխատանքային պարտականությունները, եթե աշխատանքի բնույթը թույլ է տալիս այն կատարել նաև հեռավար եղանակով:</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Հաշվի առնելով վերոգրյալը՝ առաջարկում ենք աշխատողի, այդ թվում՝ հանրային ծառայության մեջ գտնվող անձի նկատմամբ տնային կալանքը որպես խափանման միջոց կիրառելու դեպքերի մասով աշխատողի լիազորությունները կասեցված համարվելու կարգավորում նախատեսել միայն այն դեպքում, երբ տնային կալանքը որպես խափանման միջոց կիրառելու պարագայում անհնար է աշխատողի աշխատանքային պարտականությունների կատարումը։ </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Ամփոփելով վերոգրյալը՝ առաջարկում ենք Նախագծի 1-ին հոդվածը շարադրել հետևյալ խմբագրությամբ.</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«Հոդված 1. 2004 թվականի նոյեմբերի 9-ի Հայաստանի Հանրապետության աշխատանքային օրենսգրքի 108.2-րդ հոդվածում՝</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վերնագրում «կալանքը» բառից հետո լրացնել «կամ տնային կալանքը» բառերը.</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լրացնել հետևյալ բովանդակությամբ 1.1-ին և 1.2-րդ մասեր.</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«1.1. Աշխատողի, այդ թվում՝ հանրային ծառայության մեջ գտնվող անձի նկատմամբ տնային կալանքը որպես խափանման միջոց կիրառելու դեպքում տնային կալանք կիրառելու մասին </w:t>
            </w:r>
            <w:r w:rsidRPr="0002339B">
              <w:rPr>
                <w:rFonts w:ascii="GHEA Grapalat" w:hAnsi="GHEA Grapalat"/>
                <w:spacing w:val="-6"/>
                <w:lang w:val="hy-AM" w:eastAsia="ru-RU"/>
              </w:rPr>
              <w:lastRenderedPageBreak/>
              <w:t>դատարանի որոշման մեջ նշված բնակության տարածքը չլքելուց բացի այլ սահմանափակումներ նշված լինելու դեպքում տնային կալանքը որպես խափանման միջոց կիրառվելու պահից մինչև այն այլ խափանման միջոցով փոխելը կամ վերացնելը աշխատողի լիազորությունները համարվում են կասեցված։</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1.2. Աշխատողի, այդ թվում՝ հանրային ծառայության մեջ գտնվող անձի նկատմամբ տնային կալանքը որպես խափանման միջոց կիրառելու դեպքում տնային կալանք կիրառելու մասին դատարանի որոշման մեջ նշված բնակության տարածքը չլքելուց բացի այլ սահմանափակումներ նշված չլինելու դեպքում տնային կալանքի տակ գտնվելու ժամանակահատվածում գործատուի և աշխատողի համաձայնությամբ աշխատողի լիազորությունները կարող են չկասեցվել։».</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2-րդ մասը շարադրել հետևյալ խմբագրությամբ.</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«2. Կալանքի կամ տնային կալանքի տակ գտնվելու ժամանակահատվածում աշխատողի աշխատատեղը (պաշտոնը) պահպանվում է։ Կալանքի տակ գտնվելու ժամանակահատվածում գործատուի կողմից աշխատողի (բացառությամբ հանրային ծառայության մեջ գտնվող անձի) վարձատրության հարցը որոշվում է կողմերի համաձայնությամբ, իսկ հանրային ծառայության մեջ գտնվող անձի վարձատրությունը չի պահպանվում։ Տնային կալանքի տակ գտնվելու և այդ հանգամանքով պայմանավորված աշխատանքային պարտականությունները չկատարելու ժամանակահատվածում գործատուի կողմից աշխատողի (բացառությամբ հանրային ծառայության մեջ գտնվող անձի) վարձատրության հարցը որոշվում է կողմերի համաձայնությամբ, իսկ հանրային ծառայության մեջ գտնվող անձի վարձատրությունը չի </w:t>
            </w:r>
            <w:r w:rsidRPr="0002339B">
              <w:rPr>
                <w:rFonts w:ascii="GHEA Grapalat" w:hAnsi="GHEA Grapalat"/>
                <w:spacing w:val="-6"/>
                <w:lang w:val="hy-AM" w:eastAsia="ru-RU"/>
              </w:rPr>
              <w:lastRenderedPageBreak/>
              <w:t>պահպանվում։».</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3-րդ մասը շարադրել հետևյալ խմբագրությամբ.</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«3. Կալանքի տակ գտնվելու ժամանակահատվածում, ինչպես նաև տնային կալանքի տակ գտնվելու այն ժամանակահատվածում, երբ այդ հանգամանքով պայմանավորված աշխատողի լիազորությունները համարվում են կասեցված, աշխատողը չի կարող օգտվել իր ամենամյա արձակուրդի իրավունքից:»։</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4-րդ մասում «կալանքը» բառից հետո լրացնել «կամ տնային կալանքը» բառերը, իսկ «կալանքի» բառից հետո «կամ տնային կալանքի» բառերը.</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5-րդ մասում «1-ին» բառից հետո լրացնել «1.1-ին, 1.2-րդ» բառերը։</w:t>
            </w:r>
            <w:r w:rsidRPr="0002339B">
              <w:rPr>
                <w:rFonts w:ascii="GHEA Grapalat" w:hAnsi="GHEA Grapalat"/>
                <w:spacing w:val="-6"/>
                <w:lang w:val="hy-AM" w:eastAsia="ru-RU"/>
              </w:rPr>
              <w:tab/>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Միաժամանակ ներկայացնում ենք նաև տեխնիկական բնույթի հետևյալ առաջարկությունները՝</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Նախագծի վերնագրում «Աշխատանքային» բառն առաջարկում ենք փոխարինել «Հայաստանի Հանրապետության աշխատանքային» բառերով՝ համաձայն «Նորմատիվ իրավական ակտերի մասին» օրենքի 12-րդ հոդվածի 5-րդ մասի, ինչպես նաև 18-րդ հոդվածի 5-րդ մասի 2-րդ նախադասության.</w:t>
            </w:r>
          </w:p>
          <w:p w:rsidR="00407484" w:rsidRPr="0002339B" w:rsidRDefault="0040748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1-ին հոդվածում «Աշխատանքային» բառն առաջարկում ենք փոխարինել «2004 թվականի նոյեմբերի 9-ի Հայաստանի Հանրապետության աշխատանքային» բառերով՝ հիմք ընդունելով «Նորմատիվ իրավական ակտերի մասին» օրենքի 18-րդ հոդվածի 5-րդ մասի 1-ին նախադասությունը։</w:t>
            </w:r>
          </w:p>
        </w:tc>
        <w:tc>
          <w:tcPr>
            <w:tcW w:w="7314" w:type="dxa"/>
            <w:gridSpan w:val="17"/>
          </w:tcPr>
          <w:p w:rsidR="00407484" w:rsidRPr="0002339B" w:rsidRDefault="00F174EF" w:rsidP="00390E21">
            <w:pPr>
              <w:autoSpaceDE w:val="0"/>
              <w:autoSpaceDN w:val="0"/>
              <w:adjustRightInd w:val="0"/>
              <w:spacing w:line="276" w:lineRule="auto"/>
              <w:jc w:val="center"/>
              <w:rPr>
                <w:rFonts w:ascii="GHEA Grapalat" w:hAnsi="GHEA Grapalat"/>
                <w:b/>
                <w:spacing w:val="-6"/>
                <w:lang w:val="hy-AM"/>
              </w:rPr>
            </w:pPr>
            <w:r w:rsidRPr="0002339B">
              <w:rPr>
                <w:rFonts w:ascii="GHEA Grapalat" w:hAnsi="GHEA Grapalat"/>
                <w:b/>
                <w:spacing w:val="-6"/>
                <w:lang w:val="hy-AM"/>
              </w:rPr>
              <w:lastRenderedPageBreak/>
              <w:t xml:space="preserve">Մասամբ է ընդունվել </w:t>
            </w:r>
          </w:p>
          <w:p w:rsidR="00407484" w:rsidRPr="0002339B" w:rsidRDefault="00407484" w:rsidP="00390E21">
            <w:pPr>
              <w:autoSpaceDE w:val="0"/>
              <w:autoSpaceDN w:val="0"/>
              <w:adjustRightInd w:val="0"/>
              <w:spacing w:line="276" w:lineRule="auto"/>
              <w:jc w:val="center"/>
              <w:rPr>
                <w:rFonts w:ascii="GHEA Grapalat" w:hAnsi="GHEA Grapalat"/>
                <w:spacing w:val="-6"/>
                <w:lang w:val="hy-AM"/>
              </w:rPr>
            </w:pPr>
          </w:p>
          <w:p w:rsidR="00FA4945" w:rsidRPr="0002339B" w:rsidRDefault="00407484" w:rsidP="00390E21">
            <w:pPr>
              <w:spacing w:line="276" w:lineRule="auto"/>
              <w:jc w:val="both"/>
              <w:rPr>
                <w:rFonts w:ascii="GHEA Grapalat" w:hAnsi="GHEA Grapalat"/>
                <w:b/>
                <w:lang w:val="hy-AM"/>
              </w:rPr>
            </w:pPr>
            <w:r w:rsidRPr="0002339B">
              <w:rPr>
                <w:rFonts w:ascii="GHEA Grapalat" w:hAnsi="GHEA Grapalat"/>
                <w:spacing w:val="-6"/>
                <w:lang w:val="hy-AM"/>
              </w:rPr>
              <w:t>Նախագծում կատարվել են համապատասխան փոփոխություններ</w:t>
            </w:r>
            <w:r w:rsidR="00F174EF" w:rsidRPr="0002339B">
              <w:rPr>
                <w:rFonts w:ascii="GHEA Grapalat" w:hAnsi="GHEA Grapalat"/>
                <w:spacing w:val="-6"/>
                <w:lang w:val="hy-AM"/>
              </w:rPr>
              <w:t>՝</w:t>
            </w:r>
            <w:r w:rsidR="00A024CD" w:rsidRPr="0002339B">
              <w:rPr>
                <w:rFonts w:ascii="GHEA Grapalat" w:hAnsi="GHEA Grapalat"/>
                <w:spacing w:val="-6"/>
                <w:lang w:val="hy-AM"/>
              </w:rPr>
              <w:t xml:space="preserve"> առաջարկվող ձևակերպումների որոշակի </w:t>
            </w:r>
            <w:r w:rsidR="00CA7271" w:rsidRPr="0002339B">
              <w:rPr>
                <w:rFonts w:ascii="GHEA Grapalat" w:hAnsi="GHEA Grapalat"/>
                <w:spacing w:val="-6"/>
                <w:lang w:val="hy-AM"/>
              </w:rPr>
              <w:t>վերանայմամբ</w:t>
            </w:r>
            <w:r w:rsidRPr="0002339B">
              <w:rPr>
                <w:rFonts w:ascii="GHEA Grapalat" w:hAnsi="GHEA Grapalat"/>
                <w:spacing w:val="-6"/>
                <w:lang w:val="hy-AM"/>
              </w:rPr>
              <w:t>:</w:t>
            </w:r>
          </w:p>
        </w:tc>
      </w:tr>
      <w:tr w:rsidR="007A51E0" w:rsidRPr="0002339B" w:rsidTr="00390E21">
        <w:trPr>
          <w:gridAfter w:val="3"/>
          <w:wAfter w:w="67" w:type="dxa"/>
          <w:trHeight w:val="465"/>
        </w:trPr>
        <w:tc>
          <w:tcPr>
            <w:tcW w:w="10255" w:type="dxa"/>
            <w:gridSpan w:val="18"/>
            <w:vMerge w:val="restart"/>
            <w:shd w:val="clear" w:color="auto" w:fill="BFBFBF" w:themeFill="background1" w:themeFillShade="BF"/>
          </w:tcPr>
          <w:p w:rsidR="007A51E0" w:rsidRPr="0002339B" w:rsidRDefault="007A51E0" w:rsidP="00390E21">
            <w:pPr>
              <w:pStyle w:val="ListParagraph"/>
              <w:spacing w:line="276" w:lineRule="auto"/>
              <w:ind w:left="1080"/>
              <w:rPr>
                <w:rFonts w:ascii="GHEA Grapalat" w:hAnsi="GHEA Grapalat"/>
                <w:b/>
                <w:lang w:val="hy-AM"/>
              </w:rPr>
            </w:pPr>
          </w:p>
          <w:p w:rsidR="007A51E0"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t>ֆինանսների</w:t>
            </w:r>
            <w:proofErr w:type="spellEnd"/>
            <w:r w:rsidRPr="0002339B">
              <w:rPr>
                <w:rFonts w:ascii="GHEA Grapalat" w:hAnsi="GHEA Grapalat"/>
                <w:b/>
                <w:lang w:val="en-US"/>
              </w:rPr>
              <w:t xml:space="preserve"> </w:t>
            </w:r>
            <w:proofErr w:type="spellStart"/>
            <w:r w:rsidRPr="0002339B">
              <w:rPr>
                <w:rFonts w:ascii="GHEA Grapalat" w:hAnsi="GHEA Grapalat"/>
                <w:b/>
                <w:lang w:val="en-US"/>
              </w:rPr>
              <w:t>նախարարություն</w:t>
            </w:r>
            <w:proofErr w:type="spellEnd"/>
          </w:p>
          <w:p w:rsidR="007A51E0" w:rsidRPr="0002339B" w:rsidRDefault="007A51E0" w:rsidP="00390E21">
            <w:pPr>
              <w:spacing w:line="276" w:lineRule="auto"/>
              <w:rPr>
                <w:rFonts w:ascii="GHEA Grapalat" w:hAnsi="GHEA Grapalat" w:cs="Times Armenian"/>
                <w:b/>
                <w:lang w:val="en-US"/>
              </w:rPr>
            </w:pPr>
          </w:p>
        </w:tc>
        <w:tc>
          <w:tcPr>
            <w:tcW w:w="4319" w:type="dxa"/>
            <w:gridSpan w:val="9"/>
            <w:shd w:val="clear" w:color="auto" w:fill="BFBFBF" w:themeFill="background1" w:themeFillShade="BF"/>
          </w:tcPr>
          <w:p w:rsidR="00FA4945" w:rsidRPr="0002339B" w:rsidRDefault="007A51E0" w:rsidP="00390E21">
            <w:pPr>
              <w:pStyle w:val="ListParagraph"/>
              <w:spacing w:line="276" w:lineRule="auto"/>
              <w:ind w:left="1080"/>
              <w:rPr>
                <w:rFonts w:ascii="GHEA Grapalat" w:hAnsi="GHEA Grapalat"/>
                <w:b/>
                <w:lang w:val="en-US"/>
              </w:rPr>
            </w:pPr>
            <w:r w:rsidRPr="0002339B">
              <w:rPr>
                <w:rFonts w:ascii="GHEA Grapalat" w:hAnsi="GHEA Grapalat"/>
                <w:b/>
                <w:lang w:val="en-US"/>
              </w:rPr>
              <w:t>10.09.2024թ.</w:t>
            </w:r>
          </w:p>
        </w:tc>
      </w:tr>
      <w:tr w:rsidR="007A51E0" w:rsidRPr="0002339B" w:rsidTr="00390E21">
        <w:trPr>
          <w:gridAfter w:val="3"/>
          <w:wAfter w:w="67" w:type="dxa"/>
          <w:trHeight w:val="435"/>
        </w:trPr>
        <w:tc>
          <w:tcPr>
            <w:tcW w:w="10255" w:type="dxa"/>
            <w:gridSpan w:val="18"/>
            <w:vMerge/>
            <w:shd w:val="clear" w:color="auto" w:fill="BFBFBF" w:themeFill="background1" w:themeFillShade="BF"/>
          </w:tcPr>
          <w:p w:rsidR="00FA4945" w:rsidRPr="0002339B" w:rsidRDefault="00FA4945" w:rsidP="00390E21">
            <w:pPr>
              <w:pStyle w:val="ListParagraph"/>
              <w:spacing w:line="276" w:lineRule="auto"/>
              <w:ind w:left="1080"/>
              <w:rPr>
                <w:rFonts w:ascii="GHEA Grapalat" w:hAnsi="GHEA Grapalat"/>
                <w:b/>
                <w:lang w:val="en-US"/>
              </w:rPr>
            </w:pPr>
          </w:p>
        </w:tc>
        <w:tc>
          <w:tcPr>
            <w:tcW w:w="4319" w:type="dxa"/>
            <w:gridSpan w:val="9"/>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7A51E0" w:rsidRPr="0002339B">
              <w:rPr>
                <w:rFonts w:ascii="GHEA Grapalat" w:hAnsi="GHEA Grapalat"/>
                <w:b/>
                <w:lang w:val="en-US"/>
              </w:rPr>
              <w:t>Մ/69125-2024</w:t>
            </w:r>
          </w:p>
        </w:tc>
      </w:tr>
      <w:tr w:rsidR="007A51E0" w:rsidRPr="005C0E47" w:rsidTr="00390E21">
        <w:trPr>
          <w:gridAfter w:val="3"/>
          <w:wAfter w:w="67" w:type="dxa"/>
          <w:trHeight w:val="1710"/>
        </w:trPr>
        <w:tc>
          <w:tcPr>
            <w:tcW w:w="7260" w:type="dxa"/>
            <w:gridSpan w:val="10"/>
          </w:tcPr>
          <w:p w:rsidR="007A51E0" w:rsidRPr="0002339B" w:rsidRDefault="007A51E0" w:rsidP="00390E21">
            <w:pPr>
              <w:spacing w:line="276" w:lineRule="auto"/>
              <w:jc w:val="center"/>
              <w:rPr>
                <w:rFonts w:ascii="GHEA Grapalat" w:hAnsi="GHEA Grapalat"/>
                <w:spacing w:val="-6"/>
                <w:lang w:val="en-US"/>
              </w:rPr>
            </w:pPr>
          </w:p>
          <w:p w:rsidR="00FA4945" w:rsidRPr="0002339B" w:rsidRDefault="007A51E0" w:rsidP="00390E21">
            <w:pPr>
              <w:spacing w:line="276" w:lineRule="auto"/>
              <w:jc w:val="both"/>
              <w:rPr>
                <w:rFonts w:ascii="GHEA Grapalat" w:hAnsi="GHEA Grapalat"/>
                <w:b/>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tc>
        <w:tc>
          <w:tcPr>
            <w:tcW w:w="7314" w:type="dxa"/>
            <w:gridSpan w:val="17"/>
          </w:tcPr>
          <w:p w:rsidR="007A51E0" w:rsidRPr="0002339B" w:rsidRDefault="007A51E0" w:rsidP="00390E21">
            <w:pPr>
              <w:spacing w:line="276" w:lineRule="auto"/>
              <w:rPr>
                <w:rFonts w:ascii="GHEA Grapalat" w:hAnsi="GHEA Grapalat"/>
                <w:b/>
                <w:lang w:val="en-US"/>
              </w:rPr>
            </w:pPr>
          </w:p>
        </w:tc>
      </w:tr>
      <w:tr w:rsidR="006B10E9" w:rsidRPr="0002339B" w:rsidTr="00390E21">
        <w:trPr>
          <w:gridAfter w:val="3"/>
          <w:wAfter w:w="67" w:type="dxa"/>
          <w:trHeight w:val="615"/>
        </w:trPr>
        <w:tc>
          <w:tcPr>
            <w:tcW w:w="10255" w:type="dxa"/>
            <w:gridSpan w:val="18"/>
            <w:vMerge w:val="restart"/>
            <w:shd w:val="clear" w:color="auto" w:fill="BFBFBF" w:themeFill="background1" w:themeFillShade="BF"/>
          </w:tcPr>
          <w:p w:rsidR="006B10E9" w:rsidRPr="0002339B" w:rsidRDefault="006B10E9" w:rsidP="00390E21">
            <w:pPr>
              <w:pStyle w:val="ListParagraph"/>
              <w:spacing w:line="276" w:lineRule="auto"/>
              <w:ind w:left="1080"/>
              <w:rPr>
                <w:rFonts w:ascii="GHEA Grapalat" w:hAnsi="GHEA Grapalat"/>
                <w:b/>
                <w:lang w:val="en-US"/>
              </w:rPr>
            </w:pPr>
          </w:p>
          <w:p w:rsidR="006B10E9"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t>Պաշտպանության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նախարարություն</w:t>
            </w:r>
            <w:proofErr w:type="spellEnd"/>
          </w:p>
        </w:tc>
        <w:tc>
          <w:tcPr>
            <w:tcW w:w="4319" w:type="dxa"/>
            <w:gridSpan w:val="9"/>
            <w:shd w:val="clear" w:color="auto" w:fill="BFBFBF" w:themeFill="background1" w:themeFillShade="BF"/>
          </w:tcPr>
          <w:p w:rsidR="00FA4945" w:rsidRPr="0002339B" w:rsidRDefault="006B10E9" w:rsidP="00390E21">
            <w:pPr>
              <w:pStyle w:val="ListParagraph"/>
              <w:spacing w:line="276" w:lineRule="auto"/>
              <w:ind w:left="1080"/>
              <w:rPr>
                <w:rFonts w:ascii="GHEA Grapalat" w:hAnsi="GHEA Grapalat"/>
                <w:b/>
                <w:lang w:val="en-US"/>
              </w:rPr>
            </w:pPr>
            <w:r w:rsidRPr="0002339B">
              <w:rPr>
                <w:rFonts w:ascii="GHEA Grapalat" w:hAnsi="GHEA Grapalat"/>
                <w:b/>
                <w:lang w:val="en-US"/>
              </w:rPr>
              <w:t>11.09.2024թ.</w:t>
            </w:r>
          </w:p>
        </w:tc>
      </w:tr>
      <w:tr w:rsidR="006B10E9" w:rsidRPr="0002339B" w:rsidTr="00390E21">
        <w:trPr>
          <w:gridAfter w:val="3"/>
          <w:wAfter w:w="67" w:type="dxa"/>
          <w:trHeight w:val="705"/>
        </w:trPr>
        <w:tc>
          <w:tcPr>
            <w:tcW w:w="10255" w:type="dxa"/>
            <w:gridSpan w:val="18"/>
            <w:vMerge/>
            <w:shd w:val="clear" w:color="auto" w:fill="BFBFBF" w:themeFill="background1" w:themeFillShade="BF"/>
          </w:tcPr>
          <w:p w:rsidR="00FA4945" w:rsidRPr="0002339B" w:rsidRDefault="00FA4945" w:rsidP="00390E21">
            <w:pPr>
              <w:pStyle w:val="ListParagraph"/>
              <w:spacing w:line="276" w:lineRule="auto"/>
              <w:ind w:left="1080"/>
              <w:rPr>
                <w:rFonts w:ascii="GHEA Grapalat" w:hAnsi="GHEA Grapalat"/>
                <w:b/>
                <w:lang w:val="en-US"/>
              </w:rPr>
            </w:pPr>
          </w:p>
        </w:tc>
        <w:tc>
          <w:tcPr>
            <w:tcW w:w="4319" w:type="dxa"/>
            <w:gridSpan w:val="9"/>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6B10E9" w:rsidRPr="0002339B">
              <w:rPr>
                <w:rFonts w:ascii="GHEA Grapalat" w:hAnsi="GHEA Grapalat"/>
                <w:b/>
                <w:lang w:val="en-US"/>
              </w:rPr>
              <w:t>Մ/69410-2024</w:t>
            </w:r>
          </w:p>
        </w:tc>
      </w:tr>
      <w:tr w:rsidR="006B10E9" w:rsidRPr="005C0E47" w:rsidTr="00390E21">
        <w:trPr>
          <w:gridAfter w:val="3"/>
          <w:wAfter w:w="67" w:type="dxa"/>
          <w:trHeight w:val="1935"/>
        </w:trPr>
        <w:tc>
          <w:tcPr>
            <w:tcW w:w="7260" w:type="dxa"/>
            <w:gridSpan w:val="10"/>
          </w:tcPr>
          <w:p w:rsidR="006B10E9" w:rsidRPr="0002339B" w:rsidRDefault="006B10E9" w:rsidP="00390E21">
            <w:pPr>
              <w:spacing w:line="276" w:lineRule="auto"/>
              <w:jc w:val="center"/>
              <w:rPr>
                <w:rFonts w:ascii="GHEA Grapalat" w:hAnsi="GHEA Grapalat"/>
                <w:spacing w:val="-6"/>
                <w:lang w:val="en-US"/>
              </w:rPr>
            </w:pPr>
          </w:p>
          <w:p w:rsidR="00FA4945" w:rsidRPr="0002339B" w:rsidRDefault="006B10E9" w:rsidP="00390E21">
            <w:pPr>
              <w:spacing w:line="276" w:lineRule="auto"/>
              <w:jc w:val="both"/>
              <w:rPr>
                <w:rFonts w:ascii="GHEA Grapalat" w:hAnsi="GHEA Grapalat"/>
                <w:b/>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tc>
        <w:tc>
          <w:tcPr>
            <w:tcW w:w="7314" w:type="dxa"/>
            <w:gridSpan w:val="17"/>
          </w:tcPr>
          <w:p w:rsidR="006B10E9" w:rsidRPr="0002339B" w:rsidRDefault="006B10E9" w:rsidP="00390E21">
            <w:pPr>
              <w:spacing w:line="276" w:lineRule="auto"/>
              <w:rPr>
                <w:rFonts w:ascii="GHEA Grapalat" w:hAnsi="GHEA Grapalat"/>
                <w:b/>
                <w:lang w:val="en-US"/>
              </w:rPr>
            </w:pPr>
          </w:p>
        </w:tc>
      </w:tr>
      <w:tr w:rsidR="005C35AB" w:rsidRPr="0002339B" w:rsidTr="00390E21">
        <w:trPr>
          <w:gridAfter w:val="3"/>
          <w:wAfter w:w="67" w:type="dxa"/>
          <w:trHeight w:val="510"/>
        </w:trPr>
        <w:tc>
          <w:tcPr>
            <w:tcW w:w="10231" w:type="dxa"/>
            <w:gridSpan w:val="17"/>
            <w:vMerge w:val="restart"/>
            <w:tcBorders>
              <w:left w:val="single" w:sz="4" w:space="0" w:color="auto"/>
              <w:right w:val="single" w:sz="4" w:space="0" w:color="auto"/>
            </w:tcBorders>
            <w:shd w:val="clear" w:color="auto" w:fill="BFBFBF" w:themeFill="background1" w:themeFillShade="BF"/>
          </w:tcPr>
          <w:p w:rsidR="005C35AB" w:rsidRPr="0002339B" w:rsidRDefault="005C35AB" w:rsidP="00390E21">
            <w:pPr>
              <w:pStyle w:val="ListParagraph"/>
              <w:spacing w:line="276" w:lineRule="auto"/>
              <w:ind w:left="1080"/>
              <w:rPr>
                <w:rFonts w:ascii="GHEA Grapalat" w:hAnsi="GHEA Grapalat"/>
                <w:b/>
                <w:lang w:val="en-US"/>
              </w:rPr>
            </w:pPr>
          </w:p>
          <w:p w:rsidR="005C35AB"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t>Քաղաքաշինության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տեխնիկական</w:t>
            </w:r>
            <w:proofErr w:type="spellEnd"/>
            <w:r w:rsidRPr="0002339B">
              <w:rPr>
                <w:rFonts w:ascii="GHEA Grapalat" w:hAnsi="GHEA Grapalat"/>
                <w:b/>
                <w:lang w:val="en-US"/>
              </w:rPr>
              <w:t xml:space="preserve"> և </w:t>
            </w:r>
            <w:proofErr w:type="spellStart"/>
            <w:r w:rsidRPr="0002339B">
              <w:rPr>
                <w:rFonts w:ascii="GHEA Grapalat" w:hAnsi="GHEA Grapalat"/>
                <w:b/>
                <w:lang w:val="en-US"/>
              </w:rPr>
              <w:t>հրդեհային</w:t>
            </w:r>
            <w:proofErr w:type="spellEnd"/>
            <w:r w:rsidRPr="0002339B">
              <w:rPr>
                <w:rFonts w:ascii="GHEA Grapalat" w:hAnsi="GHEA Grapalat"/>
                <w:b/>
                <w:lang w:val="en-US"/>
              </w:rPr>
              <w:t xml:space="preserve"> </w:t>
            </w:r>
            <w:proofErr w:type="spellStart"/>
            <w:r w:rsidRPr="0002339B">
              <w:rPr>
                <w:rFonts w:ascii="GHEA Grapalat" w:hAnsi="GHEA Grapalat"/>
                <w:b/>
                <w:lang w:val="en-US"/>
              </w:rPr>
              <w:t>անվտանգության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տեսչական</w:t>
            </w:r>
            <w:proofErr w:type="spellEnd"/>
            <w:r w:rsidRPr="0002339B">
              <w:rPr>
                <w:rFonts w:ascii="GHEA Grapalat" w:hAnsi="GHEA Grapalat"/>
                <w:b/>
                <w:lang w:val="en-US"/>
              </w:rPr>
              <w:t xml:space="preserve"> </w:t>
            </w:r>
            <w:proofErr w:type="spellStart"/>
            <w:r w:rsidRPr="0002339B">
              <w:rPr>
                <w:rFonts w:ascii="GHEA Grapalat" w:hAnsi="GHEA Grapalat"/>
                <w:b/>
                <w:lang w:val="en-US"/>
              </w:rPr>
              <w:t>մարմին</w:t>
            </w:r>
            <w:proofErr w:type="spellEnd"/>
          </w:p>
        </w:tc>
        <w:tc>
          <w:tcPr>
            <w:tcW w:w="4343" w:type="dxa"/>
            <w:gridSpan w:val="10"/>
            <w:tcBorders>
              <w:left w:val="single" w:sz="4" w:space="0" w:color="auto"/>
              <w:right w:val="single" w:sz="4" w:space="0" w:color="auto"/>
            </w:tcBorders>
            <w:shd w:val="clear" w:color="auto" w:fill="BFBFBF" w:themeFill="background1" w:themeFillShade="BF"/>
          </w:tcPr>
          <w:p w:rsidR="00FA4945" w:rsidRPr="0002339B" w:rsidRDefault="006E0077" w:rsidP="00390E21">
            <w:pPr>
              <w:pStyle w:val="ListParagraph"/>
              <w:spacing w:line="276" w:lineRule="auto"/>
              <w:ind w:left="1080"/>
              <w:rPr>
                <w:rFonts w:ascii="GHEA Grapalat" w:hAnsi="GHEA Grapalat"/>
                <w:b/>
                <w:lang w:val="en-US"/>
              </w:rPr>
            </w:pPr>
            <w:r w:rsidRPr="0002339B">
              <w:rPr>
                <w:rFonts w:ascii="GHEA Grapalat" w:hAnsi="GHEA Grapalat"/>
                <w:b/>
                <w:lang w:val="en-US"/>
              </w:rPr>
              <w:t>11.09.2024թ.</w:t>
            </w:r>
          </w:p>
        </w:tc>
      </w:tr>
      <w:tr w:rsidR="005C35AB" w:rsidRPr="0002339B" w:rsidTr="00390E21">
        <w:trPr>
          <w:gridAfter w:val="3"/>
          <w:wAfter w:w="67" w:type="dxa"/>
          <w:trHeight w:val="495"/>
        </w:trPr>
        <w:tc>
          <w:tcPr>
            <w:tcW w:w="10231" w:type="dxa"/>
            <w:gridSpan w:val="17"/>
            <w:vMerge/>
            <w:tcBorders>
              <w:left w:val="single" w:sz="4" w:space="0" w:color="auto"/>
              <w:right w:val="single" w:sz="4" w:space="0" w:color="auto"/>
            </w:tcBorders>
            <w:shd w:val="clear" w:color="auto" w:fill="BFBFBF" w:themeFill="background1" w:themeFillShade="BF"/>
          </w:tcPr>
          <w:p w:rsidR="00FA4945" w:rsidRPr="0002339B" w:rsidRDefault="00FA4945" w:rsidP="00390E21">
            <w:pPr>
              <w:pStyle w:val="ListParagraph"/>
              <w:spacing w:line="276" w:lineRule="auto"/>
              <w:ind w:left="1080"/>
              <w:rPr>
                <w:rFonts w:ascii="GHEA Grapalat" w:hAnsi="GHEA Grapalat"/>
                <w:b/>
                <w:lang w:val="en-US"/>
              </w:rPr>
            </w:pPr>
          </w:p>
        </w:tc>
        <w:tc>
          <w:tcPr>
            <w:tcW w:w="4343" w:type="dxa"/>
            <w:gridSpan w:val="10"/>
            <w:tcBorders>
              <w:left w:val="single" w:sz="4" w:space="0" w:color="auto"/>
              <w:right w:val="single" w:sz="4" w:space="0" w:color="auto"/>
            </w:tcBorders>
            <w:shd w:val="clear" w:color="auto" w:fill="BFBFBF" w:themeFill="background1" w:themeFillShade="BF"/>
          </w:tcPr>
          <w:p w:rsidR="00FA4945" w:rsidRPr="0002339B" w:rsidRDefault="006E0077" w:rsidP="00390E21">
            <w:pPr>
              <w:pStyle w:val="ListParagraph"/>
              <w:spacing w:line="276" w:lineRule="auto"/>
              <w:ind w:left="1080"/>
              <w:rPr>
                <w:rFonts w:ascii="GHEA Grapalat" w:hAnsi="GHEA Grapalat"/>
                <w:b/>
                <w:lang w:val="en-US"/>
              </w:rPr>
            </w:pPr>
            <w:r w:rsidRPr="0002339B">
              <w:rPr>
                <w:rFonts w:ascii="GHEA Grapalat" w:hAnsi="GHEA Grapalat"/>
                <w:b/>
                <w:lang w:val="en-US"/>
              </w:rPr>
              <w:t>Մ/69552-2024</w:t>
            </w:r>
          </w:p>
        </w:tc>
      </w:tr>
      <w:tr w:rsidR="005C35AB" w:rsidRPr="0002339B" w:rsidTr="00390E21">
        <w:trPr>
          <w:gridAfter w:val="3"/>
          <w:wAfter w:w="67" w:type="dxa"/>
          <w:trHeight w:val="975"/>
        </w:trPr>
        <w:tc>
          <w:tcPr>
            <w:tcW w:w="7260" w:type="dxa"/>
            <w:gridSpan w:val="10"/>
            <w:tcBorders>
              <w:left w:val="single" w:sz="4" w:space="0" w:color="auto"/>
              <w:bottom w:val="single" w:sz="4" w:space="0" w:color="auto"/>
              <w:right w:val="single" w:sz="4" w:space="0" w:color="auto"/>
            </w:tcBorders>
          </w:tcPr>
          <w:p w:rsidR="004C7E44" w:rsidRPr="0002339B" w:rsidRDefault="004C7E44" w:rsidP="00390E21">
            <w:pPr>
              <w:spacing w:line="276" w:lineRule="auto"/>
              <w:jc w:val="center"/>
              <w:rPr>
                <w:rFonts w:ascii="GHEA Grapalat" w:hAnsi="GHEA Grapalat"/>
                <w:spacing w:val="-6"/>
              </w:rPr>
            </w:pPr>
          </w:p>
          <w:p w:rsidR="00FA4945" w:rsidRPr="0002339B" w:rsidRDefault="002B48FE" w:rsidP="00390E21">
            <w:pPr>
              <w:spacing w:line="276" w:lineRule="auto"/>
              <w:jc w:val="both"/>
              <w:rPr>
                <w:rFonts w:ascii="GHEA Grapalat" w:hAnsi="GHEA Grapalat"/>
                <w:spacing w:val="-6"/>
              </w:rPr>
            </w:pPr>
            <w:r w:rsidRPr="0002339B">
              <w:rPr>
                <w:rFonts w:ascii="GHEA Grapalat" w:hAnsi="GHEA Grapalat"/>
                <w:spacing w:val="-6"/>
              </w:rPr>
              <w:t>«</w:t>
            </w:r>
            <w:proofErr w:type="spellStart"/>
            <w:r w:rsidR="004C7E44" w:rsidRPr="0002339B">
              <w:rPr>
                <w:rFonts w:ascii="GHEA Grapalat" w:hAnsi="GHEA Grapalat"/>
                <w:spacing w:val="-6"/>
                <w:lang w:val="en-US"/>
              </w:rPr>
              <w:t>Աշխատանքային</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օրենսգրքում</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լրացումներ</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կատարելու</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մասին</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օրենքի</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նախագծի</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վերաբերյալ</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առաջարկություններ</w:t>
            </w:r>
            <w:proofErr w:type="spellEnd"/>
            <w:r w:rsidRPr="0002339B">
              <w:rPr>
                <w:rFonts w:ascii="GHEA Grapalat" w:hAnsi="GHEA Grapalat"/>
                <w:spacing w:val="-6"/>
              </w:rPr>
              <w:t xml:space="preserve"> </w:t>
            </w:r>
            <w:r w:rsidR="004C7E44" w:rsidRPr="0002339B">
              <w:rPr>
                <w:rFonts w:ascii="GHEA Grapalat" w:hAnsi="GHEA Grapalat"/>
                <w:spacing w:val="-6"/>
                <w:lang w:val="en-US"/>
              </w:rPr>
              <w:t>և</w:t>
            </w:r>
            <w:r w:rsidRPr="0002339B">
              <w:rPr>
                <w:rFonts w:ascii="GHEA Grapalat" w:hAnsi="GHEA Grapalat"/>
                <w:spacing w:val="-6"/>
              </w:rPr>
              <w:t xml:space="preserve"> </w:t>
            </w:r>
            <w:proofErr w:type="spellStart"/>
            <w:r w:rsidR="004C7E44" w:rsidRPr="0002339B">
              <w:rPr>
                <w:rFonts w:ascii="GHEA Grapalat" w:hAnsi="GHEA Grapalat"/>
                <w:spacing w:val="-6"/>
                <w:lang w:val="en-US"/>
              </w:rPr>
              <w:t>առարկություններ</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առկա</w:t>
            </w:r>
            <w:proofErr w:type="spellEnd"/>
            <w:r w:rsidRPr="0002339B">
              <w:rPr>
                <w:rFonts w:ascii="GHEA Grapalat" w:hAnsi="GHEA Grapalat"/>
                <w:spacing w:val="-6"/>
              </w:rPr>
              <w:t xml:space="preserve"> </w:t>
            </w:r>
            <w:proofErr w:type="spellStart"/>
            <w:r w:rsidR="004C7E44" w:rsidRPr="0002339B">
              <w:rPr>
                <w:rFonts w:ascii="GHEA Grapalat" w:hAnsi="GHEA Grapalat"/>
                <w:spacing w:val="-6"/>
                <w:lang w:val="en-US"/>
              </w:rPr>
              <w:t>չեն</w:t>
            </w:r>
            <w:proofErr w:type="spellEnd"/>
            <w:r w:rsidR="004C7E44" w:rsidRPr="0002339B">
              <w:rPr>
                <w:rFonts w:ascii="GHEA Grapalat" w:hAnsi="GHEA Grapalat"/>
                <w:spacing w:val="-6"/>
                <w:lang w:val="en-US"/>
              </w:rPr>
              <w:t>։</w:t>
            </w:r>
          </w:p>
          <w:p w:rsidR="004C7E44" w:rsidRPr="0002339B" w:rsidRDefault="004C7E44" w:rsidP="00390E21">
            <w:pPr>
              <w:spacing w:line="276" w:lineRule="auto"/>
              <w:jc w:val="center"/>
              <w:rPr>
                <w:rFonts w:ascii="GHEA Grapalat" w:hAnsi="GHEA Grapalat"/>
                <w:b/>
              </w:rPr>
            </w:pPr>
          </w:p>
        </w:tc>
        <w:tc>
          <w:tcPr>
            <w:tcW w:w="7314" w:type="dxa"/>
            <w:gridSpan w:val="17"/>
            <w:tcBorders>
              <w:left w:val="single" w:sz="4" w:space="0" w:color="auto"/>
              <w:bottom w:val="single" w:sz="4" w:space="0" w:color="auto"/>
              <w:right w:val="single" w:sz="4" w:space="0" w:color="auto"/>
            </w:tcBorders>
          </w:tcPr>
          <w:p w:rsidR="005C35AB" w:rsidRPr="0002339B" w:rsidRDefault="005C35AB" w:rsidP="00390E21">
            <w:pPr>
              <w:spacing w:line="276" w:lineRule="auto"/>
              <w:rPr>
                <w:rFonts w:ascii="GHEA Grapalat" w:hAnsi="GHEA Grapalat"/>
                <w:b/>
              </w:rPr>
            </w:pPr>
          </w:p>
        </w:tc>
      </w:tr>
      <w:tr w:rsidR="003E7481" w:rsidRPr="0002339B" w:rsidTr="00390E21">
        <w:trPr>
          <w:gridAfter w:val="3"/>
          <w:wAfter w:w="67" w:type="dxa"/>
          <w:trHeight w:val="510"/>
        </w:trPr>
        <w:tc>
          <w:tcPr>
            <w:tcW w:w="10231" w:type="dxa"/>
            <w:gridSpan w:val="17"/>
            <w:vMerge w:val="restart"/>
            <w:shd w:val="clear" w:color="auto" w:fill="BFBFBF" w:themeFill="background1" w:themeFillShade="BF"/>
          </w:tcPr>
          <w:p w:rsidR="003E7481" w:rsidRPr="0002339B" w:rsidRDefault="003E7481" w:rsidP="00390E21">
            <w:pPr>
              <w:pStyle w:val="ListParagraph"/>
              <w:spacing w:line="276" w:lineRule="auto"/>
              <w:ind w:left="1080"/>
              <w:rPr>
                <w:rFonts w:ascii="GHEA Grapalat" w:hAnsi="GHEA Grapalat"/>
                <w:b/>
              </w:rPr>
            </w:pPr>
          </w:p>
          <w:p w:rsidR="003E7481" w:rsidRPr="0002339B" w:rsidRDefault="002B48FE" w:rsidP="00390E21">
            <w:pPr>
              <w:pStyle w:val="ListParagraph"/>
              <w:numPr>
                <w:ilvl w:val="0"/>
                <w:numId w:val="1"/>
              </w:numPr>
              <w:spacing w:line="276" w:lineRule="auto"/>
              <w:jc w:val="center"/>
              <w:rPr>
                <w:rFonts w:ascii="GHEA Grapalat" w:hAnsi="GHEA Grapalat"/>
                <w:b/>
                <w:lang w:val="en-US"/>
              </w:rPr>
            </w:pPr>
            <w:proofErr w:type="spellStart"/>
            <w:r w:rsidRPr="0002339B">
              <w:rPr>
                <w:rFonts w:ascii="GHEA Grapalat" w:hAnsi="GHEA Grapalat"/>
                <w:b/>
                <w:lang w:val="en-US"/>
              </w:rPr>
              <w:t>Գլխավոր</w:t>
            </w:r>
            <w:proofErr w:type="spellEnd"/>
            <w:r w:rsidRPr="0002339B">
              <w:rPr>
                <w:rFonts w:ascii="GHEA Grapalat" w:hAnsi="GHEA Grapalat"/>
                <w:b/>
                <w:lang w:val="en-US"/>
              </w:rPr>
              <w:t xml:space="preserve"> </w:t>
            </w:r>
            <w:proofErr w:type="spellStart"/>
            <w:r w:rsidRPr="0002339B">
              <w:rPr>
                <w:rFonts w:ascii="GHEA Grapalat" w:hAnsi="GHEA Grapalat"/>
                <w:b/>
                <w:lang w:val="en-US"/>
              </w:rPr>
              <w:t>դատախազություն</w:t>
            </w:r>
            <w:proofErr w:type="spellEnd"/>
          </w:p>
        </w:tc>
        <w:tc>
          <w:tcPr>
            <w:tcW w:w="4343" w:type="dxa"/>
            <w:gridSpan w:val="10"/>
            <w:shd w:val="clear" w:color="auto" w:fill="BFBFBF" w:themeFill="background1" w:themeFillShade="BF"/>
          </w:tcPr>
          <w:p w:rsidR="00FA4945" w:rsidRPr="0002339B" w:rsidRDefault="003E7481" w:rsidP="00390E21">
            <w:pPr>
              <w:pStyle w:val="ListParagraph"/>
              <w:spacing w:line="276" w:lineRule="auto"/>
              <w:ind w:left="1080"/>
              <w:rPr>
                <w:rFonts w:ascii="GHEA Grapalat" w:hAnsi="GHEA Grapalat"/>
                <w:b/>
                <w:lang w:val="en-US"/>
              </w:rPr>
            </w:pPr>
            <w:r w:rsidRPr="0002339B">
              <w:rPr>
                <w:rFonts w:ascii="GHEA Grapalat" w:hAnsi="GHEA Grapalat"/>
                <w:b/>
                <w:lang w:val="en-US"/>
              </w:rPr>
              <w:t>13.09.2024թ.</w:t>
            </w:r>
          </w:p>
        </w:tc>
      </w:tr>
      <w:tr w:rsidR="003E7481" w:rsidRPr="0002339B" w:rsidTr="00390E21">
        <w:trPr>
          <w:gridAfter w:val="3"/>
          <w:wAfter w:w="67" w:type="dxa"/>
          <w:trHeight w:val="465"/>
        </w:trPr>
        <w:tc>
          <w:tcPr>
            <w:tcW w:w="10231" w:type="dxa"/>
            <w:gridSpan w:val="17"/>
            <w:vMerge/>
            <w:shd w:val="clear" w:color="auto" w:fill="BFBFBF" w:themeFill="background1" w:themeFillShade="BF"/>
          </w:tcPr>
          <w:p w:rsidR="00FA4945" w:rsidRPr="0002339B" w:rsidRDefault="00FA4945" w:rsidP="00390E21">
            <w:pPr>
              <w:pStyle w:val="ListParagraph"/>
              <w:spacing w:line="276" w:lineRule="auto"/>
              <w:ind w:left="1080"/>
              <w:rPr>
                <w:rFonts w:ascii="GHEA Grapalat" w:hAnsi="GHEA Grapalat"/>
                <w:b/>
                <w:lang w:val="en-US"/>
              </w:rPr>
            </w:pPr>
          </w:p>
        </w:tc>
        <w:tc>
          <w:tcPr>
            <w:tcW w:w="4343" w:type="dxa"/>
            <w:gridSpan w:val="10"/>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3E7481" w:rsidRPr="0002339B">
              <w:rPr>
                <w:rFonts w:ascii="GHEA Grapalat" w:hAnsi="GHEA Grapalat"/>
                <w:b/>
                <w:lang w:val="en-US"/>
              </w:rPr>
              <w:t>Մ/70067-2024</w:t>
            </w:r>
          </w:p>
        </w:tc>
      </w:tr>
      <w:tr w:rsidR="003E7481" w:rsidRPr="005C0E47" w:rsidTr="00390E21">
        <w:trPr>
          <w:gridAfter w:val="3"/>
          <w:wAfter w:w="67" w:type="dxa"/>
          <w:trHeight w:val="1905"/>
        </w:trPr>
        <w:tc>
          <w:tcPr>
            <w:tcW w:w="7260" w:type="dxa"/>
            <w:gridSpan w:val="10"/>
          </w:tcPr>
          <w:p w:rsidR="003E7481" w:rsidRPr="0002339B" w:rsidRDefault="003E7481" w:rsidP="00390E21">
            <w:pPr>
              <w:spacing w:line="276" w:lineRule="auto"/>
              <w:jc w:val="center"/>
              <w:rPr>
                <w:rFonts w:ascii="GHEA Grapalat" w:hAnsi="GHEA Grapalat"/>
                <w:spacing w:val="-6"/>
                <w:lang w:val="en-US"/>
              </w:rPr>
            </w:pPr>
          </w:p>
          <w:p w:rsidR="00FA4945" w:rsidRPr="0002339B" w:rsidRDefault="003E7481" w:rsidP="00390E21">
            <w:pPr>
              <w:spacing w:line="276" w:lineRule="auto"/>
              <w:jc w:val="both"/>
              <w:rPr>
                <w:rFonts w:ascii="GHEA Grapalat" w:hAnsi="GHEA Grapalat"/>
                <w:spacing w:val="-6"/>
                <w:lang w:val="en-US"/>
              </w:rPr>
            </w:pPr>
            <w:r w:rsidRPr="0002339B">
              <w:rPr>
                <w:rFonts w:ascii="GHEA Grapalat" w:hAnsi="GHEA Grapalat"/>
                <w:spacing w:val="-6"/>
                <w:lang w:val="en-US"/>
              </w:rPr>
              <w:t>«</w:t>
            </w:r>
            <w:proofErr w:type="spellStart"/>
            <w:r w:rsidRPr="0002339B">
              <w:rPr>
                <w:rFonts w:ascii="GHEA Grapalat" w:hAnsi="GHEA Grapalat"/>
                <w:spacing w:val="-6"/>
                <w:lang w:val="en-US"/>
              </w:rPr>
              <w:t>Աշխատանքային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օրենսգրքում</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լրացումներ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կատարելու</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մասին</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օրենքի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նախագծի</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վերաբերյալ</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առաջարկություններ</w:t>
            </w:r>
            <w:proofErr w:type="spellEnd"/>
            <w:r w:rsidRPr="0002339B">
              <w:rPr>
                <w:rFonts w:ascii="GHEA Grapalat" w:hAnsi="GHEA Grapalat"/>
                <w:spacing w:val="-6"/>
                <w:lang w:val="en-US"/>
              </w:rPr>
              <w:t xml:space="preserve"> և </w:t>
            </w:r>
            <w:proofErr w:type="spellStart"/>
            <w:r w:rsidRPr="0002339B">
              <w:rPr>
                <w:rFonts w:ascii="GHEA Grapalat" w:hAnsi="GHEA Grapalat"/>
                <w:spacing w:val="-6"/>
                <w:lang w:val="en-US"/>
              </w:rPr>
              <w:t>առարկություններ</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առկա</w:t>
            </w:r>
            <w:proofErr w:type="spellEnd"/>
            <w:r w:rsidRPr="0002339B">
              <w:rPr>
                <w:rFonts w:ascii="GHEA Grapalat" w:hAnsi="GHEA Grapalat"/>
                <w:spacing w:val="-6"/>
                <w:lang w:val="en-US"/>
              </w:rPr>
              <w:t xml:space="preserve"> </w:t>
            </w:r>
            <w:proofErr w:type="spellStart"/>
            <w:r w:rsidRPr="0002339B">
              <w:rPr>
                <w:rFonts w:ascii="GHEA Grapalat" w:hAnsi="GHEA Grapalat"/>
                <w:spacing w:val="-6"/>
                <w:lang w:val="en-US"/>
              </w:rPr>
              <w:t>չեն</w:t>
            </w:r>
            <w:proofErr w:type="spellEnd"/>
            <w:r w:rsidRPr="0002339B">
              <w:rPr>
                <w:rFonts w:ascii="GHEA Grapalat" w:hAnsi="GHEA Grapalat"/>
                <w:spacing w:val="-6"/>
                <w:lang w:val="en-US"/>
              </w:rPr>
              <w:t>։</w:t>
            </w:r>
          </w:p>
          <w:p w:rsidR="003E7481" w:rsidRPr="0002339B" w:rsidRDefault="003E7481" w:rsidP="00390E21">
            <w:pPr>
              <w:spacing w:line="276" w:lineRule="auto"/>
              <w:rPr>
                <w:rFonts w:ascii="GHEA Grapalat" w:hAnsi="GHEA Grapalat"/>
                <w:b/>
                <w:lang w:val="en-US"/>
              </w:rPr>
            </w:pPr>
          </w:p>
        </w:tc>
        <w:tc>
          <w:tcPr>
            <w:tcW w:w="7314" w:type="dxa"/>
            <w:gridSpan w:val="17"/>
          </w:tcPr>
          <w:p w:rsidR="003E7481" w:rsidRPr="0002339B" w:rsidRDefault="003E7481" w:rsidP="00390E21">
            <w:pPr>
              <w:spacing w:line="276" w:lineRule="auto"/>
              <w:rPr>
                <w:rFonts w:ascii="GHEA Grapalat" w:hAnsi="GHEA Grapalat"/>
                <w:b/>
                <w:lang w:val="en-US"/>
              </w:rPr>
            </w:pPr>
          </w:p>
        </w:tc>
      </w:tr>
      <w:tr w:rsidR="00CD422E" w:rsidRPr="0002339B" w:rsidTr="00390E21">
        <w:trPr>
          <w:gridAfter w:val="3"/>
          <w:wAfter w:w="67" w:type="dxa"/>
          <w:trHeight w:val="840"/>
        </w:trPr>
        <w:tc>
          <w:tcPr>
            <w:tcW w:w="10207" w:type="dxa"/>
            <w:gridSpan w:val="16"/>
            <w:vMerge w:val="restart"/>
            <w:shd w:val="clear" w:color="auto" w:fill="BFBFBF" w:themeFill="background1" w:themeFillShade="BF"/>
          </w:tcPr>
          <w:p w:rsidR="00CD422E" w:rsidRPr="0002339B" w:rsidRDefault="00CD422E" w:rsidP="00390E21">
            <w:pPr>
              <w:pStyle w:val="ListParagraph"/>
              <w:spacing w:line="276" w:lineRule="auto"/>
              <w:ind w:left="1080"/>
              <w:rPr>
                <w:rFonts w:ascii="GHEA Grapalat" w:hAnsi="GHEA Grapalat"/>
                <w:b/>
                <w:lang w:val="en-US"/>
              </w:rPr>
            </w:pPr>
          </w:p>
          <w:p w:rsidR="00CD422E" w:rsidRPr="0002339B" w:rsidRDefault="00825FE5" w:rsidP="00390E21">
            <w:pPr>
              <w:pStyle w:val="ListParagraph"/>
              <w:numPr>
                <w:ilvl w:val="0"/>
                <w:numId w:val="1"/>
              </w:numPr>
              <w:spacing w:line="276" w:lineRule="auto"/>
              <w:jc w:val="center"/>
              <w:rPr>
                <w:rFonts w:ascii="GHEA Grapalat" w:hAnsi="GHEA Grapalat"/>
                <w:b/>
                <w:lang w:val="en-US"/>
              </w:rPr>
            </w:pPr>
            <w:r w:rsidRPr="0002339B">
              <w:rPr>
                <w:rFonts w:ascii="GHEA Grapalat" w:hAnsi="GHEA Grapalat" w:cs="Sylfaen"/>
                <w:b/>
                <w:shd w:val="clear" w:color="auto" w:fill="BFBFBF" w:themeFill="background1" w:themeFillShade="BF"/>
                <w:lang w:val="en-US"/>
              </w:rPr>
              <w:t xml:space="preserve"> </w:t>
            </w:r>
            <w:proofErr w:type="spellStart"/>
            <w:r w:rsidR="002B48FE" w:rsidRPr="0002339B">
              <w:rPr>
                <w:rFonts w:ascii="GHEA Grapalat" w:hAnsi="GHEA Grapalat" w:cs="Sylfaen"/>
                <w:b/>
                <w:shd w:val="clear" w:color="auto" w:fill="BFBFBF" w:themeFill="background1" w:themeFillShade="BF"/>
                <w:lang w:val="en-US"/>
              </w:rPr>
              <w:t>Շրջակա</w:t>
            </w:r>
            <w:proofErr w:type="spellEnd"/>
            <w:r w:rsidR="002B48FE" w:rsidRPr="0002339B">
              <w:rPr>
                <w:rFonts w:ascii="GHEA Grapalat" w:hAnsi="GHEA Grapalat" w:cs="Sylfaen"/>
                <w:b/>
                <w:shd w:val="clear" w:color="auto" w:fill="BFBFBF" w:themeFill="background1" w:themeFillShade="BF"/>
                <w:lang w:val="en-US"/>
              </w:rPr>
              <w:t xml:space="preserve"> </w:t>
            </w:r>
            <w:proofErr w:type="spellStart"/>
            <w:r w:rsidR="002B48FE" w:rsidRPr="0002339B">
              <w:rPr>
                <w:rFonts w:ascii="GHEA Grapalat" w:hAnsi="GHEA Grapalat" w:cs="Sylfaen"/>
                <w:b/>
                <w:shd w:val="clear" w:color="auto" w:fill="BFBFBF" w:themeFill="background1" w:themeFillShade="BF"/>
                <w:lang w:val="en-US"/>
              </w:rPr>
              <w:t>միջավայրի</w:t>
            </w:r>
            <w:proofErr w:type="spellEnd"/>
            <w:r w:rsidR="002B48FE" w:rsidRPr="0002339B">
              <w:rPr>
                <w:rFonts w:ascii="GHEA Grapalat" w:hAnsi="GHEA Grapalat" w:cs="Sylfaen"/>
                <w:b/>
                <w:shd w:val="clear" w:color="auto" w:fill="BFBFBF" w:themeFill="background1" w:themeFillShade="BF"/>
                <w:lang w:val="en-US"/>
              </w:rPr>
              <w:t xml:space="preserve"> </w:t>
            </w:r>
            <w:proofErr w:type="spellStart"/>
            <w:r w:rsidR="002B48FE" w:rsidRPr="0002339B">
              <w:rPr>
                <w:rFonts w:ascii="GHEA Grapalat" w:hAnsi="GHEA Grapalat" w:cs="Sylfaen"/>
                <w:b/>
                <w:shd w:val="clear" w:color="auto" w:fill="BFBFBF" w:themeFill="background1" w:themeFillShade="BF"/>
                <w:lang w:val="en-US"/>
              </w:rPr>
              <w:t>նախարարություն</w:t>
            </w:r>
            <w:proofErr w:type="spellEnd"/>
            <w:r w:rsidR="002B48FE" w:rsidRPr="0002339B">
              <w:rPr>
                <w:rFonts w:ascii="GHEA Grapalat" w:hAnsi="GHEA Grapalat" w:cs="Sylfaen"/>
                <w:b/>
                <w:shd w:val="clear" w:color="auto" w:fill="BFBFBF" w:themeFill="background1" w:themeFillShade="BF"/>
                <w:lang w:val="en-US"/>
              </w:rPr>
              <w:t xml:space="preserve"> և </w:t>
            </w:r>
            <w:proofErr w:type="spellStart"/>
            <w:r w:rsidR="002B48FE" w:rsidRPr="0002339B">
              <w:rPr>
                <w:rFonts w:ascii="GHEA Grapalat" w:hAnsi="GHEA Grapalat" w:cs="Sylfaen"/>
                <w:b/>
                <w:shd w:val="clear" w:color="auto" w:fill="BFBFBF" w:themeFill="background1" w:themeFillShade="BF"/>
                <w:lang w:val="en-US"/>
              </w:rPr>
              <w:t>Անտառային</w:t>
            </w:r>
            <w:proofErr w:type="spellEnd"/>
            <w:r w:rsidR="002B48FE" w:rsidRPr="0002339B">
              <w:rPr>
                <w:rFonts w:ascii="GHEA Grapalat" w:hAnsi="GHEA Grapalat" w:cs="Sylfaen"/>
                <w:b/>
                <w:shd w:val="clear" w:color="auto" w:fill="BFBFBF" w:themeFill="background1" w:themeFillShade="BF"/>
                <w:lang w:val="en-US"/>
              </w:rPr>
              <w:t xml:space="preserve"> </w:t>
            </w:r>
            <w:proofErr w:type="spellStart"/>
            <w:r w:rsidR="002B48FE" w:rsidRPr="0002339B">
              <w:rPr>
                <w:rFonts w:ascii="GHEA Grapalat" w:hAnsi="GHEA Grapalat" w:cs="Sylfaen"/>
                <w:b/>
                <w:shd w:val="clear" w:color="auto" w:fill="BFBFBF" w:themeFill="background1" w:themeFillShade="BF"/>
                <w:lang w:val="en-US"/>
              </w:rPr>
              <w:t>կոմիտե</w:t>
            </w:r>
            <w:proofErr w:type="spellEnd"/>
          </w:p>
        </w:tc>
        <w:tc>
          <w:tcPr>
            <w:tcW w:w="4367" w:type="dxa"/>
            <w:gridSpan w:val="11"/>
            <w:shd w:val="clear" w:color="auto" w:fill="BFBFBF" w:themeFill="background1" w:themeFillShade="BF"/>
          </w:tcPr>
          <w:p w:rsidR="00FA4945" w:rsidRPr="0002339B" w:rsidRDefault="006A321C" w:rsidP="00390E21">
            <w:pPr>
              <w:pStyle w:val="ListParagraph"/>
              <w:spacing w:line="276" w:lineRule="auto"/>
              <w:ind w:left="1080"/>
              <w:rPr>
                <w:rFonts w:ascii="GHEA Grapalat" w:hAnsi="GHEA Grapalat"/>
                <w:b/>
                <w:lang w:val="en-US"/>
              </w:rPr>
            </w:pPr>
            <w:r w:rsidRPr="0002339B">
              <w:rPr>
                <w:rFonts w:ascii="GHEA Grapalat" w:hAnsi="GHEA Grapalat"/>
                <w:b/>
                <w:lang w:val="en-US"/>
              </w:rPr>
              <w:t>16.09.2024թ.</w:t>
            </w:r>
          </w:p>
        </w:tc>
      </w:tr>
      <w:tr w:rsidR="00CD422E" w:rsidRPr="0002339B" w:rsidTr="00390E21">
        <w:trPr>
          <w:gridAfter w:val="3"/>
          <w:wAfter w:w="67" w:type="dxa"/>
          <w:trHeight w:val="705"/>
        </w:trPr>
        <w:tc>
          <w:tcPr>
            <w:tcW w:w="10207" w:type="dxa"/>
            <w:gridSpan w:val="16"/>
            <w:vMerge/>
            <w:shd w:val="clear" w:color="auto" w:fill="BFBFBF" w:themeFill="background1" w:themeFillShade="BF"/>
          </w:tcPr>
          <w:p w:rsidR="00CD422E" w:rsidRPr="0002339B" w:rsidRDefault="00CD422E" w:rsidP="00390E21">
            <w:pPr>
              <w:spacing w:line="276" w:lineRule="auto"/>
              <w:rPr>
                <w:rFonts w:ascii="GHEA Grapalat" w:hAnsi="GHEA Grapalat"/>
                <w:b/>
                <w:lang w:val="en-US"/>
              </w:rPr>
            </w:pPr>
          </w:p>
        </w:tc>
        <w:tc>
          <w:tcPr>
            <w:tcW w:w="4367" w:type="dxa"/>
            <w:gridSpan w:val="11"/>
            <w:shd w:val="clear" w:color="auto" w:fill="BFBFBF" w:themeFill="background1" w:themeFillShade="BF"/>
          </w:tcPr>
          <w:p w:rsidR="00FA4945"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6A321C" w:rsidRPr="0002339B">
              <w:rPr>
                <w:rFonts w:ascii="GHEA Grapalat" w:hAnsi="GHEA Grapalat"/>
                <w:b/>
                <w:lang w:val="en-US"/>
              </w:rPr>
              <w:t>Մ/70487-2024</w:t>
            </w:r>
          </w:p>
        </w:tc>
      </w:tr>
      <w:tr w:rsidR="002B1CCE" w:rsidRPr="005C0E47" w:rsidTr="00390E21">
        <w:trPr>
          <w:gridAfter w:val="3"/>
          <w:wAfter w:w="67" w:type="dxa"/>
          <w:trHeight w:val="1080"/>
        </w:trPr>
        <w:tc>
          <w:tcPr>
            <w:tcW w:w="7260" w:type="dxa"/>
            <w:gridSpan w:val="10"/>
          </w:tcPr>
          <w:p w:rsidR="002B1CCE" w:rsidRPr="0002339B" w:rsidRDefault="002B1CCE"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lang w:val="hy-AM"/>
              </w:rPr>
              <w:t>1</w:t>
            </w:r>
            <w:r w:rsidRPr="0002339B">
              <w:rPr>
                <w:rFonts w:ascii="GHEA Grapalat" w:hAnsi="GHEA Grapalat"/>
                <w:spacing w:val="-6"/>
                <w:lang w:val="ru-RU" w:eastAsia="ru-RU"/>
              </w:rPr>
              <w:t>.</w:t>
            </w:r>
            <w:r w:rsidRPr="0002339B">
              <w:rPr>
                <w:rFonts w:ascii="GHEA Grapalat" w:hAnsi="GHEA Grapalat"/>
                <w:spacing w:val="-6"/>
                <w:lang w:val="hy-AM" w:eastAsia="ru-RU"/>
              </w:rPr>
              <w:t xml:space="preserve"> Նկատի ունենալով այն հանգամանքը, որ Հայաստանի Հանրապետության աշխատանքային օրենսգրքի 108</w:t>
            </w:r>
            <w:r w:rsidRPr="0002339B">
              <w:rPr>
                <w:rFonts w:ascii="GHEA Grapalat" w:hAnsi="GHEA Grapalat"/>
                <w:spacing w:val="-6"/>
                <w:lang w:val="ru-RU" w:eastAsia="ru-RU"/>
              </w:rPr>
              <w:t>.</w:t>
            </w:r>
            <w:r w:rsidRPr="0002339B">
              <w:rPr>
                <w:rFonts w:ascii="GHEA Grapalat" w:hAnsi="GHEA Grapalat"/>
                <w:spacing w:val="-6"/>
                <w:lang w:val="hy-AM" w:eastAsia="ru-RU"/>
              </w:rPr>
              <w:t>2-րդ հոդվածի 4-րդ մասում նույնպես նշված է կալանքը բառը, առաջարկում ենք «Աշխատանքային օրենսգրքում լրացումներ կատարելու մասին» օրենքի նախագծի (այսուհետ՝ Նախագիծ) 1-ին հոդվածի 1-ին մասում՝ և բառը փոխարինել , կետադրական նշանով, 1-ին մասում թիվը և բառը շարադրել հետևյալ խմբագրությամբ՝ 1-ին և 4-րդ մասերում։</w:t>
            </w:r>
          </w:p>
          <w:p w:rsidR="002B1CCE" w:rsidRPr="00405819" w:rsidRDefault="002B1CCE" w:rsidP="00390E21">
            <w:pPr>
              <w:pStyle w:val="NormalWeb"/>
              <w:shd w:val="clear" w:color="auto" w:fill="FFFFFF"/>
              <w:spacing w:before="0" w:beforeAutospacing="0" w:after="0" w:afterAutospacing="0" w:line="276" w:lineRule="auto"/>
              <w:ind w:firstLine="720"/>
              <w:jc w:val="both"/>
              <w:rPr>
                <w:rFonts w:ascii="GHEA Grapalat" w:hAnsi="GHEA Grapalat"/>
                <w:spacing w:val="-6"/>
                <w:lang w:eastAsia="ru-RU"/>
              </w:rPr>
            </w:pPr>
            <w:r w:rsidRPr="0002339B">
              <w:rPr>
                <w:rFonts w:ascii="GHEA Grapalat" w:hAnsi="GHEA Grapalat"/>
                <w:spacing w:val="-6"/>
                <w:lang w:val="hy-AM" w:eastAsia="ru-RU"/>
              </w:rPr>
              <w:t>2. Նախագծի 2-րդ հոդվածում առաջարկում ենք հստակեցնել ուժի մեջ մտնելու ժամկետը, քանի որ «պաշտոնական հրապարակման պահից երկամսյա ժամկետում» բառակապակցությունն անորոշ է՝ այն պատճառաբանությամբ, որ երկամսյա ժամկետը սկսվում է պաշտոնական հրապարակման հաջորդող օրվանից և ավարտվում դրա 60-րդ օրը ներառյալ։ Առաջարկում ենք հստակ ֆիքսել Նախագծի ուժի մեջ մտնելու օրը։</w:t>
            </w:r>
          </w:p>
        </w:tc>
        <w:tc>
          <w:tcPr>
            <w:tcW w:w="7314" w:type="dxa"/>
            <w:gridSpan w:val="17"/>
          </w:tcPr>
          <w:p w:rsidR="002B1CCE" w:rsidRPr="0002339B" w:rsidRDefault="004366B6" w:rsidP="00390E21">
            <w:pPr>
              <w:spacing w:line="276" w:lineRule="auto"/>
              <w:jc w:val="center"/>
              <w:rPr>
                <w:rFonts w:ascii="GHEA Grapalat" w:hAnsi="GHEA Grapalat"/>
                <w:b/>
                <w:lang w:val="en-US"/>
              </w:rPr>
            </w:pPr>
            <w:r w:rsidRPr="0002339B">
              <w:rPr>
                <w:rFonts w:ascii="GHEA Grapalat" w:hAnsi="GHEA Grapalat"/>
                <w:b/>
                <w:lang w:val="hy-AM"/>
              </w:rPr>
              <w:t xml:space="preserve">1. </w:t>
            </w:r>
            <w:r w:rsidR="00CF1276" w:rsidRPr="0002339B">
              <w:rPr>
                <w:rFonts w:ascii="GHEA Grapalat" w:hAnsi="GHEA Grapalat"/>
                <w:b/>
                <w:lang w:val="hy-AM"/>
              </w:rPr>
              <w:t>Մասամբ է ը</w:t>
            </w:r>
            <w:proofErr w:type="spellStart"/>
            <w:r w:rsidR="002B1CCE" w:rsidRPr="0002339B">
              <w:rPr>
                <w:rFonts w:ascii="GHEA Grapalat" w:hAnsi="GHEA Grapalat"/>
                <w:b/>
                <w:lang w:val="en-US"/>
              </w:rPr>
              <w:t>նդունվել</w:t>
            </w:r>
            <w:proofErr w:type="spellEnd"/>
            <w:r w:rsidR="002B1CCE" w:rsidRPr="0002339B">
              <w:rPr>
                <w:rFonts w:ascii="GHEA Grapalat" w:hAnsi="GHEA Grapalat"/>
                <w:b/>
                <w:lang w:val="en-US"/>
              </w:rPr>
              <w:t xml:space="preserve"> </w:t>
            </w:r>
          </w:p>
          <w:p w:rsidR="002B1CCE" w:rsidRPr="0002339B" w:rsidRDefault="002B1CCE" w:rsidP="00390E21">
            <w:pPr>
              <w:spacing w:line="276" w:lineRule="auto"/>
              <w:jc w:val="both"/>
              <w:rPr>
                <w:rFonts w:ascii="GHEA Grapalat" w:hAnsi="GHEA Grapalat"/>
                <w:lang w:val="en-US"/>
              </w:rPr>
            </w:pPr>
            <w:proofErr w:type="spellStart"/>
            <w:r w:rsidRPr="0002339B">
              <w:rPr>
                <w:rFonts w:ascii="GHEA Grapalat" w:hAnsi="GHEA Grapalat"/>
                <w:lang w:val="en-US"/>
              </w:rPr>
              <w:t>Նախագծում</w:t>
            </w:r>
            <w:proofErr w:type="spellEnd"/>
            <w:r w:rsidRPr="0002339B">
              <w:rPr>
                <w:rFonts w:ascii="GHEA Grapalat" w:hAnsi="GHEA Grapalat"/>
                <w:lang w:val="en-US"/>
              </w:rPr>
              <w:t xml:space="preserve"> </w:t>
            </w:r>
            <w:proofErr w:type="spellStart"/>
            <w:r w:rsidRPr="0002339B">
              <w:rPr>
                <w:rFonts w:ascii="GHEA Grapalat" w:hAnsi="GHEA Grapalat"/>
                <w:lang w:val="en-US"/>
              </w:rPr>
              <w:t>կատարվել</w:t>
            </w:r>
            <w:proofErr w:type="spellEnd"/>
            <w:r w:rsidRPr="0002339B">
              <w:rPr>
                <w:rFonts w:ascii="GHEA Grapalat" w:hAnsi="GHEA Grapalat"/>
                <w:lang w:val="en-US"/>
              </w:rPr>
              <w:t xml:space="preserve"> </w:t>
            </w:r>
            <w:proofErr w:type="spellStart"/>
            <w:r w:rsidRPr="0002339B">
              <w:rPr>
                <w:rFonts w:ascii="GHEA Grapalat" w:hAnsi="GHEA Grapalat"/>
                <w:lang w:val="en-US"/>
              </w:rPr>
              <w:t>են</w:t>
            </w:r>
            <w:proofErr w:type="spellEnd"/>
            <w:r w:rsidRPr="0002339B">
              <w:rPr>
                <w:rFonts w:ascii="GHEA Grapalat" w:hAnsi="GHEA Grapalat"/>
                <w:lang w:val="en-US"/>
              </w:rPr>
              <w:t xml:space="preserve"> </w:t>
            </w:r>
            <w:proofErr w:type="spellStart"/>
            <w:r w:rsidRPr="0002339B">
              <w:rPr>
                <w:rFonts w:ascii="GHEA Grapalat" w:hAnsi="GHEA Grapalat"/>
                <w:lang w:val="en-US"/>
              </w:rPr>
              <w:t>համապատասխան</w:t>
            </w:r>
            <w:proofErr w:type="spellEnd"/>
            <w:r w:rsidRPr="0002339B">
              <w:rPr>
                <w:rFonts w:ascii="GHEA Grapalat" w:hAnsi="GHEA Grapalat"/>
                <w:lang w:val="en-US"/>
              </w:rPr>
              <w:t xml:space="preserve"> </w:t>
            </w:r>
            <w:proofErr w:type="spellStart"/>
            <w:r w:rsidRPr="0002339B">
              <w:rPr>
                <w:rFonts w:ascii="GHEA Grapalat" w:hAnsi="GHEA Grapalat"/>
                <w:lang w:val="en-US"/>
              </w:rPr>
              <w:t>փոփոխություններ</w:t>
            </w:r>
            <w:proofErr w:type="spellEnd"/>
            <w:r w:rsidR="00CF1276" w:rsidRPr="0002339B">
              <w:rPr>
                <w:rFonts w:ascii="GHEA Grapalat" w:hAnsi="GHEA Grapalat"/>
                <w:lang w:val="hy-AM"/>
              </w:rPr>
              <w:t>՝ իրավական տեխնիկայի որոշ</w:t>
            </w:r>
            <w:r w:rsidR="00DA3264" w:rsidRPr="0002339B">
              <w:rPr>
                <w:rFonts w:ascii="GHEA Grapalat" w:hAnsi="GHEA Grapalat"/>
                <w:lang w:val="hy-AM"/>
              </w:rPr>
              <w:t>ակիորեն</w:t>
            </w:r>
            <w:r w:rsidR="00CF1276" w:rsidRPr="0002339B">
              <w:rPr>
                <w:rFonts w:ascii="GHEA Grapalat" w:hAnsi="GHEA Grapalat"/>
                <w:lang w:val="hy-AM"/>
              </w:rPr>
              <w:t xml:space="preserve"> այլ լուծումներով</w:t>
            </w:r>
            <w:r w:rsidR="004366B6" w:rsidRPr="0002339B">
              <w:rPr>
                <w:rFonts w:ascii="GHEA Grapalat" w:hAnsi="GHEA Grapalat"/>
                <w:lang w:val="hy-AM"/>
              </w:rPr>
              <w:t>:</w:t>
            </w:r>
          </w:p>
          <w:p w:rsidR="00BB6375" w:rsidRPr="0002339B" w:rsidRDefault="00BB6375" w:rsidP="00390E21">
            <w:pPr>
              <w:spacing w:line="276" w:lineRule="auto"/>
              <w:jc w:val="both"/>
              <w:rPr>
                <w:rFonts w:ascii="GHEA Grapalat" w:hAnsi="GHEA Grapalat"/>
                <w:lang w:val="en-US"/>
              </w:rPr>
            </w:pPr>
          </w:p>
          <w:p w:rsidR="00BB6375" w:rsidRPr="0002339B" w:rsidRDefault="00BB6375" w:rsidP="00390E21">
            <w:pPr>
              <w:spacing w:line="276" w:lineRule="auto"/>
              <w:jc w:val="both"/>
              <w:rPr>
                <w:rFonts w:ascii="GHEA Grapalat" w:hAnsi="GHEA Grapalat"/>
                <w:lang w:val="en-US"/>
              </w:rPr>
            </w:pPr>
          </w:p>
          <w:p w:rsidR="00BB6375" w:rsidRPr="0002339B" w:rsidRDefault="00BB6375" w:rsidP="00390E21">
            <w:pPr>
              <w:spacing w:line="276" w:lineRule="auto"/>
              <w:jc w:val="both"/>
              <w:rPr>
                <w:rFonts w:ascii="GHEA Grapalat" w:hAnsi="GHEA Grapalat"/>
                <w:lang w:val="en-US"/>
              </w:rPr>
            </w:pPr>
          </w:p>
          <w:p w:rsidR="00620107" w:rsidRPr="0002339B" w:rsidRDefault="00620107" w:rsidP="00390E21">
            <w:pPr>
              <w:spacing w:line="276" w:lineRule="auto"/>
              <w:jc w:val="center"/>
              <w:rPr>
                <w:rFonts w:ascii="GHEA Grapalat" w:hAnsi="GHEA Grapalat"/>
                <w:b/>
                <w:lang w:val="hy-AM"/>
              </w:rPr>
            </w:pPr>
          </w:p>
          <w:p w:rsidR="00740229" w:rsidRPr="0002339B" w:rsidRDefault="004366B6" w:rsidP="00390E21">
            <w:pPr>
              <w:spacing w:line="276" w:lineRule="auto"/>
              <w:jc w:val="center"/>
              <w:rPr>
                <w:rFonts w:ascii="GHEA Grapalat" w:hAnsi="GHEA Grapalat"/>
                <w:b/>
                <w:sz w:val="22"/>
                <w:lang w:val="hy-AM"/>
              </w:rPr>
            </w:pPr>
            <w:r w:rsidRPr="0002339B">
              <w:rPr>
                <w:rFonts w:ascii="GHEA Grapalat" w:hAnsi="GHEA Grapalat"/>
                <w:b/>
                <w:lang w:val="hy-AM"/>
              </w:rPr>
              <w:t xml:space="preserve">2. </w:t>
            </w:r>
            <w:r w:rsidR="00F10802" w:rsidRPr="0002339B">
              <w:rPr>
                <w:rFonts w:ascii="GHEA Grapalat" w:hAnsi="GHEA Grapalat"/>
                <w:b/>
                <w:lang w:val="hy-AM"/>
              </w:rPr>
              <w:t>Չի ընդունվել</w:t>
            </w:r>
          </w:p>
          <w:p w:rsidR="00BB6375" w:rsidRPr="0002339B" w:rsidRDefault="00BB6375" w:rsidP="00390E21">
            <w:pPr>
              <w:spacing w:line="276" w:lineRule="auto"/>
              <w:jc w:val="both"/>
              <w:rPr>
                <w:rFonts w:ascii="GHEA Grapalat" w:hAnsi="GHEA Grapalat"/>
                <w:lang w:val="hy-AM"/>
              </w:rPr>
            </w:pPr>
            <w:r w:rsidRPr="0002339B">
              <w:rPr>
                <w:rFonts w:ascii="GHEA Grapalat" w:hAnsi="GHEA Grapalat"/>
                <w:lang w:val="hy-AM"/>
              </w:rPr>
              <w:t>Կարծում ենք, որ օրենքի ուժի մեջ մտնելու համար սահմանված ժամկետ հստակ է, բխում «Նորմատիվ իրավական ակտերի մասին» օրենքի դրույթներից և տարակարծությունների տեղիք չի տալիս:</w:t>
            </w:r>
          </w:p>
        </w:tc>
      </w:tr>
      <w:tr w:rsidR="00A451E7" w:rsidRPr="0002339B" w:rsidTr="00390E21">
        <w:trPr>
          <w:gridAfter w:val="3"/>
          <w:wAfter w:w="67" w:type="dxa"/>
          <w:trHeight w:val="660"/>
        </w:trPr>
        <w:tc>
          <w:tcPr>
            <w:tcW w:w="10515" w:type="dxa"/>
            <w:gridSpan w:val="22"/>
            <w:vMerge w:val="restart"/>
            <w:shd w:val="clear" w:color="auto" w:fill="BFBFBF" w:themeFill="background1" w:themeFillShade="BF"/>
          </w:tcPr>
          <w:p w:rsidR="00A451E7" w:rsidRPr="0002339B" w:rsidRDefault="00A451E7" w:rsidP="00390E21">
            <w:pPr>
              <w:pStyle w:val="ListParagraph"/>
              <w:spacing w:line="276" w:lineRule="auto"/>
              <w:ind w:left="1080"/>
              <w:rPr>
                <w:rFonts w:ascii="GHEA Grapalat" w:hAnsi="GHEA Grapalat"/>
                <w:b/>
                <w:lang w:val="hy-AM"/>
              </w:rPr>
            </w:pPr>
          </w:p>
          <w:p w:rsidR="00A451E7" w:rsidRPr="0002339B" w:rsidRDefault="00A451E7" w:rsidP="00390E21">
            <w:pPr>
              <w:pStyle w:val="ListParagraph"/>
              <w:numPr>
                <w:ilvl w:val="0"/>
                <w:numId w:val="1"/>
              </w:numPr>
              <w:spacing w:line="276" w:lineRule="auto"/>
              <w:ind w:right="89"/>
              <w:jc w:val="center"/>
              <w:rPr>
                <w:rFonts w:ascii="GHEA Grapalat" w:hAnsi="GHEA Grapalat"/>
                <w:b/>
                <w:lang w:val="en-US"/>
              </w:rPr>
            </w:pPr>
            <w:proofErr w:type="spellStart"/>
            <w:r w:rsidRPr="0002339B">
              <w:rPr>
                <w:rFonts w:ascii="GHEA Grapalat" w:hAnsi="GHEA Grapalat" w:cs="Sylfaen"/>
                <w:b/>
                <w:shd w:val="clear" w:color="auto" w:fill="BFBFBF" w:themeFill="background1" w:themeFillShade="BF"/>
                <w:lang w:val="en-US"/>
              </w:rPr>
              <w:t>Արտաքին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գործերի</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նախարարություն</w:t>
            </w:r>
            <w:proofErr w:type="spellEnd"/>
          </w:p>
        </w:tc>
        <w:tc>
          <w:tcPr>
            <w:tcW w:w="4059" w:type="dxa"/>
            <w:gridSpan w:val="5"/>
            <w:shd w:val="clear" w:color="auto" w:fill="BFBFBF" w:themeFill="background1" w:themeFillShade="BF"/>
          </w:tcPr>
          <w:p w:rsidR="00A451E7" w:rsidRPr="0002339B" w:rsidRDefault="00A451E7" w:rsidP="00390E21">
            <w:pPr>
              <w:pStyle w:val="ListParagraph"/>
              <w:spacing w:line="276" w:lineRule="auto"/>
              <w:ind w:left="1080"/>
              <w:rPr>
                <w:rFonts w:ascii="GHEA Grapalat" w:hAnsi="GHEA Grapalat"/>
                <w:b/>
                <w:lang w:val="en-US"/>
              </w:rPr>
            </w:pPr>
            <w:r w:rsidRPr="0002339B">
              <w:rPr>
                <w:rFonts w:ascii="GHEA Grapalat" w:hAnsi="GHEA Grapalat"/>
                <w:b/>
                <w:lang w:val="en-US"/>
              </w:rPr>
              <w:t>18.09.2024թ.</w:t>
            </w:r>
          </w:p>
        </w:tc>
      </w:tr>
      <w:tr w:rsidR="00A451E7" w:rsidRPr="0002339B" w:rsidTr="00390E21">
        <w:trPr>
          <w:gridAfter w:val="3"/>
          <w:wAfter w:w="67" w:type="dxa"/>
          <w:trHeight w:val="645"/>
        </w:trPr>
        <w:tc>
          <w:tcPr>
            <w:tcW w:w="10515" w:type="dxa"/>
            <w:gridSpan w:val="22"/>
            <w:vMerge/>
            <w:shd w:val="clear" w:color="auto" w:fill="BFBFBF" w:themeFill="background1" w:themeFillShade="BF"/>
          </w:tcPr>
          <w:p w:rsidR="00A451E7" w:rsidRPr="0002339B" w:rsidRDefault="00A451E7" w:rsidP="00390E21">
            <w:pPr>
              <w:pStyle w:val="ListParagraph"/>
              <w:spacing w:line="276" w:lineRule="auto"/>
              <w:ind w:left="1080"/>
              <w:rPr>
                <w:rFonts w:ascii="GHEA Grapalat" w:hAnsi="GHEA Grapalat"/>
                <w:b/>
                <w:lang w:val="en-US"/>
              </w:rPr>
            </w:pPr>
          </w:p>
        </w:tc>
        <w:tc>
          <w:tcPr>
            <w:tcW w:w="4059" w:type="dxa"/>
            <w:gridSpan w:val="5"/>
            <w:shd w:val="clear" w:color="auto" w:fill="BFBFBF" w:themeFill="background1" w:themeFillShade="BF"/>
          </w:tcPr>
          <w:p w:rsidR="00A451E7" w:rsidRPr="0002339B" w:rsidRDefault="005F4C51" w:rsidP="00390E21">
            <w:pPr>
              <w:pStyle w:val="ListParagraph"/>
              <w:spacing w:line="276" w:lineRule="auto"/>
              <w:ind w:left="1080"/>
              <w:rPr>
                <w:rFonts w:ascii="GHEA Grapalat" w:hAnsi="GHEA Grapalat"/>
                <w:b/>
                <w:lang w:val="en-US"/>
              </w:rPr>
            </w:pPr>
            <w:r w:rsidRPr="0002339B">
              <w:rPr>
                <w:rFonts w:ascii="GHEA Grapalat" w:hAnsi="GHEA Grapalat"/>
                <w:b/>
                <w:lang w:val="en-US"/>
              </w:rPr>
              <w:t xml:space="preserve">N </w:t>
            </w:r>
            <w:r w:rsidR="00A451E7" w:rsidRPr="0002339B">
              <w:rPr>
                <w:rFonts w:ascii="GHEA Grapalat" w:hAnsi="GHEA Grapalat"/>
                <w:b/>
                <w:lang w:val="en-US"/>
              </w:rPr>
              <w:t>Մ/71592-2024</w:t>
            </w:r>
          </w:p>
        </w:tc>
      </w:tr>
      <w:tr w:rsidR="00A451E7" w:rsidRPr="005C0E47" w:rsidTr="00390E21">
        <w:trPr>
          <w:gridAfter w:val="3"/>
          <w:wAfter w:w="67" w:type="dxa"/>
          <w:trHeight w:val="1455"/>
        </w:trPr>
        <w:tc>
          <w:tcPr>
            <w:tcW w:w="7260" w:type="dxa"/>
            <w:gridSpan w:val="10"/>
          </w:tcPr>
          <w:p w:rsidR="00A451E7" w:rsidRPr="0002339B" w:rsidRDefault="00A451E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lastRenderedPageBreak/>
              <w:t xml:space="preserve">Հայաստանի Հանրապետության քրեական դատավարության օրենսգրքի (այսուհետ՝ Օրենսգիրք) 115-րդ հոդվածի համաձայն՝ խափանման տեսակները հստակ բաժանվում են երկու մասի, այն է՝ կալանքի և այլընտրանքային այլ միջոցների: Այլընտրանքային միջոցներն էլ իրենց հերթին թվարկված են ցանկով: Տնային կալանքը հանդիսանում է այլընտրանքային խափանման 8 միջոցներից միայն մեկը և իր խստությամբ հավասարեցված չէ կալանքին, քանի որ կալանքը մեղադրյալին ազատությունից զրկելն է, մինչդեռ տնային կալանքը մեղադրյալի ազատության որոշակի սահմանափակումն է: </w:t>
            </w:r>
          </w:p>
          <w:p w:rsidR="00A451E7" w:rsidRPr="0002339B" w:rsidRDefault="00A451E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Օրենսգրքի 118-րդ հոդվածի դրույթներով սահմանված է, որ «Կալանքը դատարանի որոշմամբ մեղադրյալին օրենքով նախատեսված դեպքերում և կարգով ազատությունից զրկելն է` օրենքով և դատարանի այդ որոշմամբ սահմանված ժամկետով:   Կալանքը կարող է կիրառվել միայն այն դեպքում, երբ այլընտրանքային խափանման միջոցների կիրառումն անբավարար է Օրենսգրքի 116-րդ հոդվածի 2-րդ մասի պահանջների կատարումն ապահովելու համար:  Եթե մեղադրյալին վերագրվող հանցանքի համար ազատությունից զրկելու հետ կապված պատիժ նախատեսված չէ, ապա կալանքը կարող է կիրառվել միայն մեղադրյալի կողմից իր նկատմամբ կիրառված այլընտրանքային խափանման միջոցի պայմանները խախտելու դեպքում»:</w:t>
            </w:r>
          </w:p>
          <w:p w:rsidR="00A451E7" w:rsidRPr="0002339B" w:rsidRDefault="00A451E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Միևնույն ժամանակ՝ Օրենսգրքի 123-րդ հոդվածի դրույթներին համաձայն՝ տնային կալանքը մեղադրյալի ազատության այնպիսի սահմանափակում է, որի ընթացքում նա պարտավոր է չլքել դատարանի որոշման մեջ նշված բնակության տարածքը, ընդ որում՝  Դատարանի որոշմամբ մեղադրյալին </w:t>
            </w:r>
            <w:r w:rsidRPr="0002339B">
              <w:rPr>
                <w:rFonts w:ascii="GHEA Grapalat" w:hAnsi="GHEA Grapalat"/>
                <w:spacing w:val="-6"/>
                <w:lang w:val="hy-AM" w:eastAsia="ru-RU"/>
              </w:rPr>
              <w:lastRenderedPageBreak/>
              <w:t xml:space="preserve">կարող է առաջադրվել որոշակի սահմանափակումներ, (օրինակ՝ ունենալ նամակագրություն, հեռախոսային խոսակցություններ, օգտվել հաղորդակցության այլ ձևերից, այդ թվում՝ փոստային առաքանուց, շփում ունենալ որոշակի անձանց հետ կամ իր բնակության վայրում հյուրընկալել այլ անձանց, ընդ որում տնային կալանք կիրառելու մասին դատարանի որոշման մեջ նշվում են այն կոնկրետ սահմանափակումները, որոնք տարածվում են մեղադրյալի վրա, ինչպես նաև սահմանվում է իրավասու այն մարմինը, որին հանձնարարվում է այդ սահմանափակումների պահպանման նկատմամբ վերահսկողությունը: </w:t>
            </w:r>
          </w:p>
          <w:p w:rsidR="00A451E7" w:rsidRPr="0002339B" w:rsidRDefault="00A451E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Ուստի տնային կալանքը, որպես խափանման այլընտրանքային միջոց   հավասարեցված չէ կալանքին և չի կարող առաջացնել նույն խստության իրավական հետևանքներ, որպիսիք առաջացնում է կալանքը: </w:t>
            </w:r>
          </w:p>
          <w:p w:rsidR="00A451E7" w:rsidRPr="0002339B" w:rsidRDefault="00A451E7"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Միաժամանակ՝ առաջարկվող փոփոխության հիմնավորման մեջ լիովին բացատրված չէ, թե ինչ սկզբունքով է Օրենսգրքում  թվարկված 8 այլընտրանքային խափանման միջոցներից Աշխատանքային օրենսգրքի 108.2-րդ հոդվածի վերնագրում և հոդվածներում առաջարկվում լրացվել   միայն մեկ կոնկրետ այլընտրանքային միջոցը: </w:t>
            </w:r>
          </w:p>
        </w:tc>
        <w:tc>
          <w:tcPr>
            <w:tcW w:w="7314" w:type="dxa"/>
            <w:gridSpan w:val="17"/>
          </w:tcPr>
          <w:p w:rsidR="00740229" w:rsidRPr="0002339B" w:rsidRDefault="00064DF7" w:rsidP="00390E21">
            <w:pPr>
              <w:spacing w:line="276" w:lineRule="auto"/>
              <w:jc w:val="center"/>
              <w:rPr>
                <w:rFonts w:ascii="GHEA Grapalat" w:hAnsi="GHEA Grapalat"/>
                <w:b/>
                <w:lang w:val="hy-AM"/>
              </w:rPr>
            </w:pPr>
            <w:r w:rsidRPr="0002339B">
              <w:rPr>
                <w:rFonts w:ascii="GHEA Grapalat" w:hAnsi="GHEA Grapalat"/>
                <w:b/>
                <w:lang w:val="hy-AM"/>
              </w:rPr>
              <w:lastRenderedPageBreak/>
              <w:t>Մասամբ է ընդունվել</w:t>
            </w:r>
          </w:p>
          <w:p w:rsidR="00740229" w:rsidRPr="0002339B" w:rsidRDefault="00776CB1" w:rsidP="00390E21">
            <w:pPr>
              <w:spacing w:line="276" w:lineRule="auto"/>
              <w:jc w:val="both"/>
              <w:rPr>
                <w:rFonts w:ascii="GHEA Grapalat" w:hAnsi="GHEA Grapalat"/>
                <w:lang w:val="hy-AM"/>
              </w:rPr>
            </w:pPr>
            <w:r w:rsidRPr="0002339B">
              <w:rPr>
                <w:rFonts w:ascii="GHEA Grapalat" w:hAnsi="GHEA Grapalat"/>
                <w:lang w:val="hy-AM"/>
              </w:rPr>
              <w:t>Նախագծում կատարվել են համապատասխան փոփոխություններ, որոնց ուժով աշխատողի նկատմամբ</w:t>
            </w:r>
            <w:r w:rsidR="00F66F06" w:rsidRPr="0002339B">
              <w:rPr>
                <w:rFonts w:ascii="GHEA Grapalat" w:hAnsi="GHEA Grapalat"/>
                <w:lang w:val="hy-AM"/>
              </w:rPr>
              <w:t xml:space="preserve"> այլընտրանքային</w:t>
            </w:r>
            <w:r w:rsidRPr="0002339B">
              <w:rPr>
                <w:rFonts w:ascii="GHEA Grapalat" w:hAnsi="GHEA Grapalat"/>
                <w:lang w:val="hy-AM"/>
              </w:rPr>
              <w:t xml:space="preserve"> խափանման միջոց տնային կալանքի կիրառման </w:t>
            </w:r>
            <w:r w:rsidR="00F66F06" w:rsidRPr="0002339B">
              <w:rPr>
                <w:rFonts w:ascii="GHEA Grapalat" w:hAnsi="GHEA Grapalat"/>
                <w:lang w:val="hy-AM"/>
              </w:rPr>
              <w:t xml:space="preserve">պարագայում, </w:t>
            </w:r>
            <w:r w:rsidRPr="0002339B">
              <w:rPr>
                <w:rFonts w:ascii="GHEA Grapalat" w:hAnsi="GHEA Grapalat"/>
                <w:lang w:val="hy-AM"/>
              </w:rPr>
              <w:t>ի տարբերություն խափանման միջոց կալանքի, հնարավո</w:t>
            </w:r>
            <w:r w:rsidR="00577164" w:rsidRPr="0002339B">
              <w:rPr>
                <w:rFonts w:ascii="GHEA Grapalat" w:hAnsi="GHEA Grapalat"/>
                <w:lang w:val="hy-AM"/>
              </w:rPr>
              <w:t>ր են որոշակի դեպքեր, երբ վերջինիս լիազորությունները չեն կասեցվում և նա</w:t>
            </w:r>
            <w:r w:rsidRPr="0002339B">
              <w:rPr>
                <w:rFonts w:ascii="GHEA Grapalat" w:hAnsi="GHEA Grapalat"/>
                <w:lang w:val="hy-AM"/>
              </w:rPr>
              <w:t xml:space="preserve"> կարող է շարունակել աշխատանքը: </w:t>
            </w:r>
          </w:p>
          <w:p w:rsidR="00740229" w:rsidRPr="0002339B" w:rsidRDefault="00064DF7" w:rsidP="00390E21">
            <w:pPr>
              <w:tabs>
                <w:tab w:val="left" w:pos="511"/>
              </w:tabs>
              <w:spacing w:line="276" w:lineRule="auto"/>
              <w:jc w:val="both"/>
              <w:rPr>
                <w:rFonts w:ascii="GHEA Grapalat" w:hAnsi="GHEA Grapalat"/>
                <w:lang w:val="hy-AM"/>
              </w:rPr>
            </w:pPr>
            <w:r w:rsidRPr="0002339B">
              <w:rPr>
                <w:rFonts w:ascii="GHEA Grapalat" w:hAnsi="GHEA Grapalat"/>
                <w:lang w:val="hy-AM"/>
              </w:rPr>
              <w:t xml:space="preserve">Միաժամանակ, ինչ վերաբերում է այն հարցադրմանը, թե ինչ սկզբունքով է Քրեական </w:t>
            </w:r>
            <w:r w:rsidR="00F66F06" w:rsidRPr="0002339B">
              <w:rPr>
                <w:rFonts w:ascii="GHEA Grapalat" w:hAnsi="GHEA Grapalat"/>
                <w:lang w:val="hy-AM"/>
              </w:rPr>
              <w:t xml:space="preserve">դատավարության </w:t>
            </w:r>
            <w:r w:rsidRPr="0002339B">
              <w:rPr>
                <w:rFonts w:ascii="GHEA Grapalat" w:hAnsi="GHEA Grapalat"/>
                <w:lang w:val="hy-AM"/>
              </w:rPr>
              <w:t xml:space="preserve">օրենսգրքում  թվարկված 8 այլընտրանքային խափանման միջոցներից Աշխատանքային օրենսգրքի 108.2-րդ հոդվածի վերնագրում և </w:t>
            </w:r>
            <w:r w:rsidR="00F66F06" w:rsidRPr="0002339B">
              <w:rPr>
                <w:rFonts w:ascii="GHEA Grapalat" w:hAnsi="GHEA Grapalat"/>
                <w:lang w:val="hy-AM"/>
              </w:rPr>
              <w:t xml:space="preserve">դրույթներում առաջարկվում </w:t>
            </w:r>
            <w:r w:rsidR="005C0E47">
              <w:rPr>
                <w:rFonts w:ascii="GHEA Grapalat" w:hAnsi="GHEA Grapalat"/>
                <w:lang w:val="hy-AM"/>
              </w:rPr>
              <w:t xml:space="preserve">է </w:t>
            </w:r>
            <w:r w:rsidR="00F66F06" w:rsidRPr="0002339B">
              <w:rPr>
                <w:rFonts w:ascii="GHEA Grapalat" w:hAnsi="GHEA Grapalat"/>
                <w:lang w:val="hy-AM"/>
              </w:rPr>
              <w:t>լրացվել</w:t>
            </w:r>
            <w:r w:rsidRPr="0002339B">
              <w:rPr>
                <w:rFonts w:ascii="GHEA Grapalat" w:hAnsi="GHEA Grapalat"/>
                <w:lang w:val="hy-AM"/>
              </w:rPr>
              <w:t xml:space="preserve"> միայն մեկ կոնկրետ այլընտրանքային միջոցը, հարկ է նշել, որ ինչպես նշված է նախագծի հիմնավորման մեջ, նախագի</w:t>
            </w:r>
            <w:r w:rsidR="005C0E47" w:rsidRPr="0002339B">
              <w:rPr>
                <w:rFonts w:ascii="GHEA Grapalat" w:hAnsi="GHEA Grapalat"/>
                <w:lang w:val="hy-AM"/>
              </w:rPr>
              <w:t>ծ</w:t>
            </w:r>
            <w:r w:rsidRPr="0002339B">
              <w:rPr>
                <w:rFonts w:ascii="GHEA Grapalat" w:hAnsi="GHEA Grapalat"/>
                <w:lang w:val="hy-AM"/>
              </w:rPr>
              <w:t xml:space="preserve">ը մշակվել է Վարչապետի հանձնարարականի հիման վրա՝ հիմք ընդունելով Տեսչական մարմինների համակարգման գրասենյակի կողմից բարձրացված խնդիրը, որը վերաբերում էր աշխատողի նկատմամբ հենց այլընտրանքային խափանման միջոց տնային կալանքի կիրառման դեպքում աշխատանքային հարաբերությունների հետագա ընթացքին: Բացի այդ, </w:t>
            </w:r>
            <w:r w:rsidR="007C514A" w:rsidRPr="0002339B">
              <w:rPr>
                <w:rFonts w:ascii="GHEA Grapalat" w:hAnsi="GHEA Grapalat"/>
                <w:lang w:val="hy-AM"/>
              </w:rPr>
              <w:t>Քրեական դատավարության օրենսգրքի 115-րդ հոդվածի 2-րդ մասում թվարկված այլընտրանքային խափանման միջոցներից միայն տնային կալանքը կարող է որոշակիորեն խոչընդոտել աշխատանքի հետագա շարունակմանը</w:t>
            </w:r>
            <w:r w:rsidR="00900145" w:rsidRPr="0002339B">
              <w:rPr>
                <w:rFonts w:ascii="GHEA Grapalat" w:hAnsi="GHEA Grapalat"/>
                <w:lang w:val="hy-AM"/>
              </w:rPr>
              <w:t xml:space="preserve"> (նշվածը չի ներառում այլը</w:t>
            </w:r>
            <w:r w:rsidR="00F9461D" w:rsidRPr="0002339B">
              <w:rPr>
                <w:rFonts w:ascii="GHEA Grapalat" w:hAnsi="GHEA Grapalat"/>
                <w:lang w:val="hy-AM"/>
              </w:rPr>
              <w:t>ն</w:t>
            </w:r>
            <w:r w:rsidR="00900145" w:rsidRPr="0002339B">
              <w:rPr>
                <w:rFonts w:ascii="GHEA Grapalat" w:hAnsi="GHEA Grapalat"/>
                <w:lang w:val="hy-AM"/>
              </w:rPr>
              <w:t>տրանքային խափանման միջոց պաշտոնավարմա</w:t>
            </w:r>
            <w:r w:rsidR="005C0E47">
              <w:rPr>
                <w:rFonts w:ascii="GHEA Grapalat" w:hAnsi="GHEA Grapalat"/>
                <w:lang w:val="hy-AM"/>
              </w:rPr>
              <w:t>ն</w:t>
            </w:r>
            <w:r w:rsidR="00900145" w:rsidRPr="0002339B">
              <w:rPr>
                <w:rFonts w:ascii="GHEA Grapalat" w:hAnsi="GHEA Grapalat"/>
                <w:lang w:val="hy-AM"/>
              </w:rPr>
              <w:t xml:space="preserve"> կասեցումը, քանի որ այդ մասով Աշխատանքային գործող օրենսգիրքն արդեն իսկ պարունակում համապատասխան </w:t>
            </w:r>
            <w:r w:rsidR="00900145" w:rsidRPr="0002339B">
              <w:rPr>
                <w:rFonts w:ascii="GHEA Grapalat" w:hAnsi="GHEA Grapalat"/>
                <w:lang w:val="hy-AM"/>
              </w:rPr>
              <w:lastRenderedPageBreak/>
              <w:t>դրույթներ 108.1-րդ հոդվ</w:t>
            </w:r>
            <w:r w:rsidR="005C0E47">
              <w:rPr>
                <w:rFonts w:ascii="GHEA Grapalat" w:hAnsi="GHEA Grapalat"/>
                <w:lang w:val="hy-AM"/>
              </w:rPr>
              <w:t>ա</w:t>
            </w:r>
            <w:r w:rsidR="00900145" w:rsidRPr="0002339B">
              <w:rPr>
                <w:rFonts w:ascii="GHEA Grapalat" w:hAnsi="GHEA Grapalat"/>
                <w:lang w:val="hy-AM"/>
              </w:rPr>
              <w:t>ծում)</w:t>
            </w:r>
            <w:r w:rsidR="00776CB1" w:rsidRPr="0002339B">
              <w:rPr>
                <w:rFonts w:ascii="GHEA Grapalat" w:hAnsi="GHEA Grapalat"/>
                <w:lang w:val="hy-AM"/>
              </w:rPr>
              <w:t>:</w:t>
            </w:r>
          </w:p>
        </w:tc>
      </w:tr>
      <w:tr w:rsidR="00E7308C" w:rsidRPr="0002339B" w:rsidTr="00390E21">
        <w:trPr>
          <w:gridAfter w:val="3"/>
          <w:wAfter w:w="67" w:type="dxa"/>
          <w:trHeight w:val="735"/>
        </w:trPr>
        <w:tc>
          <w:tcPr>
            <w:tcW w:w="10350" w:type="dxa"/>
            <w:gridSpan w:val="19"/>
            <w:vMerge w:val="restart"/>
            <w:shd w:val="clear" w:color="auto" w:fill="BFBFBF" w:themeFill="background1" w:themeFillShade="BF"/>
          </w:tcPr>
          <w:p w:rsidR="00E7308C" w:rsidRPr="0002339B" w:rsidRDefault="00E7308C" w:rsidP="00390E21">
            <w:pPr>
              <w:pStyle w:val="ListParagraph"/>
              <w:spacing w:line="276" w:lineRule="auto"/>
              <w:ind w:left="1080"/>
              <w:rPr>
                <w:rFonts w:ascii="GHEA Grapalat" w:hAnsi="GHEA Grapalat" w:cs="Sylfaen"/>
                <w:b/>
                <w:shd w:val="clear" w:color="auto" w:fill="BFBFBF" w:themeFill="background1" w:themeFillShade="BF"/>
                <w:lang w:val="hy-AM"/>
              </w:rPr>
            </w:pPr>
          </w:p>
          <w:p w:rsidR="00E7308C" w:rsidRPr="0002339B" w:rsidRDefault="00E7308C" w:rsidP="00390E21">
            <w:pPr>
              <w:pStyle w:val="ListParagraph"/>
              <w:numPr>
                <w:ilvl w:val="0"/>
                <w:numId w:val="1"/>
              </w:numPr>
              <w:spacing w:line="276" w:lineRule="auto"/>
              <w:jc w:val="center"/>
              <w:rPr>
                <w:rFonts w:ascii="GHEA Grapalat" w:hAnsi="GHEA Grapalat" w:cs="Sylfaen"/>
                <w:b/>
                <w:shd w:val="clear" w:color="auto" w:fill="BFBFBF" w:themeFill="background1" w:themeFillShade="BF"/>
                <w:lang w:val="en-US"/>
              </w:rPr>
            </w:pPr>
            <w:proofErr w:type="spellStart"/>
            <w:r w:rsidRPr="0002339B">
              <w:rPr>
                <w:rFonts w:ascii="GHEA Grapalat" w:hAnsi="GHEA Grapalat" w:cs="Sylfaen"/>
                <w:b/>
                <w:shd w:val="clear" w:color="auto" w:fill="BFBFBF" w:themeFill="background1" w:themeFillShade="BF"/>
                <w:lang w:val="en-US"/>
              </w:rPr>
              <w:t>Վարչապետի</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աշխատակազմի</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պետաիրավական</w:t>
            </w:r>
            <w:proofErr w:type="spellEnd"/>
            <w:r w:rsidRPr="0002339B">
              <w:rPr>
                <w:rFonts w:ascii="GHEA Grapalat" w:hAnsi="GHEA Grapalat" w:cs="Sylfaen"/>
                <w:b/>
                <w:shd w:val="clear" w:color="auto" w:fill="BFBFBF" w:themeFill="background1" w:themeFillShade="BF"/>
                <w:lang w:val="en-US"/>
              </w:rPr>
              <w:t xml:space="preserve"> </w:t>
            </w:r>
            <w:proofErr w:type="spellStart"/>
            <w:r w:rsidRPr="0002339B">
              <w:rPr>
                <w:rFonts w:ascii="GHEA Grapalat" w:hAnsi="GHEA Grapalat" w:cs="Sylfaen"/>
                <w:b/>
                <w:shd w:val="clear" w:color="auto" w:fill="BFBFBF" w:themeFill="background1" w:themeFillShade="BF"/>
                <w:lang w:val="en-US"/>
              </w:rPr>
              <w:t>վարչություն</w:t>
            </w:r>
            <w:proofErr w:type="spellEnd"/>
          </w:p>
          <w:p w:rsidR="00E7308C" w:rsidRPr="0002339B" w:rsidRDefault="00E7308C" w:rsidP="00390E21">
            <w:pPr>
              <w:pStyle w:val="ListParagraph"/>
              <w:spacing w:line="276" w:lineRule="auto"/>
              <w:ind w:left="1080"/>
              <w:rPr>
                <w:rFonts w:ascii="GHEA Grapalat" w:hAnsi="GHEA Grapalat" w:cs="Sylfaen"/>
                <w:b/>
                <w:shd w:val="clear" w:color="auto" w:fill="BFBFBF" w:themeFill="background1" w:themeFillShade="BF"/>
                <w:lang w:val="en-US"/>
              </w:rPr>
            </w:pPr>
          </w:p>
        </w:tc>
        <w:tc>
          <w:tcPr>
            <w:tcW w:w="4224" w:type="dxa"/>
            <w:gridSpan w:val="8"/>
            <w:shd w:val="clear" w:color="auto" w:fill="BFBFBF" w:themeFill="background1" w:themeFillShade="BF"/>
          </w:tcPr>
          <w:p w:rsidR="00E7308C" w:rsidRPr="0002339B" w:rsidRDefault="009A2FB3" w:rsidP="00390E21">
            <w:pPr>
              <w:spacing w:line="276" w:lineRule="auto"/>
              <w:jc w:val="center"/>
              <w:rPr>
                <w:rFonts w:ascii="GHEA Grapalat" w:hAnsi="GHEA Grapalat"/>
                <w:b/>
                <w:lang w:val="en-US"/>
              </w:rPr>
            </w:pPr>
            <w:r w:rsidRPr="0002339B">
              <w:rPr>
                <w:rFonts w:ascii="GHEA Grapalat" w:hAnsi="GHEA Grapalat" w:cs="Times Armenian"/>
                <w:b/>
                <w:lang w:val="en-US"/>
              </w:rPr>
              <w:t>09.10.2024թ.</w:t>
            </w:r>
          </w:p>
        </w:tc>
      </w:tr>
      <w:tr w:rsidR="00E7308C" w:rsidRPr="0002339B" w:rsidTr="00390E21">
        <w:trPr>
          <w:gridAfter w:val="3"/>
          <w:wAfter w:w="67" w:type="dxa"/>
          <w:trHeight w:val="690"/>
        </w:trPr>
        <w:tc>
          <w:tcPr>
            <w:tcW w:w="10350" w:type="dxa"/>
            <w:gridSpan w:val="19"/>
            <w:vMerge/>
            <w:shd w:val="clear" w:color="auto" w:fill="BFBFBF" w:themeFill="background1" w:themeFillShade="BF"/>
          </w:tcPr>
          <w:p w:rsidR="00E7308C" w:rsidRPr="0002339B" w:rsidRDefault="00E7308C" w:rsidP="00390E21">
            <w:pPr>
              <w:spacing w:line="276" w:lineRule="auto"/>
              <w:rPr>
                <w:rFonts w:ascii="GHEA Grapalat" w:hAnsi="GHEA Grapalat"/>
                <w:b/>
                <w:lang w:val="hy-AM"/>
              </w:rPr>
            </w:pPr>
          </w:p>
        </w:tc>
        <w:tc>
          <w:tcPr>
            <w:tcW w:w="4224" w:type="dxa"/>
            <w:gridSpan w:val="8"/>
            <w:shd w:val="clear" w:color="auto" w:fill="BFBFBF" w:themeFill="background1" w:themeFillShade="BF"/>
          </w:tcPr>
          <w:p w:rsidR="00E7308C" w:rsidRPr="0002339B" w:rsidRDefault="005F4C51" w:rsidP="00390E21">
            <w:pPr>
              <w:spacing w:line="276" w:lineRule="auto"/>
              <w:jc w:val="center"/>
              <w:rPr>
                <w:rFonts w:ascii="GHEA Grapalat" w:hAnsi="GHEA Grapalat"/>
                <w:b/>
                <w:lang w:val="hy-AM"/>
              </w:rPr>
            </w:pPr>
            <w:r w:rsidRPr="0002339B">
              <w:rPr>
                <w:rFonts w:ascii="GHEA Grapalat" w:hAnsi="GHEA Grapalat" w:cs="Times Armenian"/>
                <w:b/>
                <w:lang w:val="en-US"/>
              </w:rPr>
              <w:t xml:space="preserve">N </w:t>
            </w:r>
            <w:r w:rsidR="009A2FB3" w:rsidRPr="0002339B">
              <w:rPr>
                <w:rFonts w:ascii="GHEA Grapalat" w:hAnsi="GHEA Grapalat" w:cs="Times Armenian"/>
                <w:b/>
                <w:lang w:val="en-US"/>
              </w:rPr>
              <w:t>Մ/76882-202</w:t>
            </w:r>
            <w:r w:rsidR="009A2FB3" w:rsidRPr="0002339B">
              <w:rPr>
                <w:rFonts w:ascii="GHEA Grapalat" w:hAnsi="GHEA Grapalat"/>
                <w:b/>
                <w:lang w:val="en-US"/>
              </w:rPr>
              <w:t>4</w:t>
            </w:r>
          </w:p>
        </w:tc>
      </w:tr>
      <w:tr w:rsidR="00E7308C" w:rsidRPr="005C0E47" w:rsidTr="00390E21">
        <w:trPr>
          <w:gridAfter w:val="3"/>
          <w:wAfter w:w="67" w:type="dxa"/>
          <w:trHeight w:val="822"/>
        </w:trPr>
        <w:tc>
          <w:tcPr>
            <w:tcW w:w="7095" w:type="dxa"/>
            <w:gridSpan w:val="9"/>
            <w:tcBorders>
              <w:bottom w:val="single" w:sz="4" w:space="0" w:color="auto"/>
            </w:tcBorders>
          </w:tcPr>
          <w:p w:rsidR="00E7308C" w:rsidRPr="0002339B" w:rsidRDefault="00E7308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1. Նախագծով առաջարկվում է սահմանել, որ աշխատողի, այդ թվում՝ հանրային ծառայության մեջ գտնվող անձի նկատմամբ տնային կալանքը որպես խափանման միջոց կիրառելու դեպքում տնային կալանք կիրառելու մասին </w:t>
            </w:r>
            <w:r w:rsidRPr="0002339B">
              <w:rPr>
                <w:rFonts w:ascii="GHEA Grapalat" w:hAnsi="GHEA Grapalat"/>
                <w:spacing w:val="-6"/>
                <w:lang w:val="hy-AM" w:eastAsia="ru-RU"/>
              </w:rPr>
              <w:lastRenderedPageBreak/>
              <w:t xml:space="preserve">դատարանի որոշման մեջ նշված բնակության տարածքը չլքելուց բացի այլ սահմանափակումներ ներառված լինելու դեպքում տնային կալանքը որպես խափանման միջոց կիրառվելու պահից մինչև այն այլ խափանման միջոցով փոխելը կամ վերացնելը աշխատողի լիազորությունները համարվում են կասեցված, իսկ տնային կալանք կիրառելու մասին դատարանի որոշման մեջ նշված բնակության տարածքը չլքելուց բացի այլ սահմանափակումներ ներառված չլինելու դեպքում տնային կալանքի տակ գտնվելու ժամանակահատվածում գործատուի և աշխատողի համաձայնությամբ աշխատողի լիազորությունները կարող են չկասեցվել։ Ստացվում է, որ դատարանի կողմից տնային կալանք կիրառելու մասին որոշման մեջ նշված ցանկացած այլ սահմանափակման դեպքում աշխատողի լիազորությունները համարվելու են կասեցված, մինչդեռ, օրինակ, դատարանի՝ տնային կալանք կիրառելու մասին որոշմամբ մեղադրյալին կարող է արգելվել նաև իր բնակության վայրում հյուրընկալել այլ անձանց, որպիսի սահմանափակման պայմաններում պարզ չէ, թե այն ինչպես պետք է խոչընդոտի աշխատողի՝ տանից հեռավար եղանակով աշխատելուն: Մեր գնահատմամբ, տնային կալանք կիրառելու մասին դատարանի որոշման մեջ նշված բնակության տարածքը չլքելուց բացի այլ սահմանափակումներ ներառված լինելու դեպքում աշխատողի լիազորությունները կասեցվելը պետք է յուրաքանչյուր դեպքում որոշվի այն հաշվառմամբ, թե մասնավորապես որքանով է տվյալ սահմանափակումը խոչընդոտելու աշխատողի՝ տանից հեռավար կարգով աշխատելուն և փոխկապակցվի նշված հանգամանքի հետ: </w:t>
            </w:r>
          </w:p>
          <w:p w:rsidR="00E7308C" w:rsidRPr="007A33C3" w:rsidRDefault="00E7308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2. Նախագծով գործող օրենքի 108.2-րդ հոդվածի 2-րդ </w:t>
            </w:r>
            <w:r w:rsidRPr="0002339B">
              <w:rPr>
                <w:rFonts w:ascii="GHEA Grapalat" w:hAnsi="GHEA Grapalat"/>
                <w:spacing w:val="-6"/>
                <w:lang w:val="hy-AM" w:eastAsia="ru-RU"/>
              </w:rPr>
              <w:lastRenderedPageBreak/>
              <w:t>մասում նախատեսվող լրացման արդյունքում սահմանվում  է, որ կալանքի, տնային կալանքի տակ գտնվելու ժամանակահատվածում գործատուի կողմից աշխատողի (բացառությամբ հանրային ծառայության մեջ գտնվող անձի) վարձատրության հարցը որոշվում է կողմերի համաձայնությամբ, իսկ</w:t>
            </w:r>
            <w:r w:rsidRPr="0002339B">
              <w:rPr>
                <w:rFonts w:ascii="Calibri" w:hAnsi="Calibri" w:cs="Calibri"/>
                <w:spacing w:val="-6"/>
                <w:lang w:val="hy-AM" w:eastAsia="ru-RU"/>
              </w:rPr>
              <w:t> </w:t>
            </w:r>
            <w:r w:rsidRPr="0002339B">
              <w:rPr>
                <w:rFonts w:ascii="GHEA Grapalat" w:hAnsi="GHEA Grapalat" w:cs="GHEA Grapalat"/>
                <w:spacing w:val="-6"/>
                <w:lang w:val="hy-AM" w:eastAsia="ru-RU"/>
              </w:rPr>
              <w:t>հանրային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ծառայության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մեջ</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գտնվող</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անձի</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վարձատրությունը</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չի</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պահպանվում։</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Մինչդեռ</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նախագծի</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մեկ</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այլ</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դրույթով</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հնարավորություն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է</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տրվում</w:t>
            </w:r>
            <w:r w:rsidRPr="0002339B">
              <w:rPr>
                <w:rFonts w:ascii="GHEA Grapalat" w:hAnsi="GHEA Grapalat"/>
                <w:spacing w:val="-6"/>
                <w:lang w:val="hy-AM" w:eastAsia="ru-RU"/>
              </w:rPr>
              <w:t xml:space="preserve"> տնային կալանք կիրառելու մասին դատարանի որոշման մեջ նշված բնակության տարածքը չլքելուց բացի այլ սահմանափակումներ ներառված չլինելու դեպքում տնային կալանքի տակ գտնվելու ժամանակահատվածում աշխատողի լիազորությունները չկասեցնել, որպիսի պայմաններում աշխատավարձը չպահպանելու վերաբերյալ դրույթը խնդրահարույց է: </w:t>
            </w:r>
          </w:p>
        </w:tc>
        <w:tc>
          <w:tcPr>
            <w:tcW w:w="7479" w:type="dxa"/>
            <w:gridSpan w:val="18"/>
            <w:tcBorders>
              <w:bottom w:val="single" w:sz="4" w:space="0" w:color="auto"/>
            </w:tcBorders>
          </w:tcPr>
          <w:p w:rsidR="004B0F33" w:rsidRPr="0002339B" w:rsidRDefault="004B0F33" w:rsidP="00390E21">
            <w:pPr>
              <w:spacing w:line="276" w:lineRule="auto"/>
              <w:jc w:val="center"/>
              <w:rPr>
                <w:rFonts w:ascii="GHEA Grapalat" w:hAnsi="GHEA Grapalat"/>
                <w:b/>
                <w:lang w:val="hy-AM"/>
              </w:rPr>
            </w:pPr>
            <w:r>
              <w:rPr>
                <w:rFonts w:ascii="GHEA Grapalat" w:hAnsi="GHEA Grapalat"/>
                <w:b/>
                <w:lang w:val="hy-AM"/>
              </w:rPr>
              <w:lastRenderedPageBreak/>
              <w:t>1</w:t>
            </w:r>
            <w:r w:rsidRPr="0002339B">
              <w:rPr>
                <w:rFonts w:ascii="GHEA Grapalat" w:hAnsi="GHEA Grapalat"/>
                <w:b/>
                <w:lang w:val="hy-AM"/>
              </w:rPr>
              <w:t>. Ընդունվել է</w:t>
            </w:r>
          </w:p>
          <w:p w:rsidR="0002339B" w:rsidRDefault="004B0F33" w:rsidP="00390E21">
            <w:pPr>
              <w:spacing w:line="276" w:lineRule="auto"/>
              <w:jc w:val="both"/>
              <w:rPr>
                <w:rFonts w:ascii="GHEA Grapalat" w:hAnsi="GHEA Grapalat"/>
                <w:b/>
                <w:lang w:val="hy-AM"/>
              </w:rPr>
            </w:pPr>
            <w:r w:rsidRPr="0002339B">
              <w:rPr>
                <w:rFonts w:ascii="GHEA Grapalat" w:hAnsi="GHEA Grapalat"/>
                <w:lang w:val="hy-AM"/>
              </w:rPr>
              <w:t>Նախագծում կատարվել են համապատասխան փոփոխություններ:</w:t>
            </w: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Default="0002339B" w:rsidP="00390E21">
            <w:pPr>
              <w:spacing w:line="276" w:lineRule="auto"/>
              <w:jc w:val="center"/>
              <w:rPr>
                <w:rFonts w:ascii="GHEA Grapalat" w:hAnsi="GHEA Grapalat"/>
                <w:b/>
                <w:lang w:val="hy-AM"/>
              </w:rPr>
            </w:pPr>
          </w:p>
          <w:p w:rsidR="0002339B" w:rsidRPr="0002339B" w:rsidRDefault="0002339B" w:rsidP="00390E21">
            <w:pPr>
              <w:spacing w:line="276" w:lineRule="auto"/>
              <w:jc w:val="center"/>
              <w:rPr>
                <w:rFonts w:ascii="GHEA Grapalat" w:hAnsi="GHEA Grapalat"/>
                <w:b/>
                <w:lang w:val="hy-AM"/>
              </w:rPr>
            </w:pPr>
            <w:r w:rsidRPr="0002339B">
              <w:rPr>
                <w:rFonts w:ascii="GHEA Grapalat" w:hAnsi="GHEA Grapalat"/>
                <w:b/>
                <w:lang w:val="hy-AM"/>
              </w:rPr>
              <w:t>2. Ընդունվել է</w:t>
            </w:r>
          </w:p>
          <w:p w:rsidR="00E7308C" w:rsidRPr="0002339B" w:rsidRDefault="0002339B" w:rsidP="00390E21">
            <w:pPr>
              <w:spacing w:line="276" w:lineRule="auto"/>
              <w:jc w:val="both"/>
              <w:rPr>
                <w:rFonts w:ascii="GHEA Grapalat" w:hAnsi="GHEA Grapalat"/>
                <w:b/>
                <w:lang w:val="hy-AM"/>
              </w:rPr>
            </w:pPr>
            <w:r w:rsidRPr="0002339B">
              <w:rPr>
                <w:rFonts w:ascii="GHEA Grapalat" w:hAnsi="GHEA Grapalat"/>
                <w:lang w:val="hy-AM"/>
              </w:rPr>
              <w:lastRenderedPageBreak/>
              <w:t>Նախագծում կատարվել են համապատասխան փոփոխություններ:</w:t>
            </w:r>
          </w:p>
        </w:tc>
      </w:tr>
      <w:tr w:rsidR="00E7308C" w:rsidRPr="0002339B" w:rsidTr="00390E21">
        <w:trPr>
          <w:gridAfter w:val="3"/>
          <w:wAfter w:w="67" w:type="dxa"/>
          <w:trHeight w:val="825"/>
        </w:trPr>
        <w:tc>
          <w:tcPr>
            <w:tcW w:w="10035" w:type="dxa"/>
            <w:gridSpan w:val="14"/>
            <w:vMerge w:val="restart"/>
            <w:shd w:val="clear" w:color="auto" w:fill="BFBFBF" w:themeFill="background1" w:themeFillShade="BF"/>
          </w:tcPr>
          <w:p w:rsidR="00034FFC" w:rsidRPr="0002339B" w:rsidRDefault="00034FFC" w:rsidP="00390E21">
            <w:pPr>
              <w:pStyle w:val="ListParagraph"/>
              <w:spacing w:line="276" w:lineRule="auto"/>
              <w:ind w:left="1080"/>
              <w:rPr>
                <w:rFonts w:ascii="GHEA Grapalat" w:hAnsi="GHEA Grapalat" w:cs="Sylfaen"/>
                <w:b/>
                <w:shd w:val="clear" w:color="auto" w:fill="BFBFBF" w:themeFill="background1" w:themeFillShade="BF"/>
                <w:lang w:val="hy-AM"/>
              </w:rPr>
            </w:pPr>
          </w:p>
          <w:p w:rsidR="00E7308C" w:rsidRPr="0002339B" w:rsidRDefault="00E7308C" w:rsidP="00390E21">
            <w:pPr>
              <w:pStyle w:val="ListParagraph"/>
              <w:numPr>
                <w:ilvl w:val="0"/>
                <w:numId w:val="1"/>
              </w:numPr>
              <w:spacing w:line="276" w:lineRule="auto"/>
              <w:jc w:val="center"/>
              <w:rPr>
                <w:rFonts w:ascii="GHEA Grapalat" w:hAnsi="GHEA Grapalat" w:cs="Sylfaen"/>
                <w:b/>
                <w:shd w:val="clear" w:color="auto" w:fill="BFBFBF" w:themeFill="background1" w:themeFillShade="BF"/>
                <w:lang w:val="en-US"/>
              </w:rPr>
            </w:pPr>
            <w:proofErr w:type="spellStart"/>
            <w:r w:rsidRPr="0002339B">
              <w:rPr>
                <w:rFonts w:ascii="GHEA Grapalat" w:hAnsi="GHEA Grapalat" w:cs="Sylfaen"/>
                <w:b/>
                <w:shd w:val="clear" w:color="auto" w:fill="BFBFBF" w:themeFill="background1" w:themeFillShade="BF"/>
                <w:lang w:val="en-US"/>
              </w:rPr>
              <w:t>Վ</w:t>
            </w:r>
            <w:r w:rsidR="00034FFC" w:rsidRPr="0002339B">
              <w:rPr>
                <w:rFonts w:ascii="GHEA Grapalat" w:hAnsi="GHEA Grapalat" w:cs="Sylfaen"/>
                <w:b/>
                <w:shd w:val="clear" w:color="auto" w:fill="BFBFBF" w:themeFill="background1" w:themeFillShade="BF"/>
                <w:lang w:val="en-US"/>
              </w:rPr>
              <w:t>արչապետի</w:t>
            </w:r>
            <w:proofErr w:type="spellEnd"/>
            <w:r w:rsidR="00034FFC" w:rsidRPr="0002339B">
              <w:rPr>
                <w:rFonts w:ascii="GHEA Grapalat" w:hAnsi="GHEA Grapalat" w:cs="Sylfaen"/>
                <w:b/>
                <w:shd w:val="clear" w:color="auto" w:fill="BFBFBF" w:themeFill="background1" w:themeFillShade="BF"/>
                <w:lang w:val="en-US"/>
              </w:rPr>
              <w:t xml:space="preserve"> </w:t>
            </w:r>
            <w:proofErr w:type="spellStart"/>
            <w:r w:rsidR="00034FFC" w:rsidRPr="0002339B">
              <w:rPr>
                <w:rFonts w:ascii="GHEA Grapalat" w:hAnsi="GHEA Grapalat" w:cs="Sylfaen"/>
                <w:b/>
                <w:shd w:val="clear" w:color="auto" w:fill="BFBFBF" w:themeFill="background1" w:themeFillShade="BF"/>
                <w:lang w:val="en-US"/>
              </w:rPr>
              <w:t>աշխատակազմի</w:t>
            </w:r>
            <w:proofErr w:type="spellEnd"/>
            <w:r w:rsidR="00034FFC" w:rsidRPr="0002339B">
              <w:rPr>
                <w:rFonts w:ascii="GHEA Grapalat" w:hAnsi="GHEA Grapalat" w:cs="Sylfaen"/>
                <w:b/>
                <w:shd w:val="clear" w:color="auto" w:fill="BFBFBF" w:themeFill="background1" w:themeFillShade="BF"/>
                <w:lang w:val="en-US"/>
              </w:rPr>
              <w:t xml:space="preserve"> </w:t>
            </w:r>
            <w:proofErr w:type="spellStart"/>
            <w:r w:rsidR="00034FFC" w:rsidRPr="0002339B">
              <w:rPr>
                <w:rFonts w:ascii="GHEA Grapalat" w:hAnsi="GHEA Grapalat" w:cs="Sylfaen"/>
                <w:b/>
                <w:shd w:val="clear" w:color="auto" w:fill="BFBFBF" w:themeFill="background1" w:themeFillShade="BF"/>
                <w:lang w:val="en-US"/>
              </w:rPr>
              <w:t>իրավաբանական</w:t>
            </w:r>
            <w:proofErr w:type="spellEnd"/>
            <w:r w:rsidR="00034FFC" w:rsidRPr="0002339B">
              <w:rPr>
                <w:rFonts w:ascii="GHEA Grapalat" w:hAnsi="GHEA Grapalat" w:cs="Sylfaen"/>
                <w:b/>
                <w:shd w:val="clear" w:color="auto" w:fill="BFBFBF" w:themeFill="background1" w:themeFillShade="BF"/>
                <w:lang w:val="en-US"/>
              </w:rPr>
              <w:t xml:space="preserve"> </w:t>
            </w:r>
            <w:proofErr w:type="spellStart"/>
            <w:r w:rsidR="00034FFC" w:rsidRPr="0002339B">
              <w:rPr>
                <w:rFonts w:ascii="GHEA Grapalat" w:hAnsi="GHEA Grapalat" w:cs="Sylfaen"/>
                <w:b/>
                <w:shd w:val="clear" w:color="auto" w:fill="BFBFBF" w:themeFill="background1" w:themeFillShade="BF"/>
                <w:lang w:val="en-US"/>
              </w:rPr>
              <w:t>վարչություն</w:t>
            </w:r>
            <w:proofErr w:type="spellEnd"/>
          </w:p>
        </w:tc>
        <w:tc>
          <w:tcPr>
            <w:tcW w:w="4539" w:type="dxa"/>
            <w:gridSpan w:val="13"/>
            <w:shd w:val="clear" w:color="auto" w:fill="BFBFBF" w:themeFill="background1" w:themeFillShade="BF"/>
          </w:tcPr>
          <w:p w:rsidR="00E7308C" w:rsidRPr="0002339B" w:rsidRDefault="009A2FB3" w:rsidP="00390E21">
            <w:pPr>
              <w:spacing w:line="276" w:lineRule="auto"/>
              <w:jc w:val="center"/>
              <w:rPr>
                <w:rFonts w:ascii="GHEA Grapalat" w:hAnsi="GHEA Grapalat"/>
                <w:b/>
                <w:lang w:val="en-US"/>
              </w:rPr>
            </w:pPr>
            <w:r w:rsidRPr="0002339B">
              <w:rPr>
                <w:rFonts w:ascii="GHEA Grapalat" w:hAnsi="GHEA Grapalat" w:cs="Times Armenian"/>
                <w:b/>
                <w:lang w:val="en-US"/>
              </w:rPr>
              <w:t>09.10.2024թ.</w:t>
            </w:r>
          </w:p>
        </w:tc>
      </w:tr>
      <w:tr w:rsidR="00E7308C" w:rsidRPr="0002339B" w:rsidTr="00390E21">
        <w:trPr>
          <w:gridAfter w:val="3"/>
          <w:wAfter w:w="67" w:type="dxa"/>
          <w:trHeight w:val="840"/>
        </w:trPr>
        <w:tc>
          <w:tcPr>
            <w:tcW w:w="10035" w:type="dxa"/>
            <w:gridSpan w:val="14"/>
            <w:vMerge/>
            <w:shd w:val="clear" w:color="auto" w:fill="BFBFBF" w:themeFill="background1" w:themeFillShade="BF"/>
          </w:tcPr>
          <w:p w:rsidR="00E7308C" w:rsidRPr="0002339B" w:rsidRDefault="00E7308C" w:rsidP="00390E21">
            <w:pPr>
              <w:spacing w:line="276" w:lineRule="auto"/>
              <w:rPr>
                <w:rFonts w:ascii="GHEA Grapalat" w:hAnsi="GHEA Grapalat"/>
                <w:b/>
                <w:lang w:val="hy-AM"/>
              </w:rPr>
            </w:pPr>
          </w:p>
        </w:tc>
        <w:tc>
          <w:tcPr>
            <w:tcW w:w="4539" w:type="dxa"/>
            <w:gridSpan w:val="13"/>
            <w:shd w:val="clear" w:color="auto" w:fill="BFBFBF" w:themeFill="background1" w:themeFillShade="BF"/>
          </w:tcPr>
          <w:p w:rsidR="00E7308C" w:rsidRPr="0002339B" w:rsidRDefault="005F4C51" w:rsidP="00390E21">
            <w:pPr>
              <w:spacing w:line="276" w:lineRule="auto"/>
              <w:jc w:val="center"/>
              <w:rPr>
                <w:rFonts w:ascii="GHEA Grapalat" w:hAnsi="GHEA Grapalat"/>
                <w:b/>
                <w:lang w:val="hy-AM"/>
              </w:rPr>
            </w:pPr>
            <w:r w:rsidRPr="0002339B">
              <w:rPr>
                <w:rFonts w:ascii="GHEA Grapalat" w:hAnsi="GHEA Grapalat" w:cs="Times Armenian"/>
                <w:b/>
                <w:lang w:val="en-US"/>
              </w:rPr>
              <w:t xml:space="preserve">N </w:t>
            </w:r>
            <w:r w:rsidR="009A2FB3" w:rsidRPr="0002339B">
              <w:rPr>
                <w:rFonts w:ascii="GHEA Grapalat" w:hAnsi="GHEA Grapalat" w:cs="Times Armenian"/>
                <w:b/>
                <w:lang w:val="en-US"/>
              </w:rPr>
              <w:t>Մ/76882-202</w:t>
            </w:r>
            <w:r w:rsidR="009A2FB3" w:rsidRPr="0002339B">
              <w:rPr>
                <w:rFonts w:ascii="GHEA Grapalat" w:hAnsi="GHEA Grapalat"/>
                <w:b/>
                <w:lang w:val="en-US"/>
              </w:rPr>
              <w:t>4</w:t>
            </w:r>
          </w:p>
        </w:tc>
      </w:tr>
      <w:tr w:rsidR="00E7308C" w:rsidRPr="005C0E47" w:rsidTr="00390E21">
        <w:trPr>
          <w:gridAfter w:val="3"/>
          <w:wAfter w:w="67" w:type="dxa"/>
          <w:trHeight w:val="701"/>
        </w:trPr>
        <w:tc>
          <w:tcPr>
            <w:tcW w:w="7065" w:type="dxa"/>
            <w:gridSpan w:val="8"/>
          </w:tcPr>
          <w:p w:rsidR="00034FFC" w:rsidRPr="0002339B" w:rsidRDefault="00034FF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1. Նախագծի 1-ին հոդվածով առաջարկվող կարգավորման համաձայն՝  հանրային ծառայության մեջ գտնվող անձի նկատմամբ տնային կալանքը որպես խափանման միջոց կիրառելու դեպքում (...) տնային կալանքի տակ գտնվելու ժամանակահատվածում գործատուի և աշխատողի համաձայնությամբ աշխատողի լիազորությունները կարող են չկասեցվել, մինչդեռ որոշակի չէ, թե ինչից ելնելով և կոնկրետ որ դեպքերում  պետք է համաձայնություն տրվի լիազորությունները չկասեցնելու մասով:</w:t>
            </w: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5D170D" w:rsidRPr="0002339B" w:rsidRDefault="005D170D"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D654B2" w:rsidRPr="0002339B" w:rsidRDefault="00D654B2"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E7308C" w:rsidRPr="007A33C3" w:rsidRDefault="00034FF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2. Համաձայն ՀՀ աշխատանքային օրենսգրքի 108.2-րդ հոդվածի 2-րդ մասի՝ կալանքի տակ գտնվելու ժամանակահատվածում (...) հանրային ծառայության մեջ գտնվող անձի վարձատրությունը չի պահպանվում, իսկ նախագծի 1-ին հոդվածով առաջարկվող լրացման համաձայն՝ գործատուի և աշխատողի համաձայնությամբ աշխատողի լիազորությունները կարող են չկասեցվել, հետևաբար՝  հանրային ծառայողի վարձատրության վերաբերյալ գործող </w:t>
            </w:r>
            <w:r w:rsidRPr="0002339B">
              <w:rPr>
                <w:rFonts w:ascii="GHEA Grapalat" w:hAnsi="GHEA Grapalat"/>
                <w:spacing w:val="-6"/>
                <w:lang w:val="hy-AM" w:eastAsia="ru-RU"/>
              </w:rPr>
              <w:lastRenderedPageBreak/>
              <w:t>դրույթը ևս վերանայման կարիք ունի:</w:t>
            </w:r>
          </w:p>
        </w:tc>
        <w:tc>
          <w:tcPr>
            <w:tcW w:w="7509" w:type="dxa"/>
            <w:gridSpan w:val="19"/>
          </w:tcPr>
          <w:p w:rsidR="00E7308C" w:rsidRPr="0002339B" w:rsidRDefault="005D170D" w:rsidP="00390E21">
            <w:pPr>
              <w:spacing w:line="276" w:lineRule="auto"/>
              <w:jc w:val="center"/>
              <w:rPr>
                <w:rFonts w:ascii="GHEA Grapalat" w:hAnsi="GHEA Grapalat"/>
                <w:b/>
                <w:lang w:val="hy-AM"/>
              </w:rPr>
            </w:pPr>
            <w:r w:rsidRPr="0002339B">
              <w:rPr>
                <w:rFonts w:ascii="GHEA Grapalat" w:hAnsi="GHEA Grapalat"/>
                <w:b/>
                <w:lang w:val="hy-AM"/>
              </w:rPr>
              <w:lastRenderedPageBreak/>
              <w:t xml:space="preserve">1. </w:t>
            </w:r>
            <w:r w:rsidR="00313CB8" w:rsidRPr="0002339B">
              <w:rPr>
                <w:rFonts w:ascii="GHEA Grapalat" w:hAnsi="GHEA Grapalat"/>
                <w:b/>
                <w:lang w:val="hy-AM"/>
              </w:rPr>
              <w:t>Ընդունվել է</w:t>
            </w:r>
          </w:p>
          <w:p w:rsidR="00313CB8" w:rsidRPr="0002339B" w:rsidRDefault="005D170D" w:rsidP="00390E21">
            <w:pPr>
              <w:spacing w:line="276" w:lineRule="auto"/>
              <w:jc w:val="both"/>
              <w:rPr>
                <w:rFonts w:ascii="GHEA Grapalat" w:hAnsi="GHEA Grapalat"/>
                <w:lang w:val="hy-AM"/>
              </w:rPr>
            </w:pPr>
            <w:r w:rsidRPr="0002339B">
              <w:rPr>
                <w:rFonts w:ascii="GHEA Grapalat" w:hAnsi="GHEA Grapalat"/>
                <w:lang w:val="hy-AM"/>
              </w:rPr>
              <w:t>Հ</w:t>
            </w:r>
            <w:r w:rsidR="00313CB8" w:rsidRPr="0002339B">
              <w:rPr>
                <w:rFonts w:ascii="GHEA Grapalat" w:hAnsi="GHEA Grapalat"/>
                <w:lang w:val="hy-AM"/>
              </w:rPr>
              <w:t xml:space="preserve">արկ է նշել, որ Նախագծի 1-ին հոդվածի 1.2-րդ մասն ունի հետևյալ ձևակերպումը. «Աշխատողի, այդ թվում՝ հանրային ծառայության մեջ գտնվող անձի նկատմամբ տնային կալանքը որպես խափանման միջոց կիրառելու դեպքում տնային կալանք կիրառելու մասին դատարանի որոշման մեջ նշված բնակության տարածքը չլքելուց բացի այլ սահմանափակումներ ներառված չլինելու դեպքում տնային կալանքի տակ գտնվելու ժամանակահատվածում </w:t>
            </w:r>
            <w:r w:rsidR="00313CB8" w:rsidRPr="0002339B">
              <w:rPr>
                <w:rFonts w:ascii="GHEA Grapalat" w:hAnsi="GHEA Grapalat"/>
                <w:b/>
                <w:u w:val="single"/>
                <w:lang w:val="hy-AM"/>
              </w:rPr>
              <w:t xml:space="preserve">գործատուի և աշխատողի </w:t>
            </w:r>
            <w:r w:rsidR="00313CB8" w:rsidRPr="0002339B">
              <w:rPr>
                <w:rFonts w:ascii="GHEA Grapalat" w:hAnsi="GHEA Grapalat"/>
                <w:b/>
                <w:u w:val="single"/>
                <w:lang w:val="hy-AM"/>
              </w:rPr>
              <w:lastRenderedPageBreak/>
              <w:t>համաձայնությամբ</w:t>
            </w:r>
            <w:r w:rsidR="00313CB8" w:rsidRPr="0002339B">
              <w:rPr>
                <w:rFonts w:ascii="GHEA Grapalat" w:hAnsi="GHEA Grapalat"/>
                <w:lang w:val="hy-AM"/>
              </w:rPr>
              <w:t xml:space="preserve"> աշխատողի լիազորությունները կարող են չկասեցվել։»: </w:t>
            </w:r>
            <w:r w:rsidR="00915D43" w:rsidRPr="0002339B">
              <w:rPr>
                <w:rFonts w:ascii="GHEA Grapalat" w:hAnsi="GHEA Grapalat"/>
                <w:lang w:val="hy-AM"/>
              </w:rPr>
              <w:t>Ընդ որում,</w:t>
            </w:r>
            <w:r w:rsidR="00313CB8" w:rsidRPr="0002339B">
              <w:rPr>
                <w:rFonts w:ascii="GHEA Grapalat" w:hAnsi="GHEA Grapalat"/>
                <w:lang w:val="hy-AM"/>
              </w:rPr>
              <w:t xml:space="preserve"> «կարող են չկասեցվել» եզրույթը կիրառվել է այն հաշվառմամբ, որ հնարավոր են դեպքեր, </w:t>
            </w:r>
            <w:r w:rsidR="00915D43" w:rsidRPr="0002339B">
              <w:rPr>
                <w:rFonts w:ascii="GHEA Grapalat" w:hAnsi="GHEA Grapalat"/>
                <w:lang w:val="hy-AM"/>
              </w:rPr>
              <w:t>երբ</w:t>
            </w:r>
            <w:r w:rsidR="00313CB8" w:rsidRPr="0002339B">
              <w:rPr>
                <w:rFonts w:ascii="GHEA Grapalat" w:hAnsi="GHEA Grapalat"/>
                <w:lang w:val="hy-AM"/>
              </w:rPr>
              <w:t xml:space="preserve"> </w:t>
            </w:r>
            <w:r w:rsidR="0056102B" w:rsidRPr="0002339B">
              <w:rPr>
                <w:rFonts w:ascii="GHEA Grapalat" w:hAnsi="GHEA Grapalat"/>
                <w:lang w:val="hy-AM"/>
              </w:rPr>
              <w:t>աշխատանքի բնույթից ելնելով</w:t>
            </w:r>
            <w:r w:rsidR="00915D43" w:rsidRPr="0002339B">
              <w:rPr>
                <w:rFonts w:ascii="GHEA Grapalat" w:hAnsi="GHEA Grapalat"/>
                <w:lang w:val="hy-AM"/>
              </w:rPr>
              <w:t>՝</w:t>
            </w:r>
            <w:r w:rsidR="0056102B" w:rsidRPr="0002339B">
              <w:rPr>
                <w:rFonts w:ascii="GHEA Grapalat" w:hAnsi="GHEA Grapalat"/>
                <w:lang w:val="hy-AM"/>
              </w:rPr>
              <w:t xml:space="preserve"> հնարավոր չլինի այն աշխատատեղից դուրս՝ տան պայմաններում կատար</w:t>
            </w:r>
            <w:r w:rsidR="00915D43" w:rsidRPr="0002339B">
              <w:rPr>
                <w:rFonts w:ascii="GHEA Grapalat" w:hAnsi="GHEA Grapalat"/>
                <w:lang w:val="hy-AM"/>
              </w:rPr>
              <w:t>ելը</w:t>
            </w:r>
            <w:r w:rsidR="0056102B" w:rsidRPr="0002339B">
              <w:rPr>
                <w:rFonts w:ascii="GHEA Grapalat" w:hAnsi="GHEA Grapalat"/>
                <w:lang w:val="hy-AM"/>
              </w:rPr>
              <w:t xml:space="preserve">, կամ օրինակ </w:t>
            </w:r>
            <w:r w:rsidR="00313CB8" w:rsidRPr="0002339B">
              <w:rPr>
                <w:rFonts w:ascii="GHEA Grapalat" w:hAnsi="GHEA Grapalat"/>
                <w:lang w:val="hy-AM"/>
              </w:rPr>
              <w:t xml:space="preserve">գործատուն ամեն դեպքում չցանկանա աշխատողի աշխատանքային պարտականությունների շարունակումը վերջինիս նկատմամբ տնային կալանք խափանման միջոցի </w:t>
            </w:r>
            <w:r w:rsidR="0056102B" w:rsidRPr="0002339B">
              <w:rPr>
                <w:rFonts w:ascii="GHEA Grapalat" w:hAnsi="GHEA Grapalat"/>
                <w:lang w:val="hy-AM"/>
              </w:rPr>
              <w:t xml:space="preserve">կիրառման պայմաններում: </w:t>
            </w:r>
            <w:r w:rsidR="00915D43" w:rsidRPr="0002339B">
              <w:rPr>
                <w:rFonts w:ascii="GHEA Grapalat" w:hAnsi="GHEA Grapalat"/>
                <w:lang w:val="hy-AM"/>
              </w:rPr>
              <w:t>Միաժամանակ, աշխատողի կողմից տանն աշխատելու դեպքում ստացվում է, որ վերջինս աշխատ</w:t>
            </w:r>
            <w:r w:rsidRPr="0002339B">
              <w:rPr>
                <w:rFonts w:ascii="GHEA Grapalat" w:hAnsi="GHEA Grapalat"/>
                <w:lang w:val="hy-AM"/>
              </w:rPr>
              <w:t>ելու</w:t>
            </w:r>
            <w:r w:rsidR="00915D43" w:rsidRPr="0002339B">
              <w:rPr>
                <w:rFonts w:ascii="GHEA Grapalat" w:hAnsi="GHEA Grapalat"/>
                <w:lang w:val="hy-AM"/>
              </w:rPr>
              <w:t xml:space="preserve"> է հեռավար, իսկ Աշխատանքային օրենսգրքի 106.1-րդ հոդվածի </w:t>
            </w:r>
            <w:r w:rsidRPr="0002339B">
              <w:rPr>
                <w:rFonts w:ascii="GHEA Grapalat" w:hAnsi="GHEA Grapalat"/>
                <w:lang w:val="hy-AM"/>
              </w:rPr>
              <w:t xml:space="preserve">2-րդ մասի </w:t>
            </w:r>
            <w:r w:rsidR="00915D43" w:rsidRPr="0002339B">
              <w:rPr>
                <w:rFonts w:ascii="GHEA Grapalat" w:hAnsi="GHEA Grapalat"/>
                <w:lang w:val="hy-AM"/>
              </w:rPr>
              <w:t xml:space="preserve">համաձայն՝ </w:t>
            </w:r>
            <w:r w:rsidRPr="0002339B">
              <w:rPr>
                <w:rFonts w:ascii="GHEA Grapalat" w:hAnsi="GHEA Grapalat"/>
                <w:lang w:val="hy-AM"/>
              </w:rPr>
              <w:t xml:space="preserve">հեռավար աշխատանքը կատարվում է աշխատողի և գործատուի (...) փոխադարձ համաձայնությամբ, եթե աշխատանքի բնույթը թույլ է տալիս այն կատարել նաև հեռավար եղանակով: Այսինքն, աշխատանքի՝ տանից կատարման տեսանկյունից կարևորվում է կողմերի փոխադարձ համաձայնությունը: Նման պայմաններում </w:t>
            </w:r>
            <w:r w:rsidR="0056102B" w:rsidRPr="0002339B">
              <w:rPr>
                <w:rFonts w:ascii="GHEA Grapalat" w:hAnsi="GHEA Grapalat"/>
                <w:lang w:val="hy-AM"/>
              </w:rPr>
              <w:t xml:space="preserve">Այնուամենայնիվ, հնարավոր </w:t>
            </w:r>
            <w:r w:rsidRPr="0002339B">
              <w:rPr>
                <w:rFonts w:ascii="GHEA Grapalat" w:hAnsi="GHEA Grapalat"/>
                <w:lang w:val="hy-AM"/>
              </w:rPr>
              <w:t>տարակարծություններից</w:t>
            </w:r>
            <w:r w:rsidR="0056102B" w:rsidRPr="0002339B">
              <w:rPr>
                <w:rFonts w:ascii="GHEA Grapalat" w:hAnsi="GHEA Grapalat"/>
                <w:lang w:val="hy-AM"/>
              </w:rPr>
              <w:t xml:space="preserve"> խուսափելու համար, քննարկվող դրույթը խմբագրվել է:</w:t>
            </w:r>
          </w:p>
          <w:p w:rsidR="007A33C3" w:rsidRPr="0002339B" w:rsidRDefault="007A33C3" w:rsidP="00390E21">
            <w:pPr>
              <w:spacing w:line="276" w:lineRule="auto"/>
              <w:jc w:val="center"/>
              <w:rPr>
                <w:rFonts w:ascii="GHEA Grapalat" w:hAnsi="GHEA Grapalat"/>
                <w:b/>
                <w:lang w:val="hy-AM"/>
              </w:rPr>
            </w:pPr>
          </w:p>
          <w:p w:rsidR="00E72190" w:rsidRPr="0002339B" w:rsidRDefault="00E72190" w:rsidP="00390E21">
            <w:pPr>
              <w:spacing w:line="276" w:lineRule="auto"/>
              <w:jc w:val="center"/>
              <w:rPr>
                <w:rFonts w:ascii="GHEA Grapalat" w:hAnsi="GHEA Grapalat"/>
                <w:b/>
                <w:lang w:val="hy-AM"/>
              </w:rPr>
            </w:pPr>
            <w:r w:rsidRPr="0002339B">
              <w:rPr>
                <w:rFonts w:ascii="GHEA Grapalat" w:hAnsi="GHEA Grapalat"/>
                <w:b/>
                <w:lang w:val="hy-AM"/>
              </w:rPr>
              <w:t>2. Ընդունվել է</w:t>
            </w:r>
          </w:p>
          <w:p w:rsidR="00E72190" w:rsidRPr="0002339B" w:rsidRDefault="00E72190" w:rsidP="00390E21">
            <w:pPr>
              <w:spacing w:line="276" w:lineRule="auto"/>
              <w:jc w:val="both"/>
              <w:rPr>
                <w:rFonts w:ascii="GHEA Grapalat" w:hAnsi="GHEA Grapalat"/>
                <w:lang w:val="hy-AM"/>
              </w:rPr>
            </w:pPr>
            <w:r w:rsidRPr="0002339B">
              <w:rPr>
                <w:rFonts w:ascii="GHEA Grapalat" w:hAnsi="GHEA Grapalat"/>
                <w:lang w:val="hy-AM"/>
              </w:rPr>
              <w:t>Նախագծում կատարվել են համապատասխան փոփոխություններ:</w:t>
            </w:r>
          </w:p>
        </w:tc>
      </w:tr>
      <w:tr w:rsidR="00034FFC" w:rsidRPr="0002339B" w:rsidTr="00390E21">
        <w:trPr>
          <w:gridAfter w:val="3"/>
          <w:wAfter w:w="67" w:type="dxa"/>
          <w:trHeight w:val="587"/>
        </w:trPr>
        <w:tc>
          <w:tcPr>
            <w:tcW w:w="10395" w:type="dxa"/>
            <w:gridSpan w:val="21"/>
            <w:vMerge w:val="restart"/>
            <w:shd w:val="clear" w:color="auto" w:fill="BFBFBF" w:themeFill="background1" w:themeFillShade="BF"/>
          </w:tcPr>
          <w:p w:rsidR="00034FFC" w:rsidRPr="0002339B" w:rsidRDefault="00034FFC" w:rsidP="00390E21">
            <w:pPr>
              <w:pStyle w:val="ListParagraph"/>
              <w:spacing w:line="276" w:lineRule="auto"/>
              <w:ind w:left="1080"/>
              <w:rPr>
                <w:rFonts w:ascii="GHEA Grapalat" w:hAnsi="GHEA Grapalat"/>
                <w:lang w:val="hy-AM"/>
              </w:rPr>
            </w:pPr>
          </w:p>
          <w:p w:rsidR="00034FFC" w:rsidRPr="0002339B" w:rsidRDefault="00034FFC" w:rsidP="00390E21">
            <w:pPr>
              <w:pStyle w:val="ListParagraph"/>
              <w:numPr>
                <w:ilvl w:val="0"/>
                <w:numId w:val="1"/>
              </w:numPr>
              <w:spacing w:line="276" w:lineRule="auto"/>
              <w:jc w:val="center"/>
              <w:rPr>
                <w:rFonts w:ascii="GHEA Grapalat" w:hAnsi="GHEA Grapalat"/>
                <w:lang w:val="hy-AM"/>
              </w:rPr>
            </w:pPr>
            <w:r w:rsidRPr="0002339B">
              <w:rPr>
                <w:rFonts w:ascii="GHEA Grapalat" w:hAnsi="GHEA Grapalat" w:cs="Sylfaen"/>
                <w:b/>
                <w:shd w:val="clear" w:color="auto" w:fill="BFBFBF" w:themeFill="background1" w:themeFillShade="BF"/>
                <w:lang w:val="hy-AM"/>
              </w:rPr>
              <w:t xml:space="preserve">Վարչապետի աշխատակազմի </w:t>
            </w:r>
            <w:hyperlink r:id="rId8" w:history="1">
              <w:r w:rsidRPr="0002339B">
                <w:rPr>
                  <w:rFonts w:ascii="GHEA Grapalat" w:hAnsi="GHEA Grapalat" w:cs="Sylfaen"/>
                  <w:b/>
                  <w:shd w:val="clear" w:color="auto" w:fill="BFBFBF" w:themeFill="background1" w:themeFillShade="BF"/>
                  <w:lang w:val="hy-AM"/>
                </w:rPr>
                <w:t>կադրերի և անձնակազմի կառավարման վարչություն</w:t>
              </w:r>
            </w:hyperlink>
            <w:r w:rsidRPr="0002339B">
              <w:rPr>
                <w:rFonts w:ascii="GHEA Grapalat" w:hAnsi="GHEA Grapalat" w:cs="Sylfaen"/>
                <w:b/>
                <w:shd w:val="clear" w:color="auto" w:fill="BFBFBF" w:themeFill="background1" w:themeFillShade="BF"/>
                <w:lang w:val="hy-AM"/>
              </w:rPr>
              <w:t xml:space="preserve"> </w:t>
            </w:r>
          </w:p>
        </w:tc>
        <w:tc>
          <w:tcPr>
            <w:tcW w:w="4179" w:type="dxa"/>
            <w:gridSpan w:val="6"/>
            <w:shd w:val="clear" w:color="auto" w:fill="BFBFBF" w:themeFill="background1" w:themeFillShade="BF"/>
          </w:tcPr>
          <w:p w:rsidR="00034FFC" w:rsidRPr="0002339B" w:rsidRDefault="009A2FB3" w:rsidP="00390E21">
            <w:pPr>
              <w:spacing w:line="276" w:lineRule="auto"/>
              <w:jc w:val="center"/>
              <w:rPr>
                <w:rFonts w:ascii="GHEA Grapalat" w:hAnsi="GHEA Grapalat"/>
                <w:b/>
                <w:lang w:val="en-US"/>
              </w:rPr>
            </w:pPr>
            <w:r w:rsidRPr="0002339B">
              <w:rPr>
                <w:rFonts w:ascii="GHEA Grapalat" w:hAnsi="GHEA Grapalat" w:cs="Times Armenian"/>
                <w:b/>
                <w:lang w:val="en-US"/>
              </w:rPr>
              <w:t>09.10.2024թ.</w:t>
            </w:r>
          </w:p>
        </w:tc>
      </w:tr>
      <w:tr w:rsidR="00034FFC" w:rsidRPr="0002339B" w:rsidTr="00390E21">
        <w:trPr>
          <w:gridAfter w:val="3"/>
          <w:wAfter w:w="67" w:type="dxa"/>
          <w:trHeight w:val="825"/>
        </w:trPr>
        <w:tc>
          <w:tcPr>
            <w:tcW w:w="10395" w:type="dxa"/>
            <w:gridSpan w:val="21"/>
            <w:vMerge/>
            <w:shd w:val="clear" w:color="auto" w:fill="BFBFBF" w:themeFill="background1" w:themeFillShade="BF"/>
          </w:tcPr>
          <w:p w:rsidR="00034FFC" w:rsidRPr="0002339B" w:rsidRDefault="00034FFC" w:rsidP="00390E21">
            <w:pPr>
              <w:spacing w:line="276" w:lineRule="auto"/>
              <w:rPr>
                <w:rFonts w:ascii="GHEA Grapalat" w:hAnsi="GHEA Grapalat"/>
                <w:b/>
                <w:lang w:val="hy-AM"/>
              </w:rPr>
            </w:pPr>
          </w:p>
        </w:tc>
        <w:tc>
          <w:tcPr>
            <w:tcW w:w="4179" w:type="dxa"/>
            <w:gridSpan w:val="6"/>
            <w:shd w:val="clear" w:color="auto" w:fill="BFBFBF" w:themeFill="background1" w:themeFillShade="BF"/>
          </w:tcPr>
          <w:p w:rsidR="00034FFC" w:rsidRPr="0002339B" w:rsidRDefault="005F4C51" w:rsidP="00390E21">
            <w:pPr>
              <w:spacing w:line="276" w:lineRule="auto"/>
              <w:jc w:val="center"/>
              <w:rPr>
                <w:rFonts w:ascii="GHEA Grapalat" w:hAnsi="GHEA Grapalat"/>
                <w:b/>
                <w:lang w:val="hy-AM"/>
              </w:rPr>
            </w:pPr>
            <w:r w:rsidRPr="0002339B">
              <w:rPr>
                <w:rFonts w:ascii="GHEA Grapalat" w:hAnsi="GHEA Grapalat" w:cs="Times Armenian"/>
                <w:b/>
                <w:lang w:val="en-US"/>
              </w:rPr>
              <w:t xml:space="preserve">N </w:t>
            </w:r>
            <w:r w:rsidR="009A2FB3" w:rsidRPr="0002339B">
              <w:rPr>
                <w:rFonts w:ascii="GHEA Grapalat" w:hAnsi="GHEA Grapalat" w:cs="Times Armenian"/>
                <w:b/>
                <w:lang w:val="en-US"/>
              </w:rPr>
              <w:t>Մ/76882-202</w:t>
            </w:r>
            <w:r w:rsidR="009A2FB3" w:rsidRPr="0002339B">
              <w:rPr>
                <w:rFonts w:ascii="GHEA Grapalat" w:hAnsi="GHEA Grapalat"/>
                <w:b/>
                <w:lang w:val="en-US"/>
              </w:rPr>
              <w:t>4</w:t>
            </w:r>
          </w:p>
        </w:tc>
      </w:tr>
      <w:tr w:rsidR="00034FFC" w:rsidRPr="005C0E47" w:rsidTr="00390E21">
        <w:trPr>
          <w:gridAfter w:val="3"/>
          <w:wAfter w:w="67" w:type="dxa"/>
          <w:trHeight w:val="1950"/>
        </w:trPr>
        <w:tc>
          <w:tcPr>
            <w:tcW w:w="7035" w:type="dxa"/>
            <w:gridSpan w:val="7"/>
          </w:tcPr>
          <w:p w:rsidR="00034FFC" w:rsidRPr="0002339B" w:rsidRDefault="00034FF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ru-RU" w:eastAsia="ru-RU"/>
              </w:rPr>
              <w:t xml:space="preserve">1. </w:t>
            </w:r>
            <w:r w:rsidRPr="0002339B">
              <w:rPr>
                <w:rFonts w:ascii="GHEA Grapalat" w:hAnsi="GHEA Grapalat"/>
                <w:spacing w:val="-6"/>
                <w:lang w:val="hy-AM" w:eastAsia="ru-RU"/>
              </w:rPr>
              <w:t xml:space="preserve">Նախագծի 1-ին հոդվածի 2-րդ կետով լրացվող 1.2-րդ մասի համաձայն՝ աշխատողի, այդ թվում՝ հանրային ծառայության մեջ գտնվող անձի նկատմամբ տնային կալանքը որպես խափանման միջոց կիրառելու դեպքում տնային կալանք կիրառելու մասին դատարանի որոշման մեջ նշված բնակության տարածքը չլքելուց բացի այլ սահմանափակումներ ներառված չլինելու դեպքում տնային կալանքի տակ գտնվելու ժամանակահատվածում գործատուի և աշխատողի համաձայնությամբ աշխատողի լիազորությունները կարող են չկասեցվել։ </w:t>
            </w:r>
          </w:p>
          <w:p w:rsidR="00034FFC" w:rsidRPr="0002339B" w:rsidRDefault="00034FF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Այսինքն՝ օրենսդիրը՝ որպես աշխատողի լիազորությունները չկասեցնելու պայման, նախատեսել է այլ սահմանափակումներ չներառելու հանգամանքը, սակայն քննիչի կողմից, օրինակ, Վարչապետի աշխատակազմ ներկայացված փաստաթղթերում տնային կալանք կիրառելու մասին դատարանի որոշումը, որի մեջ նշվում են այն կոնկրետ սահմանափակումները, որոնք տարածվում են մեղադրյալի վրա (Քրեական դատավարության օրենսգրքի 123-րդ հոդվածի 3-րդ մաս), չի կցվում, ուստի պարզ չէ, թե ինչպես է գործատուն տեղեկացվելու այլ սահմանափակումների առկայության կամ բացակայության մասին:</w:t>
            </w:r>
          </w:p>
          <w:p w:rsidR="00034FFC" w:rsidRPr="0002339B" w:rsidRDefault="00034FF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Բացի այդ, նախագծային կարգավորումներից պարզ չէ, </w:t>
            </w:r>
            <w:r w:rsidRPr="0002339B">
              <w:rPr>
                <w:rFonts w:ascii="GHEA Grapalat" w:hAnsi="GHEA Grapalat"/>
                <w:spacing w:val="-6"/>
                <w:lang w:val="hy-AM" w:eastAsia="ru-RU"/>
              </w:rPr>
              <w:lastRenderedPageBreak/>
              <w:t>թե արդյոք  մինչև աշխատողի լիազորությունները չկասեցնելու վերաբերյալ գործատուի և աշխատողի համաձայնության ընդունումը աշխատողի լիազորությունները համարվում են կասեցված թե ոչ, քանի որ աշխատողի լիազորությունները չկասեցնելու մասին գործատուի և աշխատողի միջև համաձայնություն ձեռք բերելու գործընթացն իրենից ենթադրում է համապատասխան գործողությունների իրականացում, ինչն էլ իր հերթին որոշակի ժամանակ է պահանջում, իսկ աշխատողը տնային կալանք կիրառելու պահից ֆիզիկապես չի կարող ներկայանալ աշխատավայր, քանի որ իրավունք չունի լքելու բնակության տարածքը, ինչը կհանգեցնի աշխատանքից անհարգելի բացակայության: Հետևաբար առաջարկում ենք վերանայել նախագծային կարգավորումը նշված իրավիճակից խուսափելու համար:</w:t>
            </w:r>
          </w:p>
          <w:p w:rsidR="00034FFC" w:rsidRPr="0002339B" w:rsidRDefault="00034FF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2. </w:t>
            </w:r>
            <w:r w:rsidRPr="0002339B">
              <w:rPr>
                <w:rFonts w:ascii="GHEA Grapalat" w:hAnsi="GHEA Grapalat"/>
                <w:spacing w:val="-6"/>
                <w:lang w:val="hy-AM" w:eastAsia="ru-RU"/>
              </w:rPr>
              <w:tab/>
              <w:t>Նախագծի 1-ին հոդված 3-րդ կետով նախատեսվում է, որ տնային կալանքի տակ գտնվող հանրային ծառայության մեջ գտնվող անձի վարձատրությունը չի պահպանվում։ Նշվածը պարզաբանման կարիք ունի, քանի որ ստացվում է, որ գործատուի և աշխատողի համաձայնությամբ աշխատողի լիազորությունները չկասեցվելու պարագայում հանրային ծառայության մեջ գտնվող անձն իր փաստացի կատարած աշխատանքի համար չի վարձատրվելու:</w:t>
            </w:r>
          </w:p>
          <w:p w:rsidR="00034FFC" w:rsidRPr="0002339B" w:rsidRDefault="00034FFC" w:rsidP="00390E21">
            <w:pPr>
              <w:spacing w:line="276" w:lineRule="auto"/>
              <w:rPr>
                <w:rFonts w:ascii="GHEA Grapalat" w:hAnsi="GHEA Grapalat"/>
                <w:b/>
                <w:lang w:val="hy-AM"/>
              </w:rPr>
            </w:pPr>
          </w:p>
        </w:tc>
        <w:tc>
          <w:tcPr>
            <w:tcW w:w="7539" w:type="dxa"/>
            <w:gridSpan w:val="20"/>
          </w:tcPr>
          <w:p w:rsidR="002141EB" w:rsidRPr="0002339B" w:rsidRDefault="002141EB" w:rsidP="00390E21">
            <w:pPr>
              <w:spacing w:line="276" w:lineRule="auto"/>
              <w:jc w:val="center"/>
              <w:rPr>
                <w:rFonts w:ascii="GHEA Grapalat" w:hAnsi="GHEA Grapalat"/>
                <w:b/>
                <w:lang w:val="hy-AM"/>
              </w:rPr>
            </w:pPr>
            <w:r>
              <w:rPr>
                <w:rFonts w:ascii="GHEA Grapalat" w:hAnsi="GHEA Grapalat"/>
                <w:b/>
                <w:lang w:val="hy-AM"/>
              </w:rPr>
              <w:lastRenderedPageBreak/>
              <w:t xml:space="preserve">1. </w:t>
            </w:r>
            <w:r w:rsidRPr="0002339B">
              <w:rPr>
                <w:rFonts w:ascii="GHEA Grapalat" w:hAnsi="GHEA Grapalat"/>
                <w:b/>
                <w:lang w:val="hy-AM"/>
              </w:rPr>
              <w:t>Ընդունվել է</w:t>
            </w:r>
          </w:p>
          <w:p w:rsidR="00D654B2" w:rsidRPr="0002339B" w:rsidRDefault="002141EB" w:rsidP="00390E21">
            <w:pPr>
              <w:spacing w:line="276" w:lineRule="auto"/>
              <w:jc w:val="both"/>
              <w:rPr>
                <w:rFonts w:ascii="GHEA Grapalat" w:hAnsi="GHEA Grapalat"/>
                <w:b/>
                <w:lang w:val="hy-AM"/>
              </w:rPr>
            </w:pPr>
            <w:r w:rsidRPr="0002339B">
              <w:rPr>
                <w:rFonts w:ascii="GHEA Grapalat" w:hAnsi="GHEA Grapalat"/>
                <w:lang w:val="hy-AM"/>
              </w:rPr>
              <w:t>Նախագծում կատարվել են համապատասխան փոփոխություններ:</w:t>
            </w: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p>
          <w:p w:rsidR="0069687C" w:rsidRDefault="0069687C" w:rsidP="00390E21">
            <w:pPr>
              <w:spacing w:line="276" w:lineRule="auto"/>
              <w:jc w:val="center"/>
              <w:rPr>
                <w:rFonts w:ascii="GHEA Grapalat" w:hAnsi="GHEA Grapalat"/>
                <w:b/>
                <w:lang w:val="hy-AM"/>
              </w:rPr>
            </w:pPr>
          </w:p>
          <w:p w:rsidR="0069687C" w:rsidRDefault="0069687C" w:rsidP="00390E21">
            <w:pPr>
              <w:spacing w:line="276" w:lineRule="auto"/>
              <w:jc w:val="center"/>
              <w:rPr>
                <w:rFonts w:ascii="GHEA Grapalat" w:hAnsi="GHEA Grapalat"/>
                <w:b/>
                <w:lang w:val="hy-AM"/>
              </w:rPr>
            </w:pPr>
          </w:p>
          <w:p w:rsidR="00D654B2" w:rsidRPr="0002339B" w:rsidRDefault="00D654B2" w:rsidP="00390E21">
            <w:pPr>
              <w:spacing w:line="276" w:lineRule="auto"/>
              <w:jc w:val="center"/>
              <w:rPr>
                <w:rFonts w:ascii="GHEA Grapalat" w:hAnsi="GHEA Grapalat"/>
                <w:b/>
                <w:lang w:val="hy-AM"/>
              </w:rPr>
            </w:pPr>
            <w:r w:rsidRPr="0002339B">
              <w:rPr>
                <w:rFonts w:ascii="GHEA Grapalat" w:hAnsi="GHEA Grapalat"/>
                <w:b/>
                <w:lang w:val="hy-AM"/>
              </w:rPr>
              <w:t>2. Ընդունվել է</w:t>
            </w:r>
          </w:p>
          <w:p w:rsidR="00034FFC" w:rsidRPr="0002339B" w:rsidRDefault="00D654B2" w:rsidP="00390E21">
            <w:pPr>
              <w:spacing w:line="276" w:lineRule="auto"/>
              <w:jc w:val="both"/>
              <w:rPr>
                <w:rFonts w:ascii="GHEA Grapalat" w:hAnsi="GHEA Grapalat"/>
                <w:b/>
                <w:lang w:val="hy-AM"/>
              </w:rPr>
            </w:pPr>
            <w:r w:rsidRPr="0002339B">
              <w:rPr>
                <w:rFonts w:ascii="GHEA Grapalat" w:hAnsi="GHEA Grapalat"/>
                <w:lang w:val="hy-AM"/>
              </w:rPr>
              <w:t>Նախագծում կատարվել են համապատասխան փոփոխություններ:</w:t>
            </w:r>
          </w:p>
        </w:tc>
      </w:tr>
      <w:tr w:rsidR="00034FFC" w:rsidRPr="0002339B" w:rsidTr="00390E21">
        <w:trPr>
          <w:gridAfter w:val="3"/>
          <w:wAfter w:w="67" w:type="dxa"/>
          <w:trHeight w:val="870"/>
        </w:trPr>
        <w:tc>
          <w:tcPr>
            <w:tcW w:w="10380" w:type="dxa"/>
            <w:gridSpan w:val="20"/>
            <w:vMerge w:val="restart"/>
            <w:shd w:val="clear" w:color="auto" w:fill="BFBFBF" w:themeFill="background1" w:themeFillShade="BF"/>
          </w:tcPr>
          <w:p w:rsidR="00034FFC" w:rsidRPr="0002339B" w:rsidRDefault="00034FFC" w:rsidP="00390E21">
            <w:pPr>
              <w:pStyle w:val="ListParagraph"/>
              <w:pBdr>
                <w:top w:val="nil"/>
                <w:left w:val="nil"/>
                <w:bottom w:val="nil"/>
                <w:right w:val="nil"/>
                <w:between w:val="nil"/>
              </w:pBdr>
              <w:spacing w:line="276" w:lineRule="auto"/>
              <w:ind w:left="1080"/>
              <w:rPr>
                <w:rFonts w:ascii="GHEA Grapalat" w:hAnsi="GHEA Grapalat" w:cs="Sylfaen"/>
                <w:b/>
                <w:shd w:val="clear" w:color="auto" w:fill="BFBFBF" w:themeFill="background1" w:themeFillShade="BF"/>
                <w:lang w:val="hy-AM"/>
              </w:rPr>
            </w:pPr>
          </w:p>
          <w:p w:rsidR="00034FFC" w:rsidRPr="0002339B" w:rsidRDefault="00034FFC" w:rsidP="00390E21">
            <w:pPr>
              <w:pStyle w:val="ListParagraph"/>
              <w:numPr>
                <w:ilvl w:val="0"/>
                <w:numId w:val="1"/>
              </w:numPr>
              <w:pBdr>
                <w:top w:val="nil"/>
                <w:left w:val="nil"/>
                <w:bottom w:val="nil"/>
                <w:right w:val="nil"/>
                <w:between w:val="nil"/>
              </w:pBdr>
              <w:shd w:val="clear" w:color="auto" w:fill="BFBFBF" w:themeFill="background1" w:themeFillShade="BF"/>
              <w:spacing w:line="276" w:lineRule="auto"/>
              <w:jc w:val="center"/>
              <w:rPr>
                <w:rFonts w:ascii="GHEA Grapalat" w:hAnsi="GHEA Grapalat" w:cs="Sylfaen"/>
                <w:b/>
                <w:shd w:val="clear" w:color="auto" w:fill="BFBFBF" w:themeFill="background1" w:themeFillShade="BF"/>
                <w:lang w:val="hy-AM"/>
              </w:rPr>
            </w:pPr>
            <w:r w:rsidRPr="0002339B">
              <w:rPr>
                <w:rFonts w:ascii="GHEA Grapalat" w:hAnsi="GHEA Grapalat" w:cs="Sylfaen"/>
                <w:b/>
                <w:shd w:val="clear" w:color="auto" w:fill="BFBFBF" w:themeFill="background1" w:themeFillShade="BF"/>
                <w:lang w:val="hy-AM"/>
              </w:rPr>
              <w:t>Միջազգային իրավական հարցերով ներկայացուցչի գրասենյակ</w:t>
            </w:r>
          </w:p>
        </w:tc>
        <w:tc>
          <w:tcPr>
            <w:tcW w:w="4194" w:type="dxa"/>
            <w:gridSpan w:val="7"/>
            <w:shd w:val="clear" w:color="auto" w:fill="BFBFBF" w:themeFill="background1" w:themeFillShade="BF"/>
          </w:tcPr>
          <w:p w:rsidR="00034FFC" w:rsidRPr="0002339B" w:rsidRDefault="009A2FB3" w:rsidP="00390E21">
            <w:pPr>
              <w:spacing w:line="276" w:lineRule="auto"/>
              <w:jc w:val="center"/>
              <w:rPr>
                <w:rFonts w:ascii="GHEA Grapalat" w:hAnsi="GHEA Grapalat"/>
                <w:b/>
                <w:lang w:val="en-US"/>
              </w:rPr>
            </w:pPr>
            <w:r w:rsidRPr="0002339B">
              <w:rPr>
                <w:rFonts w:ascii="GHEA Grapalat" w:hAnsi="GHEA Grapalat"/>
                <w:b/>
                <w:lang w:val="en-US"/>
              </w:rPr>
              <w:t>09.10.2024թ.</w:t>
            </w:r>
          </w:p>
        </w:tc>
      </w:tr>
      <w:tr w:rsidR="00034FFC" w:rsidRPr="0002339B" w:rsidTr="00390E21">
        <w:trPr>
          <w:gridAfter w:val="3"/>
          <w:wAfter w:w="67" w:type="dxa"/>
          <w:trHeight w:val="698"/>
        </w:trPr>
        <w:tc>
          <w:tcPr>
            <w:tcW w:w="10380" w:type="dxa"/>
            <w:gridSpan w:val="20"/>
            <w:vMerge/>
            <w:shd w:val="clear" w:color="auto" w:fill="BFBFBF" w:themeFill="background1" w:themeFillShade="BF"/>
          </w:tcPr>
          <w:p w:rsidR="00034FFC" w:rsidRPr="0002339B" w:rsidRDefault="00034FFC" w:rsidP="00390E21">
            <w:pPr>
              <w:spacing w:line="276" w:lineRule="auto"/>
              <w:rPr>
                <w:rFonts w:ascii="GHEA Grapalat" w:hAnsi="GHEA Grapalat"/>
                <w:b/>
                <w:lang w:val="hy-AM"/>
              </w:rPr>
            </w:pPr>
          </w:p>
        </w:tc>
        <w:tc>
          <w:tcPr>
            <w:tcW w:w="4194" w:type="dxa"/>
            <w:gridSpan w:val="7"/>
            <w:shd w:val="clear" w:color="auto" w:fill="BFBFBF" w:themeFill="background1" w:themeFillShade="BF"/>
          </w:tcPr>
          <w:p w:rsidR="00034FFC" w:rsidRPr="0002339B" w:rsidRDefault="005F4C51" w:rsidP="00390E21">
            <w:pPr>
              <w:spacing w:line="276" w:lineRule="auto"/>
              <w:jc w:val="center"/>
              <w:rPr>
                <w:rFonts w:ascii="GHEA Grapalat" w:hAnsi="GHEA Grapalat"/>
                <w:b/>
                <w:lang w:val="hy-AM"/>
              </w:rPr>
            </w:pPr>
            <w:r w:rsidRPr="0002339B">
              <w:rPr>
                <w:rFonts w:ascii="GHEA Grapalat" w:hAnsi="GHEA Grapalat" w:cs="Times Armenian"/>
                <w:b/>
                <w:lang w:val="en-US"/>
              </w:rPr>
              <w:t xml:space="preserve">N </w:t>
            </w:r>
            <w:r w:rsidR="009A2FB3" w:rsidRPr="0002339B">
              <w:rPr>
                <w:rFonts w:ascii="GHEA Grapalat" w:hAnsi="GHEA Grapalat" w:cs="Times Armenian"/>
                <w:b/>
                <w:lang w:val="en-US"/>
              </w:rPr>
              <w:t>Մ/76882-202</w:t>
            </w:r>
            <w:r w:rsidR="009A2FB3" w:rsidRPr="0002339B">
              <w:rPr>
                <w:rFonts w:ascii="GHEA Grapalat" w:hAnsi="GHEA Grapalat"/>
                <w:b/>
                <w:lang w:val="en-US"/>
              </w:rPr>
              <w:t>4</w:t>
            </w:r>
          </w:p>
        </w:tc>
      </w:tr>
      <w:tr w:rsidR="00034FFC" w:rsidRPr="005C0E47" w:rsidTr="00390E21">
        <w:trPr>
          <w:gridAfter w:val="3"/>
          <w:wAfter w:w="67" w:type="dxa"/>
          <w:trHeight w:val="2970"/>
        </w:trPr>
        <w:tc>
          <w:tcPr>
            <w:tcW w:w="6990" w:type="dxa"/>
            <w:gridSpan w:val="6"/>
          </w:tcPr>
          <w:p w:rsidR="00034FFC" w:rsidRPr="0002339B" w:rsidRDefault="009E7E25" w:rsidP="00390E21">
            <w:pPr>
              <w:pStyle w:val="NormalWeb"/>
              <w:pBdr>
                <w:top w:val="nil"/>
                <w:left w:val="nil"/>
                <w:bottom w:val="nil"/>
                <w:right w:val="nil"/>
                <w:between w:val="nil"/>
              </w:pBdr>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lastRenderedPageBreak/>
              <w:t xml:space="preserve">1. </w:t>
            </w:r>
            <w:r w:rsidR="00034FFC" w:rsidRPr="0002339B">
              <w:rPr>
                <w:rFonts w:ascii="GHEA Grapalat" w:hAnsi="GHEA Grapalat"/>
                <w:spacing w:val="-6"/>
                <w:lang w:val="hy-AM" w:eastAsia="ru-RU"/>
              </w:rPr>
              <w:t xml:space="preserve">«Աշխատանքային օրենսգրքում լրացումներ կատարելու մասին» Հայաստանի Հանրապետության օրենքի նախագծի (այսուհետ՝ Նախագիծ) առնչությամբ հայտնում ենք հետևյալը՝ </w:t>
            </w:r>
          </w:p>
          <w:p w:rsidR="00034FFC" w:rsidRPr="0002339B" w:rsidRDefault="00034FFC"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Նախագծի 1-ին հոդվածի 2-րդ կետով նախատեսվում է տնային կալանքի տակ գտնվելու ժամանակահատվածում աշխատանքային լիազորությունները չկասեցնելու հնարավորություն, իսկ Նախագծի 1-ին հոդվածի 3-րդ կետով սահմանվում է, որ տնային կալանքի տակ գտնվելու ժամանակահատվածում տնային կալանքի տակ գտնվող հանրային ծառայության մեջ գտնվող անձի վարձատրությունը չի պահպանվում։ Այս առումով պետք է նշել, որ հիշյալ կարգավորմամբ տնային կալանքի տակ գտնվելու ժամանակահատվածում հանրային ծառայության մեջ գտնվող անձը զրկվում է իր փաստացի կատարած աշխատանքի համար վարձատրություն ստանալու իրավունքից, ինչը կարծում ենք խնդրահարույց է Եվրոպական կոնվենցիայի թիվ 1 Արձանագրության 1-ին հոդվածով երաշխավորված սեփականության իրավունքի խախտման տեսանկյունից։</w:t>
            </w:r>
          </w:p>
          <w:p w:rsidR="00034FFC" w:rsidRPr="0002339B" w:rsidRDefault="007C0E67" w:rsidP="00390E21">
            <w:pPr>
              <w:pStyle w:val="NormalWeb"/>
              <w:shd w:val="clear" w:color="auto" w:fill="FFFFFF"/>
              <w:spacing w:before="0" w:beforeAutospacing="0" w:after="0" w:afterAutospacing="0" w:line="276" w:lineRule="auto"/>
              <w:ind w:firstLine="720"/>
              <w:jc w:val="both"/>
              <w:rPr>
                <w:rFonts w:ascii="GHEA Grapalat" w:hAnsi="GHEA Grapalat"/>
                <w:b/>
                <w:i/>
                <w:color w:val="000000"/>
                <w:lang w:val="hy-AM"/>
              </w:rPr>
            </w:pPr>
            <w:r w:rsidRPr="0002339B">
              <w:rPr>
                <w:rFonts w:ascii="GHEA Grapalat" w:hAnsi="GHEA Grapalat"/>
                <w:spacing w:val="-6"/>
                <w:lang w:val="hy-AM" w:eastAsia="ru-RU"/>
              </w:rPr>
              <w:t>2.</w:t>
            </w:r>
            <w:r w:rsidR="0068101E" w:rsidRPr="0002339B">
              <w:rPr>
                <w:rFonts w:ascii="GHEA Grapalat" w:hAnsi="GHEA Grapalat"/>
                <w:spacing w:val="-6"/>
                <w:lang w:val="hy-AM" w:eastAsia="ru-RU"/>
              </w:rPr>
              <w:t xml:space="preserve">  </w:t>
            </w:r>
            <w:r w:rsidR="00034FFC" w:rsidRPr="0002339B">
              <w:rPr>
                <w:rFonts w:ascii="GHEA Grapalat" w:hAnsi="GHEA Grapalat"/>
                <w:spacing w:val="-6"/>
                <w:lang w:val="hy-AM" w:eastAsia="ru-RU"/>
              </w:rPr>
              <w:t xml:space="preserve">Նախագծի 1-ին հոդվածի 2-րդ կետով սահմանվում է, որ աշխատողի, այդ թվում՝ հանրային ծառայության մեջ գտնվող անձի նկատմամբ տնային կալանքը որպես խափանման միջոց կիրառելու դեպքում տնային կալանք կիրառելու մասին դատարանի որոշման մեջ նշված բնակության տարածքը չլքելուց բացի այլ սահմանափակումներ ներառված լինելու դեպքում տնային կալանքը որպես խափանման միջոց կիրառվելու պահից մինչև այն այլ խափանման միջոցով փոխելը կամ վերացնելը աշխատողի լիազորությունները համարվում են </w:t>
            </w:r>
            <w:r w:rsidR="00034FFC" w:rsidRPr="0002339B">
              <w:rPr>
                <w:rFonts w:ascii="GHEA Grapalat" w:hAnsi="GHEA Grapalat"/>
                <w:spacing w:val="-6"/>
                <w:lang w:val="hy-AM" w:eastAsia="ru-RU"/>
              </w:rPr>
              <w:lastRenderedPageBreak/>
              <w:t>կասեցված։ Հաշվի առնելով, որ Քրեական դատավարության օրենսգրքի 123-րդ հոդվածի 2-րդ մասի 2-րդ կետով նախատեսված սահմանափակումները կարող են համատեղելի լինել աշխատանքային լիազորությունների կատարման հետ, ուստի առաջարկում ենք որպես աշխատողի լիազորությունների կասեցման պայման նախատեսել միայն  աշխատանքային լիազորությունների կատարման հետ անհամատեղելի սահմանափակումներ նախատեսված լինելու հանգամանքը։</w:t>
            </w:r>
          </w:p>
        </w:tc>
        <w:tc>
          <w:tcPr>
            <w:tcW w:w="7584" w:type="dxa"/>
            <w:gridSpan w:val="21"/>
          </w:tcPr>
          <w:p w:rsidR="009E7E25" w:rsidRPr="0002339B" w:rsidRDefault="009E7E25" w:rsidP="00390E21">
            <w:pPr>
              <w:spacing w:line="276" w:lineRule="auto"/>
              <w:jc w:val="center"/>
              <w:rPr>
                <w:rFonts w:ascii="GHEA Grapalat" w:hAnsi="GHEA Grapalat"/>
                <w:b/>
                <w:lang w:val="hy-AM"/>
              </w:rPr>
            </w:pPr>
            <w:r w:rsidRPr="0002339B">
              <w:rPr>
                <w:rFonts w:ascii="GHEA Grapalat" w:hAnsi="GHEA Grapalat"/>
                <w:b/>
                <w:lang w:val="hy-AM"/>
              </w:rPr>
              <w:lastRenderedPageBreak/>
              <w:t>1. Ընդունվել է</w:t>
            </w:r>
          </w:p>
          <w:p w:rsidR="00034FFC" w:rsidRPr="0002339B" w:rsidRDefault="009E7E25" w:rsidP="00390E21">
            <w:pPr>
              <w:spacing w:line="276" w:lineRule="auto"/>
              <w:rPr>
                <w:rFonts w:ascii="GHEA Grapalat" w:hAnsi="GHEA Grapalat"/>
                <w:lang w:val="hy-AM"/>
              </w:rPr>
            </w:pPr>
            <w:r w:rsidRPr="0002339B">
              <w:rPr>
                <w:rFonts w:ascii="GHEA Grapalat" w:hAnsi="GHEA Grapalat"/>
                <w:lang w:val="hy-AM"/>
              </w:rPr>
              <w:t>Նախագծում կատարվել են համապատասխան փոփոխություններ:</w:t>
            </w: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rPr>
                <w:rFonts w:ascii="GHEA Grapalat" w:hAnsi="GHEA Grapalat"/>
                <w:lang w:val="hy-AM"/>
              </w:rPr>
            </w:pPr>
          </w:p>
          <w:p w:rsidR="009E7E25" w:rsidRPr="0002339B" w:rsidRDefault="009E7E25" w:rsidP="00390E21">
            <w:pPr>
              <w:spacing w:line="276" w:lineRule="auto"/>
              <w:jc w:val="center"/>
              <w:rPr>
                <w:rFonts w:ascii="GHEA Grapalat" w:hAnsi="GHEA Grapalat"/>
                <w:b/>
                <w:lang w:val="hy-AM"/>
              </w:rPr>
            </w:pPr>
          </w:p>
          <w:p w:rsidR="009E7E25" w:rsidRPr="0002339B" w:rsidRDefault="009E7E25" w:rsidP="00390E21">
            <w:pPr>
              <w:spacing w:line="276" w:lineRule="auto"/>
              <w:jc w:val="center"/>
              <w:rPr>
                <w:rFonts w:ascii="GHEA Grapalat" w:hAnsi="GHEA Grapalat"/>
                <w:b/>
                <w:lang w:val="hy-AM"/>
              </w:rPr>
            </w:pPr>
          </w:p>
          <w:p w:rsidR="009E7E25" w:rsidRPr="0002339B" w:rsidRDefault="009E7E25" w:rsidP="00390E21">
            <w:pPr>
              <w:spacing w:line="276" w:lineRule="auto"/>
              <w:jc w:val="center"/>
              <w:rPr>
                <w:rFonts w:ascii="GHEA Grapalat" w:hAnsi="GHEA Grapalat"/>
                <w:b/>
                <w:lang w:val="hy-AM"/>
              </w:rPr>
            </w:pPr>
          </w:p>
          <w:p w:rsidR="009E7E25" w:rsidRPr="0002339B" w:rsidRDefault="009E7E25" w:rsidP="00390E21">
            <w:pPr>
              <w:spacing w:line="276" w:lineRule="auto"/>
              <w:jc w:val="center"/>
              <w:rPr>
                <w:rFonts w:ascii="GHEA Grapalat" w:hAnsi="GHEA Grapalat"/>
                <w:b/>
                <w:lang w:val="hy-AM"/>
              </w:rPr>
            </w:pPr>
            <w:r w:rsidRPr="0002339B">
              <w:rPr>
                <w:rFonts w:ascii="GHEA Grapalat" w:hAnsi="GHEA Grapalat"/>
                <w:b/>
                <w:lang w:val="hy-AM"/>
              </w:rPr>
              <w:t>2. Ընդունվել է</w:t>
            </w:r>
          </w:p>
          <w:p w:rsidR="009E7E25" w:rsidRPr="0002339B" w:rsidRDefault="009E7E25" w:rsidP="00390E21">
            <w:pPr>
              <w:spacing w:line="276" w:lineRule="auto"/>
              <w:rPr>
                <w:rFonts w:ascii="GHEA Grapalat" w:hAnsi="GHEA Grapalat"/>
                <w:b/>
                <w:lang w:val="hy-AM"/>
              </w:rPr>
            </w:pPr>
            <w:r w:rsidRPr="0002339B">
              <w:rPr>
                <w:rFonts w:ascii="GHEA Grapalat" w:hAnsi="GHEA Grapalat"/>
                <w:lang w:val="hy-AM"/>
              </w:rPr>
              <w:t>Նախագծում կատարվել են համապատասխան փոփոխություններ:</w:t>
            </w:r>
          </w:p>
        </w:tc>
      </w:tr>
      <w:tr w:rsidR="009A2FB3" w:rsidRPr="0002339B" w:rsidTr="00390E21">
        <w:trPr>
          <w:gridAfter w:val="3"/>
          <w:wAfter w:w="67" w:type="dxa"/>
          <w:trHeight w:val="572"/>
        </w:trPr>
        <w:tc>
          <w:tcPr>
            <w:tcW w:w="9975" w:type="dxa"/>
            <w:gridSpan w:val="13"/>
            <w:vMerge w:val="restart"/>
            <w:shd w:val="clear" w:color="auto" w:fill="BFBFBF" w:themeFill="background1" w:themeFillShade="BF"/>
          </w:tcPr>
          <w:p w:rsidR="009A2FB3" w:rsidRPr="0002339B" w:rsidRDefault="009A2FB3" w:rsidP="00390E21">
            <w:pPr>
              <w:pStyle w:val="ListParagraph"/>
              <w:shd w:val="clear" w:color="auto" w:fill="BFBFBF" w:themeFill="background1" w:themeFillShade="BF"/>
              <w:spacing w:line="276" w:lineRule="auto"/>
              <w:ind w:left="1440"/>
              <w:rPr>
                <w:rFonts w:ascii="GHEA Grapalat" w:hAnsi="GHEA Grapalat"/>
                <w:b/>
                <w:lang w:val="hy-AM"/>
              </w:rPr>
            </w:pPr>
          </w:p>
          <w:p w:rsidR="009A2FB3" w:rsidRPr="0002339B" w:rsidRDefault="009A2FB3" w:rsidP="00390E21">
            <w:pPr>
              <w:pStyle w:val="ListParagraph"/>
              <w:numPr>
                <w:ilvl w:val="0"/>
                <w:numId w:val="1"/>
              </w:numPr>
              <w:shd w:val="clear" w:color="auto" w:fill="BFBFBF" w:themeFill="background1" w:themeFillShade="BF"/>
              <w:spacing w:line="276" w:lineRule="auto"/>
              <w:jc w:val="center"/>
              <w:rPr>
                <w:rFonts w:ascii="GHEA Grapalat" w:hAnsi="GHEA Grapalat"/>
                <w:b/>
                <w:lang w:val="hy-AM"/>
              </w:rPr>
            </w:pPr>
            <w:r w:rsidRPr="0002339B">
              <w:rPr>
                <w:rFonts w:ascii="GHEA Grapalat" w:hAnsi="GHEA Grapalat" w:cs="Sylfaen"/>
                <w:b/>
                <w:shd w:val="clear" w:color="auto" w:fill="BFBFBF" w:themeFill="background1" w:themeFillShade="BF"/>
                <w:lang w:val="hy-AM"/>
              </w:rPr>
              <w:t>Վարչապետի աշխատակազմի քաղաքացիական ծառայության գրասենյակ</w:t>
            </w:r>
          </w:p>
        </w:tc>
        <w:tc>
          <w:tcPr>
            <w:tcW w:w="4599" w:type="dxa"/>
            <w:gridSpan w:val="14"/>
            <w:shd w:val="clear" w:color="auto" w:fill="BFBFBF" w:themeFill="background1" w:themeFillShade="BF"/>
          </w:tcPr>
          <w:p w:rsidR="009A2FB3" w:rsidRPr="0002339B" w:rsidRDefault="009A2FB3" w:rsidP="00390E21">
            <w:pPr>
              <w:spacing w:line="276" w:lineRule="auto"/>
              <w:jc w:val="center"/>
              <w:rPr>
                <w:rFonts w:ascii="GHEA Grapalat" w:hAnsi="GHEA Grapalat"/>
                <w:b/>
                <w:lang w:val="hy-AM"/>
              </w:rPr>
            </w:pPr>
            <w:r w:rsidRPr="0002339B">
              <w:rPr>
                <w:rFonts w:ascii="GHEA Grapalat" w:hAnsi="GHEA Grapalat"/>
                <w:b/>
                <w:lang w:val="hy-AM"/>
              </w:rPr>
              <w:t>09.10.2024թ.</w:t>
            </w:r>
          </w:p>
        </w:tc>
      </w:tr>
      <w:tr w:rsidR="009A2FB3" w:rsidRPr="0002339B" w:rsidTr="00390E21">
        <w:trPr>
          <w:gridAfter w:val="3"/>
          <w:wAfter w:w="67" w:type="dxa"/>
          <w:trHeight w:val="585"/>
        </w:trPr>
        <w:tc>
          <w:tcPr>
            <w:tcW w:w="9975" w:type="dxa"/>
            <w:gridSpan w:val="13"/>
            <w:vMerge/>
            <w:shd w:val="clear" w:color="auto" w:fill="BFBFBF" w:themeFill="background1" w:themeFillShade="BF"/>
          </w:tcPr>
          <w:p w:rsidR="009A2FB3" w:rsidRPr="0002339B" w:rsidRDefault="009A2FB3" w:rsidP="00390E21">
            <w:pPr>
              <w:spacing w:line="276" w:lineRule="auto"/>
              <w:rPr>
                <w:rFonts w:ascii="GHEA Grapalat" w:hAnsi="GHEA Grapalat"/>
                <w:b/>
                <w:lang w:val="hy-AM"/>
              </w:rPr>
            </w:pPr>
          </w:p>
        </w:tc>
        <w:tc>
          <w:tcPr>
            <w:tcW w:w="4599" w:type="dxa"/>
            <w:gridSpan w:val="14"/>
            <w:shd w:val="clear" w:color="auto" w:fill="BFBFBF" w:themeFill="background1" w:themeFillShade="BF"/>
          </w:tcPr>
          <w:p w:rsidR="009A2FB3" w:rsidRPr="0002339B" w:rsidRDefault="005F4C51" w:rsidP="00390E21">
            <w:pPr>
              <w:spacing w:line="276" w:lineRule="auto"/>
              <w:jc w:val="center"/>
              <w:rPr>
                <w:rFonts w:ascii="GHEA Grapalat" w:hAnsi="GHEA Grapalat"/>
                <w:b/>
                <w:lang w:val="hy-AM"/>
              </w:rPr>
            </w:pPr>
            <w:r w:rsidRPr="0002339B">
              <w:rPr>
                <w:rFonts w:ascii="GHEA Grapalat" w:hAnsi="GHEA Grapalat"/>
                <w:b/>
                <w:lang w:val="en-US"/>
              </w:rPr>
              <w:t xml:space="preserve">N </w:t>
            </w:r>
            <w:r w:rsidR="009A2FB3" w:rsidRPr="0002339B">
              <w:rPr>
                <w:rFonts w:ascii="GHEA Grapalat" w:hAnsi="GHEA Grapalat"/>
                <w:b/>
                <w:lang w:val="hy-AM"/>
              </w:rPr>
              <w:t>Մ/76882-2024</w:t>
            </w:r>
          </w:p>
        </w:tc>
      </w:tr>
      <w:tr w:rsidR="009A2FB3" w:rsidRPr="005C0E47" w:rsidTr="00390E21">
        <w:trPr>
          <w:gridAfter w:val="3"/>
          <w:wAfter w:w="67" w:type="dxa"/>
          <w:trHeight w:val="600"/>
        </w:trPr>
        <w:tc>
          <w:tcPr>
            <w:tcW w:w="6960" w:type="dxa"/>
            <w:gridSpan w:val="5"/>
          </w:tcPr>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Նախագծի վերաբերյալ Վարչապետի աշխատակազմի քաղաքացիական ծառայության գրասենյակի առաջարկությունները չեն ընդունվել, իսկ չընդունված առաջարկությունների վերաբերյալ Նախագծին կից ներկայացված ամփոփաթերթում նշված դիտարկումները չեն հիմնավորում Նախագծով առաջարկվող կարգավորումների անհրաժեշտությունը, հետևաբար Վարչապետի աշխատակազմի քաղաքացիական ծառայության </w:t>
            </w:r>
            <w:r w:rsidR="005C0E47">
              <w:rPr>
                <w:rFonts w:ascii="GHEA Grapalat" w:hAnsi="GHEA Grapalat"/>
                <w:spacing w:val="-6"/>
                <w:lang w:val="hy-AM" w:eastAsia="ru-RU"/>
              </w:rPr>
              <w:t>գրասենյակը վերահաստատում է Նախագ</w:t>
            </w:r>
            <w:r w:rsidRPr="0002339B">
              <w:rPr>
                <w:rFonts w:ascii="GHEA Grapalat" w:hAnsi="GHEA Grapalat"/>
                <w:spacing w:val="-6"/>
                <w:lang w:val="hy-AM" w:eastAsia="ru-RU"/>
              </w:rPr>
              <w:t>ծի վերաբերյալ 2024 թվականի սեպտեմբերի 9-ի թիվ 42/45.11/30894-2024 գրությամբ ներկայացված առաջարկությունները։ Մասնավորապես՝</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Նախագծով  նախատեսվում է Աշխատանքային օրենսգրքի 108.2-րդ հոդվածի վերնագրում և հոդվածում սահմանել այլընտրանքային խափանման միջոցի՝</w:t>
            </w:r>
            <w:r w:rsidRPr="0002339B">
              <w:rPr>
                <w:rFonts w:ascii="GHEA Grapalat" w:hAnsi="GHEA Grapalat"/>
                <w:bCs/>
                <w:spacing w:val="-6"/>
                <w:lang w:val="hy-AM" w:eastAsia="ru-RU"/>
              </w:rPr>
              <w:t xml:space="preserve"> տնային կալանքի վերաբերյալ կարգավորումներ:</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Նախագծին կից ներկայացված հիմնավորման համաձայն՝ Աշխատանքային օրենսգրքով որպես աշխատողի </w:t>
            </w:r>
            <w:r w:rsidRPr="0002339B">
              <w:rPr>
                <w:rFonts w:ascii="GHEA Grapalat" w:hAnsi="GHEA Grapalat"/>
                <w:spacing w:val="-6"/>
                <w:lang w:val="hy-AM" w:eastAsia="ru-RU"/>
              </w:rPr>
              <w:lastRenderedPageBreak/>
              <w:t>լիազորությունների կասեցման հիմք նախատեսված է միայն կալանքը և պաշտոնավարման կասեցումը, որպիսի պայմաններում համանման փաստական հանգամանքներում անձի նկատմամբ որպես այլընտրանքային խափանման միջոց տնային կալանքը կիրառվելու դեպքում պարզ չէ, թե ինչ կարգավիճակ է ունենալու աշխատողը, արդյոք այդ դեպքում կարող է շարունակել իր աշխատանքային պարտականությունների կատարումը, թե՝ ոչ: Այսինքն, այս մասով աշխատանքային հարաբերությունների հետագա ընթացքին վերաբերող հարցերը մնում են օրենսդրորեն չկարգավորված:</w:t>
            </w:r>
          </w:p>
          <w:p w:rsidR="001C4DC4" w:rsidRPr="0002339B" w:rsidRDefault="001C4DC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1C4DC4" w:rsidRPr="0002339B" w:rsidRDefault="001C4DC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1C4DC4" w:rsidRPr="0002339B" w:rsidRDefault="001C4DC4"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02339B" w:rsidRPr="0002339B" w:rsidRDefault="0002339B"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02339B" w:rsidRPr="0002339B" w:rsidRDefault="0002339B"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02339B" w:rsidRPr="0002339B" w:rsidRDefault="0002339B"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02339B" w:rsidRPr="0002339B" w:rsidRDefault="0002339B"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02339B" w:rsidRPr="0002339B" w:rsidRDefault="0002339B"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02339B" w:rsidRPr="0002339B" w:rsidRDefault="0002339B"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p>
          <w:p w:rsidR="0036011F"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Նախագծով առաջարկվող կարգավորման կապակցությամբ հարկ է նշել, որ Քրեական դատավարության օրենսգրքի 115-րդ հոդվածով սահմանված են խափանման միջոցի տեսակները, որի համաձայն՝ խափանման միջոցներն են կալանքը և այլընտրանքային խափանման միջոցները։ Նույն հոդվածի 2-րդ մասով սահմանված են այլընտրանքային խափանման միջոցները և ի թիվս այլ այլընտրանքային խափանման միջոցների՝ նախատեսված են նաև տնային </w:t>
            </w:r>
            <w:r w:rsidRPr="0002339B">
              <w:rPr>
                <w:rFonts w:ascii="GHEA Grapalat" w:hAnsi="GHEA Grapalat"/>
                <w:spacing w:val="-6"/>
                <w:lang w:val="hy-AM" w:eastAsia="ru-RU"/>
              </w:rPr>
              <w:lastRenderedPageBreak/>
              <w:t>կալանքը և պաշտոնավարման կասեցումը: Տվյալ դեպքում հարկ է նկատի ունենալ, որ Աշխատանքային օրենսգրքի 108.1-ին հոդվածով սահմանված են այլընտրանքային խափանման միջոցի՝ աշխատողի պաշտոնավարման կասեցման իրավական հետևանքները, իսկ 108.2-րդ հոդվածով սահմանված են աշխատողի նկատմամբ կալանքը՝ որպես խափանման միջոց կիրառելու իրավական հետևանքները: Նշված հոդվածների բովանդակային մեկնաբանությունից պարզ է դառնում, որ օրենսդիրը արդեն իսկ տարանջատել է խափանման միջոց կալանքի և այլընտրանքային խափանման միջոցի կառուցակարգերը՝ դրանցից բխող իրավական և փաստական հետևանքներով հանդերձ: Մասնավորապես՝ մեղադրյալի կարգավիճակ ունեցող աշխատողի, այդ թվում՝ հանրային ծառայության մեջ գտնվող անձի պաշտոնավարման կասեցման պահից մինչև պաշտոնավարման կասեցման վերացումը նրա աշխատատեղը (պաշտոնը) պահպանվում է, աշխատողի վարձատրության հարցը որոշվում է կողմերի համաձայնությամբ, իսկ հանրային ծառայության մեջ գտնվող անձի դեպքում վճարվում է ամսական հատուցում՝ հիմնական աշխատավարձի հիսուն տոկոսի չափով, բայց ոչ պակաս, քան օրենքով սահմանված նվազագույն ամսական աշխատավարձի չափը՝ մնացած վճարումը կատարելով քրեական վարույթի` ռեաբիլիտացնող հիմքով ավարտի դեպքով: Մինչդեռ կալանքի տակ գտնվելու ժամանակահատվածում աշխատողի, հանրային ծառայության մեջ գտնվող անձի աշխատատեղը (պաշտոնը) պահպանվում է, աշխատողի վարձատրության հարցը որոշվում է կողմերի համաձայնությամբ, սակայն հանրային ծառայության մեջ գտնվող անձի վարձատրությունը չի պահպանվում։</w:t>
            </w:r>
          </w:p>
          <w:p w:rsidR="0036011F"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lastRenderedPageBreak/>
              <w:t>Հաշվի առնելով վերոգրյալը և Նախագծի ընդունման նպատակը՝ առաջարկում ենք Նախագծով առաջարկվող լրացումը նախատեսել Աշխատանքային օրենսգրքի 108.1-ին հոդվածում:</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Քրեական դատավարության օրենսգրքի 122-րդ հոդվածի համաձայն՝ այլընտրանքային խափանման միջոցները կարող են կիրառվել ինչպես առանձին, այնպես էլ համակցված, եթե հնարավոր է ապահովել դրանց պայմանների միաժամանակյա պահպանումը: </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Վերոգրյալ իրավական կարգավորման բովանդակությունից պարզ է դառնում, որ այլընտրանքային խափանման միջոցները համապատասխան պայմանների միաժամանակյա պահպանման դեպքում կարող ենք կիրառվել  նաև համակցված, հետևաբար նախագծային կարգավորումները դիտարկելով գործող օրենսդրական կարգավորումների, ինչպես նաև Նախագծի ընդունման նպատակի հետ համակարգային կապի մեջ՝ գտնում ենք, որ Նախագծով առաջարկվող կարգավորումը գործնական կիրառման ընթացքում կարող է խնդրահարույց լինել, քանի որ օրինակ, տնային կալանքը և պաշտոնավարման կասեցումը համակցված կիրառելու դեպքում մեղադրյալի համար բովանդակային առումով գրեթե նույնական են, սակայն Նախագծի 1-ին հոդվածի 3-րդ մասով առաջարկվող կարգավորմամբ տարբեր իրավական հետևանքներ են վրա հասնում (վարձատրության պահպանման մասով), ինչը կարող է դիտարկվել որպես խտրականության դրսևորում:</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Վերոգրյալի համատեքստում գտնում ենք, որ Նախագծով առաջարկվող կարգավորումները ունեն </w:t>
            </w:r>
            <w:r w:rsidRPr="0002339B">
              <w:rPr>
                <w:rFonts w:ascii="GHEA Grapalat" w:hAnsi="GHEA Grapalat"/>
                <w:spacing w:val="-6"/>
                <w:lang w:val="hy-AM" w:eastAsia="ru-RU"/>
              </w:rPr>
              <w:lastRenderedPageBreak/>
              <w:t>վերանայման անհրաժեշտություն:</w:t>
            </w:r>
          </w:p>
        </w:tc>
        <w:tc>
          <w:tcPr>
            <w:tcW w:w="7614" w:type="dxa"/>
            <w:gridSpan w:val="22"/>
          </w:tcPr>
          <w:p w:rsidR="00BC5CB5" w:rsidRPr="0002339B" w:rsidRDefault="00BC5CB5" w:rsidP="00390E21">
            <w:pPr>
              <w:autoSpaceDE w:val="0"/>
              <w:autoSpaceDN w:val="0"/>
              <w:adjustRightInd w:val="0"/>
              <w:spacing w:line="276" w:lineRule="auto"/>
              <w:jc w:val="center"/>
              <w:rPr>
                <w:rFonts w:ascii="GHEA Grapalat" w:hAnsi="GHEA Grapalat"/>
                <w:b/>
                <w:spacing w:val="-6"/>
                <w:lang w:val="hy-AM"/>
              </w:rPr>
            </w:pPr>
            <w:r w:rsidRPr="0002339B">
              <w:rPr>
                <w:rFonts w:ascii="GHEA Grapalat" w:hAnsi="GHEA Grapalat"/>
                <w:b/>
                <w:spacing w:val="-6"/>
                <w:lang w:val="hy-AM"/>
              </w:rPr>
              <w:lastRenderedPageBreak/>
              <w:t>Չի ընդունվել</w:t>
            </w:r>
          </w:p>
          <w:p w:rsidR="00BC5CB5" w:rsidRPr="0002339B" w:rsidRDefault="00BC5CB5" w:rsidP="00390E21">
            <w:pPr>
              <w:autoSpaceDE w:val="0"/>
              <w:autoSpaceDN w:val="0"/>
              <w:adjustRightInd w:val="0"/>
              <w:spacing w:line="276" w:lineRule="auto"/>
              <w:jc w:val="both"/>
              <w:rPr>
                <w:rFonts w:ascii="GHEA Grapalat" w:hAnsi="GHEA Grapalat"/>
                <w:spacing w:val="-6"/>
                <w:lang w:val="hy-AM"/>
              </w:rPr>
            </w:pPr>
            <w:r w:rsidRPr="0002339B">
              <w:rPr>
                <w:rFonts w:ascii="GHEA Grapalat" w:hAnsi="GHEA Grapalat"/>
                <w:spacing w:val="-6"/>
                <w:lang w:val="hy-AM"/>
              </w:rPr>
              <w:t>Հարկ է նշել, որ ՎԱ Քաղաքացիական ծառայության գրասենյակի կողմից ներկայացված առաջարկություններից միայն մեկը չի ընդունվել, իսկ երկուսն ընդունվել են մասամբ (արտացոլված է սույն ամփոփաթերթի 23-րդ կետում), ընդ որում, դիտարկումը չընդունվելու կամ մասամբ ընդունվելու մասով ներկայացվել են մանրամասն հիմնավորումներ:</w:t>
            </w:r>
          </w:p>
          <w:p w:rsidR="00BC5CB5" w:rsidRPr="0002339B" w:rsidRDefault="00BC5CB5" w:rsidP="00390E21">
            <w:pPr>
              <w:autoSpaceDE w:val="0"/>
              <w:autoSpaceDN w:val="0"/>
              <w:adjustRightInd w:val="0"/>
              <w:spacing w:line="276" w:lineRule="auto"/>
              <w:jc w:val="center"/>
              <w:rPr>
                <w:rFonts w:ascii="GHEA Grapalat" w:hAnsi="GHEA Grapalat"/>
                <w:b/>
                <w:spacing w:val="-6"/>
                <w:lang w:val="hy-AM"/>
              </w:rPr>
            </w:pPr>
          </w:p>
          <w:p w:rsidR="001C4DC4" w:rsidRPr="0002339B" w:rsidRDefault="001C4DC4" w:rsidP="00390E21">
            <w:pPr>
              <w:autoSpaceDE w:val="0"/>
              <w:autoSpaceDN w:val="0"/>
              <w:adjustRightInd w:val="0"/>
              <w:spacing w:line="276" w:lineRule="auto"/>
              <w:jc w:val="center"/>
              <w:rPr>
                <w:rFonts w:ascii="GHEA Grapalat" w:hAnsi="GHEA Grapalat"/>
                <w:b/>
                <w:spacing w:val="-6"/>
                <w:lang w:val="hy-AM"/>
              </w:rPr>
            </w:pPr>
          </w:p>
          <w:p w:rsidR="001C4DC4" w:rsidRPr="0002339B" w:rsidRDefault="001C4DC4" w:rsidP="00390E21">
            <w:pPr>
              <w:autoSpaceDE w:val="0"/>
              <w:autoSpaceDN w:val="0"/>
              <w:adjustRightInd w:val="0"/>
              <w:spacing w:line="276" w:lineRule="auto"/>
              <w:jc w:val="center"/>
              <w:rPr>
                <w:rFonts w:ascii="GHEA Grapalat" w:hAnsi="GHEA Grapalat"/>
                <w:b/>
                <w:spacing w:val="-6"/>
                <w:lang w:val="hy-AM"/>
              </w:rPr>
            </w:pPr>
          </w:p>
          <w:p w:rsidR="001C4DC4" w:rsidRPr="0002339B" w:rsidRDefault="001C4DC4" w:rsidP="00390E21">
            <w:pPr>
              <w:autoSpaceDE w:val="0"/>
              <w:autoSpaceDN w:val="0"/>
              <w:adjustRightInd w:val="0"/>
              <w:spacing w:line="276" w:lineRule="auto"/>
              <w:jc w:val="center"/>
              <w:rPr>
                <w:rFonts w:ascii="GHEA Grapalat" w:hAnsi="GHEA Grapalat"/>
                <w:b/>
                <w:spacing w:val="-6"/>
                <w:lang w:val="hy-AM"/>
              </w:rPr>
            </w:pPr>
          </w:p>
          <w:p w:rsidR="001C4DC4" w:rsidRPr="0002339B" w:rsidRDefault="001C4DC4" w:rsidP="00390E21">
            <w:pPr>
              <w:autoSpaceDE w:val="0"/>
              <w:autoSpaceDN w:val="0"/>
              <w:adjustRightInd w:val="0"/>
              <w:spacing w:line="276" w:lineRule="auto"/>
              <w:jc w:val="center"/>
              <w:rPr>
                <w:rFonts w:ascii="GHEA Grapalat" w:hAnsi="GHEA Grapalat"/>
                <w:b/>
                <w:spacing w:val="-6"/>
                <w:lang w:val="hy-AM"/>
              </w:rPr>
            </w:pPr>
            <w:r w:rsidRPr="0002339B">
              <w:rPr>
                <w:rFonts w:ascii="GHEA Grapalat" w:hAnsi="GHEA Grapalat"/>
                <w:b/>
                <w:spacing w:val="-6"/>
                <w:lang w:val="hy-AM"/>
              </w:rPr>
              <w:t>Մասամբ է ընդունվել</w:t>
            </w:r>
          </w:p>
          <w:p w:rsidR="00BC5CB5" w:rsidRPr="002141EB" w:rsidRDefault="001C4DC4" w:rsidP="00390E21">
            <w:pPr>
              <w:autoSpaceDE w:val="0"/>
              <w:autoSpaceDN w:val="0"/>
              <w:adjustRightInd w:val="0"/>
              <w:spacing w:line="276" w:lineRule="auto"/>
              <w:jc w:val="both"/>
              <w:rPr>
                <w:rFonts w:ascii="GHEA Grapalat" w:hAnsi="GHEA Grapalat"/>
                <w:b/>
                <w:spacing w:val="-6"/>
                <w:lang w:val="hy-AM"/>
              </w:rPr>
            </w:pPr>
            <w:r w:rsidRPr="0002339B">
              <w:rPr>
                <w:rFonts w:ascii="GHEA Grapalat" w:hAnsi="GHEA Grapalat"/>
                <w:spacing w:val="-6"/>
                <w:lang w:val="hy-AM"/>
              </w:rPr>
              <w:t xml:space="preserve">Քրեական դատավարության օրենսգրքում  թվարկված 8 այլընտրանքային խափանման միջոցներից Աշխատանքային օրենսգրքի 108.2-րդ հոդվածի վերնագրում և հոդվածներում առաջարկվում է լրացնել միայն մեկ կոնկրետ այլընտրանքային միջոցը, քանի որ ինչպես նշված է նախագծի հիմնավորման մեջ, </w:t>
            </w:r>
            <w:r w:rsidRPr="0002339B">
              <w:rPr>
                <w:rFonts w:ascii="GHEA Grapalat" w:hAnsi="GHEA Grapalat"/>
                <w:spacing w:val="-6"/>
                <w:lang w:val="hy-AM"/>
              </w:rPr>
              <w:lastRenderedPageBreak/>
              <w:t>նախագիծը մշակվել է Վարչապետի հանձնարարականի հիման վրա՝ հիմք ընդունելով Տեսչական մարմինների համակարգման գրասենյակի կողմից բարձրացված խնդիրը, որը վերաբերում էր աշխատողի նկատմամբ հենց այլընտրանքային խափանման միջոց տնային կալանքի կիրառման դեպքում աշխատանքային հարաբերությունների հետագա ընթացքին: Բացի այդ, Քրեական դատավարության օրենսգրքի 115-րդ հոդվածի 2-րդ մասում թվարկված այլընտրանքային խափանման միջոցներից միայն տնային կալանքը կարող է որոշակիորեն խոչընդոտել աշխատանքի հետագա շարունակմանը (չներառելով պաշտոնավարման կասեցումը, քանի որ այդ մասով Աշխատանքային օրենսգրքի 108.1-րդ հոդվածն արդեն նախատեսում է համապատասխան կարգավորումներ):</w:t>
            </w:r>
            <w:r w:rsidR="00CD4198" w:rsidRPr="0002339B">
              <w:rPr>
                <w:rFonts w:ascii="GHEA Grapalat" w:hAnsi="GHEA Grapalat"/>
                <w:spacing w:val="-6"/>
                <w:lang w:val="hy-AM"/>
              </w:rPr>
              <w:t xml:space="preserve"> Միաժամանակ միանշանակ պարզ չէ, թե ինչ ենք նկատի ունենում աշխատողի կարգավիճակ ասելով: Հարկ է նշել, որ նախագծով հստակ սահմանված է, թե տնային կալանք այընտրանքային խափանման միջոցը իր նկատմամբ կիրառվելիս որ դեպքում է շարունակելու իր աշխատանքային պարտականությունների կատարումը, որ դեպքում՝ ոչ:</w:t>
            </w:r>
          </w:p>
          <w:p w:rsidR="00BC5CB5" w:rsidRPr="0002339B" w:rsidRDefault="00BC5CB5" w:rsidP="00390E21">
            <w:pPr>
              <w:autoSpaceDE w:val="0"/>
              <w:autoSpaceDN w:val="0"/>
              <w:adjustRightInd w:val="0"/>
              <w:spacing w:line="276" w:lineRule="auto"/>
              <w:jc w:val="center"/>
              <w:rPr>
                <w:rFonts w:ascii="GHEA Grapalat" w:hAnsi="GHEA Grapalat"/>
                <w:b/>
                <w:spacing w:val="-6"/>
                <w:lang w:val="hy-AM"/>
              </w:rPr>
            </w:pPr>
          </w:p>
          <w:p w:rsidR="002F6632" w:rsidRDefault="002F6632" w:rsidP="00390E21">
            <w:pPr>
              <w:autoSpaceDE w:val="0"/>
              <w:autoSpaceDN w:val="0"/>
              <w:adjustRightInd w:val="0"/>
              <w:spacing w:line="276" w:lineRule="auto"/>
              <w:jc w:val="center"/>
              <w:rPr>
                <w:rFonts w:ascii="GHEA Grapalat" w:hAnsi="GHEA Grapalat"/>
                <w:b/>
                <w:spacing w:val="-6"/>
                <w:lang w:val="hy-AM"/>
              </w:rPr>
            </w:pPr>
          </w:p>
          <w:p w:rsidR="00BC5CB5" w:rsidRPr="0002339B" w:rsidRDefault="00BC5CB5" w:rsidP="00390E21">
            <w:pPr>
              <w:autoSpaceDE w:val="0"/>
              <w:autoSpaceDN w:val="0"/>
              <w:adjustRightInd w:val="0"/>
              <w:spacing w:line="276" w:lineRule="auto"/>
              <w:jc w:val="center"/>
              <w:rPr>
                <w:rFonts w:ascii="GHEA Grapalat" w:hAnsi="GHEA Grapalat"/>
                <w:b/>
                <w:spacing w:val="-6"/>
                <w:lang w:val="hy-AM"/>
              </w:rPr>
            </w:pPr>
            <w:r w:rsidRPr="0002339B">
              <w:rPr>
                <w:rFonts w:ascii="GHEA Grapalat" w:hAnsi="GHEA Grapalat"/>
                <w:b/>
                <w:spacing w:val="-6"/>
                <w:lang w:val="hy-AM"/>
              </w:rPr>
              <w:t xml:space="preserve">Չի ընդունվել </w:t>
            </w:r>
          </w:p>
          <w:p w:rsidR="00BC5CB5" w:rsidRPr="0002339B" w:rsidRDefault="00BC5CB5" w:rsidP="00390E21">
            <w:pPr>
              <w:spacing w:line="276" w:lineRule="auto"/>
              <w:ind w:left="99"/>
              <w:jc w:val="both"/>
              <w:rPr>
                <w:rFonts w:ascii="GHEA Grapalat" w:hAnsi="GHEA Grapalat"/>
                <w:spacing w:val="-6"/>
                <w:lang w:val="hy-AM"/>
              </w:rPr>
            </w:pPr>
            <w:r w:rsidRPr="0002339B">
              <w:rPr>
                <w:rFonts w:ascii="GHEA Grapalat" w:hAnsi="GHEA Grapalat"/>
                <w:spacing w:val="-6"/>
                <w:lang w:val="hy-AM"/>
              </w:rPr>
              <w:t xml:space="preserve">Մեղադրյալի նկատմամբ խափանման այլընտրանքային միջոց տնային կալանքի կիրառման պարագայում աշխատանքային հարաբերությունների ընթացքի իրավական կարգավորման տեսանկյունից առավել նախընտրելի է համարվել 108.2-րդ հոդվածում համապատասխան լրացումների կատարումը՝ հաշվի առնելով նաև կալանքի և տնային կալանքի միջև առկա որոշակի նմանությունները: Միաժամանակ, հաշվի է առնվել նաև </w:t>
            </w:r>
            <w:r w:rsidRPr="0002339B">
              <w:rPr>
                <w:rFonts w:ascii="GHEA Grapalat" w:hAnsi="GHEA Grapalat"/>
                <w:spacing w:val="-6"/>
                <w:lang w:val="hy-AM"/>
              </w:rPr>
              <w:lastRenderedPageBreak/>
              <w:t>աշխատանքային հարաբերությունների կարգավորման մասով լիազոր մարմին Աշխատանքի և սոցիալական հարցերի նախարարության դիրքորոշումը:</w:t>
            </w: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spacing w:line="276" w:lineRule="auto"/>
              <w:ind w:left="99"/>
              <w:jc w:val="both"/>
              <w:rPr>
                <w:rFonts w:ascii="GHEA Grapalat" w:hAnsi="GHEA Grapalat"/>
                <w:spacing w:val="-6"/>
                <w:lang w:val="hy-AM"/>
              </w:rPr>
            </w:pPr>
          </w:p>
          <w:p w:rsidR="00BC5CB5" w:rsidRPr="0002339B" w:rsidRDefault="00BC5CB5" w:rsidP="00390E21">
            <w:pPr>
              <w:autoSpaceDE w:val="0"/>
              <w:autoSpaceDN w:val="0"/>
              <w:adjustRightInd w:val="0"/>
              <w:spacing w:line="276" w:lineRule="auto"/>
              <w:jc w:val="center"/>
              <w:rPr>
                <w:rFonts w:ascii="GHEA Grapalat" w:hAnsi="GHEA Grapalat"/>
                <w:b/>
                <w:spacing w:val="-6"/>
                <w:lang w:val="hy-AM"/>
              </w:rPr>
            </w:pPr>
          </w:p>
          <w:p w:rsidR="00BC5CB5" w:rsidRPr="0002339B" w:rsidRDefault="00BC5CB5" w:rsidP="00390E21">
            <w:pPr>
              <w:autoSpaceDE w:val="0"/>
              <w:autoSpaceDN w:val="0"/>
              <w:adjustRightInd w:val="0"/>
              <w:spacing w:line="276" w:lineRule="auto"/>
              <w:jc w:val="center"/>
              <w:rPr>
                <w:rFonts w:ascii="GHEA Grapalat" w:hAnsi="GHEA Grapalat"/>
                <w:b/>
                <w:spacing w:val="-6"/>
                <w:lang w:val="hy-AM"/>
              </w:rPr>
            </w:pPr>
          </w:p>
          <w:p w:rsidR="00BC5CB5" w:rsidRPr="0002339B" w:rsidRDefault="00BC5CB5" w:rsidP="00390E21">
            <w:pPr>
              <w:autoSpaceDE w:val="0"/>
              <w:autoSpaceDN w:val="0"/>
              <w:adjustRightInd w:val="0"/>
              <w:spacing w:line="276" w:lineRule="auto"/>
              <w:jc w:val="center"/>
              <w:rPr>
                <w:rFonts w:ascii="GHEA Grapalat" w:hAnsi="GHEA Grapalat"/>
                <w:b/>
                <w:spacing w:val="-6"/>
                <w:lang w:val="hy-AM"/>
              </w:rPr>
            </w:pPr>
          </w:p>
          <w:p w:rsidR="00BC5CB5" w:rsidRPr="0002339B" w:rsidRDefault="00BC5CB5" w:rsidP="00390E21">
            <w:pPr>
              <w:autoSpaceDE w:val="0"/>
              <w:autoSpaceDN w:val="0"/>
              <w:adjustRightInd w:val="0"/>
              <w:spacing w:line="276" w:lineRule="auto"/>
              <w:jc w:val="center"/>
              <w:rPr>
                <w:rFonts w:ascii="GHEA Grapalat" w:hAnsi="GHEA Grapalat"/>
                <w:b/>
                <w:spacing w:val="-6"/>
                <w:sz w:val="22"/>
                <w:lang w:val="hy-AM"/>
              </w:rPr>
            </w:pPr>
            <w:r w:rsidRPr="0002339B">
              <w:rPr>
                <w:rFonts w:ascii="GHEA Grapalat" w:hAnsi="GHEA Grapalat"/>
                <w:b/>
                <w:spacing w:val="-6"/>
                <w:lang w:val="hy-AM"/>
              </w:rPr>
              <w:t xml:space="preserve">Մասամբ է ընդունվել </w:t>
            </w:r>
          </w:p>
          <w:p w:rsidR="009A2FB3" w:rsidRPr="0002339B" w:rsidRDefault="00BC5CB5" w:rsidP="00390E21">
            <w:pPr>
              <w:autoSpaceDE w:val="0"/>
              <w:autoSpaceDN w:val="0"/>
              <w:adjustRightInd w:val="0"/>
              <w:spacing w:line="276" w:lineRule="auto"/>
              <w:jc w:val="both"/>
              <w:rPr>
                <w:rFonts w:ascii="GHEA Grapalat" w:hAnsi="GHEA Grapalat"/>
                <w:spacing w:val="-6"/>
                <w:lang w:val="hy-AM"/>
              </w:rPr>
            </w:pPr>
            <w:r w:rsidRPr="0002339B">
              <w:rPr>
                <w:rFonts w:ascii="GHEA Grapalat" w:hAnsi="GHEA Grapalat"/>
                <w:spacing w:val="-6"/>
                <w:lang w:val="hy-AM"/>
              </w:rPr>
              <w:t>Քրեական դատավարության օրենսգրքի 122-րդ հոդվածի բովանդակությունից պարզ է դառնում, որ այլընտրանքային խափանման միջոցների՝ համակցված կիրառվելու կարևոր պայման է այդ միջոցների պայմանների միաժամանակյա պահպանման հնարավորության ապահովումը: Քննարկվող դեպքում՝ Աշխատանքային օրենսգրքում այլընտրանքային խափանման միջոցների անդրադարձ կա միայն պաշտոնավարման կասեցմանը, որի կիրառումը աշխատանքային պարտականությունների կատարման խոչընդոտ է հանդիսանում, իսկ այլընտրանքային խափանման այլ միջոցների մասով դրույթներ սահմանված չեն, որից բխում է, որ դրանցից որևէ մեկի կիրառումը (բացառությա</w:t>
            </w:r>
            <w:r w:rsidR="005C0E47" w:rsidRPr="0002339B">
              <w:rPr>
                <w:rFonts w:ascii="GHEA Grapalat" w:hAnsi="GHEA Grapalat"/>
                <w:spacing w:val="-6"/>
                <w:lang w:val="hy-AM"/>
              </w:rPr>
              <w:t>մ</w:t>
            </w:r>
            <w:r w:rsidRPr="0002339B">
              <w:rPr>
                <w:rFonts w:ascii="GHEA Grapalat" w:hAnsi="GHEA Grapalat"/>
                <w:spacing w:val="-6"/>
                <w:lang w:val="hy-AM"/>
              </w:rPr>
              <w:t>բ տնային կալանքի, քանի որ այդ մասով նախագիծ է շրջանառվում) չի հանգեցնելու աշխատանքային պարտականությունների կատարման արգելքի, դրանք կատարելիս խոչը</w:t>
            </w:r>
            <w:r w:rsidR="005C0E47">
              <w:rPr>
                <w:rFonts w:ascii="GHEA Grapalat" w:hAnsi="GHEA Grapalat"/>
                <w:spacing w:val="-6"/>
                <w:lang w:val="hy-AM"/>
              </w:rPr>
              <w:t>ն</w:t>
            </w:r>
            <w:r w:rsidRPr="0002339B">
              <w:rPr>
                <w:rFonts w:ascii="GHEA Grapalat" w:hAnsi="GHEA Grapalat"/>
                <w:spacing w:val="-6"/>
                <w:lang w:val="hy-AM"/>
              </w:rPr>
              <w:t>դոտներ չի ստեղծելու: Հետևաբար՝ առանձին քննարկելով տնային կալանք և պաշտոնավարման կասեցում այլընտրանքային խափանման մ</w:t>
            </w:r>
            <w:r w:rsidR="005C0E47">
              <w:rPr>
                <w:rFonts w:ascii="GHEA Grapalat" w:hAnsi="GHEA Grapalat"/>
                <w:spacing w:val="-6"/>
                <w:lang w:val="hy-AM"/>
              </w:rPr>
              <w:t>իջոցների համակցված կիրառվելու հ</w:t>
            </w:r>
            <w:r w:rsidRPr="0002339B">
              <w:rPr>
                <w:rFonts w:ascii="GHEA Grapalat" w:hAnsi="GHEA Grapalat"/>
                <w:spacing w:val="-6"/>
                <w:lang w:val="hy-AM"/>
              </w:rPr>
              <w:t xml:space="preserve">նարավորությունը՝ գտնում ենք, որ դատարանի կողմից մեղադրյալի նկատմամբ տնային կալանքը որպես այլընտրանքային խափանման միջոց կիրառելու և Քրեական դատավարության օրենսգրքի 123-րդ հոդվածի 1-2-րդ մասերով նախատեսված սահմանափակումներն ամբողջ ծավալով կիրառվելու դեպքում պաշտոնավարման կասեցման՝ որպես այլընտրանքային խափանման միջոցի համակցված կիրառման անհրաժեշտությունն </w:t>
            </w:r>
            <w:r w:rsidRPr="0002339B">
              <w:rPr>
                <w:rFonts w:ascii="GHEA Grapalat" w:hAnsi="GHEA Grapalat"/>
                <w:spacing w:val="-6"/>
                <w:lang w:val="hy-AM"/>
              </w:rPr>
              <w:lastRenderedPageBreak/>
              <w:t xml:space="preserve">այս դեպքում առհասարակ բացակայելու է՝ այն հիմնավորմամբ, որ տնային կալանքի ամբողջ ծավալով սահմանափակումների կիրառումն արդեն իր մեջ ներառելու է պաշտոնավարման կասեցումը՝ հաշվի առնելով սույն նախագծի դրույթները: Ինչ </w:t>
            </w:r>
            <w:r w:rsidR="005C0E47">
              <w:rPr>
                <w:rFonts w:ascii="GHEA Grapalat" w:hAnsi="GHEA Grapalat"/>
                <w:spacing w:val="-6"/>
                <w:lang w:val="hy-AM"/>
              </w:rPr>
              <w:t>վ</w:t>
            </w:r>
            <w:r w:rsidRPr="0002339B">
              <w:rPr>
                <w:rFonts w:ascii="GHEA Grapalat" w:hAnsi="GHEA Grapalat"/>
                <w:spacing w:val="-6"/>
                <w:lang w:val="hy-AM"/>
              </w:rPr>
              <w:t>երաբերում է այն դեպքին, երբ տնային կալանք այլընտրանքային խափանման միջոցը կիրառելիս դատարանը իր որոշմամբ կիրառի միայն Քրեական դատավարության օրենսգրքի 123-րդ հոդվածի 1-ին մասով սահմանված՝ բնակության վայրից բացակայելու արգելքը՝ առանց ներառելու 2-րդ մասով սահմանված արգելքները՝ հիպոթետիկորեն հնարավոր է այնպիսի իրավիճակ, որ այս այլընտրանքային խափանման միջոցին զուգահեռ կիրառվի նաև պաշտոնավարման կասեցում (թեև այս իրավիճակը համարում ենք իմաստազուրկ, քանի որ տնային կալանքն ամբողջ ծավալով կիրառելն արդեն իսկ ներառում է պաշտոնավարման կասեցում, հետևաբար, դատարանը կարող է ոչ թե կիրառել 123-րդ հոդվածի 1-ն մասը՝ 126-րդ հոդվածի հետ համակցված, այլ 123-րդ հոդվածի 1-2-րդ մասերն ամբողջությամբ), որպիսի պայմաններում քննարկման առարկա կարող է լինել բացառապես Աշխատանքային օրենսգրքի 108.1-րդ հոդվածի 1-ին մասով նախատեսված՝ հանրային ծառայության մեջ գտնվող անձի նկատմամբ պաշտոնավարման կաս</w:t>
            </w:r>
            <w:r w:rsidR="005C0E47">
              <w:rPr>
                <w:rFonts w:ascii="GHEA Grapalat" w:hAnsi="GHEA Grapalat"/>
                <w:spacing w:val="-6"/>
                <w:lang w:val="hy-AM"/>
              </w:rPr>
              <w:t>ե</w:t>
            </w:r>
            <w:r w:rsidRPr="0002339B">
              <w:rPr>
                <w:rFonts w:ascii="GHEA Grapalat" w:hAnsi="GHEA Grapalat"/>
                <w:spacing w:val="-6"/>
                <w:lang w:val="hy-AM"/>
              </w:rPr>
              <w:t>ցումը որպես այլընտրանքային խափանման միջոց կիրառվելու դեպքում հիմնական աշխատավարձի հիսուն տոկոսի չափով ամսական հատուցման վճարումը, քանի որ տնային կալանք խափանման այլընտրանքային միջոցի կիրառման դեպքում այդպիսի հատուցման վճարում նախատեսված չէ: Այս անհամապատասխանությունը շտկելու համար նախագծում սահմանվել է համապատասխան դրույթ:</w:t>
            </w:r>
          </w:p>
        </w:tc>
      </w:tr>
      <w:tr w:rsidR="009A2FB3" w:rsidRPr="0002339B" w:rsidTr="00390E21">
        <w:trPr>
          <w:gridAfter w:val="3"/>
          <w:wAfter w:w="67" w:type="dxa"/>
          <w:trHeight w:val="595"/>
        </w:trPr>
        <w:tc>
          <w:tcPr>
            <w:tcW w:w="10155" w:type="dxa"/>
            <w:gridSpan w:val="15"/>
            <w:vMerge w:val="restart"/>
            <w:shd w:val="clear" w:color="auto" w:fill="BFBFBF" w:themeFill="background1" w:themeFillShade="BF"/>
          </w:tcPr>
          <w:p w:rsidR="009A2FB3" w:rsidRPr="0002339B" w:rsidRDefault="009A2FB3" w:rsidP="00390E21">
            <w:pPr>
              <w:pStyle w:val="ListParagraph"/>
              <w:shd w:val="clear" w:color="auto" w:fill="BFBFBF" w:themeFill="background1" w:themeFillShade="BF"/>
              <w:spacing w:line="276" w:lineRule="auto"/>
              <w:ind w:left="1440"/>
              <w:rPr>
                <w:rFonts w:ascii="GHEA Grapalat" w:hAnsi="GHEA Grapalat" w:cs="Sylfaen"/>
                <w:b/>
                <w:shd w:val="clear" w:color="auto" w:fill="BFBFBF" w:themeFill="background1" w:themeFillShade="BF"/>
                <w:lang w:val="hy-AM"/>
              </w:rPr>
            </w:pPr>
          </w:p>
          <w:p w:rsidR="009A2FB3" w:rsidRPr="0002339B" w:rsidRDefault="009A2FB3" w:rsidP="00390E21">
            <w:pPr>
              <w:pStyle w:val="ListParagraph"/>
              <w:numPr>
                <w:ilvl w:val="0"/>
                <w:numId w:val="1"/>
              </w:numPr>
              <w:shd w:val="clear" w:color="auto" w:fill="BFBFBF" w:themeFill="background1" w:themeFillShade="BF"/>
              <w:spacing w:line="276" w:lineRule="auto"/>
              <w:ind w:left="1569" w:hanging="489"/>
              <w:jc w:val="center"/>
              <w:rPr>
                <w:rFonts w:ascii="GHEA Grapalat" w:hAnsi="GHEA Grapalat" w:cs="Sylfaen"/>
                <w:b/>
                <w:shd w:val="clear" w:color="auto" w:fill="BFBFBF" w:themeFill="background1" w:themeFillShade="BF"/>
                <w:lang w:val="hy-AM"/>
              </w:rPr>
            </w:pPr>
            <w:r w:rsidRPr="0002339B">
              <w:rPr>
                <w:rFonts w:ascii="GHEA Grapalat" w:hAnsi="GHEA Grapalat" w:cs="Sylfaen"/>
                <w:b/>
                <w:shd w:val="clear" w:color="auto" w:fill="BFBFBF" w:themeFill="background1" w:themeFillShade="BF"/>
                <w:lang w:val="hy-AM"/>
              </w:rPr>
              <w:lastRenderedPageBreak/>
              <w:t>Վարչապետի աշխատակազմի տեսչական մարմինների աշխատանքների համակարգման գրասենյակ</w:t>
            </w:r>
          </w:p>
        </w:tc>
        <w:tc>
          <w:tcPr>
            <w:tcW w:w="4419" w:type="dxa"/>
            <w:gridSpan w:val="12"/>
            <w:shd w:val="clear" w:color="auto" w:fill="BFBFBF" w:themeFill="background1" w:themeFillShade="BF"/>
          </w:tcPr>
          <w:p w:rsidR="009A2FB3" w:rsidRPr="0002339B" w:rsidRDefault="009A2FB3" w:rsidP="00390E21">
            <w:pPr>
              <w:pStyle w:val="ListParagraph"/>
              <w:spacing w:line="276" w:lineRule="auto"/>
              <w:ind w:left="1080"/>
              <w:rPr>
                <w:rFonts w:ascii="GHEA Grapalat" w:hAnsi="GHEA Grapalat"/>
                <w:b/>
                <w:lang w:val="en-US"/>
              </w:rPr>
            </w:pPr>
            <w:r w:rsidRPr="0002339B">
              <w:rPr>
                <w:rFonts w:ascii="GHEA Grapalat" w:hAnsi="GHEA Grapalat"/>
                <w:b/>
                <w:lang w:val="en-US"/>
              </w:rPr>
              <w:lastRenderedPageBreak/>
              <w:t>09.10.2024թ.</w:t>
            </w:r>
          </w:p>
        </w:tc>
      </w:tr>
      <w:tr w:rsidR="009A2FB3" w:rsidRPr="0002339B" w:rsidTr="00390E21">
        <w:trPr>
          <w:gridAfter w:val="3"/>
          <w:wAfter w:w="67" w:type="dxa"/>
          <w:trHeight w:val="608"/>
        </w:trPr>
        <w:tc>
          <w:tcPr>
            <w:tcW w:w="10155" w:type="dxa"/>
            <w:gridSpan w:val="15"/>
            <w:vMerge/>
            <w:shd w:val="clear" w:color="auto" w:fill="BFBFBF" w:themeFill="background1" w:themeFillShade="BF"/>
          </w:tcPr>
          <w:p w:rsidR="009A2FB3" w:rsidRPr="0002339B" w:rsidRDefault="009A2FB3" w:rsidP="00390E21">
            <w:pPr>
              <w:spacing w:line="276" w:lineRule="auto"/>
              <w:rPr>
                <w:rFonts w:ascii="GHEA Grapalat" w:hAnsi="GHEA Grapalat"/>
                <w:b/>
                <w:lang w:val="hy-AM"/>
              </w:rPr>
            </w:pPr>
          </w:p>
        </w:tc>
        <w:tc>
          <w:tcPr>
            <w:tcW w:w="4419" w:type="dxa"/>
            <w:gridSpan w:val="12"/>
            <w:shd w:val="clear" w:color="auto" w:fill="BFBFBF" w:themeFill="background1" w:themeFillShade="BF"/>
          </w:tcPr>
          <w:p w:rsidR="009A2FB3" w:rsidRPr="0002339B" w:rsidRDefault="005F4C51" w:rsidP="00390E21">
            <w:pPr>
              <w:pStyle w:val="ListParagraph"/>
              <w:spacing w:line="276" w:lineRule="auto"/>
              <w:ind w:left="1080"/>
              <w:rPr>
                <w:rFonts w:ascii="GHEA Grapalat" w:hAnsi="GHEA Grapalat"/>
                <w:b/>
                <w:lang w:val="hy-AM"/>
              </w:rPr>
            </w:pPr>
            <w:r w:rsidRPr="0002339B">
              <w:rPr>
                <w:rFonts w:ascii="GHEA Grapalat" w:hAnsi="GHEA Grapalat"/>
                <w:b/>
                <w:lang w:val="en-US"/>
              </w:rPr>
              <w:t xml:space="preserve">N </w:t>
            </w:r>
            <w:r w:rsidR="009A2FB3" w:rsidRPr="0002339B">
              <w:rPr>
                <w:rFonts w:ascii="GHEA Grapalat" w:hAnsi="GHEA Grapalat"/>
                <w:b/>
                <w:lang w:val="en-US"/>
              </w:rPr>
              <w:t>Մ/76882-2024</w:t>
            </w:r>
          </w:p>
        </w:tc>
      </w:tr>
      <w:tr w:rsidR="009A2FB3" w:rsidRPr="005C0E47" w:rsidTr="00390E21">
        <w:trPr>
          <w:gridAfter w:val="3"/>
          <w:wAfter w:w="67" w:type="dxa"/>
          <w:trHeight w:val="3465"/>
        </w:trPr>
        <w:tc>
          <w:tcPr>
            <w:tcW w:w="6930" w:type="dxa"/>
            <w:gridSpan w:val="4"/>
          </w:tcPr>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lastRenderedPageBreak/>
              <w:t>Քննության առնելով «Հայաստանի Հանրապետության աշխատանքային օրենսգրքում լրացումներ կատարելու մասին» Հայաստանի Հանրապետության օրենքի նախագիծը հայտնում եմ հետևյալը.</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Նախագծի 1-ին  հոդվածի 2-րդ մասով սահմանվում է, որ աշխատողի, այդ թվում՝ հանրային ծառայության մեջ գտնվող անձի նկատմամբ տնային կալանքը որպես խափանման միջոց կիրառելու դեպքում տնային կալանք կիրառելու մասին դատարանի որոշման մեջ նշված բնակության տարածքը չլքելուց բացի այլ սահմանափակումներ ներառված չլինելու դեպքում տնային կալանքի տակ գտնվելու ժամանակահատվածում գործատուի և աշխատողի համաձայնությամբ աշխատողի լիազորությունները կարող են չկասեցվել:</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Միաժամանակ՝  Նախագծի 1-ին  հոդվածի 3-րդ մասով կատարվող լրացման արդյունքում նախատեսվում է իրավակարգավորում առ այն, որ կալանքի, տնային կալանքի տակ գտնվելու ժամանակահատվածում աշխատողի աշխատատեղը (պաշտոնը) պահպանվում է։ Կալանքի, տնային կալանքի տակ գտնվելու ժամանակահատվածում գործատուի կողմից աշխատողի (բացառությամբ հանրային ծառայության մեջ գտնվող անձի) վարձատրության հարցը որոշվում է կողմերի համաձայնությամբ, իսկ</w:t>
            </w:r>
            <w:r w:rsidRPr="0002339B">
              <w:rPr>
                <w:rFonts w:ascii="Calibri" w:hAnsi="Calibri" w:cs="Calibri"/>
                <w:spacing w:val="-6"/>
                <w:lang w:val="hy-AM" w:eastAsia="ru-RU"/>
              </w:rPr>
              <w:t> </w:t>
            </w:r>
            <w:r w:rsidRPr="0002339B">
              <w:rPr>
                <w:rFonts w:ascii="GHEA Grapalat" w:hAnsi="GHEA Grapalat" w:cs="GHEA Grapalat"/>
                <w:spacing w:val="-6"/>
                <w:lang w:val="hy-AM" w:eastAsia="ru-RU"/>
              </w:rPr>
              <w:t>հանրային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ծառայության</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մեջ</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գտնվող</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անձի</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վարձատրությունը</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չի</w:t>
            </w:r>
            <w:r w:rsidRPr="0002339B">
              <w:rPr>
                <w:rFonts w:ascii="GHEA Grapalat" w:hAnsi="GHEA Grapalat"/>
                <w:spacing w:val="-6"/>
                <w:lang w:val="hy-AM" w:eastAsia="ru-RU"/>
              </w:rPr>
              <w:t xml:space="preserve"> </w:t>
            </w:r>
            <w:r w:rsidRPr="0002339B">
              <w:rPr>
                <w:rFonts w:ascii="GHEA Grapalat" w:hAnsi="GHEA Grapalat" w:cs="GHEA Grapalat"/>
                <w:spacing w:val="-6"/>
                <w:lang w:val="hy-AM" w:eastAsia="ru-RU"/>
              </w:rPr>
              <w:t>պահպանվում։</w:t>
            </w:r>
            <w:r w:rsidRPr="0002339B">
              <w:rPr>
                <w:rFonts w:ascii="GHEA Grapalat" w:hAnsi="GHEA Grapalat"/>
                <w:spacing w:val="-6"/>
                <w:lang w:val="hy-AM" w:eastAsia="ru-RU"/>
              </w:rPr>
              <w:t xml:space="preserve"> </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 xml:space="preserve"> Վերոգրյալի համատեքստում ստացվում է, որ հանրային ծառայողի լիազորությունները՝ Նախագծի 1-ին հոդվածի 2-րդ </w:t>
            </w:r>
            <w:r w:rsidRPr="0002339B">
              <w:rPr>
                <w:rFonts w:ascii="GHEA Grapalat" w:hAnsi="GHEA Grapalat"/>
                <w:spacing w:val="-6"/>
                <w:lang w:val="hy-AM" w:eastAsia="ru-RU"/>
              </w:rPr>
              <w:lastRenderedPageBreak/>
              <w:t>մասով սահմանված դեպքում, կարող են չկասեցվել, օրինակ՝ այն դեպքում, երբ  հնարավոր է հեռավար կարգով աշխատանքի իրականացում: Միևնույն ժամանակ՝ Նախագծի 1-ին հոդվածի 3-րդ  մասի համաձայն՝ հանրային ծառայության մեջ գտնվող անձի վարձատրության համար սահմանվում է  բացառություն, որի արդյունքում բախվում ենք մի իրավիճակի, որ հանրային ծառայության մեջ գտնվող անձը տնային կալանքի տակ գտնվելու ժամանակահատվածում չի վարձատրվելու նույնիսկ այն դեպքում, եթե նա գործատուի համաձայնությամբ աշխատանք է իրականացնելու:</w:t>
            </w:r>
          </w:p>
          <w:p w:rsidR="009A2FB3" w:rsidRPr="0002339B" w:rsidRDefault="009A2FB3"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02339B">
              <w:rPr>
                <w:rFonts w:ascii="GHEA Grapalat" w:hAnsi="GHEA Grapalat"/>
                <w:spacing w:val="-6"/>
                <w:lang w:val="hy-AM" w:eastAsia="ru-RU"/>
              </w:rPr>
              <w:t>Հիմք ընդունելով վերոգրյալն, առաջարկում եմ Նախագիծը խմբագրել՝ բացառելով նշված հակասությունները:</w:t>
            </w:r>
          </w:p>
        </w:tc>
        <w:tc>
          <w:tcPr>
            <w:tcW w:w="7644" w:type="dxa"/>
            <w:gridSpan w:val="23"/>
          </w:tcPr>
          <w:p w:rsidR="0036011F" w:rsidRPr="0002339B" w:rsidRDefault="0036011F" w:rsidP="00390E21">
            <w:pPr>
              <w:spacing w:line="276" w:lineRule="auto"/>
              <w:jc w:val="center"/>
              <w:rPr>
                <w:rFonts w:ascii="GHEA Grapalat" w:hAnsi="GHEA Grapalat"/>
                <w:b/>
                <w:lang w:val="hy-AM"/>
              </w:rPr>
            </w:pPr>
            <w:r w:rsidRPr="0002339B">
              <w:rPr>
                <w:rFonts w:ascii="GHEA Grapalat" w:hAnsi="GHEA Grapalat"/>
                <w:b/>
                <w:lang w:val="hy-AM"/>
              </w:rPr>
              <w:lastRenderedPageBreak/>
              <w:t>Ընդունվել է</w:t>
            </w:r>
          </w:p>
          <w:p w:rsidR="009A2FB3" w:rsidRPr="0002339B" w:rsidRDefault="0036011F" w:rsidP="00390E21">
            <w:pPr>
              <w:spacing w:line="276" w:lineRule="auto"/>
              <w:rPr>
                <w:rFonts w:ascii="GHEA Grapalat" w:hAnsi="GHEA Grapalat"/>
                <w:b/>
                <w:lang w:val="hy-AM"/>
              </w:rPr>
            </w:pPr>
            <w:r w:rsidRPr="0002339B">
              <w:rPr>
                <w:rFonts w:ascii="GHEA Grapalat" w:hAnsi="GHEA Grapalat"/>
                <w:lang w:val="hy-AM"/>
              </w:rPr>
              <w:t>Նախագծում կատարվել են համապատասխան փոփոխություններ:</w:t>
            </w:r>
          </w:p>
        </w:tc>
      </w:tr>
      <w:tr w:rsidR="00390E21" w:rsidTr="00390E21">
        <w:trPr>
          <w:gridAfter w:val="3"/>
          <w:wAfter w:w="67" w:type="dxa"/>
          <w:trHeight w:val="633"/>
        </w:trPr>
        <w:tc>
          <w:tcPr>
            <w:tcW w:w="11278" w:type="dxa"/>
            <w:gridSpan w:val="26"/>
            <w:vMerge w:val="restart"/>
            <w:shd w:val="clear" w:color="auto" w:fill="BFBFBF" w:themeFill="background1" w:themeFillShade="BF"/>
          </w:tcPr>
          <w:p w:rsidR="00390E21" w:rsidRPr="00390E21" w:rsidRDefault="00390E21" w:rsidP="00390E21">
            <w:pPr>
              <w:pStyle w:val="ListParagraph"/>
              <w:shd w:val="clear" w:color="auto" w:fill="BFBFBF" w:themeFill="background1" w:themeFillShade="BF"/>
              <w:spacing w:line="276" w:lineRule="auto"/>
              <w:ind w:left="1569"/>
              <w:rPr>
                <w:rFonts w:ascii="GHEA Grapalat" w:hAnsi="GHEA Grapalat"/>
                <w:b/>
                <w:lang w:val="en-US"/>
              </w:rPr>
            </w:pPr>
            <w:bookmarkStart w:id="0" w:name="_GoBack"/>
            <w:bookmarkEnd w:id="0"/>
          </w:p>
          <w:p w:rsidR="00390E21" w:rsidRPr="00390E21" w:rsidRDefault="00390E21" w:rsidP="00390E21">
            <w:pPr>
              <w:pStyle w:val="ListParagraph"/>
              <w:numPr>
                <w:ilvl w:val="0"/>
                <w:numId w:val="1"/>
              </w:numPr>
              <w:shd w:val="clear" w:color="auto" w:fill="BFBFBF" w:themeFill="background1" w:themeFillShade="BF"/>
              <w:spacing w:line="276" w:lineRule="auto"/>
              <w:ind w:left="1569" w:hanging="489"/>
              <w:jc w:val="center"/>
              <w:rPr>
                <w:rFonts w:ascii="GHEA Grapalat" w:hAnsi="GHEA Grapalat"/>
                <w:b/>
                <w:lang w:val="en-US"/>
              </w:rPr>
            </w:pPr>
            <w:r w:rsidRPr="00390E21">
              <w:rPr>
                <w:rFonts w:ascii="GHEA Grapalat" w:hAnsi="GHEA Grapalat" w:cs="Sylfaen"/>
                <w:b/>
                <w:shd w:val="clear" w:color="auto" w:fill="BFBFBF" w:themeFill="background1" w:themeFillShade="BF"/>
                <w:lang w:val="hy-AM"/>
              </w:rPr>
              <w:t>Մարդու իրավունքների պաշտպանի աշխատակազմ</w:t>
            </w:r>
          </w:p>
        </w:tc>
        <w:tc>
          <w:tcPr>
            <w:tcW w:w="3296" w:type="dxa"/>
            <w:shd w:val="clear" w:color="auto" w:fill="BFBFBF" w:themeFill="background1" w:themeFillShade="BF"/>
          </w:tcPr>
          <w:p w:rsidR="00390E21" w:rsidRPr="0002339B" w:rsidRDefault="00944499" w:rsidP="00944499">
            <w:pPr>
              <w:pStyle w:val="ListParagraph"/>
              <w:spacing w:line="276" w:lineRule="auto"/>
              <w:ind w:left="1080"/>
              <w:rPr>
                <w:rFonts w:ascii="GHEA Grapalat" w:hAnsi="GHEA Grapalat"/>
                <w:b/>
                <w:lang w:val="en-US"/>
              </w:rPr>
            </w:pPr>
            <w:r>
              <w:rPr>
                <w:rFonts w:ascii="GHEA Grapalat" w:hAnsi="GHEA Grapalat"/>
                <w:b/>
                <w:lang w:val="en-US"/>
              </w:rPr>
              <w:t>05</w:t>
            </w:r>
            <w:r w:rsidR="00390E21">
              <w:rPr>
                <w:rFonts w:ascii="GHEA Grapalat" w:hAnsi="GHEA Grapalat"/>
                <w:b/>
                <w:lang w:val="en-US"/>
              </w:rPr>
              <w:t>.</w:t>
            </w:r>
            <w:r>
              <w:rPr>
                <w:rFonts w:ascii="GHEA Grapalat" w:hAnsi="GHEA Grapalat"/>
                <w:b/>
                <w:lang w:val="en-US"/>
              </w:rPr>
              <w:t>11</w:t>
            </w:r>
            <w:r w:rsidR="00390E21" w:rsidRPr="0002339B">
              <w:rPr>
                <w:rFonts w:ascii="GHEA Grapalat" w:hAnsi="GHEA Grapalat"/>
                <w:b/>
                <w:lang w:val="en-US"/>
              </w:rPr>
              <w:t>.2024թ.</w:t>
            </w:r>
          </w:p>
        </w:tc>
      </w:tr>
      <w:tr w:rsidR="00390E21" w:rsidTr="00390E21">
        <w:trPr>
          <w:gridAfter w:val="3"/>
          <w:wAfter w:w="67" w:type="dxa"/>
          <w:trHeight w:val="542"/>
        </w:trPr>
        <w:tc>
          <w:tcPr>
            <w:tcW w:w="11278" w:type="dxa"/>
            <w:gridSpan w:val="26"/>
            <w:vMerge/>
            <w:shd w:val="clear" w:color="auto" w:fill="BFBFBF" w:themeFill="background1" w:themeFillShade="BF"/>
          </w:tcPr>
          <w:p w:rsidR="00390E21" w:rsidRPr="00390E21" w:rsidRDefault="00390E21" w:rsidP="00390E21">
            <w:pPr>
              <w:pStyle w:val="ListParagraph"/>
              <w:shd w:val="clear" w:color="auto" w:fill="BFBFBF" w:themeFill="background1" w:themeFillShade="BF"/>
              <w:spacing w:line="276" w:lineRule="auto"/>
              <w:ind w:left="1569"/>
              <w:rPr>
                <w:rFonts w:ascii="GHEA Grapalat" w:hAnsi="GHEA Grapalat"/>
                <w:b/>
                <w:lang w:val="en-US"/>
              </w:rPr>
            </w:pPr>
          </w:p>
        </w:tc>
        <w:tc>
          <w:tcPr>
            <w:tcW w:w="3296" w:type="dxa"/>
            <w:shd w:val="clear" w:color="auto" w:fill="BFBFBF" w:themeFill="background1" w:themeFillShade="BF"/>
          </w:tcPr>
          <w:p w:rsidR="00390E21" w:rsidRDefault="00390E21" w:rsidP="00390E21">
            <w:pPr>
              <w:pStyle w:val="ListParagraph"/>
              <w:spacing w:line="276" w:lineRule="auto"/>
              <w:ind w:left="1080"/>
              <w:rPr>
                <w:rFonts w:ascii="GHEA Grapalat" w:hAnsi="GHEA Grapalat"/>
                <w:b/>
                <w:lang w:val="hy-AM"/>
              </w:rPr>
            </w:pPr>
            <w:r w:rsidRPr="0002339B">
              <w:rPr>
                <w:rFonts w:ascii="GHEA Grapalat" w:hAnsi="GHEA Grapalat"/>
                <w:b/>
                <w:lang w:val="en-US"/>
              </w:rPr>
              <w:t xml:space="preserve">N </w:t>
            </w:r>
            <w:r w:rsidRPr="00390E21">
              <w:rPr>
                <w:rFonts w:ascii="GHEA Grapalat" w:hAnsi="GHEA Grapalat"/>
                <w:b/>
                <w:lang w:val="en-US"/>
              </w:rPr>
              <w:t>Մ/83435-2024</w:t>
            </w:r>
          </w:p>
        </w:tc>
      </w:tr>
      <w:tr w:rsidR="00390E21" w:rsidTr="00390E21">
        <w:trPr>
          <w:gridAfter w:val="3"/>
          <w:wAfter w:w="67" w:type="dxa"/>
          <w:trHeight w:val="4800"/>
        </w:trPr>
        <w:tc>
          <w:tcPr>
            <w:tcW w:w="6958" w:type="dxa"/>
            <w:gridSpan w:val="5"/>
          </w:tcPr>
          <w:p w:rsidR="00390E21" w:rsidRPr="00CA43FF" w:rsidRDefault="00390E21" w:rsidP="00CA43FF">
            <w:pPr>
              <w:pStyle w:val="NormalWeb"/>
              <w:shd w:val="clear" w:color="auto" w:fill="FFFFFF"/>
              <w:spacing w:before="0" w:beforeAutospacing="0" w:after="0" w:afterAutospacing="0" w:line="276" w:lineRule="auto"/>
              <w:ind w:firstLine="720"/>
              <w:jc w:val="both"/>
              <w:rPr>
                <w:rFonts w:ascii="GHEA Grapalat" w:hAnsi="GHEA Grapalat"/>
                <w:spacing w:val="-6"/>
                <w:lang w:eastAsia="ru-RU"/>
              </w:rPr>
            </w:pPr>
            <w:r w:rsidRPr="00390E21">
              <w:rPr>
                <w:rFonts w:ascii="GHEA Grapalat" w:hAnsi="GHEA Grapalat"/>
                <w:spacing w:val="-6"/>
                <w:lang w:val="hy-AM" w:eastAsia="ru-RU"/>
              </w:rPr>
              <w:t>«</w:t>
            </w:r>
            <w:r w:rsidRPr="00CA43FF">
              <w:rPr>
                <w:rFonts w:ascii="GHEA Grapalat" w:hAnsi="GHEA Grapalat"/>
                <w:spacing w:val="-6"/>
                <w:lang w:val="hy-AM" w:eastAsia="ru-RU"/>
              </w:rPr>
              <w:t>Աշխատանքային օրենսգրքում լրացումներ կատարելու մասին» Հայաստանի Հանրապետության օրենքի նախագծի (այսուհետ՝ Նախագիծ) վերաբերյալ ՀՀ մարդու իրավունքների պաշտպանի աշխատակազմի նկատառումները հանգում են հետևյալին.</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Նախագծի 1-ին հոդվածով նախատեսվում է Աշխատանքային օրենսգրքի 108.2-րդ հոդվածի վերնագրում և 1-ին մասում կալանքը բառից հետո լրացնել «, տնային կալանքը» բառերով, իսկ 2-րդ, 3-րդ և 4-րդ մասերում կալանքի բառից հետո լրացնել «, տնային կալանքի» բառերով:</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 xml:space="preserve">Վերոգրյալ նախագծային կարգավորումների պարագայում աշխատողի, այդ թվում՝ հանրային ծառայության </w:t>
            </w:r>
            <w:r w:rsidRPr="00CA43FF">
              <w:rPr>
                <w:rFonts w:ascii="GHEA Grapalat" w:hAnsi="GHEA Grapalat"/>
                <w:spacing w:val="-6"/>
                <w:lang w:val="hy-AM" w:eastAsia="ru-RU"/>
              </w:rPr>
              <w:lastRenderedPageBreak/>
              <w:t>մեջ գտնվող անձի նկատմամբ տնային կալանքը որպես խափանման միջոց կիրառելու պահից մինչև այն այլ խափանման միջոցով փոխելը կամ վերացնելը աշխատողի լիազորությունները համարվում են կասեցված:</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Նշված լրացումների համաձայն՝ տնային կալանքի տակ գտնվելու ժամանակահատվածում աշխատողի աշխատատեղը (պաշտոնը) պահպանվում է, իսկ տնային կալանքի տակ գտնվելու ժամանակահատվածում գործատուի կողմից աշխատողի (բացառությամբ հանրային ծառայության մեջ գտնվող անձի) վարձատրության հարցը որոշվում է կողմերի համաձայնությամբ, իսկ հանրային ծառայության մեջ գտնվող անձի վարձատրությունը չի պահպանվում։</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Նախագծային այսպիսի կարգավորումների նախատեսումը հիմնավորվում է նրանով, որ Քրեական դատավարության օրենսգրքում որպես այլընտրանքային խափանման միջոց տնային կալանքի սահմանման պարագայում աշխատանքային հարաբերությունների հետագա ընթացքին առնչվող հարցերը դուրս են մնացել իրավական կարգավորման դաշտից:</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Այսպես, խափանման միջոցը կարող է կիրառվել, եթե դա անհրաժեշտ է մեղադրյալի փախուստը կանխելու համար, կամ մեղադրյալի կողմից հանցանք կատարելը կանխելու համար կամ, մեղադրյալի կողմից իր վրա Քրեական դատավարության օրենսգրքով կամ դատարանի որոշմամբ դրված պարտականությունների կատարումն ապահովելու համար (Քրեական դատավարության օրենսգրքի 116-րդ հոդվածի 2-րդ մաս):</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 xml:space="preserve">Քրեական դատավարության օրենսգրքի 115-րդ հոդվածի </w:t>
            </w:r>
            <w:r w:rsidRPr="00CA43FF">
              <w:rPr>
                <w:rFonts w:ascii="GHEA Grapalat" w:hAnsi="GHEA Grapalat"/>
                <w:spacing w:val="-6"/>
                <w:lang w:val="hy-AM" w:eastAsia="ru-RU"/>
              </w:rPr>
              <w:lastRenderedPageBreak/>
              <w:t xml:space="preserve">2-րդ մասի 1-ին կետի համաձայն՝ այլընտրանքային խափանման միջոցներից է նաև տնային կալանքը, որը մեղադրյալի ազատության այնպիսի սահմանափակում է, որի ընթացքում նա պարտավոր է չլքել դատարանի որոշման մեջ նշված բնակության տարածքը (Քրեական դատավարության օրենսգրքի 123-րդ հոդվածի 1-ին մաս): </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 xml:space="preserve">Քրեական դատավարության օրենսգրքի 123-րդ հոդվածի 2-րդ մասի համաձայն՝ դատարանի որոշմամբ մեղադրյալին կարող է արգելվել նաև ունենալ նամակագրություն, հեռախոսային խոսակցություններ, օգտվել հաղորդակցության այլ ձևերից, այդ թվում՝ փոստային առաքանուց, շփում ունենալ որոշակի անձանց հետ կամ իր բնակության վայրում հյուրընկալել այլ անձանց: Նույն հոդվածի 3-րդ մասի համաձայն՝ տնային կալանք կիրառելու մասին դատարանի որոշման մեջ նշվում են այն կոնկրետ սահմանափակումները, որոնք տարածվում են մեղադրյալի վրա, ինչպես նաև իրավասու այն մարմինը, որին հանձնարարվում է այդ սահմանափակումների պահպանման նկատմամբ վերահսկողությունը: </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Վերոգրյալ օրենսդրական կարգավորումներից բխում է, որ տնային կալանքը որպես այլընտրանքային խափանման միջոց ընտրելու դեպքում մեղադրյալի նամակագրություն, հեռախոսային խոսակցություններ ունենալու, հաղորդակցության այլ ձևերից, այդ թվում՝ փոստային առաքանուց օգտվելու, որոշակի անձանց հետ շփում ունենալու կամ իր բնակության վայրում այլ անձանց հյուրընկալելու իրավունքների սահմանափակումները պարտադիր բնույթ չեն կրում։</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lastRenderedPageBreak/>
              <w:t>Նշվածի պարագայում խնդրահարույց է մեղադրյալ աշխատողի լիազորությունների կասեցումը՝ նկատի ունենալով այն հանգամանքը, որ ՀՀ աշխատանքային օրենսդրությամբ կարգավորված են նաև հեռավար եղանակով աշխատանքի հետ կապված հարաբերությունները։</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Այսպես, Աշխատանքային օրենսգրքի 106.1-րդ հոդվածի 1-ին մասի համաձայն՝ հեռավար աշխատանքն աշխատողի աշխատանքային պարտականությունների կատարումն է առանց աշխատանքի վայր ներկայանալու: Նույն հոդվածի 2-րդ մասի համաձայն՝ հեռավար աշխատանքը կատարվում է աշխատողի և գործատուի (անկախ սեփականության ձևից և կազմակերպաիրավական տեսակից) փոխադարձ համաձայնությամբ, եթե աշխատանքի բնույթը թույլ է տալիս այն կատարել նաև հեռավար եղանակով:</w:t>
            </w:r>
          </w:p>
          <w:p w:rsidR="00390E21" w:rsidRPr="00CA43FF" w:rsidRDefault="00390E21" w:rsidP="00390E21">
            <w:pPr>
              <w:pStyle w:val="NormalWeb"/>
              <w:shd w:val="clear" w:color="auto" w:fill="FFFFFF"/>
              <w:spacing w:before="0" w:beforeAutospacing="0" w:after="0" w:afterAutospacing="0" w:line="276" w:lineRule="auto"/>
              <w:ind w:firstLine="720"/>
              <w:jc w:val="both"/>
              <w:rPr>
                <w:rFonts w:ascii="GHEA Grapalat" w:hAnsi="GHEA Grapalat"/>
                <w:spacing w:val="-6"/>
                <w:lang w:val="hy-AM" w:eastAsia="ru-RU"/>
              </w:rPr>
            </w:pPr>
            <w:r w:rsidRPr="00CA43FF">
              <w:rPr>
                <w:rFonts w:ascii="GHEA Grapalat" w:hAnsi="GHEA Grapalat"/>
                <w:spacing w:val="-6"/>
                <w:lang w:val="hy-AM" w:eastAsia="ru-RU"/>
              </w:rPr>
              <w:t>Վերոգրյալի ամփոփմամբ պետք է ընդգծել, որ մեղադրյալի, ում նկատմամբ տնային կալանքը որպես այլընտրանքային խափանման միջոց է կիրառվել առանց նամակագրության, հեռախոսային խոսակցություններ ունենալու և այլ իրավունքների սահմանափակումների, աշխատանքային լիազորությունների կասեցումը նախատեսվել է առանց բավարար հիմնավորման ու պատճառաբանվածության։</w:t>
            </w:r>
          </w:p>
          <w:p w:rsidR="00390E21" w:rsidRPr="00CA43FF" w:rsidRDefault="00390E21" w:rsidP="00CA43FF">
            <w:pPr>
              <w:pStyle w:val="NormalWeb"/>
              <w:shd w:val="clear" w:color="auto" w:fill="FFFFFF"/>
              <w:spacing w:before="0" w:beforeAutospacing="0" w:after="0" w:afterAutospacing="0" w:line="276" w:lineRule="auto"/>
              <w:ind w:firstLine="720"/>
              <w:jc w:val="both"/>
              <w:rPr>
                <w:rFonts w:ascii="GHEA Grapalat" w:hAnsi="GHEA Grapalat"/>
                <w:spacing w:val="-6"/>
                <w:lang w:eastAsia="ru-RU"/>
              </w:rPr>
            </w:pPr>
            <w:r w:rsidRPr="00CA43FF">
              <w:rPr>
                <w:rFonts w:ascii="GHEA Grapalat" w:hAnsi="GHEA Grapalat"/>
                <w:spacing w:val="-6"/>
                <w:lang w:val="hy-AM" w:eastAsia="ru-RU"/>
              </w:rPr>
              <w:t xml:space="preserve">Հետևաբար՝ անհրաժեշտ է քննարկման առարկա դարձնել մեղադրյալի, ում նկատմամբ տնային կալանքը՝ որպես այլընտրանքային խափանման միջոց է ընտրվել, աշխատանքը հեռավար եղանակով իրականացնելու հնարավորության նախատեսումը այն դեպքերում, երբ դատարանի որոշմամբ մեղադրյալի համար չեն դրվել Քրեական դատավարության օրենսգրքի 123-րդ հոդվածի 2-րդ մասով սահմանված </w:t>
            </w:r>
            <w:r w:rsidRPr="00CA43FF">
              <w:rPr>
                <w:rFonts w:ascii="GHEA Grapalat" w:hAnsi="GHEA Grapalat"/>
                <w:spacing w:val="-6"/>
                <w:lang w:val="hy-AM" w:eastAsia="ru-RU"/>
              </w:rPr>
              <w:lastRenderedPageBreak/>
              <w:t>սահմանափակումները։</w:t>
            </w:r>
          </w:p>
        </w:tc>
        <w:tc>
          <w:tcPr>
            <w:tcW w:w="7616" w:type="dxa"/>
            <w:gridSpan w:val="22"/>
          </w:tcPr>
          <w:p w:rsidR="00390E21" w:rsidRPr="00390E21" w:rsidRDefault="00390E21" w:rsidP="00390E21">
            <w:pPr>
              <w:spacing w:line="276" w:lineRule="auto"/>
              <w:rPr>
                <w:rFonts w:ascii="GHEA Grapalat" w:hAnsi="GHEA Grapalat"/>
                <w:lang w:val="hy-AM"/>
              </w:rPr>
            </w:pPr>
            <w:r w:rsidRPr="0002339B">
              <w:rPr>
                <w:rFonts w:ascii="GHEA Grapalat" w:hAnsi="GHEA Grapalat"/>
                <w:lang w:val="hy-AM"/>
              </w:rPr>
              <w:lastRenderedPageBreak/>
              <w:t>Նախագծում կատարվել են համապատասխան փոփոխություններ:</w:t>
            </w:r>
          </w:p>
        </w:tc>
      </w:tr>
    </w:tbl>
    <w:p w:rsidR="00407484" w:rsidRPr="0002339B" w:rsidRDefault="00407484" w:rsidP="00405819">
      <w:pPr>
        <w:spacing w:line="276" w:lineRule="auto"/>
        <w:rPr>
          <w:rFonts w:ascii="GHEA Grapalat" w:hAnsi="GHEA Grapalat"/>
          <w:b/>
          <w:lang w:val="hy-AM"/>
        </w:rPr>
      </w:pPr>
    </w:p>
    <w:sectPr w:rsidR="00407484" w:rsidRPr="0002339B" w:rsidSect="00620107">
      <w:pgSz w:w="16838" w:h="11906" w:orient="landscape"/>
      <w:pgMar w:top="851" w:right="567"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A36" w:rsidRDefault="00B94A36" w:rsidP="00C33404">
      <w:r>
        <w:separator/>
      </w:r>
    </w:p>
  </w:endnote>
  <w:endnote w:type="continuationSeparator" w:id="0">
    <w:p w:rsidR="00B94A36" w:rsidRDefault="00B94A36" w:rsidP="00C334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A36" w:rsidRDefault="00B94A36" w:rsidP="00C33404">
      <w:r>
        <w:separator/>
      </w:r>
    </w:p>
  </w:footnote>
  <w:footnote w:type="continuationSeparator" w:id="0">
    <w:p w:rsidR="00B94A36" w:rsidRDefault="00B94A36" w:rsidP="00C334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607BA"/>
    <w:multiLevelType w:val="hybridMultilevel"/>
    <w:tmpl w:val="60006D58"/>
    <w:lvl w:ilvl="0" w:tplc="41DCFEB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F70D8B"/>
    <w:multiLevelType w:val="multilevel"/>
    <w:tmpl w:val="65BC617A"/>
    <w:lvl w:ilvl="0">
      <w:start w:val="1"/>
      <w:numFmt w:val="decimal"/>
      <w:lvlText w:val="%1."/>
      <w:lvlJc w:val="left"/>
      <w:pPr>
        <w:ind w:left="720" w:hanging="360"/>
      </w:pPr>
      <w:rPr>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188848F4"/>
    <w:multiLevelType w:val="hybridMultilevel"/>
    <w:tmpl w:val="13CAA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CC707A8"/>
    <w:multiLevelType w:val="hybridMultilevel"/>
    <w:tmpl w:val="F3A81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76C596D"/>
    <w:multiLevelType w:val="hybridMultilevel"/>
    <w:tmpl w:val="02E8DE8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48A7716C"/>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B602EE8"/>
    <w:multiLevelType w:val="hybridMultilevel"/>
    <w:tmpl w:val="DE26EC9A"/>
    <w:lvl w:ilvl="0" w:tplc="573E54F4">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0"/>
  </w:num>
  <w:num w:numId="4">
    <w:abstractNumId w:val="1"/>
  </w:num>
  <w:num w:numId="5">
    <w:abstractNumId w:val="2"/>
  </w:num>
  <w:num w:numId="6">
    <w:abstractNumId w:val="7"/>
  </w:num>
  <w:num w:numId="7">
    <w:abstractNumId w:val="4"/>
  </w:num>
  <w:num w:numId="8">
    <w:abstractNumId w:val="5"/>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hideGrammaticalErrors/>
  <w:proofState w:spelling="clean" w:grammar="clean"/>
  <w:stylePaneFormatFilter w:val="3F01"/>
  <w:defaultTabStop w:val="708"/>
  <w:characterSpacingControl w:val="doNotCompress"/>
  <w:footnotePr>
    <w:footnote w:id="-1"/>
    <w:footnote w:id="0"/>
  </w:footnotePr>
  <w:endnotePr>
    <w:endnote w:id="-1"/>
    <w:endnote w:id="0"/>
  </w:endnotePr>
  <w:compat/>
  <w:rsids>
    <w:rsidRoot w:val="009B258F"/>
    <w:rsid w:val="0000005B"/>
    <w:rsid w:val="000010EE"/>
    <w:rsid w:val="000017F7"/>
    <w:rsid w:val="000039EB"/>
    <w:rsid w:val="00005B4B"/>
    <w:rsid w:val="000103F0"/>
    <w:rsid w:val="000121C1"/>
    <w:rsid w:val="00012DB8"/>
    <w:rsid w:val="000137F6"/>
    <w:rsid w:val="00015E35"/>
    <w:rsid w:val="00015F3E"/>
    <w:rsid w:val="00016D96"/>
    <w:rsid w:val="00017A64"/>
    <w:rsid w:val="00017A8D"/>
    <w:rsid w:val="0002018C"/>
    <w:rsid w:val="0002339B"/>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4FFC"/>
    <w:rsid w:val="00036E40"/>
    <w:rsid w:val="00037EF1"/>
    <w:rsid w:val="00041C9E"/>
    <w:rsid w:val="0004349B"/>
    <w:rsid w:val="0004428B"/>
    <w:rsid w:val="000442A8"/>
    <w:rsid w:val="000516FB"/>
    <w:rsid w:val="000517E7"/>
    <w:rsid w:val="000520ED"/>
    <w:rsid w:val="000534BD"/>
    <w:rsid w:val="00053670"/>
    <w:rsid w:val="00055D1E"/>
    <w:rsid w:val="00057391"/>
    <w:rsid w:val="00057D35"/>
    <w:rsid w:val="00061577"/>
    <w:rsid w:val="00061A9F"/>
    <w:rsid w:val="00062361"/>
    <w:rsid w:val="00064C91"/>
    <w:rsid w:val="00064DF7"/>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214E"/>
    <w:rsid w:val="000828CF"/>
    <w:rsid w:val="00090CC3"/>
    <w:rsid w:val="00091779"/>
    <w:rsid w:val="000932FE"/>
    <w:rsid w:val="000939D9"/>
    <w:rsid w:val="000951CA"/>
    <w:rsid w:val="0009680A"/>
    <w:rsid w:val="000A2169"/>
    <w:rsid w:val="000A2491"/>
    <w:rsid w:val="000A2D72"/>
    <w:rsid w:val="000A345A"/>
    <w:rsid w:val="000A34FD"/>
    <w:rsid w:val="000A3B06"/>
    <w:rsid w:val="000A5D2B"/>
    <w:rsid w:val="000A6283"/>
    <w:rsid w:val="000A7872"/>
    <w:rsid w:val="000B243A"/>
    <w:rsid w:val="000B2593"/>
    <w:rsid w:val="000B3199"/>
    <w:rsid w:val="000B6320"/>
    <w:rsid w:val="000B6A43"/>
    <w:rsid w:val="000B7985"/>
    <w:rsid w:val="000C06E5"/>
    <w:rsid w:val="000C0936"/>
    <w:rsid w:val="000C1D21"/>
    <w:rsid w:val="000C2E8C"/>
    <w:rsid w:val="000C3E6F"/>
    <w:rsid w:val="000D0946"/>
    <w:rsid w:val="000D15B9"/>
    <w:rsid w:val="000D2AB6"/>
    <w:rsid w:val="000D2FE9"/>
    <w:rsid w:val="000D3DC0"/>
    <w:rsid w:val="000D75DB"/>
    <w:rsid w:val="000D771A"/>
    <w:rsid w:val="000E0501"/>
    <w:rsid w:val="000E0AB2"/>
    <w:rsid w:val="000E1598"/>
    <w:rsid w:val="000E23FF"/>
    <w:rsid w:val="000E25CC"/>
    <w:rsid w:val="000E3860"/>
    <w:rsid w:val="000E4029"/>
    <w:rsid w:val="000E4495"/>
    <w:rsid w:val="000E5085"/>
    <w:rsid w:val="000E5676"/>
    <w:rsid w:val="000E68FB"/>
    <w:rsid w:val="000F1564"/>
    <w:rsid w:val="000F64C2"/>
    <w:rsid w:val="000F7B04"/>
    <w:rsid w:val="000F7CCA"/>
    <w:rsid w:val="000F7F90"/>
    <w:rsid w:val="00100664"/>
    <w:rsid w:val="001047B4"/>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9B4"/>
    <w:rsid w:val="00150B39"/>
    <w:rsid w:val="0015187D"/>
    <w:rsid w:val="001519AB"/>
    <w:rsid w:val="00152973"/>
    <w:rsid w:val="00156866"/>
    <w:rsid w:val="00157869"/>
    <w:rsid w:val="00160F3A"/>
    <w:rsid w:val="00161948"/>
    <w:rsid w:val="001643C3"/>
    <w:rsid w:val="00164B7D"/>
    <w:rsid w:val="001704E4"/>
    <w:rsid w:val="00170A62"/>
    <w:rsid w:val="001716B0"/>
    <w:rsid w:val="001723D2"/>
    <w:rsid w:val="001725AD"/>
    <w:rsid w:val="00173A77"/>
    <w:rsid w:val="00174012"/>
    <w:rsid w:val="00175293"/>
    <w:rsid w:val="00175872"/>
    <w:rsid w:val="00176269"/>
    <w:rsid w:val="0017727F"/>
    <w:rsid w:val="001802C1"/>
    <w:rsid w:val="0018083C"/>
    <w:rsid w:val="00181B1B"/>
    <w:rsid w:val="00182E42"/>
    <w:rsid w:val="00182FC1"/>
    <w:rsid w:val="001832C5"/>
    <w:rsid w:val="0018637C"/>
    <w:rsid w:val="0019044A"/>
    <w:rsid w:val="00191D18"/>
    <w:rsid w:val="00192BAC"/>
    <w:rsid w:val="00194719"/>
    <w:rsid w:val="00194FEF"/>
    <w:rsid w:val="00195639"/>
    <w:rsid w:val="001A1664"/>
    <w:rsid w:val="001A1DDD"/>
    <w:rsid w:val="001A3F60"/>
    <w:rsid w:val="001A4844"/>
    <w:rsid w:val="001A722E"/>
    <w:rsid w:val="001A753D"/>
    <w:rsid w:val="001A7878"/>
    <w:rsid w:val="001A787F"/>
    <w:rsid w:val="001A7CD8"/>
    <w:rsid w:val="001B13CB"/>
    <w:rsid w:val="001B3060"/>
    <w:rsid w:val="001B36AD"/>
    <w:rsid w:val="001B4115"/>
    <w:rsid w:val="001B4133"/>
    <w:rsid w:val="001B462D"/>
    <w:rsid w:val="001B57A0"/>
    <w:rsid w:val="001B5920"/>
    <w:rsid w:val="001B6ADD"/>
    <w:rsid w:val="001C040C"/>
    <w:rsid w:val="001C18FA"/>
    <w:rsid w:val="001C198A"/>
    <w:rsid w:val="001C1A5E"/>
    <w:rsid w:val="001C2CD5"/>
    <w:rsid w:val="001C4DC4"/>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04A9A"/>
    <w:rsid w:val="00210292"/>
    <w:rsid w:val="002141EB"/>
    <w:rsid w:val="00214358"/>
    <w:rsid w:val="002164D9"/>
    <w:rsid w:val="002166A5"/>
    <w:rsid w:val="002220C8"/>
    <w:rsid w:val="00226B4F"/>
    <w:rsid w:val="00231A41"/>
    <w:rsid w:val="00231F8F"/>
    <w:rsid w:val="00232575"/>
    <w:rsid w:val="00232872"/>
    <w:rsid w:val="0023329D"/>
    <w:rsid w:val="00234FD3"/>
    <w:rsid w:val="00236163"/>
    <w:rsid w:val="0023753A"/>
    <w:rsid w:val="00241546"/>
    <w:rsid w:val="0024309D"/>
    <w:rsid w:val="002438D5"/>
    <w:rsid w:val="00243F4A"/>
    <w:rsid w:val="00245295"/>
    <w:rsid w:val="002458C7"/>
    <w:rsid w:val="00250B2E"/>
    <w:rsid w:val="00250B40"/>
    <w:rsid w:val="002514E2"/>
    <w:rsid w:val="00251601"/>
    <w:rsid w:val="00251E65"/>
    <w:rsid w:val="00252426"/>
    <w:rsid w:val="002530ED"/>
    <w:rsid w:val="00253CD5"/>
    <w:rsid w:val="00253F99"/>
    <w:rsid w:val="00260423"/>
    <w:rsid w:val="00260956"/>
    <w:rsid w:val="002609F0"/>
    <w:rsid w:val="00261605"/>
    <w:rsid w:val="00261C47"/>
    <w:rsid w:val="00261F59"/>
    <w:rsid w:val="002627DB"/>
    <w:rsid w:val="00262DDE"/>
    <w:rsid w:val="002630BC"/>
    <w:rsid w:val="00264702"/>
    <w:rsid w:val="0026602A"/>
    <w:rsid w:val="002700F4"/>
    <w:rsid w:val="00272393"/>
    <w:rsid w:val="002734EB"/>
    <w:rsid w:val="00273D25"/>
    <w:rsid w:val="00273F8E"/>
    <w:rsid w:val="0027434F"/>
    <w:rsid w:val="002746E7"/>
    <w:rsid w:val="002750D9"/>
    <w:rsid w:val="00275218"/>
    <w:rsid w:val="00275611"/>
    <w:rsid w:val="00275C3C"/>
    <w:rsid w:val="00281406"/>
    <w:rsid w:val="00281C64"/>
    <w:rsid w:val="00284D0D"/>
    <w:rsid w:val="00285A71"/>
    <w:rsid w:val="00286775"/>
    <w:rsid w:val="002911FB"/>
    <w:rsid w:val="00293338"/>
    <w:rsid w:val="00294B9B"/>
    <w:rsid w:val="00294DAE"/>
    <w:rsid w:val="00297A3A"/>
    <w:rsid w:val="002A0CF1"/>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1CCE"/>
    <w:rsid w:val="002B2FAC"/>
    <w:rsid w:val="002B4407"/>
    <w:rsid w:val="002B48FE"/>
    <w:rsid w:val="002B49D0"/>
    <w:rsid w:val="002B5B00"/>
    <w:rsid w:val="002B6994"/>
    <w:rsid w:val="002C0E13"/>
    <w:rsid w:val="002C231D"/>
    <w:rsid w:val="002C48EC"/>
    <w:rsid w:val="002C4AD9"/>
    <w:rsid w:val="002C51E7"/>
    <w:rsid w:val="002C63A8"/>
    <w:rsid w:val="002C6A37"/>
    <w:rsid w:val="002C710E"/>
    <w:rsid w:val="002C74C2"/>
    <w:rsid w:val="002C77D0"/>
    <w:rsid w:val="002D1231"/>
    <w:rsid w:val="002D13BC"/>
    <w:rsid w:val="002D264B"/>
    <w:rsid w:val="002D3369"/>
    <w:rsid w:val="002D4E19"/>
    <w:rsid w:val="002D50E9"/>
    <w:rsid w:val="002D5F90"/>
    <w:rsid w:val="002D6591"/>
    <w:rsid w:val="002D6C91"/>
    <w:rsid w:val="002D724D"/>
    <w:rsid w:val="002E0152"/>
    <w:rsid w:val="002E0477"/>
    <w:rsid w:val="002E1D0C"/>
    <w:rsid w:val="002E21AB"/>
    <w:rsid w:val="002E251F"/>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632"/>
    <w:rsid w:val="002F6E33"/>
    <w:rsid w:val="002F6FD0"/>
    <w:rsid w:val="00300636"/>
    <w:rsid w:val="00300A99"/>
    <w:rsid w:val="003013AC"/>
    <w:rsid w:val="00302BAD"/>
    <w:rsid w:val="00305114"/>
    <w:rsid w:val="00305749"/>
    <w:rsid w:val="00306215"/>
    <w:rsid w:val="003067ED"/>
    <w:rsid w:val="003072BA"/>
    <w:rsid w:val="00311046"/>
    <w:rsid w:val="00311D5C"/>
    <w:rsid w:val="00312D29"/>
    <w:rsid w:val="00313CB8"/>
    <w:rsid w:val="00315A90"/>
    <w:rsid w:val="00317976"/>
    <w:rsid w:val="00321E72"/>
    <w:rsid w:val="00322556"/>
    <w:rsid w:val="00322651"/>
    <w:rsid w:val="0032397B"/>
    <w:rsid w:val="00325009"/>
    <w:rsid w:val="00332B36"/>
    <w:rsid w:val="003356CD"/>
    <w:rsid w:val="00335775"/>
    <w:rsid w:val="00337B03"/>
    <w:rsid w:val="00337D6E"/>
    <w:rsid w:val="0034130E"/>
    <w:rsid w:val="00341C4D"/>
    <w:rsid w:val="003431E8"/>
    <w:rsid w:val="00344582"/>
    <w:rsid w:val="00344729"/>
    <w:rsid w:val="00344766"/>
    <w:rsid w:val="00345690"/>
    <w:rsid w:val="0034676B"/>
    <w:rsid w:val="00346FB9"/>
    <w:rsid w:val="00351BEB"/>
    <w:rsid w:val="003523E1"/>
    <w:rsid w:val="00354228"/>
    <w:rsid w:val="003562F4"/>
    <w:rsid w:val="003566D4"/>
    <w:rsid w:val="0036011F"/>
    <w:rsid w:val="00360686"/>
    <w:rsid w:val="003608CF"/>
    <w:rsid w:val="00361DE0"/>
    <w:rsid w:val="00364EB2"/>
    <w:rsid w:val="003651CB"/>
    <w:rsid w:val="00365FE2"/>
    <w:rsid w:val="00367D92"/>
    <w:rsid w:val="00370040"/>
    <w:rsid w:val="00370F28"/>
    <w:rsid w:val="003734D0"/>
    <w:rsid w:val="003745F3"/>
    <w:rsid w:val="0037529B"/>
    <w:rsid w:val="00375395"/>
    <w:rsid w:val="003763CC"/>
    <w:rsid w:val="00377030"/>
    <w:rsid w:val="00377B92"/>
    <w:rsid w:val="00380E7B"/>
    <w:rsid w:val="00384295"/>
    <w:rsid w:val="003847D7"/>
    <w:rsid w:val="003857F7"/>
    <w:rsid w:val="00387FDE"/>
    <w:rsid w:val="00390A7C"/>
    <w:rsid w:val="00390E21"/>
    <w:rsid w:val="00391A2F"/>
    <w:rsid w:val="003932AC"/>
    <w:rsid w:val="00393432"/>
    <w:rsid w:val="00395753"/>
    <w:rsid w:val="00395C50"/>
    <w:rsid w:val="0039724A"/>
    <w:rsid w:val="00397840"/>
    <w:rsid w:val="003A0F5D"/>
    <w:rsid w:val="003A2946"/>
    <w:rsid w:val="003A4810"/>
    <w:rsid w:val="003A5697"/>
    <w:rsid w:val="003A6BA2"/>
    <w:rsid w:val="003A7D1F"/>
    <w:rsid w:val="003B04E6"/>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621E"/>
    <w:rsid w:val="003D625C"/>
    <w:rsid w:val="003E0216"/>
    <w:rsid w:val="003E04F3"/>
    <w:rsid w:val="003E0F7F"/>
    <w:rsid w:val="003E333A"/>
    <w:rsid w:val="003E51EC"/>
    <w:rsid w:val="003E5409"/>
    <w:rsid w:val="003E55C1"/>
    <w:rsid w:val="003E5D18"/>
    <w:rsid w:val="003E6749"/>
    <w:rsid w:val="003E6D3B"/>
    <w:rsid w:val="003E7481"/>
    <w:rsid w:val="003F09CF"/>
    <w:rsid w:val="003F0D82"/>
    <w:rsid w:val="003F16E1"/>
    <w:rsid w:val="003F20EB"/>
    <w:rsid w:val="003F265E"/>
    <w:rsid w:val="003F35AA"/>
    <w:rsid w:val="003F5350"/>
    <w:rsid w:val="003F5365"/>
    <w:rsid w:val="003F53F8"/>
    <w:rsid w:val="004003BC"/>
    <w:rsid w:val="00401B00"/>
    <w:rsid w:val="00401CED"/>
    <w:rsid w:val="00404445"/>
    <w:rsid w:val="00405013"/>
    <w:rsid w:val="00405819"/>
    <w:rsid w:val="00407484"/>
    <w:rsid w:val="00407F21"/>
    <w:rsid w:val="00412B6A"/>
    <w:rsid w:val="00413557"/>
    <w:rsid w:val="00413B8E"/>
    <w:rsid w:val="00413F9C"/>
    <w:rsid w:val="00415441"/>
    <w:rsid w:val="00416EEC"/>
    <w:rsid w:val="00416F97"/>
    <w:rsid w:val="004173A3"/>
    <w:rsid w:val="00417AA5"/>
    <w:rsid w:val="00420040"/>
    <w:rsid w:val="00420103"/>
    <w:rsid w:val="004206E2"/>
    <w:rsid w:val="00421D06"/>
    <w:rsid w:val="00422123"/>
    <w:rsid w:val="00422576"/>
    <w:rsid w:val="00424DC8"/>
    <w:rsid w:val="00426CD8"/>
    <w:rsid w:val="00426F51"/>
    <w:rsid w:val="00427580"/>
    <w:rsid w:val="00431A15"/>
    <w:rsid w:val="00431D64"/>
    <w:rsid w:val="00432DEA"/>
    <w:rsid w:val="00433CA0"/>
    <w:rsid w:val="00433EDC"/>
    <w:rsid w:val="004343EF"/>
    <w:rsid w:val="00435119"/>
    <w:rsid w:val="00435AC1"/>
    <w:rsid w:val="00435F81"/>
    <w:rsid w:val="004366B6"/>
    <w:rsid w:val="00440066"/>
    <w:rsid w:val="00440964"/>
    <w:rsid w:val="00440F7C"/>
    <w:rsid w:val="0044240A"/>
    <w:rsid w:val="004426B7"/>
    <w:rsid w:val="00443151"/>
    <w:rsid w:val="0044390F"/>
    <w:rsid w:val="004444B0"/>
    <w:rsid w:val="00444AE5"/>
    <w:rsid w:val="00444DCE"/>
    <w:rsid w:val="00445AB1"/>
    <w:rsid w:val="00445D0C"/>
    <w:rsid w:val="00452EDB"/>
    <w:rsid w:val="00454A54"/>
    <w:rsid w:val="00454D7D"/>
    <w:rsid w:val="00454D8C"/>
    <w:rsid w:val="00457237"/>
    <w:rsid w:val="0045753B"/>
    <w:rsid w:val="004600C0"/>
    <w:rsid w:val="00461CCB"/>
    <w:rsid w:val="00463275"/>
    <w:rsid w:val="00463667"/>
    <w:rsid w:val="004648BA"/>
    <w:rsid w:val="00465BF0"/>
    <w:rsid w:val="0046617C"/>
    <w:rsid w:val="004663EE"/>
    <w:rsid w:val="00473923"/>
    <w:rsid w:val="0047396C"/>
    <w:rsid w:val="004753ED"/>
    <w:rsid w:val="00477305"/>
    <w:rsid w:val="00477915"/>
    <w:rsid w:val="00477EDC"/>
    <w:rsid w:val="00480BE1"/>
    <w:rsid w:val="00482D41"/>
    <w:rsid w:val="00485B14"/>
    <w:rsid w:val="00490D4C"/>
    <w:rsid w:val="00492CAF"/>
    <w:rsid w:val="00495D24"/>
    <w:rsid w:val="00496A0E"/>
    <w:rsid w:val="00496C2E"/>
    <w:rsid w:val="004A0075"/>
    <w:rsid w:val="004A0160"/>
    <w:rsid w:val="004A16B7"/>
    <w:rsid w:val="004A4EC9"/>
    <w:rsid w:val="004A7DAA"/>
    <w:rsid w:val="004B0F33"/>
    <w:rsid w:val="004B1063"/>
    <w:rsid w:val="004B1101"/>
    <w:rsid w:val="004B1F16"/>
    <w:rsid w:val="004B210A"/>
    <w:rsid w:val="004B2846"/>
    <w:rsid w:val="004B445C"/>
    <w:rsid w:val="004B7D10"/>
    <w:rsid w:val="004C03AB"/>
    <w:rsid w:val="004C1CA0"/>
    <w:rsid w:val="004C352F"/>
    <w:rsid w:val="004C4055"/>
    <w:rsid w:val="004C405A"/>
    <w:rsid w:val="004C5C7F"/>
    <w:rsid w:val="004C6D0D"/>
    <w:rsid w:val="004C7E44"/>
    <w:rsid w:val="004D30C7"/>
    <w:rsid w:val="004D3702"/>
    <w:rsid w:val="004D3DBD"/>
    <w:rsid w:val="004D3E78"/>
    <w:rsid w:val="004D3FED"/>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B27"/>
    <w:rsid w:val="00513FDA"/>
    <w:rsid w:val="00514215"/>
    <w:rsid w:val="00514663"/>
    <w:rsid w:val="005148BA"/>
    <w:rsid w:val="005156D0"/>
    <w:rsid w:val="005157FA"/>
    <w:rsid w:val="0051662C"/>
    <w:rsid w:val="0051669A"/>
    <w:rsid w:val="005169D5"/>
    <w:rsid w:val="00516DE0"/>
    <w:rsid w:val="00516EF8"/>
    <w:rsid w:val="0051717A"/>
    <w:rsid w:val="00517FCD"/>
    <w:rsid w:val="005201CB"/>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51B2D"/>
    <w:rsid w:val="005535E4"/>
    <w:rsid w:val="00553B7E"/>
    <w:rsid w:val="00554060"/>
    <w:rsid w:val="0055480A"/>
    <w:rsid w:val="00554D98"/>
    <w:rsid w:val="005568EA"/>
    <w:rsid w:val="00556B6A"/>
    <w:rsid w:val="00557366"/>
    <w:rsid w:val="0056102B"/>
    <w:rsid w:val="00562F8E"/>
    <w:rsid w:val="0056382A"/>
    <w:rsid w:val="005647F3"/>
    <w:rsid w:val="00564BB9"/>
    <w:rsid w:val="00564F19"/>
    <w:rsid w:val="00567816"/>
    <w:rsid w:val="00567E23"/>
    <w:rsid w:val="00567F4F"/>
    <w:rsid w:val="00571AE5"/>
    <w:rsid w:val="005722E4"/>
    <w:rsid w:val="00572AEA"/>
    <w:rsid w:val="0057303F"/>
    <w:rsid w:val="00573455"/>
    <w:rsid w:val="00573688"/>
    <w:rsid w:val="0057603E"/>
    <w:rsid w:val="00576E96"/>
    <w:rsid w:val="005770A7"/>
    <w:rsid w:val="00577164"/>
    <w:rsid w:val="00577F39"/>
    <w:rsid w:val="005807DF"/>
    <w:rsid w:val="0058116F"/>
    <w:rsid w:val="005816FF"/>
    <w:rsid w:val="00581735"/>
    <w:rsid w:val="00582894"/>
    <w:rsid w:val="00583D33"/>
    <w:rsid w:val="00584860"/>
    <w:rsid w:val="005861F5"/>
    <w:rsid w:val="005862AA"/>
    <w:rsid w:val="00586934"/>
    <w:rsid w:val="005901A2"/>
    <w:rsid w:val="00590F1C"/>
    <w:rsid w:val="00591AC5"/>
    <w:rsid w:val="00593A3D"/>
    <w:rsid w:val="00593C40"/>
    <w:rsid w:val="00594799"/>
    <w:rsid w:val="005968F4"/>
    <w:rsid w:val="005974E0"/>
    <w:rsid w:val="005A00AD"/>
    <w:rsid w:val="005A06B9"/>
    <w:rsid w:val="005A0AF3"/>
    <w:rsid w:val="005A3CDC"/>
    <w:rsid w:val="005A7F77"/>
    <w:rsid w:val="005B04BD"/>
    <w:rsid w:val="005B0A4C"/>
    <w:rsid w:val="005B1377"/>
    <w:rsid w:val="005B2463"/>
    <w:rsid w:val="005B2655"/>
    <w:rsid w:val="005B2F51"/>
    <w:rsid w:val="005B3239"/>
    <w:rsid w:val="005C0E47"/>
    <w:rsid w:val="005C2019"/>
    <w:rsid w:val="005C2686"/>
    <w:rsid w:val="005C35AB"/>
    <w:rsid w:val="005C63F3"/>
    <w:rsid w:val="005C7457"/>
    <w:rsid w:val="005D170D"/>
    <w:rsid w:val="005D4901"/>
    <w:rsid w:val="005D7649"/>
    <w:rsid w:val="005E0A68"/>
    <w:rsid w:val="005E131D"/>
    <w:rsid w:val="005E173A"/>
    <w:rsid w:val="005E18F2"/>
    <w:rsid w:val="005E1BE8"/>
    <w:rsid w:val="005E272F"/>
    <w:rsid w:val="005E3559"/>
    <w:rsid w:val="005E4D15"/>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18CA"/>
    <w:rsid w:val="006126CA"/>
    <w:rsid w:val="00612A4A"/>
    <w:rsid w:val="0061458B"/>
    <w:rsid w:val="00614B19"/>
    <w:rsid w:val="00615109"/>
    <w:rsid w:val="00615705"/>
    <w:rsid w:val="00617BC9"/>
    <w:rsid w:val="00620107"/>
    <w:rsid w:val="0062039B"/>
    <w:rsid w:val="006208F8"/>
    <w:rsid w:val="00621A6F"/>
    <w:rsid w:val="00624E03"/>
    <w:rsid w:val="00625433"/>
    <w:rsid w:val="00626523"/>
    <w:rsid w:val="00627B83"/>
    <w:rsid w:val="00630046"/>
    <w:rsid w:val="006303BE"/>
    <w:rsid w:val="00630EA9"/>
    <w:rsid w:val="006329F5"/>
    <w:rsid w:val="00632D10"/>
    <w:rsid w:val="00632EB8"/>
    <w:rsid w:val="006330D8"/>
    <w:rsid w:val="006350BE"/>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60A2C"/>
    <w:rsid w:val="00661068"/>
    <w:rsid w:val="006617B3"/>
    <w:rsid w:val="00662053"/>
    <w:rsid w:val="0066328E"/>
    <w:rsid w:val="00663D03"/>
    <w:rsid w:val="006655EC"/>
    <w:rsid w:val="00666CF5"/>
    <w:rsid w:val="00666DEC"/>
    <w:rsid w:val="00670AF2"/>
    <w:rsid w:val="0067120F"/>
    <w:rsid w:val="0067343B"/>
    <w:rsid w:val="006749D7"/>
    <w:rsid w:val="00674BFA"/>
    <w:rsid w:val="00676470"/>
    <w:rsid w:val="00677B75"/>
    <w:rsid w:val="0068101E"/>
    <w:rsid w:val="00683EBC"/>
    <w:rsid w:val="00684E46"/>
    <w:rsid w:val="006865CF"/>
    <w:rsid w:val="00692D69"/>
    <w:rsid w:val="006938EA"/>
    <w:rsid w:val="00693DED"/>
    <w:rsid w:val="006944C2"/>
    <w:rsid w:val="00694B12"/>
    <w:rsid w:val="006959F9"/>
    <w:rsid w:val="0069687C"/>
    <w:rsid w:val="00697C7C"/>
    <w:rsid w:val="006A0117"/>
    <w:rsid w:val="006A0973"/>
    <w:rsid w:val="006A1966"/>
    <w:rsid w:val="006A321C"/>
    <w:rsid w:val="006A3D5D"/>
    <w:rsid w:val="006A5105"/>
    <w:rsid w:val="006A52FC"/>
    <w:rsid w:val="006B04F6"/>
    <w:rsid w:val="006B0B3B"/>
    <w:rsid w:val="006B10E9"/>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1111"/>
    <w:rsid w:val="006D21D6"/>
    <w:rsid w:val="006D2501"/>
    <w:rsid w:val="006D550F"/>
    <w:rsid w:val="006D7226"/>
    <w:rsid w:val="006D7EC6"/>
    <w:rsid w:val="006E0077"/>
    <w:rsid w:val="006E1EF7"/>
    <w:rsid w:val="006E5314"/>
    <w:rsid w:val="006E5453"/>
    <w:rsid w:val="006E5676"/>
    <w:rsid w:val="006E72EF"/>
    <w:rsid w:val="006E7DAB"/>
    <w:rsid w:val="006F15CB"/>
    <w:rsid w:val="006F1BA6"/>
    <w:rsid w:val="006F2A15"/>
    <w:rsid w:val="006F42A8"/>
    <w:rsid w:val="006F7519"/>
    <w:rsid w:val="007008BD"/>
    <w:rsid w:val="00701D84"/>
    <w:rsid w:val="00701D87"/>
    <w:rsid w:val="00703AEC"/>
    <w:rsid w:val="00705840"/>
    <w:rsid w:val="00705898"/>
    <w:rsid w:val="0071038F"/>
    <w:rsid w:val="00710938"/>
    <w:rsid w:val="00710D02"/>
    <w:rsid w:val="0071302E"/>
    <w:rsid w:val="00715509"/>
    <w:rsid w:val="00717FC4"/>
    <w:rsid w:val="0072453D"/>
    <w:rsid w:val="00726070"/>
    <w:rsid w:val="00726C08"/>
    <w:rsid w:val="00727C7D"/>
    <w:rsid w:val="00727D5A"/>
    <w:rsid w:val="00730E4C"/>
    <w:rsid w:val="007330E9"/>
    <w:rsid w:val="007339A3"/>
    <w:rsid w:val="007339AB"/>
    <w:rsid w:val="00734361"/>
    <w:rsid w:val="00740229"/>
    <w:rsid w:val="00741249"/>
    <w:rsid w:val="0074187F"/>
    <w:rsid w:val="00743B99"/>
    <w:rsid w:val="00744F15"/>
    <w:rsid w:val="0074627D"/>
    <w:rsid w:val="00746499"/>
    <w:rsid w:val="00746545"/>
    <w:rsid w:val="00746A2C"/>
    <w:rsid w:val="007510A6"/>
    <w:rsid w:val="007513E1"/>
    <w:rsid w:val="00751E6E"/>
    <w:rsid w:val="007528B6"/>
    <w:rsid w:val="00752946"/>
    <w:rsid w:val="00752BC6"/>
    <w:rsid w:val="0075623C"/>
    <w:rsid w:val="007609CE"/>
    <w:rsid w:val="00761577"/>
    <w:rsid w:val="00761E1C"/>
    <w:rsid w:val="00761E7A"/>
    <w:rsid w:val="0076266D"/>
    <w:rsid w:val="007634A5"/>
    <w:rsid w:val="00763E50"/>
    <w:rsid w:val="00765CB5"/>
    <w:rsid w:val="007672D5"/>
    <w:rsid w:val="00767303"/>
    <w:rsid w:val="0077003E"/>
    <w:rsid w:val="00770689"/>
    <w:rsid w:val="007722ED"/>
    <w:rsid w:val="0077333B"/>
    <w:rsid w:val="00773973"/>
    <w:rsid w:val="00773AA1"/>
    <w:rsid w:val="0077425D"/>
    <w:rsid w:val="007745E0"/>
    <w:rsid w:val="00776CB1"/>
    <w:rsid w:val="00781012"/>
    <w:rsid w:val="0078183E"/>
    <w:rsid w:val="00782428"/>
    <w:rsid w:val="007828B4"/>
    <w:rsid w:val="00782920"/>
    <w:rsid w:val="00782D1A"/>
    <w:rsid w:val="00783639"/>
    <w:rsid w:val="00783D7B"/>
    <w:rsid w:val="00783FA1"/>
    <w:rsid w:val="00785D8F"/>
    <w:rsid w:val="00786583"/>
    <w:rsid w:val="00790AAD"/>
    <w:rsid w:val="00792CE5"/>
    <w:rsid w:val="00793B76"/>
    <w:rsid w:val="007945A2"/>
    <w:rsid w:val="00795E6E"/>
    <w:rsid w:val="0079656E"/>
    <w:rsid w:val="00796B81"/>
    <w:rsid w:val="00797026"/>
    <w:rsid w:val="007976F6"/>
    <w:rsid w:val="00797A64"/>
    <w:rsid w:val="007A231C"/>
    <w:rsid w:val="007A33C3"/>
    <w:rsid w:val="007A46A5"/>
    <w:rsid w:val="007A47A1"/>
    <w:rsid w:val="007A4969"/>
    <w:rsid w:val="007A49B8"/>
    <w:rsid w:val="007A51E0"/>
    <w:rsid w:val="007A6195"/>
    <w:rsid w:val="007A61DE"/>
    <w:rsid w:val="007A7D57"/>
    <w:rsid w:val="007B19A2"/>
    <w:rsid w:val="007B1CC8"/>
    <w:rsid w:val="007B2A60"/>
    <w:rsid w:val="007B44DB"/>
    <w:rsid w:val="007B56F2"/>
    <w:rsid w:val="007B70F4"/>
    <w:rsid w:val="007C0471"/>
    <w:rsid w:val="007C0CCE"/>
    <w:rsid w:val="007C0E67"/>
    <w:rsid w:val="007C2156"/>
    <w:rsid w:val="007C2177"/>
    <w:rsid w:val="007C3275"/>
    <w:rsid w:val="007C492D"/>
    <w:rsid w:val="007C4AB4"/>
    <w:rsid w:val="007C514A"/>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5964"/>
    <w:rsid w:val="00800773"/>
    <w:rsid w:val="00802399"/>
    <w:rsid w:val="008026F7"/>
    <w:rsid w:val="00803C64"/>
    <w:rsid w:val="00804B28"/>
    <w:rsid w:val="00805257"/>
    <w:rsid w:val="00805468"/>
    <w:rsid w:val="00805E37"/>
    <w:rsid w:val="008110F6"/>
    <w:rsid w:val="008126B9"/>
    <w:rsid w:val="00812F04"/>
    <w:rsid w:val="00813363"/>
    <w:rsid w:val="00813AFD"/>
    <w:rsid w:val="00813D16"/>
    <w:rsid w:val="00814E9B"/>
    <w:rsid w:val="00816207"/>
    <w:rsid w:val="00821DDF"/>
    <w:rsid w:val="00823201"/>
    <w:rsid w:val="0082369C"/>
    <w:rsid w:val="00823709"/>
    <w:rsid w:val="00823C3D"/>
    <w:rsid w:val="00824041"/>
    <w:rsid w:val="00825CF2"/>
    <w:rsid w:val="00825FE5"/>
    <w:rsid w:val="00826012"/>
    <w:rsid w:val="00826F3D"/>
    <w:rsid w:val="00830BCE"/>
    <w:rsid w:val="00832276"/>
    <w:rsid w:val="00832E0C"/>
    <w:rsid w:val="0083345A"/>
    <w:rsid w:val="0083373C"/>
    <w:rsid w:val="00834A2B"/>
    <w:rsid w:val="0083607D"/>
    <w:rsid w:val="0083681B"/>
    <w:rsid w:val="008372BE"/>
    <w:rsid w:val="008408D5"/>
    <w:rsid w:val="008422D6"/>
    <w:rsid w:val="00846531"/>
    <w:rsid w:val="00850190"/>
    <w:rsid w:val="008515ED"/>
    <w:rsid w:val="00852205"/>
    <w:rsid w:val="00852FD0"/>
    <w:rsid w:val="0085377D"/>
    <w:rsid w:val="00854FD8"/>
    <w:rsid w:val="008550BB"/>
    <w:rsid w:val="008560E9"/>
    <w:rsid w:val="00856D91"/>
    <w:rsid w:val="00857432"/>
    <w:rsid w:val="008602FC"/>
    <w:rsid w:val="00860D0D"/>
    <w:rsid w:val="0086396F"/>
    <w:rsid w:val="00864B99"/>
    <w:rsid w:val="00866F67"/>
    <w:rsid w:val="00867ACF"/>
    <w:rsid w:val="008711FC"/>
    <w:rsid w:val="008734EF"/>
    <w:rsid w:val="008741D8"/>
    <w:rsid w:val="008760F8"/>
    <w:rsid w:val="00880D95"/>
    <w:rsid w:val="008813F0"/>
    <w:rsid w:val="00881E3A"/>
    <w:rsid w:val="008830D2"/>
    <w:rsid w:val="008840C8"/>
    <w:rsid w:val="00885802"/>
    <w:rsid w:val="00885B4A"/>
    <w:rsid w:val="00886346"/>
    <w:rsid w:val="00890BF6"/>
    <w:rsid w:val="00890D01"/>
    <w:rsid w:val="00892A2F"/>
    <w:rsid w:val="00894A2C"/>
    <w:rsid w:val="00895959"/>
    <w:rsid w:val="00895DC1"/>
    <w:rsid w:val="008969A3"/>
    <w:rsid w:val="00897C87"/>
    <w:rsid w:val="008A342A"/>
    <w:rsid w:val="008A394F"/>
    <w:rsid w:val="008A3974"/>
    <w:rsid w:val="008B05C3"/>
    <w:rsid w:val="008B08C9"/>
    <w:rsid w:val="008B0A92"/>
    <w:rsid w:val="008B1BFC"/>
    <w:rsid w:val="008B2C49"/>
    <w:rsid w:val="008B48F5"/>
    <w:rsid w:val="008B651A"/>
    <w:rsid w:val="008C0158"/>
    <w:rsid w:val="008C0345"/>
    <w:rsid w:val="008C57A7"/>
    <w:rsid w:val="008D0357"/>
    <w:rsid w:val="008D121C"/>
    <w:rsid w:val="008D2AB2"/>
    <w:rsid w:val="008D41E2"/>
    <w:rsid w:val="008D4D08"/>
    <w:rsid w:val="008D621E"/>
    <w:rsid w:val="008E0953"/>
    <w:rsid w:val="008E14DB"/>
    <w:rsid w:val="008E2F73"/>
    <w:rsid w:val="008E3B23"/>
    <w:rsid w:val="008E43A4"/>
    <w:rsid w:val="008E49D1"/>
    <w:rsid w:val="008E51F1"/>
    <w:rsid w:val="008E60C1"/>
    <w:rsid w:val="008E63A2"/>
    <w:rsid w:val="008E68DB"/>
    <w:rsid w:val="008E7203"/>
    <w:rsid w:val="008E733A"/>
    <w:rsid w:val="008F0510"/>
    <w:rsid w:val="008F1B17"/>
    <w:rsid w:val="008F4162"/>
    <w:rsid w:val="008F41E1"/>
    <w:rsid w:val="008F5C17"/>
    <w:rsid w:val="008F5C5B"/>
    <w:rsid w:val="008F67D9"/>
    <w:rsid w:val="008F7405"/>
    <w:rsid w:val="008F75FE"/>
    <w:rsid w:val="008F7F60"/>
    <w:rsid w:val="00900145"/>
    <w:rsid w:val="00901AB7"/>
    <w:rsid w:val="00903EFF"/>
    <w:rsid w:val="00905131"/>
    <w:rsid w:val="00905D31"/>
    <w:rsid w:val="00906F7E"/>
    <w:rsid w:val="00906FD3"/>
    <w:rsid w:val="009101B0"/>
    <w:rsid w:val="0091044D"/>
    <w:rsid w:val="00910D6B"/>
    <w:rsid w:val="00911067"/>
    <w:rsid w:val="00913D60"/>
    <w:rsid w:val="00914363"/>
    <w:rsid w:val="009153E6"/>
    <w:rsid w:val="00915D43"/>
    <w:rsid w:val="00917898"/>
    <w:rsid w:val="00917B0D"/>
    <w:rsid w:val="00921C9A"/>
    <w:rsid w:val="00922083"/>
    <w:rsid w:val="00922A89"/>
    <w:rsid w:val="00922C95"/>
    <w:rsid w:val="00923A99"/>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1C7"/>
    <w:rsid w:val="00936836"/>
    <w:rsid w:val="00940590"/>
    <w:rsid w:val="0094115A"/>
    <w:rsid w:val="00942481"/>
    <w:rsid w:val="00944499"/>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650F"/>
    <w:rsid w:val="009665D6"/>
    <w:rsid w:val="00967BB1"/>
    <w:rsid w:val="00971B5F"/>
    <w:rsid w:val="00973314"/>
    <w:rsid w:val="009741CF"/>
    <w:rsid w:val="00975DC0"/>
    <w:rsid w:val="00975FC0"/>
    <w:rsid w:val="00977276"/>
    <w:rsid w:val="00977D7A"/>
    <w:rsid w:val="00980548"/>
    <w:rsid w:val="00980A3E"/>
    <w:rsid w:val="00981AD1"/>
    <w:rsid w:val="00983472"/>
    <w:rsid w:val="009837B3"/>
    <w:rsid w:val="0098471F"/>
    <w:rsid w:val="00985BCC"/>
    <w:rsid w:val="00985EFB"/>
    <w:rsid w:val="00985FFD"/>
    <w:rsid w:val="009869B6"/>
    <w:rsid w:val="009870B9"/>
    <w:rsid w:val="00987B46"/>
    <w:rsid w:val="0099022B"/>
    <w:rsid w:val="009921E6"/>
    <w:rsid w:val="00993AC9"/>
    <w:rsid w:val="00995617"/>
    <w:rsid w:val="00995BF4"/>
    <w:rsid w:val="009960C7"/>
    <w:rsid w:val="009961DC"/>
    <w:rsid w:val="00996A73"/>
    <w:rsid w:val="00997008"/>
    <w:rsid w:val="009A2FB3"/>
    <w:rsid w:val="009A3D17"/>
    <w:rsid w:val="009A4B69"/>
    <w:rsid w:val="009A5340"/>
    <w:rsid w:val="009A54BA"/>
    <w:rsid w:val="009A57AD"/>
    <w:rsid w:val="009A6186"/>
    <w:rsid w:val="009A7890"/>
    <w:rsid w:val="009A7ACC"/>
    <w:rsid w:val="009B0DCA"/>
    <w:rsid w:val="009B136E"/>
    <w:rsid w:val="009B258F"/>
    <w:rsid w:val="009B2C88"/>
    <w:rsid w:val="009B38CC"/>
    <w:rsid w:val="009B6575"/>
    <w:rsid w:val="009C04AA"/>
    <w:rsid w:val="009C2279"/>
    <w:rsid w:val="009C2B59"/>
    <w:rsid w:val="009C2BAA"/>
    <w:rsid w:val="009C5E84"/>
    <w:rsid w:val="009C61AE"/>
    <w:rsid w:val="009C787F"/>
    <w:rsid w:val="009D0A15"/>
    <w:rsid w:val="009D19E3"/>
    <w:rsid w:val="009D1B04"/>
    <w:rsid w:val="009D3703"/>
    <w:rsid w:val="009D589C"/>
    <w:rsid w:val="009D6D66"/>
    <w:rsid w:val="009D783E"/>
    <w:rsid w:val="009D7CD8"/>
    <w:rsid w:val="009D7EB9"/>
    <w:rsid w:val="009E27A1"/>
    <w:rsid w:val="009E2A57"/>
    <w:rsid w:val="009E2C4C"/>
    <w:rsid w:val="009E3404"/>
    <w:rsid w:val="009E3F6B"/>
    <w:rsid w:val="009E5845"/>
    <w:rsid w:val="009E7CCF"/>
    <w:rsid w:val="009E7E25"/>
    <w:rsid w:val="009F0306"/>
    <w:rsid w:val="009F0E6E"/>
    <w:rsid w:val="009F3EC0"/>
    <w:rsid w:val="009F4136"/>
    <w:rsid w:val="009F4E2F"/>
    <w:rsid w:val="009F7BA5"/>
    <w:rsid w:val="00A011E4"/>
    <w:rsid w:val="00A024CD"/>
    <w:rsid w:val="00A02999"/>
    <w:rsid w:val="00A02D15"/>
    <w:rsid w:val="00A04274"/>
    <w:rsid w:val="00A05E2E"/>
    <w:rsid w:val="00A10D32"/>
    <w:rsid w:val="00A11D58"/>
    <w:rsid w:val="00A1530F"/>
    <w:rsid w:val="00A16A2A"/>
    <w:rsid w:val="00A176C4"/>
    <w:rsid w:val="00A17E15"/>
    <w:rsid w:val="00A20F84"/>
    <w:rsid w:val="00A22066"/>
    <w:rsid w:val="00A2578F"/>
    <w:rsid w:val="00A2769E"/>
    <w:rsid w:val="00A276C7"/>
    <w:rsid w:val="00A319A7"/>
    <w:rsid w:val="00A32F23"/>
    <w:rsid w:val="00A3302B"/>
    <w:rsid w:val="00A35775"/>
    <w:rsid w:val="00A36327"/>
    <w:rsid w:val="00A36719"/>
    <w:rsid w:val="00A36928"/>
    <w:rsid w:val="00A36D0F"/>
    <w:rsid w:val="00A42542"/>
    <w:rsid w:val="00A451E7"/>
    <w:rsid w:val="00A4559A"/>
    <w:rsid w:val="00A4599F"/>
    <w:rsid w:val="00A50909"/>
    <w:rsid w:val="00A53A4A"/>
    <w:rsid w:val="00A5724F"/>
    <w:rsid w:val="00A60B56"/>
    <w:rsid w:val="00A60BAE"/>
    <w:rsid w:val="00A61633"/>
    <w:rsid w:val="00A61FD8"/>
    <w:rsid w:val="00A6348B"/>
    <w:rsid w:val="00A63DCD"/>
    <w:rsid w:val="00A64040"/>
    <w:rsid w:val="00A66B1B"/>
    <w:rsid w:val="00A71254"/>
    <w:rsid w:val="00A71317"/>
    <w:rsid w:val="00A73B21"/>
    <w:rsid w:val="00A74CC1"/>
    <w:rsid w:val="00A750B4"/>
    <w:rsid w:val="00A76521"/>
    <w:rsid w:val="00A765B7"/>
    <w:rsid w:val="00A769FC"/>
    <w:rsid w:val="00A76DAE"/>
    <w:rsid w:val="00A80229"/>
    <w:rsid w:val="00A80E61"/>
    <w:rsid w:val="00A852DD"/>
    <w:rsid w:val="00A86ED9"/>
    <w:rsid w:val="00A90050"/>
    <w:rsid w:val="00A919BD"/>
    <w:rsid w:val="00A91B63"/>
    <w:rsid w:val="00A92B49"/>
    <w:rsid w:val="00A935C5"/>
    <w:rsid w:val="00A93A87"/>
    <w:rsid w:val="00A94256"/>
    <w:rsid w:val="00A94BD1"/>
    <w:rsid w:val="00A96D79"/>
    <w:rsid w:val="00A970C0"/>
    <w:rsid w:val="00AB0D12"/>
    <w:rsid w:val="00AB1473"/>
    <w:rsid w:val="00AB18F0"/>
    <w:rsid w:val="00AB1B26"/>
    <w:rsid w:val="00AB2BAB"/>
    <w:rsid w:val="00AB3A64"/>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A1A"/>
    <w:rsid w:val="00AE27AC"/>
    <w:rsid w:val="00AE2F69"/>
    <w:rsid w:val="00AE34C9"/>
    <w:rsid w:val="00AE4966"/>
    <w:rsid w:val="00AE53B0"/>
    <w:rsid w:val="00AE71DF"/>
    <w:rsid w:val="00AE7D23"/>
    <w:rsid w:val="00AF2288"/>
    <w:rsid w:val="00AF2883"/>
    <w:rsid w:val="00AF2EE6"/>
    <w:rsid w:val="00AF349D"/>
    <w:rsid w:val="00AF36EE"/>
    <w:rsid w:val="00AF43C7"/>
    <w:rsid w:val="00AF4A82"/>
    <w:rsid w:val="00AF4D39"/>
    <w:rsid w:val="00AF5C10"/>
    <w:rsid w:val="00AF688C"/>
    <w:rsid w:val="00AF6941"/>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76CE"/>
    <w:rsid w:val="00B217D0"/>
    <w:rsid w:val="00B2185C"/>
    <w:rsid w:val="00B242F4"/>
    <w:rsid w:val="00B26958"/>
    <w:rsid w:val="00B33168"/>
    <w:rsid w:val="00B44E9C"/>
    <w:rsid w:val="00B45DDF"/>
    <w:rsid w:val="00B47529"/>
    <w:rsid w:val="00B50F06"/>
    <w:rsid w:val="00B52395"/>
    <w:rsid w:val="00B52CC0"/>
    <w:rsid w:val="00B54808"/>
    <w:rsid w:val="00B54B80"/>
    <w:rsid w:val="00B55046"/>
    <w:rsid w:val="00B5676A"/>
    <w:rsid w:val="00B60CEF"/>
    <w:rsid w:val="00B60DA0"/>
    <w:rsid w:val="00B62882"/>
    <w:rsid w:val="00B62940"/>
    <w:rsid w:val="00B6528B"/>
    <w:rsid w:val="00B65F88"/>
    <w:rsid w:val="00B679A5"/>
    <w:rsid w:val="00B67ED9"/>
    <w:rsid w:val="00B70C4D"/>
    <w:rsid w:val="00B710AF"/>
    <w:rsid w:val="00B7131E"/>
    <w:rsid w:val="00B71866"/>
    <w:rsid w:val="00B71D4E"/>
    <w:rsid w:val="00B71F3E"/>
    <w:rsid w:val="00B7328C"/>
    <w:rsid w:val="00B74AB3"/>
    <w:rsid w:val="00B74E8F"/>
    <w:rsid w:val="00B7599D"/>
    <w:rsid w:val="00B75CF1"/>
    <w:rsid w:val="00B80CA5"/>
    <w:rsid w:val="00B817DE"/>
    <w:rsid w:val="00B82D40"/>
    <w:rsid w:val="00B84DCB"/>
    <w:rsid w:val="00B860EB"/>
    <w:rsid w:val="00B8663A"/>
    <w:rsid w:val="00B8745B"/>
    <w:rsid w:val="00B8768A"/>
    <w:rsid w:val="00B87892"/>
    <w:rsid w:val="00B9073B"/>
    <w:rsid w:val="00B90777"/>
    <w:rsid w:val="00B9145D"/>
    <w:rsid w:val="00B92DDD"/>
    <w:rsid w:val="00B94A36"/>
    <w:rsid w:val="00B95BEC"/>
    <w:rsid w:val="00B975B5"/>
    <w:rsid w:val="00BA1385"/>
    <w:rsid w:val="00BA2669"/>
    <w:rsid w:val="00BA505E"/>
    <w:rsid w:val="00BA5683"/>
    <w:rsid w:val="00BA61A2"/>
    <w:rsid w:val="00BA724F"/>
    <w:rsid w:val="00BA76DB"/>
    <w:rsid w:val="00BB1F29"/>
    <w:rsid w:val="00BB5952"/>
    <w:rsid w:val="00BB5B9B"/>
    <w:rsid w:val="00BB5D20"/>
    <w:rsid w:val="00BB6375"/>
    <w:rsid w:val="00BB6EC8"/>
    <w:rsid w:val="00BB7039"/>
    <w:rsid w:val="00BB7438"/>
    <w:rsid w:val="00BC0035"/>
    <w:rsid w:val="00BC07AD"/>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5A92"/>
    <w:rsid w:val="00BD5DB9"/>
    <w:rsid w:val="00BD6B5F"/>
    <w:rsid w:val="00BD79F7"/>
    <w:rsid w:val="00BE0D83"/>
    <w:rsid w:val="00BE1562"/>
    <w:rsid w:val="00BE17E3"/>
    <w:rsid w:val="00BE3334"/>
    <w:rsid w:val="00BE39D7"/>
    <w:rsid w:val="00BE44D2"/>
    <w:rsid w:val="00BE695F"/>
    <w:rsid w:val="00BE7F80"/>
    <w:rsid w:val="00BF0257"/>
    <w:rsid w:val="00BF1F00"/>
    <w:rsid w:val="00BF48A5"/>
    <w:rsid w:val="00BF5D1C"/>
    <w:rsid w:val="00C0237A"/>
    <w:rsid w:val="00C02CE7"/>
    <w:rsid w:val="00C034B0"/>
    <w:rsid w:val="00C06319"/>
    <w:rsid w:val="00C064AE"/>
    <w:rsid w:val="00C071E9"/>
    <w:rsid w:val="00C1123F"/>
    <w:rsid w:val="00C13864"/>
    <w:rsid w:val="00C1450C"/>
    <w:rsid w:val="00C14D14"/>
    <w:rsid w:val="00C15D2B"/>
    <w:rsid w:val="00C1730A"/>
    <w:rsid w:val="00C175E0"/>
    <w:rsid w:val="00C179EF"/>
    <w:rsid w:val="00C17D3B"/>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64DC"/>
    <w:rsid w:val="00C37379"/>
    <w:rsid w:val="00C434AE"/>
    <w:rsid w:val="00C43740"/>
    <w:rsid w:val="00C45340"/>
    <w:rsid w:val="00C46353"/>
    <w:rsid w:val="00C53722"/>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6670"/>
    <w:rsid w:val="00C772C8"/>
    <w:rsid w:val="00C820DC"/>
    <w:rsid w:val="00C828E7"/>
    <w:rsid w:val="00C83D51"/>
    <w:rsid w:val="00C84997"/>
    <w:rsid w:val="00C85ECA"/>
    <w:rsid w:val="00C87C59"/>
    <w:rsid w:val="00C9173A"/>
    <w:rsid w:val="00C91FF7"/>
    <w:rsid w:val="00C92E0E"/>
    <w:rsid w:val="00C93548"/>
    <w:rsid w:val="00C94B81"/>
    <w:rsid w:val="00CA00F5"/>
    <w:rsid w:val="00CA13AB"/>
    <w:rsid w:val="00CA2957"/>
    <w:rsid w:val="00CA29E3"/>
    <w:rsid w:val="00CA41B3"/>
    <w:rsid w:val="00CA43FF"/>
    <w:rsid w:val="00CA58D7"/>
    <w:rsid w:val="00CA5DBB"/>
    <w:rsid w:val="00CA694C"/>
    <w:rsid w:val="00CA7271"/>
    <w:rsid w:val="00CA7B69"/>
    <w:rsid w:val="00CB276E"/>
    <w:rsid w:val="00CB3AB9"/>
    <w:rsid w:val="00CB5357"/>
    <w:rsid w:val="00CB5D21"/>
    <w:rsid w:val="00CB6658"/>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8BD"/>
    <w:rsid w:val="00CD4000"/>
    <w:rsid w:val="00CD4198"/>
    <w:rsid w:val="00CD422E"/>
    <w:rsid w:val="00CD430E"/>
    <w:rsid w:val="00CD5897"/>
    <w:rsid w:val="00CE0AB2"/>
    <w:rsid w:val="00CE3D6F"/>
    <w:rsid w:val="00CE514E"/>
    <w:rsid w:val="00CE5ED8"/>
    <w:rsid w:val="00CE6C61"/>
    <w:rsid w:val="00CE71B7"/>
    <w:rsid w:val="00CF061C"/>
    <w:rsid w:val="00CF1276"/>
    <w:rsid w:val="00CF3C00"/>
    <w:rsid w:val="00CF5BAA"/>
    <w:rsid w:val="00CF63E3"/>
    <w:rsid w:val="00CF7602"/>
    <w:rsid w:val="00D0033C"/>
    <w:rsid w:val="00D02385"/>
    <w:rsid w:val="00D0247B"/>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4213"/>
    <w:rsid w:val="00D16CB2"/>
    <w:rsid w:val="00D1716D"/>
    <w:rsid w:val="00D17D83"/>
    <w:rsid w:val="00D2160A"/>
    <w:rsid w:val="00D21E9B"/>
    <w:rsid w:val="00D23684"/>
    <w:rsid w:val="00D2415C"/>
    <w:rsid w:val="00D2654E"/>
    <w:rsid w:val="00D26EF6"/>
    <w:rsid w:val="00D30852"/>
    <w:rsid w:val="00D3171A"/>
    <w:rsid w:val="00D31832"/>
    <w:rsid w:val="00D31884"/>
    <w:rsid w:val="00D31D6B"/>
    <w:rsid w:val="00D351BF"/>
    <w:rsid w:val="00D36D6E"/>
    <w:rsid w:val="00D370C3"/>
    <w:rsid w:val="00D40CC8"/>
    <w:rsid w:val="00D40E24"/>
    <w:rsid w:val="00D4210E"/>
    <w:rsid w:val="00D43DC5"/>
    <w:rsid w:val="00D4453E"/>
    <w:rsid w:val="00D4482A"/>
    <w:rsid w:val="00D44CD8"/>
    <w:rsid w:val="00D4620F"/>
    <w:rsid w:val="00D4643F"/>
    <w:rsid w:val="00D4705E"/>
    <w:rsid w:val="00D5127A"/>
    <w:rsid w:val="00D514BA"/>
    <w:rsid w:val="00D53B0C"/>
    <w:rsid w:val="00D540C7"/>
    <w:rsid w:val="00D54793"/>
    <w:rsid w:val="00D54F1A"/>
    <w:rsid w:val="00D55922"/>
    <w:rsid w:val="00D57C86"/>
    <w:rsid w:val="00D6008B"/>
    <w:rsid w:val="00D62C0D"/>
    <w:rsid w:val="00D62F63"/>
    <w:rsid w:val="00D639EE"/>
    <w:rsid w:val="00D63C18"/>
    <w:rsid w:val="00D64E0C"/>
    <w:rsid w:val="00D652AC"/>
    <w:rsid w:val="00D654B2"/>
    <w:rsid w:val="00D67F3C"/>
    <w:rsid w:val="00D71F5C"/>
    <w:rsid w:val="00D72FA3"/>
    <w:rsid w:val="00D73574"/>
    <w:rsid w:val="00D745D3"/>
    <w:rsid w:val="00D764DF"/>
    <w:rsid w:val="00D76550"/>
    <w:rsid w:val="00D7735D"/>
    <w:rsid w:val="00D820C3"/>
    <w:rsid w:val="00D82295"/>
    <w:rsid w:val="00D842C8"/>
    <w:rsid w:val="00D84A6B"/>
    <w:rsid w:val="00D8526D"/>
    <w:rsid w:val="00D86A33"/>
    <w:rsid w:val="00D87286"/>
    <w:rsid w:val="00D87E8D"/>
    <w:rsid w:val="00D934E8"/>
    <w:rsid w:val="00D93C2B"/>
    <w:rsid w:val="00D94226"/>
    <w:rsid w:val="00D954A4"/>
    <w:rsid w:val="00D956AA"/>
    <w:rsid w:val="00D95815"/>
    <w:rsid w:val="00DA043B"/>
    <w:rsid w:val="00DA2A58"/>
    <w:rsid w:val="00DA3264"/>
    <w:rsid w:val="00DA57F7"/>
    <w:rsid w:val="00DA7C0A"/>
    <w:rsid w:val="00DB399B"/>
    <w:rsid w:val="00DB44D2"/>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36A0"/>
    <w:rsid w:val="00DF5C28"/>
    <w:rsid w:val="00DF63CF"/>
    <w:rsid w:val="00DF64A3"/>
    <w:rsid w:val="00DF6DA6"/>
    <w:rsid w:val="00E0185A"/>
    <w:rsid w:val="00E020A5"/>
    <w:rsid w:val="00E03D4A"/>
    <w:rsid w:val="00E049D7"/>
    <w:rsid w:val="00E10B7D"/>
    <w:rsid w:val="00E1233B"/>
    <w:rsid w:val="00E152B8"/>
    <w:rsid w:val="00E15620"/>
    <w:rsid w:val="00E16381"/>
    <w:rsid w:val="00E16A9D"/>
    <w:rsid w:val="00E204F7"/>
    <w:rsid w:val="00E21033"/>
    <w:rsid w:val="00E24A3A"/>
    <w:rsid w:val="00E24BC5"/>
    <w:rsid w:val="00E2607E"/>
    <w:rsid w:val="00E27D0B"/>
    <w:rsid w:val="00E340BB"/>
    <w:rsid w:val="00E364DD"/>
    <w:rsid w:val="00E37CAB"/>
    <w:rsid w:val="00E4075B"/>
    <w:rsid w:val="00E409A7"/>
    <w:rsid w:val="00E40A74"/>
    <w:rsid w:val="00E41AD6"/>
    <w:rsid w:val="00E42270"/>
    <w:rsid w:val="00E4332F"/>
    <w:rsid w:val="00E455B7"/>
    <w:rsid w:val="00E471FC"/>
    <w:rsid w:val="00E47985"/>
    <w:rsid w:val="00E505F8"/>
    <w:rsid w:val="00E549A4"/>
    <w:rsid w:val="00E55AD4"/>
    <w:rsid w:val="00E57369"/>
    <w:rsid w:val="00E60441"/>
    <w:rsid w:val="00E61431"/>
    <w:rsid w:val="00E61D33"/>
    <w:rsid w:val="00E61DAC"/>
    <w:rsid w:val="00E62223"/>
    <w:rsid w:val="00E654C5"/>
    <w:rsid w:val="00E65730"/>
    <w:rsid w:val="00E6646F"/>
    <w:rsid w:val="00E66B6E"/>
    <w:rsid w:val="00E71126"/>
    <w:rsid w:val="00E71919"/>
    <w:rsid w:val="00E71D00"/>
    <w:rsid w:val="00E72190"/>
    <w:rsid w:val="00E7308C"/>
    <w:rsid w:val="00E7353F"/>
    <w:rsid w:val="00E741AE"/>
    <w:rsid w:val="00E75143"/>
    <w:rsid w:val="00E76840"/>
    <w:rsid w:val="00E80763"/>
    <w:rsid w:val="00E833C1"/>
    <w:rsid w:val="00E8474B"/>
    <w:rsid w:val="00E84EFE"/>
    <w:rsid w:val="00E854F4"/>
    <w:rsid w:val="00E90472"/>
    <w:rsid w:val="00E91863"/>
    <w:rsid w:val="00E92171"/>
    <w:rsid w:val="00E921C8"/>
    <w:rsid w:val="00E92A24"/>
    <w:rsid w:val="00E9352D"/>
    <w:rsid w:val="00E9665D"/>
    <w:rsid w:val="00E97D38"/>
    <w:rsid w:val="00EA1253"/>
    <w:rsid w:val="00EA20FA"/>
    <w:rsid w:val="00EA2616"/>
    <w:rsid w:val="00EA2B4C"/>
    <w:rsid w:val="00EA4351"/>
    <w:rsid w:val="00EA575E"/>
    <w:rsid w:val="00EA5A45"/>
    <w:rsid w:val="00EA5F97"/>
    <w:rsid w:val="00EA615A"/>
    <w:rsid w:val="00EA7209"/>
    <w:rsid w:val="00EB0CF0"/>
    <w:rsid w:val="00EB0E7C"/>
    <w:rsid w:val="00EB65E7"/>
    <w:rsid w:val="00EB6DFA"/>
    <w:rsid w:val="00EB6E4B"/>
    <w:rsid w:val="00EB7569"/>
    <w:rsid w:val="00EB7BBA"/>
    <w:rsid w:val="00EB7C88"/>
    <w:rsid w:val="00EB7D4C"/>
    <w:rsid w:val="00EB7DF1"/>
    <w:rsid w:val="00EC0B95"/>
    <w:rsid w:val="00EC0F1D"/>
    <w:rsid w:val="00EC2C97"/>
    <w:rsid w:val="00EC33A1"/>
    <w:rsid w:val="00EC34FD"/>
    <w:rsid w:val="00EC3B2A"/>
    <w:rsid w:val="00EC5A8B"/>
    <w:rsid w:val="00EC6FD5"/>
    <w:rsid w:val="00ED11D7"/>
    <w:rsid w:val="00ED18CB"/>
    <w:rsid w:val="00ED7234"/>
    <w:rsid w:val="00ED7340"/>
    <w:rsid w:val="00ED734E"/>
    <w:rsid w:val="00ED7D3E"/>
    <w:rsid w:val="00ED7DE2"/>
    <w:rsid w:val="00EE0172"/>
    <w:rsid w:val="00EE090F"/>
    <w:rsid w:val="00EE32F4"/>
    <w:rsid w:val="00EE3FED"/>
    <w:rsid w:val="00EE400B"/>
    <w:rsid w:val="00EE5219"/>
    <w:rsid w:val="00EE75CC"/>
    <w:rsid w:val="00EE7F90"/>
    <w:rsid w:val="00EF07DA"/>
    <w:rsid w:val="00EF0CED"/>
    <w:rsid w:val="00F046D9"/>
    <w:rsid w:val="00F05BAD"/>
    <w:rsid w:val="00F07D3A"/>
    <w:rsid w:val="00F10565"/>
    <w:rsid w:val="00F10802"/>
    <w:rsid w:val="00F11115"/>
    <w:rsid w:val="00F169B1"/>
    <w:rsid w:val="00F173DE"/>
    <w:rsid w:val="00F174EF"/>
    <w:rsid w:val="00F17F4E"/>
    <w:rsid w:val="00F20785"/>
    <w:rsid w:val="00F21B86"/>
    <w:rsid w:val="00F24C53"/>
    <w:rsid w:val="00F25E1D"/>
    <w:rsid w:val="00F26D79"/>
    <w:rsid w:val="00F312ED"/>
    <w:rsid w:val="00F32E9F"/>
    <w:rsid w:val="00F333DB"/>
    <w:rsid w:val="00F33997"/>
    <w:rsid w:val="00F364FA"/>
    <w:rsid w:val="00F37D2A"/>
    <w:rsid w:val="00F40729"/>
    <w:rsid w:val="00F408B0"/>
    <w:rsid w:val="00F41505"/>
    <w:rsid w:val="00F4319F"/>
    <w:rsid w:val="00F47B82"/>
    <w:rsid w:val="00F50212"/>
    <w:rsid w:val="00F52334"/>
    <w:rsid w:val="00F5276F"/>
    <w:rsid w:val="00F52B74"/>
    <w:rsid w:val="00F52E07"/>
    <w:rsid w:val="00F52F99"/>
    <w:rsid w:val="00F531A3"/>
    <w:rsid w:val="00F539B3"/>
    <w:rsid w:val="00F53A0B"/>
    <w:rsid w:val="00F54971"/>
    <w:rsid w:val="00F55A39"/>
    <w:rsid w:val="00F60773"/>
    <w:rsid w:val="00F6085D"/>
    <w:rsid w:val="00F61034"/>
    <w:rsid w:val="00F63BA0"/>
    <w:rsid w:val="00F63F4A"/>
    <w:rsid w:val="00F668F4"/>
    <w:rsid w:val="00F66F06"/>
    <w:rsid w:val="00F67BBD"/>
    <w:rsid w:val="00F70C61"/>
    <w:rsid w:val="00F70E01"/>
    <w:rsid w:val="00F72004"/>
    <w:rsid w:val="00F7405B"/>
    <w:rsid w:val="00F74209"/>
    <w:rsid w:val="00F814FC"/>
    <w:rsid w:val="00F81DF4"/>
    <w:rsid w:val="00F83F49"/>
    <w:rsid w:val="00F853B6"/>
    <w:rsid w:val="00F8577A"/>
    <w:rsid w:val="00F86953"/>
    <w:rsid w:val="00F87164"/>
    <w:rsid w:val="00F87462"/>
    <w:rsid w:val="00F903B7"/>
    <w:rsid w:val="00F924E6"/>
    <w:rsid w:val="00F93221"/>
    <w:rsid w:val="00F93D18"/>
    <w:rsid w:val="00F9461D"/>
    <w:rsid w:val="00F9581A"/>
    <w:rsid w:val="00F95E70"/>
    <w:rsid w:val="00F963BE"/>
    <w:rsid w:val="00F96CA4"/>
    <w:rsid w:val="00F971B5"/>
    <w:rsid w:val="00F97AC1"/>
    <w:rsid w:val="00FA0914"/>
    <w:rsid w:val="00FA15E3"/>
    <w:rsid w:val="00FA16F5"/>
    <w:rsid w:val="00FA2305"/>
    <w:rsid w:val="00FA3D95"/>
    <w:rsid w:val="00FA4945"/>
    <w:rsid w:val="00FA4A3E"/>
    <w:rsid w:val="00FA4AD2"/>
    <w:rsid w:val="00FA4F02"/>
    <w:rsid w:val="00FA6A83"/>
    <w:rsid w:val="00FA7D78"/>
    <w:rsid w:val="00FB1089"/>
    <w:rsid w:val="00FB237E"/>
    <w:rsid w:val="00FB3D42"/>
    <w:rsid w:val="00FB3F1E"/>
    <w:rsid w:val="00FB4081"/>
    <w:rsid w:val="00FB485D"/>
    <w:rsid w:val="00FB5D35"/>
    <w:rsid w:val="00FB5E71"/>
    <w:rsid w:val="00FB61F8"/>
    <w:rsid w:val="00FB6D57"/>
    <w:rsid w:val="00FB7DEF"/>
    <w:rsid w:val="00FC111F"/>
    <w:rsid w:val="00FC2469"/>
    <w:rsid w:val="00FC3591"/>
    <w:rsid w:val="00FC37BC"/>
    <w:rsid w:val="00FC5E13"/>
    <w:rsid w:val="00FC6266"/>
    <w:rsid w:val="00FC6CDD"/>
    <w:rsid w:val="00FC783A"/>
    <w:rsid w:val="00FD0A66"/>
    <w:rsid w:val="00FD2557"/>
    <w:rsid w:val="00FD2980"/>
    <w:rsid w:val="00FD2DA0"/>
    <w:rsid w:val="00FD6453"/>
    <w:rsid w:val="00FD6806"/>
    <w:rsid w:val="00FD712F"/>
    <w:rsid w:val="00FE0EAD"/>
    <w:rsid w:val="00FE1DCA"/>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1EB"/>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1077376">
      <w:bodyDiv w:val="1"/>
      <w:marLeft w:val="0"/>
      <w:marRight w:val="0"/>
      <w:marTop w:val="0"/>
      <w:marBottom w:val="0"/>
      <w:divBdr>
        <w:top w:val="none" w:sz="0" w:space="0" w:color="auto"/>
        <w:left w:val="none" w:sz="0" w:space="0" w:color="auto"/>
        <w:bottom w:val="none" w:sz="0" w:space="0" w:color="auto"/>
        <w:right w:val="none" w:sz="0" w:space="0" w:color="auto"/>
      </w:divBdr>
      <w:divsChild>
        <w:div w:id="1578172431">
          <w:marLeft w:val="0"/>
          <w:marRight w:val="0"/>
          <w:marTop w:val="0"/>
          <w:marBottom w:val="0"/>
          <w:divBdr>
            <w:top w:val="none" w:sz="0" w:space="0" w:color="auto"/>
            <w:left w:val="none" w:sz="0" w:space="0" w:color="auto"/>
            <w:bottom w:val="none" w:sz="0" w:space="0" w:color="auto"/>
            <w:right w:val="none" w:sz="0" w:space="0" w:color="auto"/>
          </w:divBdr>
          <w:divsChild>
            <w:div w:id="2499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547308">
      <w:bodyDiv w:val="1"/>
      <w:marLeft w:val="0"/>
      <w:marRight w:val="0"/>
      <w:marTop w:val="0"/>
      <w:marBottom w:val="0"/>
      <w:divBdr>
        <w:top w:val="none" w:sz="0" w:space="0" w:color="auto"/>
        <w:left w:val="none" w:sz="0" w:space="0" w:color="auto"/>
        <w:bottom w:val="none" w:sz="0" w:space="0" w:color="auto"/>
        <w:right w:val="none" w:sz="0" w:space="0" w:color="auto"/>
      </w:divBdr>
      <w:divsChild>
        <w:div w:id="1916281734">
          <w:marLeft w:val="0"/>
          <w:marRight w:val="0"/>
          <w:marTop w:val="0"/>
          <w:marBottom w:val="0"/>
          <w:divBdr>
            <w:top w:val="none" w:sz="0" w:space="0" w:color="auto"/>
            <w:left w:val="none" w:sz="0" w:space="0" w:color="auto"/>
            <w:bottom w:val="none" w:sz="0" w:space="0" w:color="auto"/>
            <w:right w:val="none" w:sz="0" w:space="0" w:color="auto"/>
          </w:divBdr>
          <w:divsChild>
            <w:div w:id="1448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55484865">
      <w:bodyDiv w:val="1"/>
      <w:marLeft w:val="0"/>
      <w:marRight w:val="0"/>
      <w:marTop w:val="0"/>
      <w:marBottom w:val="0"/>
      <w:divBdr>
        <w:top w:val="none" w:sz="0" w:space="0" w:color="auto"/>
        <w:left w:val="none" w:sz="0" w:space="0" w:color="auto"/>
        <w:bottom w:val="none" w:sz="0" w:space="0" w:color="auto"/>
        <w:right w:val="none" w:sz="0" w:space="0" w:color="auto"/>
      </w:divBdr>
    </w:div>
    <w:div w:id="260144148">
      <w:bodyDiv w:val="1"/>
      <w:marLeft w:val="0"/>
      <w:marRight w:val="0"/>
      <w:marTop w:val="0"/>
      <w:marBottom w:val="0"/>
      <w:divBdr>
        <w:top w:val="none" w:sz="0" w:space="0" w:color="auto"/>
        <w:left w:val="none" w:sz="0" w:space="0" w:color="auto"/>
        <w:bottom w:val="none" w:sz="0" w:space="0" w:color="auto"/>
        <w:right w:val="none" w:sz="0" w:space="0" w:color="auto"/>
      </w:divBdr>
      <w:divsChild>
        <w:div w:id="729688722">
          <w:marLeft w:val="0"/>
          <w:marRight w:val="0"/>
          <w:marTop w:val="0"/>
          <w:marBottom w:val="0"/>
          <w:divBdr>
            <w:top w:val="none" w:sz="0" w:space="0" w:color="auto"/>
            <w:left w:val="none" w:sz="0" w:space="0" w:color="auto"/>
            <w:bottom w:val="none" w:sz="0" w:space="0" w:color="auto"/>
            <w:right w:val="none" w:sz="0" w:space="0" w:color="auto"/>
          </w:divBdr>
          <w:divsChild>
            <w:div w:id="1585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7409">
      <w:bodyDiv w:val="1"/>
      <w:marLeft w:val="0"/>
      <w:marRight w:val="0"/>
      <w:marTop w:val="0"/>
      <w:marBottom w:val="0"/>
      <w:divBdr>
        <w:top w:val="none" w:sz="0" w:space="0" w:color="auto"/>
        <w:left w:val="none" w:sz="0" w:space="0" w:color="auto"/>
        <w:bottom w:val="none" w:sz="0" w:space="0" w:color="auto"/>
        <w:right w:val="none" w:sz="0" w:space="0" w:color="auto"/>
      </w:divBdr>
      <w:divsChild>
        <w:div w:id="111176042">
          <w:marLeft w:val="0"/>
          <w:marRight w:val="0"/>
          <w:marTop w:val="0"/>
          <w:marBottom w:val="0"/>
          <w:divBdr>
            <w:top w:val="none" w:sz="0" w:space="0" w:color="auto"/>
            <w:left w:val="none" w:sz="0" w:space="0" w:color="auto"/>
            <w:bottom w:val="none" w:sz="0" w:space="0" w:color="auto"/>
            <w:right w:val="none" w:sz="0" w:space="0" w:color="auto"/>
          </w:divBdr>
          <w:divsChild>
            <w:div w:id="1049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0909262">
      <w:bodyDiv w:val="1"/>
      <w:marLeft w:val="0"/>
      <w:marRight w:val="0"/>
      <w:marTop w:val="0"/>
      <w:marBottom w:val="0"/>
      <w:divBdr>
        <w:top w:val="none" w:sz="0" w:space="0" w:color="auto"/>
        <w:left w:val="none" w:sz="0" w:space="0" w:color="auto"/>
        <w:bottom w:val="none" w:sz="0" w:space="0" w:color="auto"/>
        <w:right w:val="none" w:sz="0" w:space="0" w:color="auto"/>
      </w:divBdr>
      <w:divsChild>
        <w:div w:id="524025978">
          <w:marLeft w:val="0"/>
          <w:marRight w:val="0"/>
          <w:marTop w:val="0"/>
          <w:marBottom w:val="0"/>
          <w:divBdr>
            <w:top w:val="none" w:sz="0" w:space="0" w:color="auto"/>
            <w:left w:val="none" w:sz="0" w:space="0" w:color="auto"/>
            <w:bottom w:val="none" w:sz="0" w:space="0" w:color="auto"/>
            <w:right w:val="none" w:sz="0" w:space="0" w:color="auto"/>
          </w:divBdr>
          <w:divsChild>
            <w:div w:id="4458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5097">
      <w:bodyDiv w:val="1"/>
      <w:marLeft w:val="0"/>
      <w:marRight w:val="0"/>
      <w:marTop w:val="0"/>
      <w:marBottom w:val="0"/>
      <w:divBdr>
        <w:top w:val="none" w:sz="0" w:space="0" w:color="auto"/>
        <w:left w:val="none" w:sz="0" w:space="0" w:color="auto"/>
        <w:bottom w:val="none" w:sz="0" w:space="0" w:color="auto"/>
        <w:right w:val="none" w:sz="0" w:space="0" w:color="auto"/>
      </w:divBdr>
      <w:divsChild>
        <w:div w:id="1048719703">
          <w:marLeft w:val="0"/>
          <w:marRight w:val="0"/>
          <w:marTop w:val="0"/>
          <w:marBottom w:val="0"/>
          <w:divBdr>
            <w:top w:val="none" w:sz="0" w:space="0" w:color="auto"/>
            <w:left w:val="none" w:sz="0" w:space="0" w:color="auto"/>
            <w:bottom w:val="none" w:sz="0" w:space="0" w:color="auto"/>
            <w:right w:val="none" w:sz="0" w:space="0" w:color="auto"/>
          </w:divBdr>
          <w:divsChild>
            <w:div w:id="17974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8777">
      <w:bodyDiv w:val="1"/>
      <w:marLeft w:val="0"/>
      <w:marRight w:val="0"/>
      <w:marTop w:val="0"/>
      <w:marBottom w:val="0"/>
      <w:divBdr>
        <w:top w:val="none" w:sz="0" w:space="0" w:color="auto"/>
        <w:left w:val="none" w:sz="0" w:space="0" w:color="auto"/>
        <w:bottom w:val="none" w:sz="0" w:space="0" w:color="auto"/>
        <w:right w:val="none" w:sz="0" w:space="0" w:color="auto"/>
      </w:divBdr>
      <w:divsChild>
        <w:div w:id="63915309">
          <w:marLeft w:val="0"/>
          <w:marRight w:val="0"/>
          <w:marTop w:val="0"/>
          <w:marBottom w:val="0"/>
          <w:divBdr>
            <w:top w:val="none" w:sz="0" w:space="0" w:color="auto"/>
            <w:left w:val="none" w:sz="0" w:space="0" w:color="auto"/>
            <w:bottom w:val="none" w:sz="0" w:space="0" w:color="auto"/>
            <w:right w:val="none" w:sz="0" w:space="0" w:color="auto"/>
          </w:divBdr>
          <w:divsChild>
            <w:div w:id="12730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8738">
      <w:bodyDiv w:val="1"/>
      <w:marLeft w:val="0"/>
      <w:marRight w:val="0"/>
      <w:marTop w:val="0"/>
      <w:marBottom w:val="0"/>
      <w:divBdr>
        <w:top w:val="none" w:sz="0" w:space="0" w:color="auto"/>
        <w:left w:val="none" w:sz="0" w:space="0" w:color="auto"/>
        <w:bottom w:val="none" w:sz="0" w:space="0" w:color="auto"/>
        <w:right w:val="none" w:sz="0" w:space="0" w:color="auto"/>
      </w:divBdr>
      <w:divsChild>
        <w:div w:id="1524321835">
          <w:marLeft w:val="0"/>
          <w:marRight w:val="0"/>
          <w:marTop w:val="0"/>
          <w:marBottom w:val="0"/>
          <w:divBdr>
            <w:top w:val="none" w:sz="0" w:space="0" w:color="auto"/>
            <w:left w:val="none" w:sz="0" w:space="0" w:color="auto"/>
            <w:bottom w:val="none" w:sz="0" w:space="0" w:color="auto"/>
            <w:right w:val="none" w:sz="0" w:space="0" w:color="auto"/>
          </w:divBdr>
          <w:divsChild>
            <w:div w:id="7712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0828">
      <w:bodyDiv w:val="1"/>
      <w:marLeft w:val="0"/>
      <w:marRight w:val="0"/>
      <w:marTop w:val="0"/>
      <w:marBottom w:val="0"/>
      <w:divBdr>
        <w:top w:val="none" w:sz="0" w:space="0" w:color="auto"/>
        <w:left w:val="none" w:sz="0" w:space="0" w:color="auto"/>
        <w:bottom w:val="none" w:sz="0" w:space="0" w:color="auto"/>
        <w:right w:val="none" w:sz="0" w:space="0" w:color="auto"/>
      </w:divBdr>
      <w:divsChild>
        <w:div w:id="1035500679">
          <w:marLeft w:val="0"/>
          <w:marRight w:val="0"/>
          <w:marTop w:val="0"/>
          <w:marBottom w:val="0"/>
          <w:divBdr>
            <w:top w:val="none" w:sz="0" w:space="0" w:color="auto"/>
            <w:left w:val="none" w:sz="0" w:space="0" w:color="auto"/>
            <w:bottom w:val="none" w:sz="0" w:space="0" w:color="auto"/>
            <w:right w:val="none" w:sz="0" w:space="0" w:color="auto"/>
          </w:divBdr>
          <w:divsChild>
            <w:div w:id="15285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3524">
      <w:bodyDiv w:val="1"/>
      <w:marLeft w:val="0"/>
      <w:marRight w:val="0"/>
      <w:marTop w:val="0"/>
      <w:marBottom w:val="0"/>
      <w:divBdr>
        <w:top w:val="none" w:sz="0" w:space="0" w:color="auto"/>
        <w:left w:val="none" w:sz="0" w:space="0" w:color="auto"/>
        <w:bottom w:val="none" w:sz="0" w:space="0" w:color="auto"/>
        <w:right w:val="none" w:sz="0" w:space="0" w:color="auto"/>
      </w:divBdr>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26775506">
      <w:bodyDiv w:val="1"/>
      <w:marLeft w:val="0"/>
      <w:marRight w:val="0"/>
      <w:marTop w:val="0"/>
      <w:marBottom w:val="0"/>
      <w:divBdr>
        <w:top w:val="none" w:sz="0" w:space="0" w:color="auto"/>
        <w:left w:val="none" w:sz="0" w:space="0" w:color="auto"/>
        <w:bottom w:val="none" w:sz="0" w:space="0" w:color="auto"/>
        <w:right w:val="none" w:sz="0" w:space="0" w:color="auto"/>
      </w:divBdr>
      <w:divsChild>
        <w:div w:id="1315914471">
          <w:marLeft w:val="0"/>
          <w:marRight w:val="0"/>
          <w:marTop w:val="0"/>
          <w:marBottom w:val="0"/>
          <w:divBdr>
            <w:top w:val="none" w:sz="0" w:space="0" w:color="auto"/>
            <w:left w:val="none" w:sz="0" w:space="0" w:color="auto"/>
            <w:bottom w:val="none" w:sz="0" w:space="0" w:color="auto"/>
            <w:right w:val="none" w:sz="0" w:space="0" w:color="auto"/>
          </w:divBdr>
          <w:divsChild>
            <w:div w:id="10980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4311589">
      <w:bodyDiv w:val="1"/>
      <w:marLeft w:val="0"/>
      <w:marRight w:val="0"/>
      <w:marTop w:val="0"/>
      <w:marBottom w:val="0"/>
      <w:divBdr>
        <w:top w:val="none" w:sz="0" w:space="0" w:color="auto"/>
        <w:left w:val="none" w:sz="0" w:space="0" w:color="auto"/>
        <w:bottom w:val="none" w:sz="0" w:space="0" w:color="auto"/>
        <w:right w:val="none" w:sz="0" w:space="0" w:color="auto"/>
      </w:divBdr>
      <w:divsChild>
        <w:div w:id="689335316">
          <w:marLeft w:val="0"/>
          <w:marRight w:val="0"/>
          <w:marTop w:val="0"/>
          <w:marBottom w:val="0"/>
          <w:divBdr>
            <w:top w:val="none" w:sz="0" w:space="0" w:color="auto"/>
            <w:left w:val="none" w:sz="0" w:space="0" w:color="auto"/>
            <w:bottom w:val="none" w:sz="0" w:space="0" w:color="auto"/>
            <w:right w:val="none" w:sz="0" w:space="0" w:color="auto"/>
          </w:divBdr>
          <w:divsChild>
            <w:div w:id="12364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1515475">
      <w:bodyDiv w:val="1"/>
      <w:marLeft w:val="0"/>
      <w:marRight w:val="0"/>
      <w:marTop w:val="0"/>
      <w:marBottom w:val="0"/>
      <w:divBdr>
        <w:top w:val="none" w:sz="0" w:space="0" w:color="auto"/>
        <w:left w:val="none" w:sz="0" w:space="0" w:color="auto"/>
        <w:bottom w:val="none" w:sz="0" w:space="0" w:color="auto"/>
        <w:right w:val="none" w:sz="0" w:space="0" w:color="auto"/>
      </w:divBdr>
      <w:divsChild>
        <w:div w:id="854463929">
          <w:marLeft w:val="0"/>
          <w:marRight w:val="0"/>
          <w:marTop w:val="0"/>
          <w:marBottom w:val="0"/>
          <w:divBdr>
            <w:top w:val="none" w:sz="0" w:space="0" w:color="auto"/>
            <w:left w:val="none" w:sz="0" w:space="0" w:color="auto"/>
            <w:bottom w:val="none" w:sz="0" w:space="0" w:color="auto"/>
            <w:right w:val="none" w:sz="0" w:space="0" w:color="auto"/>
          </w:divBdr>
          <w:divsChild>
            <w:div w:id="1425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aff-structure/info/7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80A82F-5D3F-4FA4-8DEE-7A1737C09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41</Pages>
  <Words>8254</Words>
  <Characters>47051</Characters>
  <Application>Microsoft Office Word</Application>
  <DocSecurity>0</DocSecurity>
  <Lines>392</Lines>
  <Paragraphs>110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https://mul2.gov.am/tasks/1102620/oneclick?token=3776cc6c6de6fc8b65ca9afd22a6e974</cp:keywords>
  <cp:lastModifiedBy>S-Sargsyan</cp:lastModifiedBy>
  <cp:revision>198</cp:revision>
  <cp:lastPrinted>2024-10-15T10:16:00Z</cp:lastPrinted>
  <dcterms:created xsi:type="dcterms:W3CDTF">2022-06-27T13:52:00Z</dcterms:created>
  <dcterms:modified xsi:type="dcterms:W3CDTF">2024-11-05T13:04:00Z</dcterms:modified>
</cp:coreProperties>
</file>