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F86E0" w14:textId="77777777" w:rsidR="00683BA8" w:rsidRPr="00E81B01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E81B01">
        <w:rPr>
          <w:rFonts w:ascii="GHEA Grapalat" w:hAnsi="GHEA Grapalat" w:cs="Sylfaen"/>
          <w:b/>
          <w:lang w:val="hy-AM"/>
        </w:rPr>
        <w:t xml:space="preserve">ԱՄՓՈՓԱԹԵՐԹ </w:t>
      </w:r>
      <w:bookmarkStart w:id="0" w:name="_GoBack"/>
      <w:bookmarkEnd w:id="0"/>
    </w:p>
    <w:p w14:paraId="4125E9B6" w14:textId="20EA1197" w:rsidR="00683BA8" w:rsidRPr="00E81B01" w:rsidRDefault="00425333" w:rsidP="001E4B74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81B01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2008 ԹՎԱԿԱՆԻ ՄԱՐՏԻ 27-Ի N 276-Ն ԵՎ 2002 ԹՎԱԿԱՆԻ ՀՈՒՆԻՍԻ 29-Ի N 867 ՈՐՈՇՈՒՄՆԵՐԻ ՄԵՋ ՓՈՓՈԽՈՒԹՅՈՒՆՆԵՐ ԿԱՏԱՐԵԼՈՒ ՄԱՍԻՆ» ՀԱՅԱՍՏԱՆԻ ՀԱՆՐԱՊԵՏՈՒԹՅԱՆ ԿԱՌԱՎԱՐՈՒԹՅԱՆ ՈՐՈՇՄԱՆ ՆԱԽԱԳԾԻ ՎԵՐԱԲԵՐՅԱԼ</w:t>
      </w:r>
    </w:p>
    <w:tbl>
      <w:tblPr>
        <w:tblW w:w="14432" w:type="dxa"/>
        <w:tblCellSpacing w:w="0" w:type="dxa"/>
        <w:tblInd w:w="-5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7"/>
        <w:gridCol w:w="6095"/>
      </w:tblGrid>
      <w:tr w:rsidR="00683BA8" w:rsidRPr="00E81B01" w14:paraId="249EA5A9" w14:textId="77777777" w:rsidTr="00E81B01">
        <w:trPr>
          <w:tblCellSpacing w:w="0" w:type="dxa"/>
        </w:trPr>
        <w:tc>
          <w:tcPr>
            <w:tcW w:w="8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83B6A5" w14:textId="77777777" w:rsidR="00CF246A" w:rsidRPr="00E81B01" w:rsidRDefault="00CF246A" w:rsidP="00CF246A">
            <w:pPr>
              <w:pStyle w:val="ListParagraph"/>
              <w:numPr>
                <w:ilvl w:val="0"/>
                <w:numId w:val="17"/>
              </w:numPr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Վարչապետի աշխատակազմի տեսչական</w:t>
            </w:r>
          </w:p>
          <w:p w14:paraId="6602B560" w14:textId="77777777" w:rsidR="00683BA8" w:rsidRPr="00E81B01" w:rsidRDefault="00CF246A" w:rsidP="00CF246A">
            <w:pPr>
              <w:pStyle w:val="ListParagraph"/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մարմինների աշխատանքների համակարգման գրասենյակ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0F51120" w14:textId="3AD5BF49" w:rsidR="00683BA8" w:rsidRPr="00E81B01" w:rsidRDefault="00970E5F" w:rsidP="009622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18.07.2024</w:t>
            </w:r>
          </w:p>
        </w:tc>
      </w:tr>
      <w:tr w:rsidR="00683BA8" w:rsidRPr="00E81B01" w14:paraId="7985F6BE" w14:textId="77777777" w:rsidTr="00E81B01">
        <w:trPr>
          <w:trHeight w:val="552"/>
          <w:tblCellSpacing w:w="0" w:type="dxa"/>
        </w:trPr>
        <w:tc>
          <w:tcPr>
            <w:tcW w:w="8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45FE3C" w14:textId="77777777" w:rsidR="00683BA8" w:rsidRPr="00E81B01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374CB2" w14:textId="1096BBD2" w:rsidR="00683BA8" w:rsidRPr="00E81B01" w:rsidRDefault="00970E5F" w:rsidP="00354EC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48/50.4/24767-2024</w:t>
            </w:r>
          </w:p>
        </w:tc>
      </w:tr>
      <w:tr w:rsidR="005B49B2" w:rsidRPr="00E81B01" w14:paraId="71E4614A" w14:textId="77777777" w:rsidTr="00E81B01">
        <w:trPr>
          <w:trHeight w:val="393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57CC10" w14:textId="75C2C383" w:rsidR="005B49B2" w:rsidRPr="00E81B01" w:rsidRDefault="00970E5F" w:rsidP="00970E5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right="272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«Հայաստանի Հանրապետության կառավարության 2008 թվականի մարտի 27-ի N 276-Ն որոշման մեջ փոփոխություններ կատարելու մասին» Հայաստանի Հանրապետության կառավարության որոշման նախագծի վերաբերյալ դիտողություններ և առաջարկություններ չկան: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F9E574" w14:textId="0BC6AF21" w:rsidR="002B2CA5" w:rsidRPr="00E81B01" w:rsidRDefault="00782EE1" w:rsidP="00970E5F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70E5F" w:rsidRPr="00E81B01" w14:paraId="413C7440" w14:textId="77777777" w:rsidTr="00E81B01">
        <w:trPr>
          <w:trHeight w:val="393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4350D4" w14:textId="7EF0CE58" w:rsidR="00970E5F" w:rsidRPr="00E81B01" w:rsidRDefault="00970E5F" w:rsidP="00970E5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right="272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Հաշվի առնելով </w:t>
            </w:r>
            <w:proofErr w:type="spellStart"/>
            <w:r w:rsidRPr="00E81B01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ստուգաթերթերի</w:t>
            </w:r>
            <w:proofErr w:type="spellEnd"/>
            <w:r w:rsidRPr="00E81B01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մշակման, </w:t>
            </w:r>
            <w:proofErr w:type="spellStart"/>
            <w:r w:rsidRPr="00E81B01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շրջանառման</w:t>
            </w:r>
            <w:proofErr w:type="spellEnd"/>
            <w:r w:rsidRPr="00E81B01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և ընդունման համար անհրաժեշտ ժամանակահատվածը՝ առաջարկում եմ «Հայաստանի Հանրապետության կառավարության 2002 թվականի հունիսի 29-ի N 867 որոշման մեջ փոփոխություններ կատարելու մասին» Հայաստանի Հանրապետության կառավարության որոշման նախագծի 2-րդ կետը շարադրել </w:t>
            </w:r>
            <w:proofErr w:type="spellStart"/>
            <w:r w:rsidRPr="00E81B01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հետևյալ</w:t>
            </w:r>
            <w:proofErr w:type="spellEnd"/>
            <w:r w:rsidRPr="00E81B01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խմբագրությամբ</w:t>
            </w:r>
          </w:p>
          <w:p w14:paraId="51D37DEA" w14:textId="43F5F549" w:rsidR="00782EE1" w:rsidRPr="00E81B01" w:rsidRDefault="00782EE1" w:rsidP="00782EE1">
            <w:pPr>
              <w:pStyle w:val="ListParagraph"/>
              <w:spacing w:after="0" w:line="360" w:lineRule="auto"/>
              <w:ind w:right="272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«2. Սույն որոշումն ուժի մեջ է մտնում պաշտոնական հրապարակումից 3 ամիս հետո։»: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C70577" w14:textId="4DCFCA16" w:rsidR="00970E5F" w:rsidRPr="00E81B01" w:rsidRDefault="00782EE1" w:rsidP="00970E5F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14:paraId="37887C4B" w14:textId="7A5A4F7C" w:rsidR="00782EE1" w:rsidRPr="00E81B01" w:rsidRDefault="00782EE1" w:rsidP="00782EE1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Սահմանվել է որոշման ուժի մեջ մտնելու նոր ժամկետ` պաշտոնական հրապարակումից 3 ամիս հետո:</w:t>
            </w:r>
          </w:p>
          <w:p w14:paraId="39926BC0" w14:textId="2DA924F4" w:rsidR="00782EE1" w:rsidRPr="00E81B01" w:rsidRDefault="00782EE1" w:rsidP="00E81B01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Նույն </w:t>
            </w:r>
            <w:r w:rsidR="00197D16" w:rsidRPr="00E81B0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ժամկետն</w:t>
            </w:r>
            <w:r w:rsidRPr="00E81B0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է սահմանվել նաև</w:t>
            </w:r>
            <w:r w:rsidR="00597229" w:rsidRPr="00E81B0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E81B0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2008 թվականի մարտի 27-ի N 276-Ն որոշման մեջ փոփոխություններ կատարելու մասին» Հայաստանի </w:t>
            </w:r>
            <w:r w:rsidRPr="00E81B0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մասով:</w:t>
            </w:r>
          </w:p>
        </w:tc>
      </w:tr>
      <w:tr w:rsidR="00B41D8F" w:rsidRPr="00E81B01" w14:paraId="1BFE902A" w14:textId="77777777" w:rsidTr="00E81B01">
        <w:trPr>
          <w:tblCellSpacing w:w="0" w:type="dxa"/>
        </w:trPr>
        <w:tc>
          <w:tcPr>
            <w:tcW w:w="8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9452EA" w14:textId="77777777" w:rsidR="00B41D8F" w:rsidRPr="00E81B01" w:rsidRDefault="00D940BD" w:rsidP="00072038">
            <w:pPr>
              <w:ind w:left="707" w:hanging="14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lastRenderedPageBreak/>
              <w:t>2.</w:t>
            </w: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072038"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63DCD6C" w14:textId="5492ED54" w:rsidR="00B41D8F" w:rsidRPr="00E81B01" w:rsidRDefault="00970E5F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31.07</w:t>
            </w:r>
            <w:r w:rsidR="00072038"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.2024</w:t>
            </w:r>
          </w:p>
        </w:tc>
      </w:tr>
      <w:tr w:rsidR="00B41D8F" w:rsidRPr="00E81B01" w14:paraId="3D788418" w14:textId="77777777" w:rsidTr="00E81B01">
        <w:trPr>
          <w:trHeight w:val="552"/>
          <w:tblCellSpacing w:w="0" w:type="dxa"/>
        </w:trPr>
        <w:tc>
          <w:tcPr>
            <w:tcW w:w="8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D4C44" w14:textId="77777777" w:rsidR="00B41D8F" w:rsidRPr="00E81B01" w:rsidRDefault="00B41D8F" w:rsidP="0099114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93783D" w14:textId="7F52406C" w:rsidR="00B41D8F" w:rsidRPr="00E81B01" w:rsidRDefault="00970E5F" w:rsidP="0099114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01/23-2/15844-2024</w:t>
            </w:r>
          </w:p>
        </w:tc>
      </w:tr>
      <w:tr w:rsidR="00B41D8F" w:rsidRPr="00E81B01" w14:paraId="4C794923" w14:textId="77777777" w:rsidTr="00E81B01">
        <w:trPr>
          <w:trHeight w:val="65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704E94" w14:textId="77777777" w:rsidR="00B41D8F" w:rsidRPr="00E81B01" w:rsidRDefault="00072038" w:rsidP="000A6F27">
            <w:pPr>
              <w:pStyle w:val="ListParagraph"/>
              <w:spacing w:after="0" w:line="360" w:lineRule="auto"/>
              <w:ind w:left="435" w:right="195" w:firstLine="555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37702" w14:textId="77777777" w:rsidR="00B41D8F" w:rsidRPr="00E81B01" w:rsidRDefault="00072038" w:rsidP="000A6F27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037D1" w:rsidRPr="00E81B01" w14:paraId="2C1A4955" w14:textId="77777777" w:rsidTr="00E81B01">
        <w:trPr>
          <w:tblCellSpacing w:w="0" w:type="dxa"/>
        </w:trPr>
        <w:tc>
          <w:tcPr>
            <w:tcW w:w="8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3F7B382" w14:textId="164E2985" w:rsidR="00F037D1" w:rsidRPr="00E81B01" w:rsidRDefault="00600A56" w:rsidP="00600A56">
            <w:pPr>
              <w:ind w:left="121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3.</w:t>
            </w: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970E5F"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0AE5C5E" w14:textId="0541FC72" w:rsidR="00F037D1" w:rsidRPr="00E81B01" w:rsidRDefault="00970E5F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23.07</w:t>
            </w:r>
            <w:r w:rsidR="00600A56"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.2024</w:t>
            </w:r>
          </w:p>
        </w:tc>
      </w:tr>
      <w:tr w:rsidR="00F037D1" w:rsidRPr="00E81B01" w14:paraId="42DBAD0E" w14:textId="77777777" w:rsidTr="00E81B01">
        <w:trPr>
          <w:trHeight w:val="552"/>
          <w:tblCellSpacing w:w="0" w:type="dxa"/>
        </w:trPr>
        <w:tc>
          <w:tcPr>
            <w:tcW w:w="8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7C0ACA" w14:textId="77777777" w:rsidR="00F037D1" w:rsidRPr="00E81B01" w:rsidRDefault="00F037D1" w:rsidP="00257DE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B690BE" w14:textId="4371C5CB" w:rsidR="00F037D1" w:rsidRPr="00E81B01" w:rsidRDefault="00970E5F" w:rsidP="00257DEE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01/14660-2024</w:t>
            </w:r>
          </w:p>
        </w:tc>
      </w:tr>
      <w:tr w:rsidR="00F037D1" w:rsidRPr="00E81B01" w14:paraId="1BBDA5C6" w14:textId="77777777" w:rsidTr="00E81B01">
        <w:trPr>
          <w:trHeight w:val="412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8AB85F" w14:textId="3975FD70" w:rsidR="00600A56" w:rsidRPr="00E81B01" w:rsidRDefault="00970E5F" w:rsidP="00970E5F">
            <w:pPr>
              <w:tabs>
                <w:tab w:val="left" w:pos="539"/>
              </w:tabs>
              <w:spacing w:after="0" w:line="360" w:lineRule="auto"/>
              <w:ind w:right="13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5AD7F" w14:textId="6CB72EC8" w:rsidR="00F16D4F" w:rsidRPr="00E81B01" w:rsidRDefault="00600A56" w:rsidP="00970E5F">
            <w:pPr>
              <w:spacing w:after="0" w:line="360" w:lineRule="auto"/>
              <w:ind w:left="150" w:right="161" w:firstLine="2383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A6F27" w:rsidRPr="00E81B01" w14:paraId="4E5842DD" w14:textId="77777777" w:rsidTr="00E81B01">
        <w:trPr>
          <w:tblCellSpacing w:w="0" w:type="dxa"/>
        </w:trPr>
        <w:tc>
          <w:tcPr>
            <w:tcW w:w="8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536FEF3" w14:textId="22258088" w:rsidR="000A6F27" w:rsidRPr="00E81B01" w:rsidRDefault="00E6137D" w:rsidP="00DE6234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4.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E6234"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9DF80AD" w14:textId="4644998C" w:rsidR="000A6F27" w:rsidRPr="00E81B01" w:rsidRDefault="00DE6234" w:rsidP="000A6F2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23.07</w:t>
            </w:r>
            <w:r w:rsidR="00E6137D"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.2024</w:t>
            </w:r>
          </w:p>
        </w:tc>
      </w:tr>
      <w:tr w:rsidR="000A6F27" w:rsidRPr="00E81B01" w14:paraId="2FFC22B3" w14:textId="77777777" w:rsidTr="00E81B01">
        <w:trPr>
          <w:trHeight w:val="552"/>
          <w:tblCellSpacing w:w="0" w:type="dxa"/>
        </w:trPr>
        <w:tc>
          <w:tcPr>
            <w:tcW w:w="8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A0635" w14:textId="77777777" w:rsidR="000A6F27" w:rsidRPr="00E81B01" w:rsidRDefault="000A6F27" w:rsidP="003F3DF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9CE4A3" w14:textId="10315D0A" w:rsidR="000A6F27" w:rsidRPr="00E81B01" w:rsidRDefault="00DE6234" w:rsidP="00E6137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ՊՆ/01/7821-2024</w:t>
            </w:r>
          </w:p>
        </w:tc>
      </w:tr>
      <w:tr w:rsidR="000A6F27" w:rsidRPr="00E81B01" w14:paraId="4A927E26" w14:textId="77777777" w:rsidTr="00E81B01">
        <w:trPr>
          <w:trHeight w:val="624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D0F032" w14:textId="55F2FB71" w:rsidR="000A6F27" w:rsidRPr="00E81B01" w:rsidRDefault="00DE6234" w:rsidP="00DE6234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Ֆլյուորոգրաֆիան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որպես ախտորոշման մեթոդ, ՀՀ զինված ուժերում ունի մեծ արդիականություն: Մասնավորապես՝ 2003-2004թթ.-ին ՀՀ զինված ուժերում արձանագրված տուբերկուլյոզով հիվանդացության դեպքերի աճի հետ կապված՝ ՀՀ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ԶՈւ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ռազմաբժշկական վարչությունում կատարված մանրակրկիտ ուսումնասիրությունների և վերլուծությունների արդյունքների հիման վրա մշակվել է տուբերկուլյոզի դեմ տարվող պայքարի համալիր ծրագիր՝ ՀՀ ԶՈՒ ռազմաբժշկական վարչության և 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առողջապահության նախարարության  մասնագետների համատեղ ուժերով: Ինչպես ամբողջ աշխարհում, այնպես էլ ՀՀ-ում, ամենաբարձր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հիվանդացությունը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տուբերկուլյոզով և օդակաթիլային ճանապարհով փոխանցվող հիվանդություններով արձանագրվում է փակ և ռեժիմային կոլեկտիվներում /զորամասեր, ազատազրկման վայրեր, դպրոցներ, մանկապարտեզներ/, այսինքն այն վայրերում, որտեղ առկա են մարդկանց բարձր խտություն,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նվազագույնին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մոտիկ սոցիալ-կենցաղային պայմաններ: Մեծաքանակ անձնակազմերի շրջանում տուբերկուլյոզի, ուռուցքային հիվանդությունների, սուր շնչական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վարակներին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ուղեկցող բարդությունների,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թոքաբորբերի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(վերջին տարիներին նաև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կորոնավիրուսային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վարակով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պայմանավորված)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սկրինինգային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եղանակով վաղ հայտնաբերման, ախտորոշման և կանխարգելման գործում շարժական թվային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ֆլյու</w:t>
            </w:r>
            <w:r w:rsidR="00197D16"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րոգրաֆիկ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սարքավորումներն ունեցան բացառիկ նշանակություն, որոնց շնորհիվ առ այսօր էլ Զինված ուժերում կատարվում են հսկայածավալ հետազոտություններ, ինչի հավաստումն է վերոնշյալ հիվանդություններով հիվանդացության և մահվան դեպքերի  կտրուկ և կայուն նվազումը</w:t>
            </w:r>
            <w:r w:rsidR="00CF3BFB"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60AA4" w14:textId="77777777" w:rsidR="007342C3" w:rsidRPr="00E81B01" w:rsidRDefault="00DE6234" w:rsidP="00DE6234">
            <w:pPr>
              <w:tabs>
                <w:tab w:val="left" w:pos="5798"/>
              </w:tabs>
              <w:spacing w:after="0" w:line="360" w:lineRule="auto"/>
              <w:ind w:left="270" w:right="161" w:firstLine="33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1B22751B" w14:textId="0DB9EF29" w:rsidR="00DE6234" w:rsidRPr="00E81B01" w:rsidRDefault="00DE6234" w:rsidP="00DE6234">
            <w:pPr>
              <w:tabs>
                <w:tab w:val="left" w:pos="5798"/>
              </w:tabs>
              <w:spacing w:after="0" w:line="360" w:lineRule="auto"/>
              <w:ind w:left="270" w:right="208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ֆլյուորոգրաֆիան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ախտորոշման մեթոդ բժշկագիտության մեջ գործնականում կորցրել է իր արդիականությունը։ Քանի որ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ֆլյուորոգրաֆիկ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հետազոտությունը ունի ախտորոշման նվազ աստիճանի արդյունավետություն, գործնականում որոշ հիվանդությունների ժամանակ անհրաժեշտություն է առաջանում լրացուցիչ իրականացնել նաև 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ռենտգենաբանական կամ ճառագայթային այլ ախտորոշիչ հետազոտություններ (օր</w:t>
            </w:r>
            <w:r w:rsidRPr="00E81B01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թվային ռենտգեն, համակարգչային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տոմոգրաֆիա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)։ Միաժամանակ, ներկայումս տեխնոլոգիաների զարգացմանը զուգահեռ մի քանի անգամ իջել է թվային ռենտգեն հետազոտման սարքերի կողմից առաջացրած ճառագայթային ծանրաբեռնվածությունը՝ հավասարվելով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ֆլյուորոգրաֆ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սարքի կողմից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առաջացվող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ծանրաբեռնվածությանը։ Նույն միտումը դիտվում է նաև համակարգչային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տոմոգրաֆիայի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դեպքում։ Որպես ախտորոշման մեթոդ՝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ֆլյուորոգրաֆիկ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հետազոտությունը չի համապատասխանում ներկայիս բժշկագիտության պահանջներին։</w:t>
            </w:r>
          </w:p>
          <w:p w14:paraId="3E47263B" w14:textId="169991AB" w:rsidR="00DE6234" w:rsidRPr="00E81B01" w:rsidRDefault="00DE6234" w:rsidP="00DE6234">
            <w:pPr>
              <w:tabs>
                <w:tab w:val="left" w:pos="5798"/>
              </w:tabs>
              <w:spacing w:after="0" w:line="360" w:lineRule="auto"/>
              <w:ind w:left="270" w:right="161" w:firstLine="33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DE6234" w:rsidRPr="00E81B01" w14:paraId="619E0BF3" w14:textId="77777777" w:rsidTr="00E81B01">
        <w:trPr>
          <w:trHeight w:val="2181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310CDF" w14:textId="7CA257D1" w:rsidR="00DE6234" w:rsidRPr="00E81B01" w:rsidRDefault="00DE6234" w:rsidP="00DE6234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Ներկայումս ՀՀ զինված ուժերում շահագործվող ամենահին շարժական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ֆլյուորոգրաֆիկ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սարքերը 2005-2006թթ. արտադրության են, վերջին տարիներին Զինված ուժերի կարիքների համար ձեռք են բերվել նաև 2021 թվականի արտադրության բարձր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անցանելիությամբ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շարժական թվային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ֆլյուորոգրաֆիկ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սարքեր և շարունակական է լինելու ժամանակակից սարքերով նրանց փոխարինելու գործընթացը: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Դրա արդյունքում ՀՀ զինված ուժերում հետազոտությունների իրականացումը դարձել է ավելի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ինֆորմատիվ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տնտեսապես՝ ձեռնտու,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հետազոտվողների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համար ճառագայթման տեսակետից՝ առավել անվտանգ: Իրականացված ուսումնասիրությունների արդյունքում մեկ տարվա կտրվածքով զինված ուժերում կատարվում է մոտ 50.000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ֆլյուորոգրաֆիկ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հետազոտություն: Տարվա ընթացքում իրականացվող ձմեռային և ամառային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զորակոչերի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ընթացքում կենտրոնական զինվորական հավաքակայանում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ֆլյուորոգրաֆիկ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հետազոտության են ենթարկվում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զինակոչիկները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ինչի արդյունքում կանխվում է հայտնաբերված ախտաբանական շեղումներ ունեցող զինակոչիկների մուտքը Զինված ուժեր և վերջիններս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ուղեգրվում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են համապատասխան բժշկական հաստատություններ՝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լրահետազոտման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="00CF3BFB"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բուժման և ռազմաբժշկական փորձաք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ննության: 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Թվային շարժական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ֆլյուորոգրաֆիկ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սարքավորումներն օժտված են նաև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հետևյալ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առավելություններով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 </w:t>
            </w:r>
          </w:p>
          <w:p w14:paraId="4563D6A1" w14:textId="7B0FE4BC" w:rsidR="00DE6234" w:rsidRPr="00E81B01" w:rsidRDefault="00DE6234" w:rsidP="00DE6234">
            <w:pPr>
              <w:pStyle w:val="ListParagraph"/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1) հետազոտությունների իրականացում տարվա ցանկացած եղանակային և բնակլիմայական պայմաններում այն զորամասերում, որոնք ունեն բարդ աշխար</w:t>
            </w:r>
            <w:r w:rsidR="00CF3BFB"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ագրական տեղակայում,</w:t>
            </w:r>
          </w:p>
          <w:p w14:paraId="0C46719E" w14:textId="77777777" w:rsidR="00DE6234" w:rsidRPr="00E81B01" w:rsidRDefault="00DE6234" w:rsidP="00DE6234">
            <w:pPr>
              <w:pStyle w:val="ListParagraph"/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2) ունեն բարձր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թողունակություն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միանգամյա հետազոտման մեծ ծավալներ, որն այսօր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որևէ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քաղաքացիական բժշկական հաստատությունում հնարավոր չէ իրականացնել,</w:t>
            </w:r>
          </w:p>
          <w:p w14:paraId="3F26A578" w14:textId="77777777" w:rsidR="00DE6234" w:rsidRPr="00E81B01" w:rsidRDefault="00DE6234" w:rsidP="00DE6234">
            <w:pPr>
              <w:pStyle w:val="ListParagraph"/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3) զորամասի անձնակազմը հետազոտվում է տեղակայման վայրում` առանց կտրվելու ծառայությունից,</w:t>
            </w:r>
          </w:p>
          <w:p w14:paraId="645DDA50" w14:textId="5891AE67" w:rsidR="00DE6234" w:rsidRPr="00E81B01" w:rsidRDefault="00DE6234" w:rsidP="00DE6234">
            <w:pPr>
              <w:pStyle w:val="ListParagraph"/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4)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հետազոտվողների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տվյալների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արխիվա</w:t>
            </w:r>
            <w:r w:rsidR="00CF3BFB"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ցում</w:t>
            </w:r>
            <w:proofErr w:type="spellEnd"/>
            <w:r w:rsidR="00CF3BFB"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/3տարի/ և </w:t>
            </w:r>
            <w:proofErr w:type="spellStart"/>
            <w:r w:rsidR="00CF3BFB"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արխիվացված</w:t>
            </w:r>
            <w:proofErr w:type="spellEnd"/>
            <w:r w:rsidR="00CF3BFB"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տվյալ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ների կրկնակի ընթերցում: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349CA2" w14:textId="77777777" w:rsidR="00DE6234" w:rsidRPr="00E81B01" w:rsidRDefault="008C3FDD" w:rsidP="00DE6234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18E4265B" w14:textId="228B2BCA" w:rsidR="008C3FDD" w:rsidRPr="00E81B01" w:rsidRDefault="008C3FDD" w:rsidP="008C3FDD">
            <w:pPr>
              <w:spacing w:after="0" w:line="360" w:lineRule="auto"/>
              <w:ind w:left="270" w:right="208" w:firstLine="4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նախարարության Լիցենզավորման գործակալության կողմից իրականացվել է Հայաստանի Հանրապետությունում շահագործվող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ֆլյուորոգրաֆ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սարքերի քանակական և որակական տվյալների ուսումնասիրություն: Ուսումնասիրության ընթացքում պարզ է դարձել, որ շահագործվող սարքերը (այդ թվում և շարժական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ֆլյուորոգրաֆ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սարքերը) գերազանցապես հնամաշ են (հիմնականում 1970-7980թթ. արտադրության), չեն պահպանվել սարքերի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ուղեկցական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փաստաթղթերը,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այլևս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 գործում այդ սարքերը արտադրած կազմակերպությունները,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բացակայում են նաև դրանց պահեստամասերը, չկան պաշտոնական ներկայացուցիչ կազմակերպություններ, </w:t>
            </w:r>
            <w:r w:rsidR="00CF3BFB" w:rsidRPr="00E81B01">
              <w:rPr>
                <w:rFonts w:ascii="GHEA Grapalat" w:hAnsi="GHEA Grapalat"/>
                <w:sz w:val="24"/>
                <w:szCs w:val="24"/>
                <w:lang w:val="hy-AM"/>
              </w:rPr>
              <w:t>ինչն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անհնար է դարձնում դրանց պատշաճ սպասարկումը և խնամքը:</w:t>
            </w:r>
          </w:p>
          <w:p w14:paraId="48235BF4" w14:textId="22A588E8" w:rsidR="008C3FDD" w:rsidRPr="00E81B01" w:rsidRDefault="008C3FDD" w:rsidP="008C3FDD">
            <w:pPr>
              <w:spacing w:after="0" w:line="360" w:lineRule="auto"/>
              <w:ind w:left="270" w:right="208" w:firstLine="4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վերոգրյալը, և այն հանգամանքը, որ բժշկական օգնության և 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սպասարկման տեսակների ցանկը սահմանող իրավական ակտով չի կարող սահմանվել բժշկական օգնու</w:t>
            </w:r>
            <w:r w:rsidR="00CF3BFB" w:rsidRPr="00E81B0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յան և սպասարկման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որև</w:t>
            </w:r>
            <w:r w:rsidR="00CF3BFB" w:rsidRPr="00E81B0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տեսակ, կոնկրետ մեկ լիցենզավորված անձի կողմից այդ գործունեությունը իրականացնելու համար, ինչպես նաև </w:t>
            </w:r>
            <w:proofErr w:type="spellStart"/>
            <w:r w:rsidR="00CF3BFB" w:rsidRPr="00E81B01">
              <w:rPr>
                <w:rFonts w:ascii="GHEA Grapalat" w:hAnsi="GHEA Grapalat"/>
                <w:sz w:val="24"/>
                <w:szCs w:val="24"/>
                <w:lang w:val="hy-AM"/>
              </w:rPr>
              <w:t>ֆլյուորո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գրաֆիկ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հետազոտության` ներկայիս բժշկագիտության պահանջներին չհամապատասխանելը,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ֆլյուորոգրաֆիկ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հետազոտությունը չի կարող համարվել արդյունավետ:</w:t>
            </w:r>
          </w:p>
          <w:p w14:paraId="71C65D06" w14:textId="4381E0E2" w:rsidR="008C3FDD" w:rsidRPr="00E81B01" w:rsidRDefault="008C3FDD" w:rsidP="008C3FDD">
            <w:pPr>
              <w:spacing w:after="0" w:line="360" w:lineRule="auto"/>
              <w:ind w:left="270" w:right="208" w:firstLine="4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թվային շարժական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ֆլյուորոգրաֆիկ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սարքավորումներ</w:t>
            </w:r>
            <w:r w:rsidR="00CF3BFB" w:rsidRPr="00E81B01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` Ձեր կողմից նշված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առավաելություններին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հայտնեմ, որ դրանք բնորոշեն ճառագայթային ախտորոշման թվային և շարժական բոլոր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սարքավորումներին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F8D0FA4" w14:textId="5F27715B" w:rsidR="008C3FDD" w:rsidRPr="00E81B01" w:rsidRDefault="008C3FDD" w:rsidP="00DE6234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DE6234" w:rsidRPr="00E81B01" w14:paraId="45184C24" w14:textId="77777777" w:rsidTr="00E81B01">
        <w:trPr>
          <w:trHeight w:val="624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CE83BB" w14:textId="2DA7E30C" w:rsidR="00DE6234" w:rsidRPr="00E81B01" w:rsidRDefault="00DE6234" w:rsidP="00DE6234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Հաշվի առնելով վերոգրյալը, առաջարկում ենք աշխատանքային քննարկում կազմակերպել ԶՈՒ ռազմաբժշկական ոլորտի պատասխանատուների և մասնագետների հետ՝ գործընթացի լիարժեք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կարգավորումներն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ապահովելու նպատակով: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A09245" w14:textId="45972E8C" w:rsidR="00DE6234" w:rsidRPr="00E81B01" w:rsidRDefault="000C75DA" w:rsidP="000C75DA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ՊՆ/01/7821-2024 գրությամբ առաջարկվել էր նաև գործընթացի լիարժեք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ապահովելու նպատակով Զինված ուժերի ռազմաբժշկական ոլորտի պատասխանատուների և մասնագետների հետ կազմակերպել 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աշխատանքային քննարկում: Քննարկումը կազմակերպվել և իրականացվել է 2024 թվականի օգոստոսի 27-ին` ժամը 16:30-ին, ք. </w:t>
            </w:r>
            <w:proofErr w:type="spellStart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Կառավարական տուն 3 հասցեում: Քննարկմանը մասնակցել </w:t>
            </w:r>
            <w:r w:rsidR="00CF3BFB"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նախարարության Լիցենզավորման գործակալության, բժշկական օգնության քաղաքականության վարչության, «Հիվանդությունների </w:t>
            </w:r>
            <w:r w:rsidR="00CF3BFB" w:rsidRPr="00E81B01">
              <w:rPr>
                <w:rFonts w:ascii="GHEA Grapalat" w:hAnsi="GHEA Grapalat"/>
                <w:sz w:val="24"/>
                <w:szCs w:val="24"/>
                <w:lang w:val="hy-AM"/>
              </w:rPr>
              <w:t>վերահսկ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CF3BFB" w:rsidRPr="00E81B01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ն և կանխարգելման ազգային կենտրոն» ՊՈԱԿ-ի ներկայացուցիչները և համապատասխան գծով Առողջապահության նախարարության խորհրդատուն: Քննարկման ընթացքում բացատրվել և մեկնաբանվել են փոփոխությունների անհրաժեշտությունը, նպատակահարմարությունը:</w:t>
            </w:r>
          </w:p>
        </w:tc>
      </w:tr>
      <w:tr w:rsidR="00C45D3C" w:rsidRPr="00E81B01" w14:paraId="37827758" w14:textId="77777777" w:rsidTr="00E81B01">
        <w:trPr>
          <w:tblCellSpacing w:w="0" w:type="dxa"/>
        </w:trPr>
        <w:tc>
          <w:tcPr>
            <w:tcW w:w="8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FDF3AA0" w14:textId="4CE9C64F" w:rsidR="00C45D3C" w:rsidRPr="00E81B01" w:rsidRDefault="00C45D3C" w:rsidP="001616DA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5</w:t>
            </w: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81B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D8DC26" w14:textId="74041D01" w:rsidR="00C45D3C" w:rsidRPr="00E81B01" w:rsidRDefault="00C45D3C" w:rsidP="001616D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15.01.2024</w:t>
            </w:r>
          </w:p>
        </w:tc>
      </w:tr>
      <w:tr w:rsidR="00C45D3C" w:rsidRPr="00E81B01" w14:paraId="25003904" w14:textId="77777777" w:rsidTr="00E81B01">
        <w:trPr>
          <w:trHeight w:val="552"/>
          <w:tblCellSpacing w:w="0" w:type="dxa"/>
        </w:trPr>
        <w:tc>
          <w:tcPr>
            <w:tcW w:w="8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294722" w14:textId="77777777" w:rsidR="00C45D3C" w:rsidRPr="00E81B01" w:rsidRDefault="00C45D3C" w:rsidP="001616D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9AA6DE" w14:textId="1F4F564F" w:rsidR="00C45D3C" w:rsidRPr="00E81B01" w:rsidRDefault="00C45D3C" w:rsidP="001616DA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/27.1/1047-2025</w:t>
            </w:r>
          </w:p>
        </w:tc>
      </w:tr>
      <w:tr w:rsidR="00C45D3C" w:rsidRPr="00E81B01" w14:paraId="5836BB17" w14:textId="77777777" w:rsidTr="00E81B01">
        <w:trPr>
          <w:trHeight w:val="624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9801EF" w14:textId="1DC05097" w:rsidR="00C45D3C" w:rsidRPr="00E81B01" w:rsidRDefault="00C45D3C" w:rsidP="00C45D3C">
            <w:pPr>
              <w:pStyle w:val="ListParagraph"/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1.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  <w:t xml:space="preserve">«Հայաստանի Հանրապետության կառավարության 2002 թվականի հունիսի 29-ի թիվ 867 որոշման մեջ փոփոխություններ կատարելու մասին» Հայաստանի Հանրապետության 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կառավարության որոշման նախագծի (այսուհետ՝ Նախագիծ) 1-ին կետի 1-ին ենթակետում առաջարկում ենք «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ֆլյուորոգրաֆիկ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և «շարժական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ֆլյուորոգրաֆիկ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ծառայություն» բառերը շարադրել մեծատառերով՝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ինկորպորացման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ժամանակ հնարավոր խնդիրներից խուսափելու նպատակով: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60B8A" w14:textId="3642A3AA" w:rsidR="00C45D3C" w:rsidRPr="00E81B01" w:rsidRDefault="00C9183F" w:rsidP="00C9183F">
            <w:pPr>
              <w:tabs>
                <w:tab w:val="left" w:pos="5798"/>
              </w:tabs>
              <w:spacing w:after="0" w:line="360" w:lineRule="auto"/>
              <w:ind w:left="270" w:right="208" w:firstLine="33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D09B377" w14:textId="239F6DC3" w:rsidR="00C9183F" w:rsidRPr="00E81B01" w:rsidRDefault="00C9183F" w:rsidP="00C45D3C">
            <w:pPr>
              <w:tabs>
                <w:tab w:val="left" w:pos="5798"/>
              </w:tabs>
              <w:spacing w:after="0" w:line="360" w:lineRule="auto"/>
              <w:ind w:left="270" w:right="208" w:firstLine="3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2002 թվականի հունիսի 29-ի </w:t>
            </w: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թիվ 867 որոշման մեջ փոփոխություններ կատարելու մասին» Հայաստանի Հանրապետության կառավարության որոշման նախագծում կատարվել է համապատասխան փոփոխություն:</w:t>
            </w:r>
          </w:p>
        </w:tc>
      </w:tr>
      <w:tr w:rsidR="00C45D3C" w:rsidRPr="00E81B01" w14:paraId="5AAFE592" w14:textId="77777777" w:rsidTr="00E81B01">
        <w:trPr>
          <w:trHeight w:val="624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4BBF41" w14:textId="734C6225" w:rsidR="00C45D3C" w:rsidRPr="00E81B01" w:rsidRDefault="00C45D3C" w:rsidP="00C45D3C">
            <w:pPr>
              <w:pStyle w:val="ListParagraph"/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2.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  <w:t xml:space="preserve">Նախագծի 1-ին կետի 1-ին ենթակետում «N 13 հավելվածի» բառերից առաջ առաջարկում ենք լրացնել «13-րդ հավելվածի 101-րդ կետի N 13 հավելվածի» բառերը՝ նկատի ունենալով, որ նախատեսվող փոփոխությունը կատարվելու է Հայաստանի Հանրապետության կառավարության 2002 թվականի հունիսի 29-ի թիվ 867 որոշման 13-րդ հավելվածի հիշյալ </w:t>
            </w:r>
            <w:proofErr w:type="spellStart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7C430B" w14:textId="431F004D" w:rsidR="00C45D3C" w:rsidRPr="00E81B01" w:rsidRDefault="00C9183F" w:rsidP="00C9183F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5BF4D583" w14:textId="6775CF93" w:rsidR="00C9183F" w:rsidRPr="00E81B01" w:rsidRDefault="00C9183F" w:rsidP="00E81B01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2002 թվականի հունիսի 29-ի թիվ 867 որոշման մեջ փոփոխություններ կատարելու մասին» Հայաստանի Հանրապետության կառավարության որոշման նախագծում կատարվել է համապատասխան փոփոխություն:</w:t>
            </w:r>
          </w:p>
        </w:tc>
      </w:tr>
      <w:tr w:rsidR="00C45D3C" w:rsidRPr="00E81B01" w14:paraId="3A19F5A1" w14:textId="77777777" w:rsidTr="00E81B01">
        <w:trPr>
          <w:trHeight w:val="624"/>
          <w:tblCellSpacing w:w="0" w:type="dxa"/>
        </w:trPr>
        <w:tc>
          <w:tcPr>
            <w:tcW w:w="8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B2C497" w14:textId="0A270778" w:rsidR="00C45D3C" w:rsidRPr="00E81B01" w:rsidRDefault="00C45D3C" w:rsidP="00C45D3C">
            <w:pPr>
              <w:pStyle w:val="ListParagraph"/>
              <w:spacing w:after="0" w:line="360" w:lineRule="auto"/>
              <w:ind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3.</w:t>
            </w:r>
            <w:r w:rsidRPr="00E81B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  <w:t xml:space="preserve"> «Հայաստանի Հանրապետության կառավարության 2008 թվականի մարտի 27-ի N 276-Ն որոշման մեջ փոփոխություններ կատարելու մասին» Հանրապետության կառավարության որոշման նախագծի վերաբերյալ առարկություններ չունենք: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CADF2" w14:textId="1FAB3F17" w:rsidR="00C45D3C" w:rsidRPr="00E81B01" w:rsidRDefault="00C45D3C" w:rsidP="00C45D3C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1B0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0FE540A" w14:textId="77777777" w:rsidR="006A3324" w:rsidRPr="00E81B01" w:rsidRDefault="006A3324" w:rsidP="002D7600">
      <w:pPr>
        <w:tabs>
          <w:tab w:val="left" w:pos="5215"/>
        </w:tabs>
        <w:rPr>
          <w:rFonts w:ascii="GHEA Grapalat" w:hAnsi="GHEA Grapalat" w:cs="Sylfaen"/>
          <w:sz w:val="24"/>
          <w:szCs w:val="24"/>
          <w:lang w:val="hy-AM"/>
        </w:rPr>
      </w:pPr>
    </w:p>
    <w:sectPr w:rsidR="006A3324" w:rsidRPr="00E81B01" w:rsidSect="00E81B01">
      <w:pgSz w:w="15840" w:h="12240" w:orient="landscape"/>
      <w:pgMar w:top="115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8908E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2E2A1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23829B5"/>
    <w:multiLevelType w:val="hybridMultilevel"/>
    <w:tmpl w:val="5920AB8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3414763"/>
    <w:multiLevelType w:val="hybridMultilevel"/>
    <w:tmpl w:val="F6966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C55B4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7" w15:restartNumberingAfterBreak="0">
    <w:nsid w:val="2D51330E"/>
    <w:multiLevelType w:val="hybridMultilevel"/>
    <w:tmpl w:val="B59EE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37002C54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A7B5305"/>
    <w:multiLevelType w:val="hybridMultilevel"/>
    <w:tmpl w:val="B2806E48"/>
    <w:lvl w:ilvl="0" w:tplc="CE4A6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F16D46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42AF7BB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3" w15:restartNumberingAfterBreak="0">
    <w:nsid w:val="46543CEF"/>
    <w:multiLevelType w:val="hybridMultilevel"/>
    <w:tmpl w:val="1E782A4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5" w15:restartNumberingAfterBreak="0">
    <w:nsid w:val="46B30B10"/>
    <w:multiLevelType w:val="hybridMultilevel"/>
    <w:tmpl w:val="F6966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540F8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7" w15:restartNumberingAfterBreak="0">
    <w:nsid w:val="48BE6EAE"/>
    <w:multiLevelType w:val="hybridMultilevel"/>
    <w:tmpl w:val="F3E2CEC8"/>
    <w:lvl w:ilvl="0" w:tplc="0DA8394E">
      <w:start w:val="1"/>
      <w:numFmt w:val="decimal"/>
      <w:lvlText w:val="%1."/>
      <w:lvlJc w:val="left"/>
      <w:pPr>
        <w:ind w:left="27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8" w15:restartNumberingAfterBreak="0">
    <w:nsid w:val="4A7A6FB0"/>
    <w:multiLevelType w:val="hybridMultilevel"/>
    <w:tmpl w:val="A9FEFF9A"/>
    <w:lvl w:ilvl="0" w:tplc="FD7AE1A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9" w15:restartNumberingAfterBreak="0">
    <w:nsid w:val="4C5A5D9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EC76735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1" w15:restartNumberingAfterBreak="0">
    <w:nsid w:val="57022EE5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3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4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5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771B11F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7" w15:restartNumberingAfterBreak="0">
    <w:nsid w:val="7F9132A9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num w:numId="1">
    <w:abstractNumId w:val="23"/>
  </w:num>
  <w:num w:numId="2">
    <w:abstractNumId w:val="2"/>
  </w:num>
  <w:num w:numId="3">
    <w:abstractNumId w:val="24"/>
  </w:num>
  <w:num w:numId="4">
    <w:abstractNumId w:val="25"/>
  </w:num>
  <w:num w:numId="5">
    <w:abstractNumId w:val="6"/>
  </w:num>
  <w:num w:numId="6">
    <w:abstractNumId w:val="0"/>
  </w:num>
  <w:num w:numId="7">
    <w:abstractNumId w:val="8"/>
  </w:num>
  <w:num w:numId="8">
    <w:abstractNumId w:val="14"/>
  </w:num>
  <w:num w:numId="9">
    <w:abstractNumId w:val="22"/>
  </w:num>
  <w:num w:numId="10">
    <w:abstractNumId w:val="26"/>
  </w:num>
  <w:num w:numId="11">
    <w:abstractNumId w:val="12"/>
  </w:num>
  <w:num w:numId="12">
    <w:abstractNumId w:val="16"/>
  </w:num>
  <w:num w:numId="13">
    <w:abstractNumId w:val="1"/>
  </w:num>
  <w:num w:numId="14">
    <w:abstractNumId w:val="20"/>
  </w:num>
  <w:num w:numId="15">
    <w:abstractNumId w:val="27"/>
  </w:num>
  <w:num w:numId="16">
    <w:abstractNumId w:val="18"/>
  </w:num>
  <w:num w:numId="17">
    <w:abstractNumId w:val="17"/>
  </w:num>
  <w:num w:numId="18">
    <w:abstractNumId w:val="13"/>
  </w:num>
  <w:num w:numId="19">
    <w:abstractNumId w:val="9"/>
  </w:num>
  <w:num w:numId="20">
    <w:abstractNumId w:val="4"/>
  </w:num>
  <w:num w:numId="21">
    <w:abstractNumId w:val="21"/>
  </w:num>
  <w:num w:numId="22">
    <w:abstractNumId w:val="11"/>
  </w:num>
  <w:num w:numId="23">
    <w:abstractNumId w:val="19"/>
  </w:num>
  <w:num w:numId="24">
    <w:abstractNumId w:val="3"/>
  </w:num>
  <w:num w:numId="25">
    <w:abstractNumId w:val="10"/>
  </w:num>
  <w:num w:numId="26">
    <w:abstractNumId w:val="7"/>
  </w:num>
  <w:num w:numId="27">
    <w:abstractNumId w:val="5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7193"/>
    <w:rsid w:val="00026E97"/>
    <w:rsid w:val="000379C6"/>
    <w:rsid w:val="00052FDB"/>
    <w:rsid w:val="00072038"/>
    <w:rsid w:val="00075F38"/>
    <w:rsid w:val="00080BB6"/>
    <w:rsid w:val="000948C1"/>
    <w:rsid w:val="000A2668"/>
    <w:rsid w:val="000A6ABA"/>
    <w:rsid w:val="000A6F27"/>
    <w:rsid w:val="000C355E"/>
    <w:rsid w:val="000C75DA"/>
    <w:rsid w:val="000E0FFC"/>
    <w:rsid w:val="000E74C0"/>
    <w:rsid w:val="000F1177"/>
    <w:rsid w:val="001201E1"/>
    <w:rsid w:val="00124B30"/>
    <w:rsid w:val="00155A30"/>
    <w:rsid w:val="00163EEB"/>
    <w:rsid w:val="00173A72"/>
    <w:rsid w:val="00197D16"/>
    <w:rsid w:val="001B17FD"/>
    <w:rsid w:val="001B18D5"/>
    <w:rsid w:val="001B5C3F"/>
    <w:rsid w:val="001C269F"/>
    <w:rsid w:val="001D4B77"/>
    <w:rsid w:val="001E4B74"/>
    <w:rsid w:val="001F2BFE"/>
    <w:rsid w:val="001F4A28"/>
    <w:rsid w:val="001F4D8E"/>
    <w:rsid w:val="0021171B"/>
    <w:rsid w:val="002125F5"/>
    <w:rsid w:val="002409F2"/>
    <w:rsid w:val="00262C95"/>
    <w:rsid w:val="00264089"/>
    <w:rsid w:val="00265D24"/>
    <w:rsid w:val="0028339F"/>
    <w:rsid w:val="00291ED4"/>
    <w:rsid w:val="00294603"/>
    <w:rsid w:val="00294E94"/>
    <w:rsid w:val="00295D5B"/>
    <w:rsid w:val="002B2CA5"/>
    <w:rsid w:val="002C396B"/>
    <w:rsid w:val="002C5BE7"/>
    <w:rsid w:val="002D6E67"/>
    <w:rsid w:val="002D7600"/>
    <w:rsid w:val="00300652"/>
    <w:rsid w:val="003017B5"/>
    <w:rsid w:val="00302881"/>
    <w:rsid w:val="0031497E"/>
    <w:rsid w:val="003201D3"/>
    <w:rsid w:val="00324CAB"/>
    <w:rsid w:val="00333D9D"/>
    <w:rsid w:val="003439CA"/>
    <w:rsid w:val="00354AA9"/>
    <w:rsid w:val="00354EC9"/>
    <w:rsid w:val="00370C6B"/>
    <w:rsid w:val="00373377"/>
    <w:rsid w:val="00374B10"/>
    <w:rsid w:val="00380B3B"/>
    <w:rsid w:val="00390AC7"/>
    <w:rsid w:val="003A6DCC"/>
    <w:rsid w:val="003B4DA2"/>
    <w:rsid w:val="003C4869"/>
    <w:rsid w:val="003C7643"/>
    <w:rsid w:val="00424283"/>
    <w:rsid w:val="00425333"/>
    <w:rsid w:val="00440282"/>
    <w:rsid w:val="00440A36"/>
    <w:rsid w:val="00444E24"/>
    <w:rsid w:val="00450222"/>
    <w:rsid w:val="00482D58"/>
    <w:rsid w:val="004B69BC"/>
    <w:rsid w:val="004D7730"/>
    <w:rsid w:val="004D7ABB"/>
    <w:rsid w:val="0051233A"/>
    <w:rsid w:val="0057269E"/>
    <w:rsid w:val="00597229"/>
    <w:rsid w:val="005B2219"/>
    <w:rsid w:val="005B49B2"/>
    <w:rsid w:val="00600A56"/>
    <w:rsid w:val="006012AB"/>
    <w:rsid w:val="006025C3"/>
    <w:rsid w:val="00604337"/>
    <w:rsid w:val="0061237A"/>
    <w:rsid w:val="00651632"/>
    <w:rsid w:val="00670F4E"/>
    <w:rsid w:val="00683BA8"/>
    <w:rsid w:val="0069182D"/>
    <w:rsid w:val="006A3324"/>
    <w:rsid w:val="006A393E"/>
    <w:rsid w:val="006A3D71"/>
    <w:rsid w:val="006C12A7"/>
    <w:rsid w:val="006C2CAA"/>
    <w:rsid w:val="00701F53"/>
    <w:rsid w:val="007160BB"/>
    <w:rsid w:val="007342C3"/>
    <w:rsid w:val="007369CF"/>
    <w:rsid w:val="00747479"/>
    <w:rsid w:val="007557AD"/>
    <w:rsid w:val="00772892"/>
    <w:rsid w:val="00773BBD"/>
    <w:rsid w:val="00780C0E"/>
    <w:rsid w:val="00782EE1"/>
    <w:rsid w:val="00793AC7"/>
    <w:rsid w:val="007963AF"/>
    <w:rsid w:val="007A2045"/>
    <w:rsid w:val="007D1EA7"/>
    <w:rsid w:val="007D2041"/>
    <w:rsid w:val="007D3168"/>
    <w:rsid w:val="007D7A19"/>
    <w:rsid w:val="007E432F"/>
    <w:rsid w:val="007F7623"/>
    <w:rsid w:val="00801F3E"/>
    <w:rsid w:val="00805AB5"/>
    <w:rsid w:val="00820F4B"/>
    <w:rsid w:val="0084678C"/>
    <w:rsid w:val="00847257"/>
    <w:rsid w:val="0085280D"/>
    <w:rsid w:val="00871B31"/>
    <w:rsid w:val="008835CC"/>
    <w:rsid w:val="00884DF7"/>
    <w:rsid w:val="008953DD"/>
    <w:rsid w:val="008B29DF"/>
    <w:rsid w:val="008B3F59"/>
    <w:rsid w:val="008C3FDD"/>
    <w:rsid w:val="008E0F18"/>
    <w:rsid w:val="008E5879"/>
    <w:rsid w:val="00901AEA"/>
    <w:rsid w:val="0090222B"/>
    <w:rsid w:val="0091212E"/>
    <w:rsid w:val="00923976"/>
    <w:rsid w:val="00926942"/>
    <w:rsid w:val="00931B60"/>
    <w:rsid w:val="00931F09"/>
    <w:rsid w:val="00932FA1"/>
    <w:rsid w:val="00935458"/>
    <w:rsid w:val="00941BE7"/>
    <w:rsid w:val="00946638"/>
    <w:rsid w:val="009622EA"/>
    <w:rsid w:val="00970E5F"/>
    <w:rsid w:val="0099637A"/>
    <w:rsid w:val="009B7143"/>
    <w:rsid w:val="009C21FA"/>
    <w:rsid w:val="009C556F"/>
    <w:rsid w:val="009F0F75"/>
    <w:rsid w:val="009F129E"/>
    <w:rsid w:val="009F2318"/>
    <w:rsid w:val="009F236D"/>
    <w:rsid w:val="009F467C"/>
    <w:rsid w:val="009F47FB"/>
    <w:rsid w:val="009F64CB"/>
    <w:rsid w:val="00A03E12"/>
    <w:rsid w:val="00A3261D"/>
    <w:rsid w:val="00A53B82"/>
    <w:rsid w:val="00A5535B"/>
    <w:rsid w:val="00A7511C"/>
    <w:rsid w:val="00A91A16"/>
    <w:rsid w:val="00AB5470"/>
    <w:rsid w:val="00AC267A"/>
    <w:rsid w:val="00AD1CA9"/>
    <w:rsid w:val="00AE30AD"/>
    <w:rsid w:val="00B217D7"/>
    <w:rsid w:val="00B35AF9"/>
    <w:rsid w:val="00B41D8F"/>
    <w:rsid w:val="00B5250A"/>
    <w:rsid w:val="00B52EE4"/>
    <w:rsid w:val="00BB1EED"/>
    <w:rsid w:val="00BB2D39"/>
    <w:rsid w:val="00BC72A8"/>
    <w:rsid w:val="00BF2A24"/>
    <w:rsid w:val="00C000AD"/>
    <w:rsid w:val="00C30E88"/>
    <w:rsid w:val="00C31806"/>
    <w:rsid w:val="00C45D3C"/>
    <w:rsid w:val="00C6751A"/>
    <w:rsid w:val="00C9183F"/>
    <w:rsid w:val="00CA231C"/>
    <w:rsid w:val="00CB6288"/>
    <w:rsid w:val="00CC0703"/>
    <w:rsid w:val="00CC26A2"/>
    <w:rsid w:val="00CE3477"/>
    <w:rsid w:val="00CF02D3"/>
    <w:rsid w:val="00CF0E29"/>
    <w:rsid w:val="00CF246A"/>
    <w:rsid w:val="00CF3BFB"/>
    <w:rsid w:val="00D07A76"/>
    <w:rsid w:val="00D22A86"/>
    <w:rsid w:val="00D441D6"/>
    <w:rsid w:val="00D45D84"/>
    <w:rsid w:val="00D5079F"/>
    <w:rsid w:val="00D51516"/>
    <w:rsid w:val="00D623C6"/>
    <w:rsid w:val="00D6316F"/>
    <w:rsid w:val="00D9234A"/>
    <w:rsid w:val="00D9333D"/>
    <w:rsid w:val="00D940BD"/>
    <w:rsid w:val="00DB2429"/>
    <w:rsid w:val="00DC77A7"/>
    <w:rsid w:val="00DD7C08"/>
    <w:rsid w:val="00DE6234"/>
    <w:rsid w:val="00DF0FD2"/>
    <w:rsid w:val="00DF7061"/>
    <w:rsid w:val="00E01B7C"/>
    <w:rsid w:val="00E028D4"/>
    <w:rsid w:val="00E20896"/>
    <w:rsid w:val="00E263D6"/>
    <w:rsid w:val="00E26BE4"/>
    <w:rsid w:val="00E42365"/>
    <w:rsid w:val="00E55536"/>
    <w:rsid w:val="00E568A8"/>
    <w:rsid w:val="00E6137D"/>
    <w:rsid w:val="00E73BF1"/>
    <w:rsid w:val="00E81B01"/>
    <w:rsid w:val="00E90A91"/>
    <w:rsid w:val="00EA657B"/>
    <w:rsid w:val="00EC456E"/>
    <w:rsid w:val="00EC7816"/>
    <w:rsid w:val="00EE6C2F"/>
    <w:rsid w:val="00EF54B4"/>
    <w:rsid w:val="00F01BD6"/>
    <w:rsid w:val="00F037D1"/>
    <w:rsid w:val="00F12437"/>
    <w:rsid w:val="00F16D4F"/>
    <w:rsid w:val="00F30548"/>
    <w:rsid w:val="00F313F1"/>
    <w:rsid w:val="00F52165"/>
    <w:rsid w:val="00F532C2"/>
    <w:rsid w:val="00F55082"/>
    <w:rsid w:val="00F71085"/>
    <w:rsid w:val="00F760B8"/>
    <w:rsid w:val="00F763CA"/>
    <w:rsid w:val="00F9577D"/>
    <w:rsid w:val="00FB4F70"/>
    <w:rsid w:val="00FE477F"/>
    <w:rsid w:val="00FE50EA"/>
    <w:rsid w:val="00F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1B514"/>
  <w15:docId w15:val="{2DF0051C-F55A-4815-8DD4-8444F437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E30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45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5B1B8-FC3D-4F1F-BCDD-42303BBA2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1346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https://mul2.gov.am/tasks/1102179/oneclick?token=ebdbaa24e29466d459fa37c1858ba64a</cp:keywords>
  <dc:description/>
  <cp:lastModifiedBy>Margarita Margaryan</cp:lastModifiedBy>
  <cp:revision>4</cp:revision>
  <cp:lastPrinted>2024-08-14T08:49:00Z</cp:lastPrinted>
  <dcterms:created xsi:type="dcterms:W3CDTF">2025-01-17T06:50:00Z</dcterms:created>
  <dcterms:modified xsi:type="dcterms:W3CDTF">2025-01-29T10:44:00Z</dcterms:modified>
</cp:coreProperties>
</file>