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C7F" w:rsidRPr="000D7843" w:rsidRDefault="000D7843" w:rsidP="000D7843">
      <w:pPr>
        <w:jc w:val="center"/>
        <w:rPr>
          <w:rFonts w:ascii="GHEA Grapalat" w:hAnsi="GHEA Grapalat"/>
          <w:b/>
          <w:sz w:val="24"/>
          <w:szCs w:val="24"/>
        </w:rPr>
      </w:pPr>
      <w:bookmarkStart w:id="0" w:name="_GoBack"/>
      <w:bookmarkEnd w:id="0"/>
      <w:r w:rsidRPr="000D7843">
        <w:rPr>
          <w:rFonts w:ascii="GHEA Grapalat" w:hAnsi="GHEA Grapalat" w:cs="Arial"/>
          <w:b/>
          <w:sz w:val="24"/>
          <w:szCs w:val="24"/>
        </w:rPr>
        <w:t>ԱՄՓՈՓԱԹԵՐԹ</w:t>
      </w:r>
    </w:p>
    <w:p w:rsidR="00574BEF" w:rsidRPr="00B13D60" w:rsidRDefault="00B13D60"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r w:rsidRPr="00B13D60">
        <w:rPr>
          <w:rFonts w:ascii="GHEA Grapalat" w:hAnsi="GHEA Grapalat" w:cs="GHEA Grapalat"/>
          <w:noProof/>
          <w:spacing w:val="-6"/>
          <w:sz w:val="24"/>
          <w:szCs w:val="24"/>
        </w:rPr>
        <w:t>«</w:t>
      </w:r>
      <w:r w:rsidRPr="00B13D60">
        <w:rPr>
          <w:rFonts w:ascii="GHEA Grapalat" w:hAnsi="GHEA Grapalat"/>
          <w:b/>
          <w:sz w:val="24"/>
          <w:szCs w:val="24"/>
        </w:rPr>
        <w:t>ՀՀ ԿԱՌԱՎԱՐՈՒԹՅԱՆ 2021 ԹՎԱԿԱՆԻ ՀՈՒԼԻՍԻ 15-Ի N 1169-Ն ՈՐՈՇՄԱՆ ՄԵՋ ՓՈՓՈԽՈՒԹՅՈՒՆՆԵՐ ԵՎ ԼՐԱՑՈՒՄՆԵՐ ԿԱՏԱՐԵԼՈՒ ՄԱՍԻՆ</w:t>
      </w:r>
      <w:r w:rsidRPr="00B13D60">
        <w:rPr>
          <w:rFonts w:ascii="GHEA Grapalat" w:hAnsi="GHEA Grapalat" w:cs="GHEA Grapalat"/>
          <w:noProof/>
          <w:spacing w:val="-6"/>
          <w:sz w:val="24"/>
          <w:szCs w:val="24"/>
        </w:rPr>
        <w:t xml:space="preserve">» </w:t>
      </w:r>
      <w:r w:rsidRPr="00B13D60">
        <w:rPr>
          <w:rFonts w:ascii="GHEA Grapalat" w:hAnsi="GHEA Grapalat" w:cs="GHEA Grapalat"/>
          <w:b/>
          <w:noProof/>
          <w:spacing w:val="-6"/>
          <w:sz w:val="24"/>
          <w:szCs w:val="24"/>
        </w:rPr>
        <w:t>ՀԱՅԱՍՏԱՆԻ ՀԱՆՐԱՊԵՏՈՒԹՅԱՆ ԿԱՌԱՎԱՐՈՒԹՅԱՆ ՈՐՈՇՄԱՆ</w:t>
      </w:r>
    </w:p>
    <w:tbl>
      <w:tblPr>
        <w:tblStyle w:val="a0"/>
        <w:tblpPr w:leftFromText="180" w:rightFromText="180" w:vertAnchor="text" w:tblpX="-340" w:tblpY="1"/>
        <w:tblOverlap w:val="never"/>
        <w:tblW w:w="1454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98"/>
        <w:gridCol w:w="28"/>
        <w:gridCol w:w="6322"/>
      </w:tblGrid>
      <w:tr w:rsidR="00635E8E"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693460" w:rsidRDefault="00C36E17"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693460"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6A6A6" w:themeFill="background1" w:themeFillShade="A6"/>
          </w:tcPr>
          <w:p w:rsidR="00B13D60" w:rsidRPr="00693460" w:rsidRDefault="00B13D60"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 xml:space="preserve">01/129187-24 </w:t>
            </w:r>
          </w:p>
          <w:p w:rsidR="00635E8E" w:rsidRPr="00693460" w:rsidRDefault="00B13D60"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07</w:t>
            </w:r>
            <w:r w:rsidR="005E621B" w:rsidRPr="00693460">
              <w:rPr>
                <w:rFonts w:ascii="GHEA Grapalat" w:eastAsia="GHEA Grapalat" w:hAnsi="GHEA Grapalat" w:cs="GHEA Grapalat"/>
                <w:b/>
                <w:sz w:val="24"/>
                <w:szCs w:val="24"/>
              </w:rPr>
              <w:t>.</w:t>
            </w:r>
            <w:r w:rsidR="00E75D82" w:rsidRPr="00693460">
              <w:rPr>
                <w:rFonts w:ascii="GHEA Grapalat" w:eastAsia="GHEA Grapalat" w:hAnsi="GHEA Grapalat" w:cs="GHEA Grapalat"/>
                <w:b/>
                <w:sz w:val="24"/>
                <w:szCs w:val="24"/>
              </w:rPr>
              <w:t>08</w:t>
            </w:r>
            <w:r w:rsidR="00CD6D5C" w:rsidRPr="00693460">
              <w:rPr>
                <w:rFonts w:ascii="GHEA Grapalat" w:eastAsia="GHEA Grapalat" w:hAnsi="GHEA Grapalat" w:cs="GHEA Grapalat"/>
                <w:b/>
                <w:sz w:val="24"/>
                <w:szCs w:val="24"/>
              </w:rPr>
              <w:t>.2024</w:t>
            </w:r>
          </w:p>
        </w:tc>
      </w:tr>
      <w:tr w:rsidR="00856C7F"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856C7F" w:rsidRPr="00693460" w:rsidRDefault="00B13D60" w:rsidP="00693460">
            <w:pPr>
              <w:tabs>
                <w:tab w:val="left" w:pos="434"/>
              </w:tabs>
              <w:spacing w:after="0" w:line="276" w:lineRule="auto"/>
              <w:ind w:left="150" w:right="142" w:hanging="150"/>
              <w:jc w:val="both"/>
              <w:rPr>
                <w:rFonts w:ascii="GHEA Grapalat" w:eastAsia="GHEA Grapalat" w:hAnsi="GHEA Grapalat" w:cs="GHEA Grapalat"/>
                <w:sz w:val="24"/>
                <w:szCs w:val="24"/>
                <w:lang w:eastAsia="ru-RU"/>
              </w:rPr>
            </w:pPr>
            <w:r w:rsidRPr="00693460">
              <w:rPr>
                <w:rFonts w:ascii="GHEA Grapalat" w:eastAsia="Times New Roman" w:hAnsi="GHEA Grapalat" w:cs="Times New Roman"/>
                <w:sz w:val="24"/>
                <w:szCs w:val="24"/>
              </w:rPr>
              <w:t xml:space="preserve">        Ի պատասխան Ձեր 26.07.2024 թվականի N 01/09.1/21953-2024 </w:t>
            </w:r>
            <w:r w:rsidRPr="00693460">
              <w:rPr>
                <w:rFonts w:ascii="GHEA Grapalat" w:hAnsi="GHEA Grapalat" w:cs="Sylfaen"/>
                <w:sz w:val="24"/>
                <w:szCs w:val="24"/>
              </w:rPr>
              <w:t xml:space="preserve">գրության՝ </w:t>
            </w:r>
            <w:bookmarkStart w:id="1" w:name="_Hlk154665426"/>
            <w:r w:rsidRPr="00693460">
              <w:rPr>
                <w:rFonts w:ascii="GHEA Grapalat" w:hAnsi="GHEA Grapalat" w:cs="Sylfaen"/>
                <w:sz w:val="24"/>
                <w:szCs w:val="24"/>
              </w:rPr>
              <w:t xml:space="preserve">  առաջարկում եմ «</w:t>
            </w:r>
            <w:r w:rsidRPr="00693460">
              <w:rPr>
                <w:rFonts w:ascii="GHEA Grapalat" w:hAnsi="GHEA Grapalat"/>
                <w:color w:val="000000"/>
                <w:sz w:val="24"/>
                <w:szCs w:val="24"/>
                <w:shd w:val="clear" w:color="auto" w:fill="FFFFFF"/>
              </w:rPr>
              <w:t xml:space="preserve">Հայաստանի Հանրապետության կառավարության 2021 թվականի հուլիսի 15-ի N 1169-Ն որոշման մեջ փոփոխություններ և լրացումներ կատարելու մասին» ՀՀ կառավարության որոշման </w:t>
            </w:r>
            <w:r w:rsidRPr="00693460">
              <w:rPr>
                <w:rFonts w:ascii="GHEA Grapalat" w:hAnsi="GHEA Grapalat"/>
                <w:sz w:val="24"/>
                <w:szCs w:val="24"/>
              </w:rPr>
              <w:t xml:space="preserve">նախագծի </w:t>
            </w:r>
            <w:r w:rsidRPr="00693460">
              <w:rPr>
                <w:rFonts w:ascii="GHEA Grapalat" w:hAnsi="GHEA Grapalat"/>
                <w:color w:val="191919"/>
                <w:sz w:val="24"/>
                <w:szCs w:val="24"/>
                <w:shd w:val="clear" w:color="auto" w:fill="FFFFFF"/>
              </w:rPr>
              <w:t>3-րդ կետում` «4-րդ կետում» բառերը փոխարինել «5-րդ կետում» բառերով, իսկ «ավելացնել» բառը՝ փոխարինել «լրացնել» բառով:</w:t>
            </w:r>
            <w:bookmarkEnd w:id="1"/>
          </w:p>
        </w:tc>
        <w:tc>
          <w:tcPr>
            <w:tcW w:w="28" w:type="dxa"/>
            <w:tcBorders>
              <w:top w:val="single" w:sz="6" w:space="0" w:color="000000"/>
              <w:left w:val="single" w:sz="6" w:space="0" w:color="000000"/>
              <w:bottom w:val="single" w:sz="6" w:space="0" w:color="000000"/>
              <w:right w:val="nil"/>
            </w:tcBorders>
            <w:shd w:val="clear" w:color="auto" w:fill="FFFFFF"/>
          </w:tcPr>
          <w:p w:rsidR="00856C7F" w:rsidRPr="00693460" w:rsidRDefault="00856C7F"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FFFFFF"/>
          </w:tcPr>
          <w:p w:rsidR="0025459B" w:rsidRPr="00693460" w:rsidRDefault="00F55FFA" w:rsidP="00FE7581">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3-րդ կետը խմբագրվել է:</w:t>
            </w:r>
          </w:p>
        </w:tc>
      </w:tr>
      <w:tr w:rsidR="00C36E17"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36E17" w:rsidP="00C36E17">
            <w:pPr>
              <w:tabs>
                <w:tab w:val="left" w:pos="6946"/>
                <w:tab w:val="left" w:pos="7513"/>
              </w:tabs>
              <w:spacing w:after="0" w:line="360" w:lineRule="auto"/>
              <w:ind w:left="426" w:right="703"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B13D60" w:rsidRPr="00693460" w:rsidRDefault="00B13D60"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01/05.1/737-2024</w:t>
            </w:r>
          </w:p>
          <w:p w:rsidR="00C36E17" w:rsidRPr="00693460" w:rsidRDefault="008D21E4"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31</w:t>
            </w:r>
            <w:r w:rsidR="009F7023" w:rsidRPr="00693460">
              <w:rPr>
                <w:rFonts w:ascii="GHEA Grapalat" w:eastAsia="GHEA Grapalat" w:hAnsi="GHEA Grapalat" w:cs="GHEA Grapalat"/>
                <w:b/>
                <w:sz w:val="24"/>
                <w:szCs w:val="24"/>
              </w:rPr>
              <w:t>.</w:t>
            </w:r>
            <w:r w:rsidRPr="00693460">
              <w:rPr>
                <w:rFonts w:ascii="GHEA Grapalat" w:eastAsia="GHEA Grapalat" w:hAnsi="GHEA Grapalat" w:cs="GHEA Grapalat"/>
                <w:b/>
                <w:sz w:val="24"/>
                <w:szCs w:val="24"/>
                <w:lang w:val="en-US"/>
              </w:rPr>
              <w:t>0</w:t>
            </w:r>
            <w:r w:rsidRPr="00693460">
              <w:rPr>
                <w:rFonts w:ascii="GHEA Grapalat" w:eastAsia="GHEA Grapalat" w:hAnsi="GHEA Grapalat" w:cs="GHEA Grapalat"/>
                <w:b/>
                <w:sz w:val="24"/>
                <w:szCs w:val="24"/>
              </w:rPr>
              <w:t>7</w:t>
            </w:r>
            <w:r w:rsidR="000562DE" w:rsidRPr="00693460">
              <w:rPr>
                <w:rFonts w:ascii="GHEA Grapalat" w:eastAsia="GHEA Grapalat" w:hAnsi="GHEA Grapalat" w:cs="GHEA Grapalat"/>
                <w:b/>
                <w:sz w:val="24"/>
                <w:szCs w:val="24"/>
              </w:rPr>
              <w:t>.2024</w:t>
            </w:r>
          </w:p>
        </w:tc>
      </w:tr>
      <w:tr w:rsidR="00C36E17"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C36E17" w:rsidRPr="00693460" w:rsidRDefault="00B13D60" w:rsidP="00693460">
            <w:pPr>
              <w:pStyle w:val="Body"/>
              <w:spacing w:line="360" w:lineRule="auto"/>
              <w:ind w:left="150" w:right="142" w:firstLine="425"/>
              <w:jc w:val="both"/>
              <w:rPr>
                <w:rFonts w:ascii="GHEA Grapalat" w:hAnsi="GHEA Grapalat"/>
                <w:sz w:val="24"/>
                <w:szCs w:val="24"/>
                <w:lang w:val="hy-AM"/>
              </w:rPr>
            </w:pPr>
            <w:r w:rsidRPr="00693460">
              <w:rPr>
                <w:rFonts w:ascii="GHEA Grapalat" w:eastAsia="Times New Roman" w:hAnsi="GHEA Grapalat" w:cs="Times New Roman"/>
                <w:bCs/>
                <w:sz w:val="24"/>
                <w:szCs w:val="24"/>
                <w:lang w:val="hy-AM"/>
              </w:rPr>
              <w:t xml:space="preserve"> </w:t>
            </w:r>
            <w:r w:rsidRPr="00693460">
              <w:rPr>
                <w:rFonts w:ascii="GHEA Grapalat" w:hAnsi="GHEA Grapalat"/>
                <w:sz w:val="24"/>
                <w:szCs w:val="24"/>
                <w:lang w:val="hy-AM"/>
              </w:rPr>
              <w:t>«Հայաստանի Հանրապետության կառավարության 2021 թվականի հուլիսի 15-ի N 1169-Ն որոշման մեջ փոփոխություններ և լրացումներ կատարելու մասին</w:t>
            </w:r>
            <w:r w:rsidRPr="00693460">
              <w:rPr>
                <w:rFonts w:ascii="GHEA Grapalat" w:hAnsi="GHEA Grapalat" w:cs="GHEA Grapalat"/>
                <w:noProof/>
                <w:spacing w:val="-6"/>
                <w:sz w:val="24"/>
                <w:szCs w:val="24"/>
                <w:lang w:val="hy-AM"/>
              </w:rPr>
              <w:t xml:space="preserve">» </w:t>
            </w:r>
            <w:r w:rsidRPr="00693460">
              <w:rPr>
                <w:rFonts w:ascii="GHEA Grapalat" w:eastAsia="Times New Roman" w:hAnsi="GHEA Grapalat" w:cs="Times New Roman"/>
                <w:sz w:val="24"/>
                <w:szCs w:val="24"/>
                <w:lang w:val="hy-AM"/>
              </w:rPr>
              <w:t xml:space="preserve"> </w:t>
            </w:r>
            <w:r w:rsidRPr="00693460">
              <w:rPr>
                <w:rFonts w:ascii="GHEA Grapalat" w:eastAsia="GHEA Grapalat" w:hAnsi="GHEA Grapalat" w:cs="GHEA Grapalat"/>
                <w:bCs/>
                <w:sz w:val="24"/>
                <w:szCs w:val="24"/>
                <w:lang w:val="hy-AM"/>
              </w:rPr>
              <w:t xml:space="preserve">Հայաստանի Հանրապետության կառավարության որոշման նախագծի վերաբերյալ </w:t>
            </w:r>
            <w:r w:rsidRPr="00693460">
              <w:rPr>
                <w:rFonts w:ascii="GHEA Grapalat" w:hAnsi="GHEA Grapalat" w:cs="Sylfaen"/>
                <w:sz w:val="24"/>
                <w:szCs w:val="24"/>
                <w:lang w:val="hy-AM"/>
              </w:rPr>
              <w:t>Հայաստանի Հանրապետության կրթության տեսչական մարմինը առաջարկություններ չունի։</w:t>
            </w:r>
          </w:p>
        </w:tc>
        <w:tc>
          <w:tcPr>
            <w:tcW w:w="28" w:type="dxa"/>
            <w:tcBorders>
              <w:top w:val="single" w:sz="6" w:space="0" w:color="000000"/>
              <w:left w:val="single" w:sz="6" w:space="0" w:color="000000"/>
              <w:bottom w:val="single" w:sz="6" w:space="0" w:color="000000"/>
              <w:right w:val="nil"/>
            </w:tcBorders>
            <w:shd w:val="clear" w:color="auto" w:fill="auto"/>
          </w:tcPr>
          <w:p w:rsidR="00C36E17" w:rsidRPr="00693460" w:rsidRDefault="00C36E17" w:rsidP="0090254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C36E17" w:rsidRPr="00693460" w:rsidRDefault="00EC0F63" w:rsidP="0090254E">
            <w:pPr>
              <w:tabs>
                <w:tab w:val="left" w:pos="6946"/>
                <w:tab w:val="left" w:pos="7513"/>
              </w:tabs>
              <w:spacing w:after="0" w:line="360" w:lineRule="auto"/>
              <w:ind w:left="114" w:right="395"/>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r>
      <w:tr w:rsidR="00C36E17"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36E17" w:rsidP="0090254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B13D60" w:rsidRPr="00693460" w:rsidRDefault="00B13D60"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ԳՍ/15.3/25162-2024</w:t>
            </w:r>
          </w:p>
          <w:p w:rsidR="00C36E17" w:rsidRPr="00693460" w:rsidRDefault="00B13D60"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693460">
              <w:rPr>
                <w:rFonts w:ascii="GHEA Grapalat" w:eastAsia="GHEA Grapalat" w:hAnsi="GHEA Grapalat" w:cs="GHEA Grapalat"/>
                <w:b/>
                <w:sz w:val="24"/>
                <w:szCs w:val="24"/>
              </w:rPr>
              <w:t>06</w:t>
            </w:r>
            <w:r w:rsidR="000562DE" w:rsidRPr="00693460">
              <w:rPr>
                <w:rFonts w:ascii="GHEA Grapalat" w:eastAsia="GHEA Grapalat" w:hAnsi="GHEA Grapalat" w:cs="GHEA Grapalat"/>
                <w:b/>
                <w:sz w:val="24"/>
                <w:szCs w:val="24"/>
              </w:rPr>
              <w:t>.</w:t>
            </w:r>
            <w:r w:rsidR="00016930" w:rsidRPr="00693460">
              <w:rPr>
                <w:rFonts w:ascii="GHEA Grapalat" w:eastAsia="GHEA Grapalat" w:hAnsi="GHEA Grapalat" w:cs="GHEA Grapalat"/>
                <w:b/>
                <w:sz w:val="24"/>
                <w:szCs w:val="24"/>
                <w:lang w:val="en-US"/>
              </w:rPr>
              <w:t>0</w:t>
            </w:r>
            <w:r w:rsidR="00016930" w:rsidRPr="00693460">
              <w:rPr>
                <w:rFonts w:ascii="GHEA Grapalat" w:eastAsia="GHEA Grapalat" w:hAnsi="GHEA Grapalat" w:cs="GHEA Grapalat"/>
                <w:b/>
                <w:sz w:val="24"/>
                <w:szCs w:val="24"/>
              </w:rPr>
              <w:t>8</w:t>
            </w:r>
            <w:r w:rsidR="000562DE" w:rsidRPr="00693460">
              <w:rPr>
                <w:rFonts w:ascii="GHEA Grapalat" w:eastAsia="GHEA Grapalat" w:hAnsi="GHEA Grapalat" w:cs="GHEA Grapalat"/>
                <w:b/>
                <w:sz w:val="24"/>
                <w:szCs w:val="24"/>
              </w:rPr>
              <w:t>.2024</w:t>
            </w:r>
          </w:p>
        </w:tc>
      </w:tr>
      <w:tr w:rsidR="0003304D"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B13D60" w:rsidRPr="00693460" w:rsidRDefault="00B13D60" w:rsidP="00693460">
            <w:pPr>
              <w:tabs>
                <w:tab w:val="center" w:pos="4844"/>
              </w:tabs>
              <w:spacing w:line="276" w:lineRule="auto"/>
              <w:ind w:left="150" w:right="142" w:firstLine="425"/>
              <w:jc w:val="both"/>
              <w:rPr>
                <w:rFonts w:ascii="GHEA Grapalat" w:hAnsi="GHEA Grapalat"/>
                <w:sz w:val="24"/>
                <w:szCs w:val="24"/>
              </w:rPr>
            </w:pPr>
            <w:r w:rsidRPr="00693460">
              <w:rPr>
                <w:rFonts w:ascii="GHEA Grapalat" w:hAnsi="GHEA Grapalat"/>
                <w:sz w:val="24"/>
                <w:szCs w:val="24"/>
              </w:rPr>
              <w:t xml:space="preserve">«ՀՀ կառավարության 2021 թվականի հուլիսի 15-ի N 1169-Ն որոշման մեջ փոփոխություններ և լրացումներ կատարելու մասին» ՀՀ </w:t>
            </w:r>
            <w:r w:rsidRPr="00693460">
              <w:rPr>
                <w:rFonts w:ascii="GHEA Grapalat" w:hAnsi="GHEA Grapalat"/>
                <w:sz w:val="24"/>
                <w:szCs w:val="24"/>
              </w:rPr>
              <w:lastRenderedPageBreak/>
              <w:t>կառավարության որոշման նախագիծը քննարկվել է ՀՀ մարզպետների աշխատակազմերի հետ։ Քննարկման արդյունքներով տեղեկացնում ենք, որ նախագծի վերաբերյալ սկզբունքային առարկություններ չունենք:</w:t>
            </w:r>
          </w:p>
          <w:p w:rsidR="00B13D60" w:rsidRPr="00693460" w:rsidRDefault="00B13D60" w:rsidP="00693460">
            <w:pPr>
              <w:tabs>
                <w:tab w:val="center" w:pos="4844"/>
              </w:tabs>
              <w:spacing w:line="276" w:lineRule="auto"/>
              <w:ind w:left="150" w:right="142" w:firstLine="425"/>
              <w:jc w:val="both"/>
              <w:rPr>
                <w:rFonts w:ascii="GHEA Grapalat" w:hAnsi="GHEA Grapalat"/>
                <w:sz w:val="24"/>
                <w:szCs w:val="24"/>
              </w:rPr>
            </w:pPr>
            <w:r w:rsidRPr="00693460">
              <w:rPr>
                <w:rFonts w:ascii="GHEA Grapalat" w:hAnsi="GHEA Grapalat"/>
                <w:sz w:val="24"/>
                <w:szCs w:val="24"/>
              </w:rPr>
              <w:t>Միաժամանակ առաջարկում ենք</w:t>
            </w:r>
            <w:r w:rsidRPr="00693460">
              <w:rPr>
                <w:rFonts w:ascii="GHEA Grapalat" w:hAnsi="GHEA Grapalat"/>
                <w:sz w:val="24"/>
                <w:szCs w:val="24"/>
                <w:lang w:val="en-US"/>
              </w:rPr>
              <w:t>.</w:t>
            </w:r>
          </w:p>
          <w:p w:rsidR="00B13D60" w:rsidRPr="00693460" w:rsidRDefault="00B13D60" w:rsidP="00693460">
            <w:pPr>
              <w:pStyle w:val="ListParagraph"/>
              <w:numPr>
                <w:ilvl w:val="0"/>
                <w:numId w:val="45"/>
              </w:numPr>
              <w:tabs>
                <w:tab w:val="center" w:pos="1080"/>
              </w:tabs>
              <w:suppressAutoHyphens/>
              <w:spacing w:after="0" w:line="276" w:lineRule="auto"/>
              <w:ind w:left="150" w:right="142" w:firstLine="425"/>
              <w:jc w:val="both"/>
              <w:rPr>
                <w:rFonts w:ascii="GHEA Grapalat" w:hAnsi="GHEA Grapalat"/>
                <w:sz w:val="24"/>
                <w:szCs w:val="24"/>
              </w:rPr>
            </w:pPr>
            <w:r w:rsidRPr="00693460">
              <w:rPr>
                <w:rFonts w:ascii="GHEA Grapalat" w:hAnsi="GHEA Grapalat" w:cs="Sylfaen"/>
                <w:sz w:val="24"/>
                <w:szCs w:val="24"/>
              </w:rPr>
              <w:t>նախագծի</w:t>
            </w:r>
            <w:r w:rsidRPr="00693460">
              <w:rPr>
                <w:rFonts w:ascii="GHEA Grapalat" w:hAnsi="GHEA Grapalat"/>
                <w:sz w:val="24"/>
                <w:szCs w:val="24"/>
              </w:rPr>
              <w:t xml:space="preserve"> 3-րդ կետում «4-րդ կետում» բառը և թիվը փոխարինել «5-րդ կետում» բառով և թվով,</w:t>
            </w:r>
          </w:p>
          <w:p w:rsidR="0003304D" w:rsidRPr="00693460" w:rsidRDefault="00B13D60" w:rsidP="00693460">
            <w:pPr>
              <w:pStyle w:val="ListParagraph"/>
              <w:numPr>
                <w:ilvl w:val="0"/>
                <w:numId w:val="45"/>
              </w:numPr>
              <w:tabs>
                <w:tab w:val="center" w:pos="1080"/>
                <w:tab w:val="center" w:pos="4844"/>
              </w:tabs>
              <w:suppressAutoHyphens/>
              <w:spacing w:after="0" w:line="276" w:lineRule="auto"/>
              <w:ind w:left="150" w:right="142" w:firstLine="425"/>
              <w:jc w:val="both"/>
              <w:rPr>
                <w:rFonts w:ascii="GHEA Grapalat" w:eastAsia="GHEA Grapalat" w:hAnsi="GHEA Grapalat" w:cs="GHEA Grapalat"/>
                <w:sz w:val="24"/>
                <w:szCs w:val="24"/>
              </w:rPr>
            </w:pPr>
            <w:r w:rsidRPr="00693460">
              <w:rPr>
                <w:rFonts w:ascii="GHEA Grapalat" w:hAnsi="GHEA Grapalat"/>
                <w:sz w:val="24"/>
                <w:szCs w:val="24"/>
              </w:rPr>
              <w:t>նախագծին կից ներկայացված հիմնավորման 2-րդ կետում «մարզպետարաններից» բառը փոխարինել «մարզպետների աշխատակազմերից» բառերով։</w:t>
            </w:r>
          </w:p>
        </w:tc>
        <w:tc>
          <w:tcPr>
            <w:tcW w:w="28" w:type="dxa"/>
            <w:tcBorders>
              <w:top w:val="single" w:sz="6" w:space="0" w:color="000000"/>
              <w:left w:val="single" w:sz="6" w:space="0" w:color="000000"/>
              <w:bottom w:val="single" w:sz="6" w:space="0" w:color="000000"/>
              <w:right w:val="nil"/>
            </w:tcBorders>
            <w:shd w:val="clear" w:color="auto" w:fill="auto"/>
          </w:tcPr>
          <w:p w:rsidR="0003304D" w:rsidRPr="00693460" w:rsidRDefault="0003304D"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3304D" w:rsidRPr="00693460" w:rsidRDefault="00F55FFA" w:rsidP="00D30114">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B13D60"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ՀՀ աշխատանքի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ՆՄ/ԳԽ/24778-2024</w:t>
            </w:r>
          </w:p>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06.08.2024</w:t>
            </w:r>
          </w:p>
        </w:tc>
      </w:tr>
      <w:tr w:rsidR="00D067FF"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B13D60" w:rsidRPr="00693460" w:rsidRDefault="00B13D60" w:rsidP="00693460">
            <w:pPr>
              <w:spacing w:after="0" w:line="360" w:lineRule="auto"/>
              <w:ind w:left="150" w:right="142" w:firstLine="360"/>
              <w:jc w:val="both"/>
              <w:rPr>
                <w:rFonts w:ascii="GHEA Grapalat" w:hAnsi="GHEA Grapalat"/>
                <w:sz w:val="24"/>
                <w:szCs w:val="24"/>
              </w:rPr>
            </w:pPr>
            <w:r w:rsidRPr="00693460">
              <w:rPr>
                <w:rFonts w:ascii="GHEA Grapalat" w:hAnsi="GHEA Grapalat"/>
                <w:sz w:val="24"/>
                <w:szCs w:val="24"/>
              </w:rPr>
              <w:t>«Հայաստանի Հանրապետության կառավարության 2021 թվականի հուլիսի 15-ի N 1169-Ն որոշման մեջ փոփոխություններ և լրացումներ կատարելու մասին» ՀՀ կառավարության որոշման նախագծի (այսուհետ՝ նախագիծ) վերաբերյալ առաջարկում ենք հետևյալը.</w:t>
            </w:r>
          </w:p>
          <w:p w:rsidR="00B13D60" w:rsidRPr="00693460" w:rsidRDefault="00B13D60" w:rsidP="00693460">
            <w:pPr>
              <w:spacing w:after="0" w:line="360" w:lineRule="auto"/>
              <w:ind w:left="150" w:right="142" w:firstLine="360"/>
              <w:jc w:val="both"/>
              <w:rPr>
                <w:rFonts w:ascii="GHEA Grapalat" w:hAnsi="GHEA Grapalat"/>
                <w:sz w:val="24"/>
                <w:szCs w:val="24"/>
              </w:rPr>
            </w:pPr>
            <w:r w:rsidRPr="00693460">
              <w:rPr>
                <w:rFonts w:ascii="GHEA Grapalat" w:hAnsi="GHEA Grapalat"/>
                <w:sz w:val="24"/>
                <w:szCs w:val="24"/>
              </w:rPr>
              <w:t xml:space="preserve">ՀՀ կառավարության 2021 թվականի հուլիսի 15-ի </w:t>
            </w:r>
            <w:r w:rsidRPr="00693460">
              <w:rPr>
                <w:rFonts w:ascii="GHEA Grapalat" w:hAnsi="GHEA Grapalat"/>
                <w:color w:val="000000"/>
                <w:sz w:val="24"/>
                <w:szCs w:val="24"/>
                <w:shd w:val="clear" w:color="auto" w:fill="FFFFFF"/>
              </w:rPr>
              <w:t xml:space="preserve">N </w:t>
            </w:r>
            <w:r w:rsidRPr="00693460">
              <w:rPr>
                <w:rFonts w:ascii="GHEA Grapalat" w:hAnsi="GHEA Grapalat"/>
                <w:sz w:val="24"/>
                <w:szCs w:val="24"/>
              </w:rPr>
              <w:t xml:space="preserve">1169-Ն որոշման (այսուհետ՝ որոշում) 2-րդ կետի 2-րդ ենթակետի համաձայն՝ սույն որոշման 1-ին կետով սահմանվող կարգի կիրառման արդյունքում պետական և համայնքային նախադպրոցական ուսումնական հաստատությունների մանկավարժական կազմի վարձատրության չափի </w:t>
            </w:r>
            <w:r w:rsidRPr="00693460">
              <w:rPr>
                <w:rFonts w:ascii="GHEA Grapalat" w:hAnsi="GHEA Grapalat"/>
                <w:b/>
                <w:sz w:val="24"/>
                <w:szCs w:val="24"/>
              </w:rPr>
              <w:t>ավելացման հնարավորության առաջացման դեպքում</w:t>
            </w:r>
            <w:r w:rsidRPr="00693460">
              <w:rPr>
                <w:rFonts w:ascii="GHEA Grapalat" w:hAnsi="GHEA Grapalat"/>
                <w:sz w:val="24"/>
                <w:szCs w:val="24"/>
              </w:rPr>
              <w:t xml:space="preserve"> </w:t>
            </w:r>
            <w:r w:rsidRPr="00693460">
              <w:rPr>
                <w:rFonts w:ascii="GHEA Grapalat" w:hAnsi="GHEA Grapalat"/>
                <w:sz w:val="24"/>
                <w:szCs w:val="24"/>
              </w:rPr>
              <w:lastRenderedPageBreak/>
              <w:t>մանկավարժական կազմի վարձատրության չափի ավելացումն իրականացվում է վերջիններիս ատեստավորման արդյունքում:</w:t>
            </w:r>
          </w:p>
          <w:p w:rsidR="00B13D60" w:rsidRPr="00693460" w:rsidRDefault="00B13D60" w:rsidP="00693460">
            <w:pPr>
              <w:spacing w:after="0" w:line="360" w:lineRule="auto"/>
              <w:ind w:left="150" w:right="142" w:firstLine="360"/>
              <w:jc w:val="both"/>
              <w:rPr>
                <w:rFonts w:ascii="GHEA Grapalat" w:hAnsi="GHEA Grapalat"/>
                <w:sz w:val="24"/>
                <w:szCs w:val="24"/>
              </w:rPr>
            </w:pPr>
            <w:r w:rsidRPr="00693460">
              <w:rPr>
                <w:rFonts w:ascii="GHEA Grapalat" w:hAnsi="GHEA Grapalat"/>
                <w:sz w:val="24"/>
                <w:szCs w:val="24"/>
              </w:rPr>
              <w:t>Հարկ է նշել, որ նշված դրույթն ունի հստակեցման անհրաժեշտություն՝ հետագա տարընկալումներից խուսափելու նպատակով։ Մասնավորապես, եթե դրույթի նպատակն այն է, որ նախադպրոցական ուսումնական հաստատությունների մանկավարժական կազմի վարձատրության չափի ավելացումը հնարավոր լինի միայն ատեստավորման (նախագծի ընդունման դեպքում՝ «տարակարգի շնորհման») արդյունքում, ապա առաջարկում ենք ձևակերպումը տալ այդ ձևով։</w:t>
            </w:r>
          </w:p>
          <w:p w:rsidR="00B13D60" w:rsidRPr="00693460" w:rsidRDefault="00B13D60" w:rsidP="00693460">
            <w:pPr>
              <w:spacing w:after="0" w:line="360" w:lineRule="auto"/>
              <w:ind w:left="150" w:right="142" w:firstLine="360"/>
              <w:jc w:val="both"/>
              <w:rPr>
                <w:rFonts w:ascii="GHEA Grapalat" w:hAnsi="GHEA Grapalat"/>
                <w:sz w:val="24"/>
                <w:szCs w:val="24"/>
              </w:rPr>
            </w:pPr>
            <w:r w:rsidRPr="00693460">
              <w:rPr>
                <w:rFonts w:ascii="GHEA Grapalat" w:hAnsi="GHEA Grapalat"/>
                <w:sz w:val="24"/>
                <w:szCs w:val="24"/>
              </w:rPr>
              <w:t>Հակառակ պարագայում, կստացվի, որ նախադպրոցական ուսումնական հաստատությունների մանկավարժական կազմն ատեստավորման (նախագծի ընդունման դեպքում՝ «տարակարգի շնորհման») արդյունքում կարող է ստանալ վարձատրության չափի ավելացում միայն ֆինանսավորման հնարավորության առկայության դեպքում։</w:t>
            </w:r>
          </w:p>
          <w:p w:rsidR="00B13D60" w:rsidRPr="00693460" w:rsidRDefault="00B13D60" w:rsidP="00693460">
            <w:pPr>
              <w:spacing w:after="0" w:line="360" w:lineRule="auto"/>
              <w:ind w:left="150" w:right="142" w:firstLine="360"/>
              <w:jc w:val="both"/>
              <w:rPr>
                <w:rFonts w:ascii="GHEA Grapalat" w:hAnsi="GHEA Grapalat"/>
                <w:sz w:val="24"/>
                <w:szCs w:val="24"/>
              </w:rPr>
            </w:pPr>
            <w:r w:rsidRPr="00693460">
              <w:rPr>
                <w:rFonts w:ascii="GHEA Grapalat" w:hAnsi="GHEA Grapalat"/>
                <w:sz w:val="24"/>
                <w:szCs w:val="24"/>
              </w:rPr>
              <w:t>Միժամանակ առաջարկում ենք որոշման հավելվածի 2-րդ կետի 3-րդ ենթակետը շարադրել հետևյալ խմբագրությամբ.</w:t>
            </w:r>
          </w:p>
          <w:p w:rsidR="00B13D60" w:rsidRPr="00693460" w:rsidRDefault="00B13D60" w:rsidP="00693460">
            <w:pPr>
              <w:spacing w:after="0" w:line="360" w:lineRule="auto"/>
              <w:ind w:left="150" w:right="142" w:firstLine="360"/>
              <w:jc w:val="both"/>
              <w:rPr>
                <w:rFonts w:ascii="GHEA Grapalat" w:hAnsi="GHEA Grapalat"/>
                <w:sz w:val="24"/>
                <w:szCs w:val="24"/>
              </w:rPr>
            </w:pPr>
            <w:r w:rsidRPr="00693460">
              <w:rPr>
                <w:rFonts w:ascii="GHEA Grapalat" w:hAnsi="GHEA Grapalat"/>
                <w:sz w:val="24"/>
                <w:szCs w:val="24"/>
              </w:rPr>
              <w:t>«3) 2024 թվականի սեպտեմբերի 1-ից՝</w:t>
            </w:r>
            <w:r w:rsidRPr="00693460">
              <w:rPr>
                <w:sz w:val="24"/>
                <w:szCs w:val="24"/>
              </w:rPr>
              <w:t> </w:t>
            </w:r>
            <w:r w:rsidRPr="00693460">
              <w:rPr>
                <w:rFonts w:ascii="GHEA Grapalat" w:hAnsi="GHEA Grapalat"/>
                <w:sz w:val="24"/>
                <w:szCs w:val="24"/>
              </w:rPr>
              <w:t xml:space="preserve">ընտանիքի սոցիալական գնահատման համակարգում հաշվառված սոցիալապես անապահով ընտանիքների անապահովության գնահատման համակարգում </w:t>
            </w:r>
            <w:r w:rsidRPr="00693460">
              <w:rPr>
                <w:rFonts w:ascii="GHEA Grapalat" w:hAnsi="GHEA Grapalat"/>
                <w:sz w:val="24"/>
                <w:szCs w:val="24"/>
              </w:rPr>
              <w:lastRenderedPageBreak/>
              <w:t>հաշվառված անապահովության «20.00» միավորից բարձր անապահովության միավոր ունեցող ընտանիքների երեխաները.»։</w:t>
            </w:r>
          </w:p>
          <w:p w:rsidR="00D067FF" w:rsidRPr="00693460" w:rsidRDefault="00D067FF" w:rsidP="0090254E">
            <w:pPr>
              <w:tabs>
                <w:tab w:val="left" w:pos="567"/>
              </w:tabs>
              <w:spacing w:after="0" w:line="240" w:lineRule="auto"/>
              <w:ind w:left="292" w:right="284"/>
              <w:contextualSpacing/>
              <w:jc w:val="both"/>
              <w:rPr>
                <w:rFonts w:ascii="GHEA Grapalat" w:eastAsia="GHEA Grapalat" w:hAnsi="GHEA Grapalat" w:cs="GHEA Grapalat"/>
                <w:b/>
                <w:bCs/>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D067FF" w:rsidRPr="00693460" w:rsidRDefault="00D067FF"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D067FF" w:rsidRDefault="00525A28" w:rsidP="00B13D60">
            <w:pPr>
              <w:pStyle w:val="ListParagraph"/>
              <w:ind w:left="652"/>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հանվել է նախագծից:</w:t>
            </w: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Default="00525A28" w:rsidP="00B13D60">
            <w:pPr>
              <w:pStyle w:val="ListParagraph"/>
              <w:ind w:left="652"/>
              <w:rPr>
                <w:rFonts w:ascii="GHEA Grapalat" w:eastAsia="GHEA Grapalat" w:hAnsi="GHEA Grapalat" w:cs="GHEA Grapalat"/>
                <w:sz w:val="24"/>
                <w:szCs w:val="24"/>
              </w:rPr>
            </w:pPr>
          </w:p>
          <w:p w:rsidR="00525A28" w:rsidRPr="00693460" w:rsidRDefault="001A340F" w:rsidP="00B13D60">
            <w:pPr>
              <w:pStyle w:val="ListParagraph"/>
              <w:ind w:left="652"/>
              <w:rPr>
                <w:rFonts w:ascii="GHEA Grapalat" w:eastAsia="GHEA Grapalat" w:hAnsi="GHEA Grapalat" w:cs="GHEA Grapalat"/>
                <w:sz w:val="24"/>
                <w:szCs w:val="24"/>
              </w:rPr>
            </w:pPr>
            <w:r>
              <w:rPr>
                <w:rFonts w:ascii="GHEA Grapalat" w:eastAsia="GHEA Grapalat" w:hAnsi="GHEA Grapalat" w:cs="GHEA Grapalat"/>
                <w:sz w:val="24"/>
                <w:szCs w:val="24"/>
              </w:rPr>
              <w:t>Չի ընդունվել, նախատեսված ֆինանսավորման չափը նախատեսված է 28.00-ից բարձր սոցիալական անապահովության համակարգում հաշվառված ընտանիքների երեխաների համար:</w:t>
            </w:r>
          </w:p>
        </w:tc>
      </w:tr>
      <w:tr w:rsidR="00B13D60"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ՀՀ պաշտպանության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BE70C3" w:rsidRPr="00693460" w:rsidRDefault="00BE70C3"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ՊՆ/01/8467-2024</w:t>
            </w:r>
          </w:p>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06.08.2024</w:t>
            </w:r>
          </w:p>
        </w:tc>
      </w:tr>
      <w:tr w:rsidR="00B13D60"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B13D60" w:rsidRPr="00693460" w:rsidRDefault="00BE70C3" w:rsidP="00693460">
            <w:pPr>
              <w:spacing w:before="60" w:after="60" w:line="360" w:lineRule="auto"/>
              <w:ind w:left="150" w:right="142" w:firstLine="417"/>
              <w:jc w:val="both"/>
              <w:rPr>
                <w:rFonts w:ascii="GHEA Grapalat" w:eastAsia="GHEA Grapalat" w:hAnsi="GHEA Grapalat" w:cs="GHEA Grapalat"/>
                <w:b/>
                <w:sz w:val="24"/>
                <w:szCs w:val="24"/>
              </w:rPr>
            </w:pPr>
            <w:r w:rsidRPr="00693460">
              <w:rPr>
                <w:rFonts w:ascii="GHEA Grapalat" w:hAnsi="GHEA Grapalat"/>
                <w:sz w:val="24"/>
                <w:szCs w:val="24"/>
              </w:rPr>
              <w:t>2024 թվականի հուլիսի 26-ի Ձեր N 01/09.1/21953-24 գրությամբ ներկայացված «Հայաստանի Հանրապետության կառավարության 2021 թվականի հուլիսի 15-ի N 1169-Ն որոշման մեջ փոփոխություններ և լրացումներ կատարելու մասին» Կառավարության որոշման նախագծի քննարկման արդյունքներով առաջարկում ենք նախագծի 2-րդ կետի 1-ին ենթակետում «համարվող» բառը փոխարինել «հանդիսացող» բառով, իսկ «ծնողի» բառից առաջ լրացնել «կամ ծառայողական պարտականությունները կատարելիս ստացած վնասվածքի կամ ձեռք բերած հիվանդության պատճառով ֆունկցիոնալության խորը կամ ծանր աստիճանի սահմանափակումով հաշմանդամության զինվորական կենսաթոշակ ստացող» բառերը:</w:t>
            </w:r>
          </w:p>
        </w:tc>
        <w:tc>
          <w:tcPr>
            <w:tcW w:w="28" w:type="dxa"/>
            <w:tcBorders>
              <w:top w:val="single" w:sz="6" w:space="0" w:color="000000"/>
              <w:left w:val="single" w:sz="6" w:space="0" w:color="000000"/>
              <w:bottom w:val="single" w:sz="6" w:space="0" w:color="000000"/>
              <w:right w:val="nil"/>
            </w:tcBorders>
            <w:shd w:val="clear" w:color="auto" w:fill="auto"/>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340F" w:rsidRDefault="001A340F" w:rsidP="00F55FF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1A340F" w:rsidRDefault="001A340F" w:rsidP="00F55FF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1A340F" w:rsidRDefault="001A340F" w:rsidP="00F55FF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1A340F" w:rsidRDefault="001A340F" w:rsidP="00F55FF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1A340F" w:rsidRDefault="001A340F" w:rsidP="00F55FF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p w:rsidR="001A340F" w:rsidRDefault="00C70640" w:rsidP="00F55FFA">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r w:rsidRPr="00C70640">
              <w:rPr>
                <w:rFonts w:ascii="GHEA Grapalat" w:eastAsia="GHEA Grapalat" w:hAnsi="GHEA Grapalat" w:cs="GHEA Grapalat"/>
                <w:sz w:val="24"/>
                <w:szCs w:val="24"/>
              </w:rPr>
              <w:t>Ընդունվել է:</w:t>
            </w:r>
          </w:p>
          <w:p w:rsidR="001A340F" w:rsidRDefault="001A340F" w:rsidP="001A340F">
            <w:pPr>
              <w:rPr>
                <w:rFonts w:ascii="GHEA Grapalat" w:eastAsia="GHEA Grapalat" w:hAnsi="GHEA Grapalat" w:cs="GHEA Grapalat"/>
                <w:sz w:val="24"/>
                <w:szCs w:val="24"/>
              </w:rPr>
            </w:pPr>
          </w:p>
          <w:p w:rsidR="00B13D60" w:rsidRPr="001A340F" w:rsidRDefault="0015409A" w:rsidP="002A2ED1">
            <w:pPr>
              <w:ind w:left="255" w:right="255"/>
              <w:jc w:val="both"/>
              <w:rPr>
                <w:rFonts w:ascii="GHEA Grapalat" w:eastAsia="GHEA Grapalat" w:hAnsi="GHEA Grapalat" w:cs="GHEA Grapalat"/>
                <w:sz w:val="24"/>
                <w:szCs w:val="24"/>
              </w:rPr>
            </w:pPr>
            <w:r>
              <w:rPr>
                <w:rFonts w:ascii="GHEA Grapalat" w:eastAsia="Times New Roman" w:hAnsi="GHEA Grapalat" w:cs="Times New Roman"/>
                <w:sz w:val="24"/>
                <w:szCs w:val="24"/>
              </w:rPr>
              <w:t>*</w:t>
            </w:r>
            <w:r w:rsidRPr="0015409A">
              <w:rPr>
                <w:rFonts w:ascii="GHEA Grapalat" w:eastAsia="Times New Roman" w:hAnsi="GHEA Grapalat" w:cs="Times New Roman"/>
                <w:sz w:val="24"/>
                <w:szCs w:val="24"/>
              </w:rPr>
              <w:t xml:space="preserve">2025 թվականի հունվարի 27-ի Սոցիալական նախարարական կոմիտեի </w:t>
            </w:r>
            <w:r w:rsidRPr="0015409A">
              <w:rPr>
                <w:rFonts w:ascii="GHEA Grapalat" w:hAnsi="GHEA Grapalat"/>
                <w:sz w:val="24"/>
                <w:szCs w:val="24"/>
              </w:rPr>
              <w:t>նիստի ժամանակ ներկայացված առաջարկի համաձայն</w:t>
            </w:r>
            <w:r>
              <w:rPr>
                <w:rFonts w:ascii="GHEA Grapalat" w:hAnsi="GHEA Grapalat"/>
                <w:sz w:val="24"/>
                <w:szCs w:val="24"/>
              </w:rPr>
              <w:t>՝</w:t>
            </w:r>
            <w:r>
              <w:rPr>
                <w:rFonts w:ascii="GHEA Grapalat" w:eastAsia="GHEA Grapalat" w:hAnsi="GHEA Grapalat" w:cs="GHEA Grapalat"/>
                <w:sz w:val="24"/>
                <w:szCs w:val="24"/>
              </w:rPr>
              <w:t xml:space="preserve"> մ</w:t>
            </w:r>
            <w:r>
              <w:rPr>
                <w:rFonts w:ascii="GHEA Grapalat" w:hAnsi="GHEA Grapalat"/>
                <w:sz w:val="24"/>
                <w:szCs w:val="24"/>
              </w:rPr>
              <w:t>ինչև զ</w:t>
            </w:r>
            <w:r w:rsidRPr="006411FA">
              <w:rPr>
                <w:rFonts w:ascii="GHEA Grapalat" w:hAnsi="GHEA Grapalat"/>
                <w:sz w:val="24"/>
                <w:szCs w:val="24"/>
              </w:rPr>
              <w:t>ինծառայողների երեխաներին վերաբերելի</w:t>
            </w:r>
            <w:r w:rsidRPr="001B4542">
              <w:rPr>
                <w:rFonts w:ascii="GHEA Grapalat" w:hAnsi="GHEA Grapalat"/>
                <w:sz w:val="24"/>
                <w:szCs w:val="24"/>
              </w:rPr>
              <w:t xml:space="preserve"> թվային </w:t>
            </w:r>
            <w:r>
              <w:rPr>
                <w:rFonts w:ascii="GHEA Grapalat" w:hAnsi="GHEA Grapalat"/>
                <w:sz w:val="24"/>
                <w:szCs w:val="24"/>
              </w:rPr>
              <w:t>վիճակագրության ամբողջացումը</w:t>
            </w:r>
            <w:r w:rsidR="00F87878">
              <w:rPr>
                <w:rFonts w:ascii="GHEA Grapalat" w:hAnsi="GHEA Grapalat"/>
                <w:sz w:val="24"/>
                <w:szCs w:val="24"/>
              </w:rPr>
              <w:t>,</w:t>
            </w:r>
            <w:r>
              <w:rPr>
                <w:rFonts w:ascii="GHEA Grapalat" w:hAnsi="GHEA Grapalat"/>
                <w:sz w:val="24"/>
                <w:szCs w:val="24"/>
              </w:rPr>
              <w:t xml:space="preserve"> նախագծից հանվել </w:t>
            </w:r>
            <w:r w:rsidR="00F87878">
              <w:rPr>
                <w:rFonts w:ascii="GHEA Grapalat" w:hAnsi="GHEA Grapalat"/>
                <w:sz w:val="24"/>
                <w:szCs w:val="24"/>
              </w:rPr>
              <w:t xml:space="preserve">է </w:t>
            </w:r>
            <w:r>
              <w:rPr>
                <w:rFonts w:ascii="GHEA Grapalat" w:hAnsi="GHEA Grapalat"/>
                <w:sz w:val="24"/>
                <w:szCs w:val="24"/>
              </w:rPr>
              <w:t>1-ին կետի 1-ին ենթակետով առաջարկվող կարգավորումը</w:t>
            </w:r>
          </w:p>
        </w:tc>
      </w:tr>
      <w:tr w:rsidR="00BE70C3"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E70C3" w:rsidRPr="00693460" w:rsidRDefault="00BE70C3" w:rsidP="00BE70C3">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ՀՀ ներքին գործերի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E70C3" w:rsidRPr="00693460" w:rsidRDefault="00BE70C3"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BE70C3" w:rsidRPr="00693460" w:rsidRDefault="00BE70C3"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43/6/132689-24</w:t>
            </w:r>
          </w:p>
          <w:p w:rsidR="00BE70C3" w:rsidRPr="00693460" w:rsidRDefault="00BE70C3"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06.08.2024</w:t>
            </w:r>
          </w:p>
        </w:tc>
      </w:tr>
      <w:tr w:rsidR="00BE70C3"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BE70C3" w:rsidRPr="00693460" w:rsidRDefault="00BE70C3" w:rsidP="00693460">
            <w:pPr>
              <w:spacing w:line="360" w:lineRule="auto"/>
              <w:ind w:left="150" w:right="142" w:firstLine="142"/>
              <w:jc w:val="both"/>
              <w:rPr>
                <w:rFonts w:ascii="GHEA Grapalat" w:eastAsia="GHEA Grapalat" w:hAnsi="GHEA Grapalat" w:cs="GHEA Grapalat"/>
                <w:b/>
                <w:sz w:val="24"/>
                <w:szCs w:val="24"/>
              </w:rPr>
            </w:pPr>
            <w:r w:rsidRPr="00693460">
              <w:rPr>
                <w:rFonts w:ascii="GHEA Grapalat" w:eastAsia="Times New Roman" w:hAnsi="GHEA Grapalat" w:cs="Sylfaen"/>
                <w:bCs/>
                <w:iCs/>
                <w:sz w:val="24"/>
                <w:szCs w:val="24"/>
                <w:lang w:eastAsia="ru-RU"/>
              </w:rPr>
              <w:t>Ի</w:t>
            </w:r>
            <w:r w:rsidRPr="00693460">
              <w:rPr>
                <w:rFonts w:ascii="GHEA Grapalat" w:eastAsia="Times New Roman" w:hAnsi="GHEA Grapalat" w:cs="Sylfaen"/>
                <w:bCs/>
                <w:iCs/>
                <w:sz w:val="24"/>
                <w:szCs w:val="24"/>
                <w:lang w:val="fr-FR" w:eastAsia="ru-RU"/>
              </w:rPr>
              <w:t xml:space="preserve"> </w:t>
            </w:r>
            <w:r w:rsidRPr="00693460">
              <w:rPr>
                <w:rFonts w:ascii="GHEA Grapalat" w:eastAsia="Times New Roman" w:hAnsi="GHEA Grapalat" w:cs="Sylfaen"/>
                <w:bCs/>
                <w:iCs/>
                <w:sz w:val="24"/>
                <w:szCs w:val="24"/>
                <w:lang w:eastAsia="ru-RU"/>
              </w:rPr>
              <w:t>պատասխան</w:t>
            </w:r>
            <w:r w:rsidRPr="00693460">
              <w:rPr>
                <w:rFonts w:ascii="GHEA Grapalat" w:eastAsia="Times New Roman" w:hAnsi="GHEA Grapalat" w:cs="Sylfaen"/>
                <w:bCs/>
                <w:iCs/>
                <w:sz w:val="24"/>
                <w:szCs w:val="24"/>
                <w:lang w:val="fr-FR" w:eastAsia="ru-RU"/>
              </w:rPr>
              <w:t xml:space="preserve"> </w:t>
            </w:r>
            <w:r w:rsidRPr="00693460">
              <w:rPr>
                <w:rFonts w:ascii="GHEA Grapalat" w:eastAsia="Times New Roman" w:hAnsi="GHEA Grapalat" w:cs="Sylfaen"/>
                <w:bCs/>
                <w:iCs/>
                <w:sz w:val="24"/>
                <w:szCs w:val="24"/>
                <w:lang w:eastAsia="ru-RU"/>
              </w:rPr>
              <w:t>Ձեր 26.07.2024թ.</w:t>
            </w:r>
            <w:r w:rsidRPr="00693460">
              <w:rPr>
                <w:rFonts w:ascii="GHEA Grapalat" w:eastAsia="Times New Roman" w:hAnsi="GHEA Grapalat" w:cs="Sylfaen"/>
                <w:bCs/>
                <w:iCs/>
                <w:sz w:val="24"/>
                <w:szCs w:val="24"/>
                <w:lang w:val="af-ZA" w:eastAsia="ru-RU"/>
              </w:rPr>
              <w:t xml:space="preserve"> թիվ 01/09.1/21953-2024 </w:t>
            </w:r>
            <w:r w:rsidRPr="00693460">
              <w:rPr>
                <w:rFonts w:ascii="GHEA Grapalat" w:eastAsia="Times New Roman" w:hAnsi="GHEA Grapalat" w:cs="Sylfaen"/>
                <w:bCs/>
                <w:iCs/>
                <w:sz w:val="24"/>
                <w:szCs w:val="24"/>
                <w:lang w:eastAsia="ru-RU"/>
              </w:rPr>
              <w:t>գրության</w:t>
            </w:r>
            <w:r w:rsidRPr="00693460">
              <w:rPr>
                <w:rFonts w:ascii="GHEA Grapalat" w:eastAsia="Times New Roman" w:hAnsi="GHEA Grapalat" w:cs="Sylfaen"/>
                <w:bCs/>
                <w:iCs/>
                <w:sz w:val="24"/>
                <w:szCs w:val="24"/>
                <w:lang w:val="af-ZA" w:eastAsia="ru-RU"/>
              </w:rPr>
              <w:t xml:space="preserve">՝ </w:t>
            </w:r>
            <w:r w:rsidRPr="00693460">
              <w:rPr>
                <w:rFonts w:ascii="GHEA Grapalat" w:eastAsia="Times New Roman" w:hAnsi="GHEA Grapalat" w:cs="Sylfaen"/>
                <w:bCs/>
                <w:iCs/>
                <w:sz w:val="24"/>
                <w:szCs w:val="24"/>
                <w:lang w:eastAsia="ru-RU"/>
              </w:rPr>
              <w:t>ՀՀ</w:t>
            </w:r>
            <w:r w:rsidRPr="00693460">
              <w:rPr>
                <w:rFonts w:ascii="GHEA Grapalat" w:eastAsia="Times New Roman" w:hAnsi="GHEA Grapalat" w:cs="Sylfaen"/>
                <w:bCs/>
                <w:iCs/>
                <w:sz w:val="24"/>
                <w:szCs w:val="24"/>
                <w:lang w:val="fr-FR" w:eastAsia="ru-RU"/>
              </w:rPr>
              <w:t xml:space="preserve"> </w:t>
            </w:r>
            <w:r w:rsidRPr="00693460">
              <w:rPr>
                <w:rFonts w:ascii="GHEA Grapalat" w:eastAsia="Times New Roman" w:hAnsi="GHEA Grapalat" w:cs="Sylfaen"/>
                <w:bCs/>
                <w:iCs/>
                <w:sz w:val="24"/>
                <w:szCs w:val="24"/>
                <w:lang w:eastAsia="ru-RU"/>
              </w:rPr>
              <w:t>ներքին</w:t>
            </w:r>
            <w:r w:rsidRPr="00693460">
              <w:rPr>
                <w:rFonts w:ascii="GHEA Grapalat" w:eastAsia="Times New Roman" w:hAnsi="GHEA Grapalat" w:cs="Sylfaen"/>
                <w:bCs/>
                <w:iCs/>
                <w:sz w:val="24"/>
                <w:szCs w:val="24"/>
                <w:lang w:val="fr-FR" w:eastAsia="ru-RU"/>
              </w:rPr>
              <w:t xml:space="preserve"> </w:t>
            </w:r>
            <w:r w:rsidRPr="00693460">
              <w:rPr>
                <w:rFonts w:ascii="GHEA Grapalat" w:eastAsia="Times New Roman" w:hAnsi="GHEA Grapalat" w:cs="Sylfaen"/>
                <w:bCs/>
                <w:iCs/>
                <w:sz w:val="24"/>
                <w:szCs w:val="24"/>
                <w:lang w:eastAsia="ru-RU"/>
              </w:rPr>
              <w:t>գործերի</w:t>
            </w:r>
            <w:r w:rsidRPr="00693460">
              <w:rPr>
                <w:rFonts w:ascii="GHEA Grapalat" w:eastAsia="Times New Roman" w:hAnsi="GHEA Grapalat" w:cs="Sylfaen"/>
                <w:bCs/>
                <w:iCs/>
                <w:sz w:val="24"/>
                <w:szCs w:val="24"/>
                <w:lang w:val="fr-FR" w:eastAsia="ru-RU"/>
              </w:rPr>
              <w:t xml:space="preserve"> </w:t>
            </w:r>
            <w:r w:rsidRPr="00693460">
              <w:rPr>
                <w:rFonts w:ascii="GHEA Grapalat" w:eastAsia="Times New Roman" w:hAnsi="GHEA Grapalat" w:cs="Sylfaen"/>
                <w:bCs/>
                <w:iCs/>
                <w:sz w:val="24"/>
                <w:szCs w:val="24"/>
                <w:lang w:eastAsia="ru-RU"/>
              </w:rPr>
              <w:t xml:space="preserve">նախարարությունում ուսումնասիրվել է </w:t>
            </w:r>
            <w:r w:rsidRPr="00693460">
              <w:rPr>
                <w:rFonts w:ascii="GHEA Grapalat" w:eastAsia="Times New Roman" w:hAnsi="GHEA Grapalat" w:cs="Sylfaen"/>
                <w:bCs/>
                <w:iCs/>
                <w:sz w:val="24"/>
                <w:szCs w:val="24"/>
                <w:lang w:eastAsia="ru-RU"/>
              </w:rPr>
              <w:lastRenderedPageBreak/>
              <w:t>«Հայաստանի Հանրապետության կառավարության 2021 թվականի հուլիսի 15-ի N 1169-Ն որոշման մեջ փոփոխություններ և լրացումներ կատարելու մասին» ՀՀ կառավարության որոշման նախագիծը: Առաջարկվում է նախագծի 3-րդ կետում «4-րդ կետում» բառերը փոխարինել «5-րդ կետում» բառերով, քանի որ ՀՀ կառավարության 2021 թվականի հուլիսի 15-ի N 1169-Ն որոշմամբ հաստատված հավելվածում «պլանավորում և» բառերը նշված են ոչ թե 4-րդ, այլ՝ 5-րդ կետում։</w:t>
            </w:r>
          </w:p>
        </w:tc>
        <w:tc>
          <w:tcPr>
            <w:tcW w:w="28" w:type="dxa"/>
            <w:tcBorders>
              <w:top w:val="single" w:sz="6" w:space="0" w:color="000000"/>
              <w:left w:val="single" w:sz="6" w:space="0" w:color="000000"/>
              <w:bottom w:val="single" w:sz="6" w:space="0" w:color="000000"/>
              <w:right w:val="nil"/>
            </w:tcBorders>
            <w:shd w:val="clear" w:color="auto" w:fill="auto"/>
          </w:tcPr>
          <w:p w:rsidR="00BE70C3" w:rsidRPr="00693460" w:rsidRDefault="00BE70C3"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E70C3" w:rsidRPr="00F55FFA" w:rsidRDefault="00F55FFA" w:rsidP="00BE70C3">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sidRPr="00F55FFA">
              <w:rPr>
                <w:rFonts w:ascii="GHEA Grapalat" w:eastAsia="GHEA Grapalat" w:hAnsi="GHEA Grapalat" w:cs="GHEA Grapalat"/>
                <w:sz w:val="24"/>
                <w:szCs w:val="24"/>
              </w:rPr>
              <w:t>Ընդունվել է, կետը խմբագրվել է:</w:t>
            </w:r>
          </w:p>
        </w:tc>
      </w:tr>
      <w:tr w:rsidR="00693460"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693460" w:rsidRPr="00693460" w:rsidRDefault="00693460" w:rsidP="00693460">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ՀՀ ազգային անվտանգության ծառայություն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693460" w:rsidRPr="00693460" w:rsidRDefault="006934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693460" w:rsidRPr="00693460" w:rsidRDefault="006934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11/1168</w:t>
            </w:r>
          </w:p>
          <w:p w:rsidR="00693460" w:rsidRPr="00693460" w:rsidRDefault="006934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08.08.2024</w:t>
            </w:r>
          </w:p>
        </w:tc>
      </w:tr>
      <w:tr w:rsidR="00693460"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693460" w:rsidRPr="00693460" w:rsidRDefault="00693460" w:rsidP="00693460">
            <w:pPr>
              <w:tabs>
                <w:tab w:val="left" w:pos="6946"/>
                <w:tab w:val="left" w:pos="7513"/>
              </w:tabs>
              <w:spacing w:after="0" w:line="360" w:lineRule="auto"/>
              <w:ind w:left="292" w:right="278"/>
              <w:jc w:val="both"/>
              <w:rPr>
                <w:rFonts w:ascii="GHEA Grapalat" w:eastAsia="GHEA Grapalat" w:hAnsi="GHEA Grapalat" w:cs="GHEA Grapalat"/>
                <w:b/>
                <w:sz w:val="24"/>
                <w:szCs w:val="24"/>
              </w:rPr>
            </w:pPr>
            <w:r>
              <w:rPr>
                <w:rFonts w:ascii="GHEA Grapalat" w:eastAsia="Times New Roman" w:hAnsi="GHEA Grapalat" w:cs="Sylfaen"/>
                <w:bCs/>
                <w:iCs/>
                <w:sz w:val="24"/>
                <w:szCs w:val="24"/>
                <w:lang w:eastAsia="ru-RU"/>
              </w:rPr>
              <w:t xml:space="preserve">   </w:t>
            </w:r>
            <w:r w:rsidRPr="00693460">
              <w:rPr>
                <w:rFonts w:ascii="GHEA Grapalat" w:eastAsia="Times New Roman" w:hAnsi="GHEA Grapalat" w:cs="Sylfaen"/>
                <w:bCs/>
                <w:iCs/>
                <w:sz w:val="24"/>
                <w:szCs w:val="24"/>
                <w:lang w:eastAsia="ru-RU"/>
              </w:rPr>
              <w:t>«Հայաստանի Հանրապետության կառավարության 2021 թվականի հուլիսի 15-ի N 1169-Ն որոշման մեջ փոփոխություններ և լրացումներ կատարելու մասին» ՀՀ կառավարության որոշման նախագծի վերնագրում կիրառված հապավումն առաջարկվում է բացել, իսկ 3-րդ կետում «4-րդ» թիվը փոխարինել «5-րդ» թվով:</w:t>
            </w:r>
          </w:p>
        </w:tc>
        <w:tc>
          <w:tcPr>
            <w:tcW w:w="28" w:type="dxa"/>
            <w:tcBorders>
              <w:top w:val="single" w:sz="6" w:space="0" w:color="000000"/>
              <w:left w:val="single" w:sz="6" w:space="0" w:color="000000"/>
              <w:bottom w:val="single" w:sz="6" w:space="0" w:color="000000"/>
              <w:right w:val="nil"/>
            </w:tcBorders>
            <w:shd w:val="clear" w:color="auto" w:fill="auto"/>
          </w:tcPr>
          <w:p w:rsidR="00693460" w:rsidRPr="00693460" w:rsidRDefault="006934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693460" w:rsidRPr="00693460" w:rsidRDefault="00F55FFA"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F55FFA">
              <w:rPr>
                <w:rFonts w:ascii="GHEA Grapalat" w:eastAsia="GHEA Grapalat" w:hAnsi="GHEA Grapalat" w:cs="GHEA Grapalat"/>
                <w:sz w:val="24"/>
                <w:szCs w:val="24"/>
              </w:rPr>
              <w:t>Ընդունվել է, կետը խմբագրվել է:</w:t>
            </w:r>
          </w:p>
        </w:tc>
      </w:tr>
      <w:tr w:rsidR="00FA181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FA1812" w:rsidRPr="00693460" w:rsidRDefault="00FA1812" w:rsidP="00FA181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 xml:space="preserve">ՀՀ </w:t>
            </w:r>
            <w:r>
              <w:rPr>
                <w:rFonts w:ascii="GHEA Grapalat" w:eastAsia="GHEA Grapalat" w:hAnsi="GHEA Grapalat" w:cs="GHEA Grapalat"/>
                <w:b/>
                <w:sz w:val="24"/>
                <w:szCs w:val="24"/>
              </w:rPr>
              <w:t>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FA1812" w:rsidRPr="00693460" w:rsidRDefault="00FA1812"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FA1812" w:rsidRPr="00FA1812" w:rsidRDefault="00FA1812"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FA1812">
              <w:rPr>
                <w:rFonts w:ascii="GHEA Grapalat" w:eastAsia="GHEA Grapalat" w:hAnsi="GHEA Grapalat" w:cs="GHEA Grapalat"/>
                <w:b/>
                <w:sz w:val="24"/>
                <w:szCs w:val="24"/>
              </w:rPr>
              <w:t>01/34-3/16963-2024</w:t>
            </w:r>
          </w:p>
          <w:p w:rsidR="00FA1812" w:rsidRPr="00693460" w:rsidRDefault="00FA1812"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19</w:t>
            </w:r>
            <w:r w:rsidRPr="00693460">
              <w:rPr>
                <w:rFonts w:ascii="GHEA Grapalat" w:eastAsia="GHEA Grapalat" w:hAnsi="GHEA Grapalat" w:cs="GHEA Grapalat"/>
                <w:b/>
                <w:sz w:val="24"/>
                <w:szCs w:val="24"/>
              </w:rPr>
              <w:t>.08.2024</w:t>
            </w:r>
          </w:p>
        </w:tc>
      </w:tr>
      <w:tr w:rsidR="00FA181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FA1812" w:rsidRPr="00527EB0" w:rsidRDefault="00FA1812" w:rsidP="00FA1812">
            <w:pPr>
              <w:spacing w:after="0" w:line="360" w:lineRule="auto"/>
              <w:ind w:left="150" w:right="142" w:firstLine="225"/>
              <w:jc w:val="both"/>
              <w:rPr>
                <w:rFonts w:ascii="GHEA Grapalat" w:hAnsi="GHEA Grapalat"/>
                <w:sz w:val="24"/>
                <w:szCs w:val="24"/>
                <w:shd w:val="clear" w:color="auto" w:fill="FFFFFF"/>
              </w:rPr>
            </w:pPr>
            <w:r>
              <w:rPr>
                <w:rFonts w:ascii="GHEA Grapalat" w:hAnsi="GHEA Grapalat"/>
                <w:sz w:val="24"/>
                <w:szCs w:val="24"/>
                <w:shd w:val="clear" w:color="auto" w:fill="FFFFFF"/>
              </w:rPr>
              <w:t>Նախագծով,</w:t>
            </w:r>
            <w:r w:rsidRPr="00527EB0">
              <w:rPr>
                <w:rFonts w:ascii="GHEA Grapalat" w:hAnsi="GHEA Grapalat"/>
                <w:sz w:val="24"/>
                <w:szCs w:val="24"/>
                <w:shd w:val="clear" w:color="auto" w:fill="FFFFFF"/>
              </w:rPr>
              <w:t xml:space="preserve"> ի թիվս այլ փոփոխությունների, առաջարկվում է </w:t>
            </w:r>
            <w:r>
              <w:rPr>
                <w:rFonts w:ascii="GHEA Grapalat" w:hAnsi="GHEA Grapalat"/>
                <w:sz w:val="24"/>
                <w:szCs w:val="24"/>
                <w:shd w:val="clear" w:color="auto" w:fill="FFFFFF"/>
              </w:rPr>
              <w:t xml:space="preserve">ընդլայնել Կարգով սահմանվող շահառուների շրջանակը և 2024թ. սեպտեմբերի 1-ից պետական բյուջեից ֆինանսավորում նախատեսել նաև 0-2 տարեկան երեխաների հաշվով </w:t>
            </w:r>
            <w:r w:rsidRPr="0005065B">
              <w:rPr>
                <w:rFonts w:ascii="GHEA Grapalat" w:hAnsi="GHEA Grapalat"/>
                <w:sz w:val="24"/>
                <w:szCs w:val="24"/>
                <w:shd w:val="clear" w:color="auto" w:fill="FFFFFF"/>
              </w:rPr>
              <w:t>(</w:t>
            </w:r>
            <w:r>
              <w:rPr>
                <w:rFonts w:ascii="GHEA Grapalat" w:hAnsi="GHEA Grapalat"/>
                <w:sz w:val="24"/>
                <w:szCs w:val="24"/>
                <w:shd w:val="clear" w:color="auto" w:fill="FFFFFF"/>
              </w:rPr>
              <w:t xml:space="preserve">Նախագծին կից հաշվարկի </w:t>
            </w:r>
            <w:r>
              <w:rPr>
                <w:rFonts w:ascii="GHEA Grapalat" w:hAnsi="GHEA Grapalat"/>
                <w:sz w:val="24"/>
                <w:szCs w:val="24"/>
                <w:shd w:val="clear" w:color="auto" w:fill="FFFFFF"/>
              </w:rPr>
              <w:lastRenderedPageBreak/>
              <w:t xml:space="preserve">համաձայն՝ 10 խմբերի 195 երեխաների </w:t>
            </w:r>
            <w:r>
              <w:rPr>
                <w:rFonts w:ascii="GHEA Grapalat" w:hAnsi="GHEA Grapalat" w:cs="Arial"/>
                <w:sz w:val="24"/>
                <w:szCs w:val="24"/>
              </w:rPr>
              <w:t xml:space="preserve">ֆինանսավորման գծով անհրաժեշտ ծախսը կկազմի՝ 4 ամսվա </w:t>
            </w:r>
            <w:r>
              <w:rPr>
                <w:rFonts w:ascii="GHEA Grapalat" w:hAnsi="GHEA Grapalat"/>
                <w:sz w:val="24"/>
                <w:szCs w:val="24"/>
                <w:shd w:val="clear" w:color="auto" w:fill="FFFFFF"/>
              </w:rPr>
              <w:t>կտրվածքով՝ 27.7 մլն դրամ, տարեկան կտրվածքով՝ 83.0 մլն դրամ</w:t>
            </w:r>
            <w:r w:rsidRPr="0005065B">
              <w:rPr>
                <w:rFonts w:ascii="GHEA Grapalat" w:hAnsi="GHEA Grapalat"/>
                <w:sz w:val="24"/>
                <w:szCs w:val="24"/>
                <w:shd w:val="clear" w:color="auto" w:fill="FFFFFF"/>
              </w:rPr>
              <w:t>)</w:t>
            </w:r>
            <w:r>
              <w:rPr>
                <w:rFonts w:ascii="GHEA Grapalat" w:hAnsi="GHEA Grapalat"/>
                <w:sz w:val="24"/>
                <w:szCs w:val="24"/>
                <w:shd w:val="clear" w:color="auto" w:fill="FFFFFF"/>
              </w:rPr>
              <w:t>:</w:t>
            </w:r>
          </w:p>
          <w:p w:rsidR="00FA1812" w:rsidRPr="00E61317" w:rsidRDefault="00FA1812" w:rsidP="00FA1812">
            <w:pPr>
              <w:spacing w:after="0" w:line="360" w:lineRule="auto"/>
              <w:ind w:left="150" w:right="142" w:firstLine="225"/>
              <w:jc w:val="both"/>
              <w:rPr>
                <w:rFonts w:ascii="GHEA Grapalat" w:hAnsi="GHEA Grapalat"/>
                <w:bCs/>
                <w:iCs/>
                <w:color w:val="000000"/>
                <w:sz w:val="24"/>
                <w:szCs w:val="24"/>
                <w:shd w:val="clear" w:color="auto" w:fill="FFFFFF"/>
                <w:lang w:val="af-ZA" w:eastAsia="ru-RU"/>
              </w:rPr>
            </w:pPr>
            <w:r>
              <w:rPr>
                <w:rFonts w:ascii="GHEA Grapalat" w:hAnsi="GHEA Grapalat"/>
                <w:sz w:val="24"/>
                <w:szCs w:val="24"/>
              </w:rPr>
              <w:tab/>
              <w:t>Այդ կապակցությամբ հայտնում ենք, որ գ</w:t>
            </w:r>
            <w:r w:rsidRPr="00527EB0">
              <w:rPr>
                <w:rFonts w:ascii="GHEA Grapalat" w:hAnsi="GHEA Grapalat"/>
                <w:sz w:val="24"/>
                <w:szCs w:val="24"/>
              </w:rPr>
              <w:t xml:space="preserve">րությամբ բարձրացված հարցը </w:t>
            </w:r>
            <w:r>
              <w:rPr>
                <w:rFonts w:ascii="GHEA Grapalat" w:hAnsi="GHEA Grapalat"/>
                <w:sz w:val="24"/>
                <w:szCs w:val="24"/>
              </w:rPr>
              <w:t>չ</w:t>
            </w:r>
            <w:r w:rsidRPr="006E326B">
              <w:rPr>
                <w:rFonts w:ascii="GHEA Grapalat" w:hAnsi="GHEA Grapalat"/>
                <w:sz w:val="24"/>
                <w:szCs w:val="24"/>
              </w:rPr>
              <w:t>ի</w:t>
            </w:r>
            <w:r>
              <w:rPr>
                <w:rFonts w:ascii="GHEA Grapalat" w:hAnsi="GHEA Grapalat"/>
                <w:sz w:val="24"/>
                <w:szCs w:val="24"/>
              </w:rPr>
              <w:t xml:space="preserve"> քննարկվել 2024թ</w:t>
            </w:r>
            <w:r w:rsidRPr="000E203D">
              <w:rPr>
                <w:rFonts w:ascii="GHEA Grapalat" w:hAnsi="GHEA Grapalat"/>
                <w:sz w:val="24"/>
                <w:szCs w:val="24"/>
              </w:rPr>
              <w:t>.</w:t>
            </w:r>
            <w:r>
              <w:rPr>
                <w:rFonts w:ascii="GHEA Grapalat" w:hAnsi="GHEA Grapalat"/>
                <w:sz w:val="24"/>
                <w:szCs w:val="24"/>
              </w:rPr>
              <w:t xml:space="preserve"> և 2025-2027թթ. բյուջետ</w:t>
            </w:r>
            <w:r w:rsidRPr="000C6ECD">
              <w:rPr>
                <w:rFonts w:ascii="GHEA Grapalat" w:hAnsi="GHEA Grapalat"/>
                <w:sz w:val="24"/>
                <w:szCs w:val="24"/>
              </w:rPr>
              <w:t xml:space="preserve">ային </w:t>
            </w:r>
            <w:r>
              <w:rPr>
                <w:rFonts w:ascii="GHEA Grapalat" w:hAnsi="GHEA Grapalat"/>
                <w:sz w:val="24"/>
                <w:szCs w:val="24"/>
              </w:rPr>
              <w:t xml:space="preserve">գործընթացների շրջանակներում, հետևաբար այդ գծով միջոցներ նախատեսված չեն ինչպես ՀՀ 2024 թվականի պետական բյուջեով, այնպես էլ՝ </w:t>
            </w:r>
            <w:r w:rsidRPr="008F3416">
              <w:rPr>
                <w:rFonts w:ascii="GHEA Grapalat" w:hAnsi="GHEA Grapalat"/>
                <w:sz w:val="24"/>
                <w:szCs w:val="24"/>
              </w:rPr>
              <w:t xml:space="preserve">ՀՀ կառավարության 2024 թվականի հուլիսի 4-ի «Հայաստանի Հանրապետության 2025-2027 թվականների պետական միջնաժամկետ ծախսերի ծրագիրը հաստատելու մասին» </w:t>
            </w:r>
            <w:r w:rsidRPr="004E0FBD">
              <w:rPr>
                <w:rFonts w:ascii="GHEA Grapalat" w:hAnsi="GHEA Grapalat"/>
                <w:sz w:val="24"/>
                <w:szCs w:val="24"/>
              </w:rPr>
              <w:t xml:space="preserve">N </w:t>
            </w:r>
            <w:r w:rsidRPr="008F3416">
              <w:rPr>
                <w:rFonts w:ascii="GHEA Grapalat" w:hAnsi="GHEA Grapalat"/>
                <w:sz w:val="24"/>
                <w:szCs w:val="24"/>
              </w:rPr>
              <w:t>1064-Ն որոշմամբ:</w:t>
            </w:r>
            <w:r>
              <w:rPr>
                <w:rFonts w:ascii="GHEA Grapalat" w:hAnsi="GHEA Grapalat"/>
                <w:sz w:val="24"/>
                <w:szCs w:val="24"/>
              </w:rPr>
              <w:t xml:space="preserve"> Հետևաբար, Նախագծի ընդունումը </w:t>
            </w:r>
            <w:r>
              <w:rPr>
                <w:rFonts w:ascii="GHEA Grapalat" w:hAnsi="GHEA Grapalat"/>
                <w:bCs/>
                <w:sz w:val="24"/>
                <w:szCs w:val="24"/>
              </w:rPr>
              <w:t>կհ</w:t>
            </w:r>
            <w:r>
              <w:rPr>
                <w:rFonts w:ascii="GHEA Grapalat" w:eastAsia="Times New Roman" w:hAnsi="GHEA Grapalat"/>
                <w:bCs/>
                <w:sz w:val="24"/>
                <w:szCs w:val="24"/>
              </w:rPr>
              <w:t>անգեցն</w:t>
            </w:r>
            <w:r>
              <w:rPr>
                <w:rFonts w:ascii="GHEA Grapalat" w:hAnsi="GHEA Grapalat"/>
                <w:bCs/>
                <w:sz w:val="24"/>
                <w:szCs w:val="24"/>
              </w:rPr>
              <w:t>ի</w:t>
            </w:r>
            <w:r>
              <w:rPr>
                <w:rFonts w:ascii="GHEA Grapalat" w:eastAsia="Times New Roman" w:hAnsi="GHEA Grapalat"/>
                <w:bCs/>
                <w:sz w:val="24"/>
                <w:szCs w:val="24"/>
              </w:rPr>
              <w:t xml:space="preserve"> լրացուցիչ ծախսային պարտավորությունների</w:t>
            </w:r>
            <w:r>
              <w:rPr>
                <w:rFonts w:ascii="GHEA Grapalat" w:hAnsi="GHEA Grapalat"/>
                <w:bCs/>
                <w:sz w:val="24"/>
                <w:szCs w:val="24"/>
              </w:rPr>
              <w:t xml:space="preserve"> </w:t>
            </w:r>
            <w:r>
              <w:rPr>
                <w:rFonts w:ascii="GHEA Grapalat" w:hAnsi="GHEA Grapalat"/>
                <w:sz w:val="24"/>
                <w:szCs w:val="24"/>
                <w:lang w:eastAsia="en-GB"/>
              </w:rPr>
              <w:t>ընթացիկ և առաջիկա տարիների</w:t>
            </w:r>
            <w:r w:rsidRPr="009B7175">
              <w:rPr>
                <w:rFonts w:ascii="GHEA Grapalat" w:hAnsi="GHEA Grapalat"/>
                <w:sz w:val="24"/>
                <w:szCs w:val="24"/>
                <w:lang w:eastAsia="en-GB"/>
              </w:rPr>
              <w:t xml:space="preserve"> </w:t>
            </w:r>
            <w:r>
              <w:rPr>
                <w:rFonts w:ascii="GHEA Grapalat" w:hAnsi="GHEA Grapalat"/>
                <w:sz w:val="24"/>
                <w:szCs w:val="24"/>
                <w:lang w:eastAsia="en-GB"/>
              </w:rPr>
              <w:t>համար</w:t>
            </w:r>
            <w:r>
              <w:rPr>
                <w:rFonts w:ascii="GHEA Grapalat" w:hAnsi="GHEA Grapalat"/>
                <w:bCs/>
                <w:sz w:val="24"/>
                <w:szCs w:val="24"/>
              </w:rPr>
              <w:t>:</w:t>
            </w:r>
            <w:r w:rsidRPr="00101BA9">
              <w:rPr>
                <w:rFonts w:ascii="GHEA Grapalat" w:hAnsi="GHEA Grapalat"/>
                <w:sz w:val="24"/>
                <w:szCs w:val="24"/>
              </w:rPr>
              <w:t xml:space="preserve"> Միաժամանակ</w:t>
            </w:r>
            <w:r>
              <w:rPr>
                <w:rFonts w:ascii="GHEA Grapalat" w:hAnsi="GHEA Grapalat"/>
                <w:sz w:val="24"/>
                <w:szCs w:val="24"/>
              </w:rPr>
              <w:t xml:space="preserve"> հայտնում ենք, որ բարձրացված հարցի </w:t>
            </w:r>
            <w:r w:rsidRPr="00101BA9">
              <w:rPr>
                <w:rFonts w:ascii="GHEA Grapalat" w:hAnsi="GHEA Grapalat" w:cs="Sylfaen"/>
                <w:sz w:val="24"/>
                <w:szCs w:val="24"/>
              </w:rPr>
              <w:t>կապակցությամբ</w:t>
            </w:r>
            <w:r w:rsidRPr="00E61317">
              <w:rPr>
                <w:rFonts w:ascii="GHEA Grapalat" w:hAnsi="GHEA Grapalat" w:cs="Sylfaen"/>
                <w:sz w:val="24"/>
                <w:szCs w:val="24"/>
                <w:lang w:val="af-ZA"/>
              </w:rPr>
              <w:t xml:space="preserve"> </w:t>
            </w:r>
            <w:r w:rsidRPr="00101BA9">
              <w:rPr>
                <w:rFonts w:ascii="GHEA Grapalat" w:hAnsi="GHEA Grapalat"/>
                <w:sz w:val="24"/>
                <w:szCs w:val="24"/>
              </w:rPr>
              <w:t>ՀՀ</w:t>
            </w:r>
            <w:r w:rsidRPr="007F7BF7">
              <w:rPr>
                <w:rFonts w:ascii="GHEA Grapalat" w:hAnsi="GHEA Grapalat"/>
                <w:sz w:val="24"/>
                <w:szCs w:val="24"/>
                <w:lang w:val="fr-FR"/>
              </w:rPr>
              <w:t xml:space="preserve"> </w:t>
            </w:r>
            <w:r w:rsidRPr="00101BA9">
              <w:rPr>
                <w:rFonts w:ascii="GHEA Grapalat" w:hAnsi="GHEA Grapalat"/>
                <w:sz w:val="24"/>
                <w:szCs w:val="24"/>
              </w:rPr>
              <w:t>կրթության</w:t>
            </w:r>
            <w:r w:rsidRPr="007F7BF7">
              <w:rPr>
                <w:rFonts w:ascii="GHEA Grapalat" w:hAnsi="GHEA Grapalat"/>
                <w:sz w:val="24"/>
                <w:szCs w:val="24"/>
                <w:lang w:val="fr-FR"/>
              </w:rPr>
              <w:t xml:space="preserve">, </w:t>
            </w:r>
            <w:r w:rsidRPr="00101BA9">
              <w:rPr>
                <w:rFonts w:ascii="GHEA Grapalat" w:hAnsi="GHEA Grapalat"/>
                <w:sz w:val="24"/>
                <w:szCs w:val="24"/>
              </w:rPr>
              <w:t>գիտության</w:t>
            </w:r>
            <w:r w:rsidRPr="007F7BF7">
              <w:rPr>
                <w:rFonts w:ascii="GHEA Grapalat" w:hAnsi="GHEA Grapalat"/>
                <w:sz w:val="24"/>
                <w:szCs w:val="24"/>
                <w:lang w:val="fr-FR"/>
              </w:rPr>
              <w:t xml:space="preserve">, </w:t>
            </w:r>
            <w:r w:rsidRPr="00101BA9">
              <w:rPr>
                <w:rFonts w:ascii="GHEA Grapalat" w:hAnsi="GHEA Grapalat"/>
                <w:sz w:val="24"/>
                <w:szCs w:val="24"/>
              </w:rPr>
              <w:t>մշակույթի</w:t>
            </w:r>
            <w:r w:rsidRPr="007F7BF7">
              <w:rPr>
                <w:rFonts w:ascii="GHEA Grapalat" w:hAnsi="GHEA Grapalat"/>
                <w:sz w:val="24"/>
                <w:szCs w:val="24"/>
                <w:lang w:val="fr-FR"/>
              </w:rPr>
              <w:t xml:space="preserve"> </w:t>
            </w:r>
            <w:r w:rsidRPr="00101BA9">
              <w:rPr>
                <w:rFonts w:ascii="GHEA Grapalat" w:hAnsi="GHEA Grapalat"/>
                <w:sz w:val="24"/>
                <w:szCs w:val="24"/>
              </w:rPr>
              <w:t>և</w:t>
            </w:r>
            <w:r w:rsidRPr="007F7BF7">
              <w:rPr>
                <w:rFonts w:ascii="GHEA Grapalat" w:hAnsi="GHEA Grapalat"/>
                <w:sz w:val="24"/>
                <w:szCs w:val="24"/>
                <w:lang w:val="fr-FR"/>
              </w:rPr>
              <w:t xml:space="preserve"> </w:t>
            </w:r>
            <w:r w:rsidRPr="00101BA9">
              <w:rPr>
                <w:rFonts w:ascii="GHEA Grapalat" w:hAnsi="GHEA Grapalat"/>
                <w:sz w:val="24"/>
                <w:szCs w:val="24"/>
              </w:rPr>
              <w:t>սպորտի</w:t>
            </w:r>
            <w:r w:rsidRPr="007F7BF7">
              <w:rPr>
                <w:rFonts w:ascii="GHEA Grapalat" w:hAnsi="GHEA Grapalat"/>
                <w:sz w:val="24"/>
                <w:szCs w:val="24"/>
                <w:lang w:val="fr-FR"/>
              </w:rPr>
              <w:t xml:space="preserve"> </w:t>
            </w:r>
            <w:r w:rsidRPr="00101BA9">
              <w:rPr>
                <w:rFonts w:ascii="GHEA Grapalat" w:hAnsi="GHEA Grapalat"/>
                <w:sz w:val="24"/>
                <w:szCs w:val="24"/>
              </w:rPr>
              <w:t>նախարարության</w:t>
            </w:r>
            <w:r w:rsidRPr="007F7BF7">
              <w:rPr>
                <w:rFonts w:ascii="GHEA Grapalat" w:hAnsi="GHEA Grapalat"/>
                <w:sz w:val="24"/>
                <w:szCs w:val="24"/>
                <w:lang w:val="fr-FR"/>
              </w:rPr>
              <w:t xml:space="preserve"> </w:t>
            </w:r>
            <w:r w:rsidRPr="00875939">
              <w:rPr>
                <w:rFonts w:ascii="GHEA Grapalat" w:hAnsi="GHEA Grapalat" w:cs="GHEA Grapalat"/>
                <w:sz w:val="24"/>
                <w:szCs w:val="24"/>
                <w:lang w:eastAsia="zh-CN"/>
              </w:rPr>
              <w:t>(</w:t>
            </w:r>
            <w:r>
              <w:rPr>
                <w:rFonts w:ascii="GHEA Grapalat" w:hAnsi="GHEA Grapalat" w:cs="GHEA Grapalat"/>
                <w:sz w:val="24"/>
                <w:szCs w:val="24"/>
                <w:lang w:eastAsia="zh-CN"/>
              </w:rPr>
              <w:t>այսուհետ՝ Նախարարություն</w:t>
            </w:r>
            <w:r w:rsidRPr="00875939">
              <w:rPr>
                <w:rFonts w:ascii="GHEA Grapalat" w:hAnsi="GHEA Grapalat" w:cs="GHEA Grapalat"/>
                <w:sz w:val="24"/>
                <w:szCs w:val="24"/>
                <w:lang w:eastAsia="zh-CN"/>
              </w:rPr>
              <w:t>)</w:t>
            </w:r>
            <w:r>
              <w:rPr>
                <w:rFonts w:ascii="GHEA Grapalat" w:hAnsi="GHEA Grapalat" w:cs="GHEA Grapalat"/>
                <w:sz w:val="24"/>
                <w:szCs w:val="24"/>
                <w:lang w:eastAsia="zh-CN"/>
              </w:rPr>
              <w:t xml:space="preserve"> </w:t>
            </w:r>
            <w:r w:rsidRPr="00101BA9">
              <w:rPr>
                <w:rFonts w:ascii="GHEA Grapalat" w:hAnsi="GHEA Grapalat"/>
                <w:sz w:val="24"/>
                <w:szCs w:val="24"/>
              </w:rPr>
              <w:t>կողմից</w:t>
            </w:r>
            <w:r w:rsidRPr="007F7BF7">
              <w:rPr>
                <w:rFonts w:ascii="GHEA Grapalat" w:hAnsi="GHEA Grapalat"/>
                <w:sz w:val="24"/>
                <w:szCs w:val="24"/>
                <w:lang w:val="fr-FR"/>
              </w:rPr>
              <w:t xml:space="preserve"> </w:t>
            </w:r>
            <w:r w:rsidRPr="00E97CF5">
              <w:rPr>
                <w:rFonts w:ascii="GHEA Grapalat" w:hAnsi="GHEA Grapalat"/>
                <w:sz w:val="24"/>
                <w:szCs w:val="24"/>
                <w:lang w:val="af-ZA"/>
              </w:rPr>
              <w:t>202</w:t>
            </w:r>
            <w:r>
              <w:rPr>
                <w:rFonts w:ascii="GHEA Grapalat" w:hAnsi="GHEA Grapalat"/>
                <w:sz w:val="24"/>
                <w:szCs w:val="24"/>
              </w:rPr>
              <w:t>5</w:t>
            </w:r>
            <w:r w:rsidRPr="00101BA9">
              <w:rPr>
                <w:rFonts w:ascii="GHEA Grapalat" w:hAnsi="GHEA Grapalat"/>
                <w:sz w:val="24"/>
                <w:szCs w:val="24"/>
              </w:rPr>
              <w:t>թ</w:t>
            </w:r>
            <w:r w:rsidRPr="00E97CF5">
              <w:rPr>
                <w:rFonts w:ascii="GHEA Grapalat" w:hAnsi="GHEA Grapalat"/>
                <w:sz w:val="24"/>
                <w:szCs w:val="24"/>
                <w:lang w:val="af-ZA"/>
              </w:rPr>
              <w:t xml:space="preserve">. </w:t>
            </w:r>
            <w:r w:rsidRPr="00101BA9">
              <w:rPr>
                <w:rFonts w:ascii="GHEA Grapalat" w:hAnsi="GHEA Grapalat"/>
                <w:sz w:val="24"/>
                <w:szCs w:val="24"/>
              </w:rPr>
              <w:t>համար</w:t>
            </w:r>
            <w:r w:rsidRPr="00E97CF5">
              <w:rPr>
                <w:rFonts w:ascii="GHEA Grapalat" w:hAnsi="GHEA Grapalat"/>
                <w:sz w:val="24"/>
                <w:szCs w:val="24"/>
                <w:lang w:val="af-ZA"/>
              </w:rPr>
              <w:t xml:space="preserve"> </w:t>
            </w:r>
            <w:r w:rsidRPr="00101BA9">
              <w:rPr>
                <w:rFonts w:ascii="GHEA Grapalat" w:hAnsi="GHEA Grapalat"/>
                <w:sz w:val="24"/>
                <w:szCs w:val="24"/>
              </w:rPr>
              <w:t>բյուջետային</w:t>
            </w:r>
            <w:r w:rsidRPr="00E97CF5">
              <w:rPr>
                <w:rFonts w:ascii="GHEA Grapalat" w:hAnsi="GHEA Grapalat"/>
                <w:sz w:val="24"/>
                <w:szCs w:val="24"/>
                <w:lang w:val="af-ZA"/>
              </w:rPr>
              <w:t xml:space="preserve"> </w:t>
            </w:r>
            <w:r w:rsidRPr="00101BA9">
              <w:rPr>
                <w:rFonts w:ascii="GHEA Grapalat" w:hAnsi="GHEA Grapalat"/>
                <w:bCs/>
                <w:color w:val="000000"/>
                <w:sz w:val="24"/>
                <w:szCs w:val="24"/>
                <w:shd w:val="clear" w:color="auto" w:fill="FFFFFF"/>
                <w:lang w:eastAsia="ru-RU"/>
              </w:rPr>
              <w:t>հայտ</w:t>
            </w:r>
            <w:r w:rsidRPr="007F7BF7">
              <w:rPr>
                <w:rFonts w:ascii="GHEA Grapalat" w:hAnsi="GHEA Grapalat"/>
                <w:bCs/>
                <w:color w:val="000000"/>
                <w:sz w:val="24"/>
                <w:szCs w:val="24"/>
                <w:shd w:val="clear" w:color="auto" w:fill="FFFFFF"/>
                <w:lang w:val="fr-FR" w:eastAsia="ru-RU"/>
              </w:rPr>
              <w:t xml:space="preserve"> </w:t>
            </w:r>
            <w:r w:rsidRPr="00101BA9">
              <w:rPr>
                <w:rFonts w:ascii="GHEA Grapalat" w:hAnsi="GHEA Grapalat"/>
                <w:bCs/>
                <w:color w:val="000000"/>
                <w:sz w:val="24"/>
                <w:szCs w:val="24"/>
                <w:shd w:val="clear" w:color="auto" w:fill="FFFFFF"/>
                <w:lang w:eastAsia="ru-RU"/>
              </w:rPr>
              <w:t>չի</w:t>
            </w:r>
            <w:r w:rsidRPr="007F7BF7">
              <w:rPr>
                <w:rFonts w:ascii="GHEA Grapalat" w:hAnsi="GHEA Grapalat"/>
                <w:bCs/>
                <w:color w:val="000000"/>
                <w:sz w:val="24"/>
                <w:szCs w:val="24"/>
                <w:shd w:val="clear" w:color="auto" w:fill="FFFFFF"/>
                <w:lang w:val="fr-FR" w:eastAsia="ru-RU"/>
              </w:rPr>
              <w:t xml:space="preserve"> </w:t>
            </w:r>
            <w:r w:rsidRPr="00101BA9">
              <w:rPr>
                <w:rFonts w:ascii="GHEA Grapalat" w:hAnsi="GHEA Grapalat"/>
                <w:bCs/>
                <w:color w:val="000000"/>
                <w:sz w:val="24"/>
                <w:szCs w:val="24"/>
                <w:shd w:val="clear" w:color="auto" w:fill="FFFFFF"/>
                <w:lang w:eastAsia="ru-RU"/>
              </w:rPr>
              <w:t>ներկայացվել</w:t>
            </w:r>
            <w:r w:rsidRPr="007F7BF7">
              <w:rPr>
                <w:rFonts w:ascii="GHEA Grapalat" w:hAnsi="GHEA Grapalat"/>
                <w:bCs/>
                <w:color w:val="000000"/>
                <w:sz w:val="24"/>
                <w:szCs w:val="24"/>
                <w:shd w:val="clear" w:color="auto" w:fill="FFFFFF"/>
                <w:lang w:val="fr-FR" w:eastAsia="ru-RU"/>
              </w:rPr>
              <w:t xml:space="preserve">: </w:t>
            </w:r>
          </w:p>
          <w:p w:rsidR="00FA1812" w:rsidRDefault="00FA1812" w:rsidP="00FA1812">
            <w:pPr>
              <w:spacing w:after="0" w:line="360" w:lineRule="auto"/>
              <w:ind w:left="150" w:right="142" w:firstLine="225"/>
              <w:jc w:val="both"/>
              <w:rPr>
                <w:rFonts w:ascii="GHEA Grapalat" w:hAnsi="GHEA Grapalat"/>
                <w:sz w:val="24"/>
                <w:szCs w:val="24"/>
                <w:shd w:val="clear" w:color="auto" w:fill="FFFFFF"/>
              </w:rPr>
            </w:pPr>
            <w:r>
              <w:rPr>
                <w:rFonts w:ascii="GHEA Grapalat" w:hAnsi="GHEA Grapalat"/>
                <w:bCs/>
                <w:sz w:val="24"/>
                <w:szCs w:val="24"/>
              </w:rPr>
              <w:t>Այս համատեքստում հարկ է նշել, որ Ն</w:t>
            </w:r>
            <w:r>
              <w:rPr>
                <w:rFonts w:ascii="GHEA Grapalat" w:hAnsi="GHEA Grapalat" w:cs="GHEA Grapalat"/>
                <w:sz w:val="24"/>
                <w:szCs w:val="24"/>
                <w:lang w:eastAsia="zh-CN"/>
              </w:rPr>
              <w:t xml:space="preserve">ախարարության կողմից դեռևս </w:t>
            </w:r>
            <w:r>
              <w:rPr>
                <w:rFonts w:ascii="GHEA Grapalat" w:hAnsi="GHEA Grapalat"/>
                <w:sz w:val="24"/>
                <w:szCs w:val="24"/>
                <w:shd w:val="clear" w:color="auto" w:fill="FFFFFF"/>
              </w:rPr>
              <w:t>07.05.2024թ. №</w:t>
            </w:r>
            <w:r w:rsidRPr="008B1D2E">
              <w:rPr>
                <w:rFonts w:ascii="GHEA Grapalat" w:hAnsi="GHEA Grapalat"/>
                <w:sz w:val="24"/>
                <w:szCs w:val="24"/>
                <w:shd w:val="clear" w:color="auto" w:fill="FFFFFF"/>
              </w:rPr>
              <w:t>01/17.1/13621-2024</w:t>
            </w:r>
            <w:r>
              <w:rPr>
                <w:rFonts w:ascii="GHEA Grapalat" w:hAnsi="GHEA Grapalat"/>
                <w:sz w:val="24"/>
                <w:szCs w:val="24"/>
                <w:shd w:val="clear" w:color="auto" w:fill="FFFFFF"/>
              </w:rPr>
              <w:t xml:space="preserve"> </w:t>
            </w:r>
            <w:r>
              <w:rPr>
                <w:rFonts w:ascii="GHEA Grapalat" w:hAnsi="GHEA Grapalat" w:cs="Sylfaen"/>
                <w:sz w:val="24"/>
                <w:szCs w:val="24"/>
              </w:rPr>
              <w:t xml:space="preserve">գրությամբ առաջարկվել էր </w:t>
            </w:r>
            <w:r>
              <w:rPr>
                <w:rFonts w:ascii="GHEA Grapalat" w:hAnsi="GHEA Grapalat"/>
                <w:sz w:val="24"/>
                <w:szCs w:val="24"/>
                <w:shd w:val="clear" w:color="auto" w:fill="FFFFFF"/>
              </w:rPr>
              <w:t xml:space="preserve">ՀՀ կառավարության պահուստային ֆոնդից 322.9 մլն դրամ հատկացնել ՀՀ 2024 թվականի պետական բյուջեի «1238.  Նախադպրոցական կրթություն» ծրագրի «12001. Սոցիալական որոշ խմբերի 1.5-5 տարեկան </w:t>
            </w:r>
            <w:r>
              <w:rPr>
                <w:rFonts w:ascii="GHEA Grapalat" w:hAnsi="GHEA Grapalat"/>
                <w:sz w:val="24"/>
                <w:szCs w:val="24"/>
                <w:shd w:val="clear" w:color="auto" w:fill="FFFFFF"/>
              </w:rPr>
              <w:lastRenderedPageBreak/>
              <w:t xml:space="preserve">երեխաների նախադպրոցական կրթության ապահովում» միջոցառմանը </w:t>
            </w:r>
            <w:r w:rsidRPr="00717FF5">
              <w:rPr>
                <w:rFonts w:ascii="GHEA Grapalat" w:hAnsi="GHEA Grapalat"/>
                <w:sz w:val="24"/>
                <w:szCs w:val="24"/>
                <w:shd w:val="clear" w:color="auto" w:fill="FFFFFF"/>
              </w:rPr>
              <w:t>(</w:t>
            </w:r>
            <w:r>
              <w:rPr>
                <w:rFonts w:ascii="GHEA Grapalat" w:hAnsi="GHEA Grapalat"/>
                <w:sz w:val="24"/>
                <w:szCs w:val="24"/>
                <w:shd w:val="clear" w:color="auto" w:fill="FFFFFF"/>
              </w:rPr>
              <w:t>այսուհետ՝ Միջոցառում</w:t>
            </w:r>
            <w:r w:rsidRPr="00717FF5">
              <w:rPr>
                <w:rFonts w:ascii="GHEA Grapalat" w:hAnsi="GHEA Grapalat"/>
                <w:sz w:val="24"/>
                <w:szCs w:val="24"/>
                <w:shd w:val="clear" w:color="auto" w:fill="FFFFFF"/>
              </w:rPr>
              <w:t>)</w:t>
            </w:r>
            <w:r>
              <w:rPr>
                <w:rFonts w:ascii="GHEA Grapalat" w:hAnsi="GHEA Grapalat"/>
                <w:sz w:val="24"/>
                <w:szCs w:val="24"/>
                <w:shd w:val="clear" w:color="auto" w:fill="FFFFFF"/>
              </w:rPr>
              <w:t>՝ պայմանավորված Երևանի քաղաքապետարանի ենթակայության նախադպրոցական ուսումնական հաստատություններում ընդգրկված, Կարգով սահմանված շահառու հանդիսացող երեխաների փաստացի թվաքանակների ավելացմամբ:</w:t>
            </w:r>
            <w:r w:rsidRPr="0096698A">
              <w:rPr>
                <w:rFonts w:ascii="GHEA Grapalat" w:hAnsi="GHEA Grapalat"/>
                <w:sz w:val="24"/>
                <w:szCs w:val="24"/>
                <w:shd w:val="clear" w:color="auto" w:fill="FFFFFF"/>
              </w:rPr>
              <w:t xml:space="preserve"> </w:t>
            </w:r>
            <w:r>
              <w:rPr>
                <w:rFonts w:ascii="GHEA Grapalat" w:hAnsi="GHEA Grapalat"/>
                <w:sz w:val="24"/>
                <w:szCs w:val="24"/>
                <w:shd w:val="clear" w:color="auto" w:fill="FFFFFF"/>
              </w:rPr>
              <w:t xml:space="preserve">Հարկ է նշել, որ ՀՀ 2024թ. պետական բյուջեով Միջոցառման գծով ծախսերը ծրագրավորվել են՝ հիմք ընդունելով ՀՀ կառավարության 15.07.2021թ. N 1169-Ն որոշմամբ </w:t>
            </w:r>
            <w:r w:rsidRPr="003266BF">
              <w:rPr>
                <w:rFonts w:ascii="GHEA Grapalat" w:hAnsi="GHEA Grapalat"/>
                <w:sz w:val="24"/>
                <w:szCs w:val="24"/>
                <w:shd w:val="clear" w:color="auto" w:fill="FFFFFF"/>
              </w:rPr>
              <w:t>(</w:t>
            </w:r>
            <w:r>
              <w:rPr>
                <w:rFonts w:ascii="GHEA Grapalat" w:hAnsi="GHEA Grapalat"/>
                <w:sz w:val="24"/>
                <w:szCs w:val="24"/>
                <w:shd w:val="clear" w:color="auto" w:fill="FFFFFF"/>
              </w:rPr>
              <w:t>այսուհետ՝ Որոշում</w:t>
            </w:r>
            <w:r w:rsidRPr="003266BF">
              <w:rPr>
                <w:rFonts w:ascii="GHEA Grapalat" w:hAnsi="GHEA Grapalat"/>
                <w:sz w:val="24"/>
                <w:szCs w:val="24"/>
                <w:shd w:val="clear" w:color="auto" w:fill="FFFFFF"/>
              </w:rPr>
              <w:t xml:space="preserve">) </w:t>
            </w:r>
            <w:r>
              <w:rPr>
                <w:rFonts w:ascii="GHEA Grapalat" w:hAnsi="GHEA Grapalat"/>
                <w:sz w:val="24"/>
                <w:szCs w:val="24"/>
                <w:shd w:val="clear" w:color="auto" w:fill="FFFFFF"/>
              </w:rPr>
              <w:t>սահմանված շահառուների գծով Ն</w:t>
            </w:r>
            <w:r>
              <w:rPr>
                <w:rFonts w:ascii="GHEA Grapalat" w:hAnsi="GHEA Grapalat" w:cs="GHEA Grapalat"/>
                <w:sz w:val="24"/>
                <w:szCs w:val="24"/>
                <w:lang w:eastAsia="zh-CN"/>
              </w:rPr>
              <w:t>ախարարության</w:t>
            </w:r>
            <w:r>
              <w:rPr>
                <w:rFonts w:ascii="GHEA Grapalat" w:hAnsi="GHEA Grapalat"/>
                <w:sz w:val="24"/>
                <w:szCs w:val="24"/>
                <w:shd w:val="clear" w:color="auto" w:fill="FFFFFF"/>
              </w:rPr>
              <w:t xml:space="preserve"> կողմից ներկայացված տվյալները: Նկատի ունենալով այն հանգամանքը, որ Նախարարության կողմից էապես թերագնահատվել է շահառուների թվաքանակը, ՀՀ ֆինանսների նախարարության կողմից առաջարկվել է գնահատել և ՀՀ ֆինանսների նախարարություն տրամադրել տեղեկատվություն՝ Հանրապետության բոլոր նախադպրոցական ուսումնական հաստատությունների գծով շահառուների և պահանջվելիք ծախսերի իրական կարիքների վերաբերյալ:</w:t>
            </w:r>
          </w:p>
          <w:p w:rsidR="00FA1812" w:rsidRDefault="00FA1812" w:rsidP="00FA1812">
            <w:pPr>
              <w:spacing w:after="0" w:line="360" w:lineRule="auto"/>
              <w:ind w:left="150" w:right="142" w:firstLine="225"/>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Չնայած  Նախարարության կողմից դեռևս չի ստացվել վերը նշված տեղեկատվությունը, սակայն ակնհայտ է, որ շահառուների թվաքանակի առկա թերագնահատման պարագայում Որոշման ընդունմամբ շահառուների շրջանակի ընդլայնումը ենթադրում է հավելյալ բյուջետային ծախսեր և զգալի ֆիսկալ ռիսկեր: </w:t>
            </w:r>
          </w:p>
          <w:p w:rsidR="00FA1812" w:rsidRDefault="00FA1812" w:rsidP="00FA1812">
            <w:pPr>
              <w:spacing w:after="0" w:line="360" w:lineRule="auto"/>
              <w:ind w:left="150" w:right="142" w:firstLine="225"/>
              <w:jc w:val="both"/>
              <w:rPr>
                <w:rFonts w:ascii="GHEA Grapalat" w:eastAsia="Times New Roman" w:hAnsi="GHEA Grapalat" w:cs="Sylfaen"/>
                <w:bCs/>
                <w:iCs/>
                <w:sz w:val="24"/>
                <w:szCs w:val="24"/>
                <w:lang w:eastAsia="ru-RU"/>
              </w:rPr>
            </w:pPr>
            <w:r w:rsidRPr="00B35AAC">
              <w:rPr>
                <w:rFonts w:ascii="GHEA Grapalat" w:hAnsi="GHEA Grapalat"/>
                <w:sz w:val="24"/>
                <w:szCs w:val="24"/>
                <w:shd w:val="clear" w:color="auto" w:fill="FFFFFF"/>
              </w:rPr>
              <w:lastRenderedPageBreak/>
              <w:t xml:space="preserve">Հիմք ընդունելով </w:t>
            </w:r>
            <w:r>
              <w:rPr>
                <w:rFonts w:ascii="GHEA Grapalat" w:hAnsi="GHEA Grapalat"/>
                <w:sz w:val="24"/>
                <w:szCs w:val="24"/>
                <w:shd w:val="clear" w:color="auto" w:fill="FFFFFF"/>
              </w:rPr>
              <w:t>վերոգրյալը և հաշվի առնելով</w:t>
            </w:r>
            <w:r>
              <w:rPr>
                <w:rFonts w:ascii="GHEA Grapalat" w:hAnsi="GHEA Grapalat" w:cs="Arial"/>
                <w:sz w:val="24"/>
                <w:szCs w:val="24"/>
              </w:rPr>
              <w:t xml:space="preserve"> ՀՀ պետական բյուջեում հավելյալ ռեսուրսների սահմանափակության հանգամանքը</w:t>
            </w:r>
            <w:r>
              <w:rPr>
                <w:rFonts w:ascii="GHEA Grapalat" w:hAnsi="GHEA Grapalat"/>
                <w:sz w:val="24"/>
                <w:szCs w:val="24"/>
              </w:rPr>
              <w:t xml:space="preserve">՝ </w:t>
            </w:r>
            <w:r w:rsidRPr="00D06BF6">
              <w:rPr>
                <w:rFonts w:ascii="GHEA Grapalat" w:hAnsi="GHEA Grapalat"/>
                <w:sz w:val="24"/>
                <w:szCs w:val="24"/>
                <w:lang w:eastAsia="en-GB"/>
              </w:rPr>
              <w:t xml:space="preserve">առաջարկում ենք </w:t>
            </w:r>
            <w:r>
              <w:rPr>
                <w:rFonts w:ascii="GHEA Grapalat" w:hAnsi="GHEA Grapalat" w:cs="Arial"/>
                <w:sz w:val="24"/>
                <w:szCs w:val="24"/>
              </w:rPr>
              <w:t>հստակեցնել ոլորտային/ծախսային առաջնահերթությունները,</w:t>
            </w:r>
            <w:r w:rsidRPr="00D06BF6">
              <w:rPr>
                <w:rFonts w:ascii="GHEA Grapalat" w:hAnsi="GHEA Grapalat"/>
                <w:sz w:val="24"/>
                <w:szCs w:val="24"/>
                <w:lang w:eastAsia="en-GB"/>
              </w:rPr>
              <w:t xml:space="preserve"> </w:t>
            </w:r>
            <w:r w:rsidRPr="00D06BF6">
              <w:rPr>
                <w:rFonts w:ascii="GHEA Grapalat" w:hAnsi="GHEA Grapalat" w:cs="GHEA Grapalat"/>
                <w:sz w:val="24"/>
                <w:szCs w:val="24"/>
                <w:lang w:eastAsia="zh-CN"/>
              </w:rPr>
              <w:t xml:space="preserve">զերծ մնալ </w:t>
            </w:r>
            <w:r>
              <w:rPr>
                <w:rFonts w:ascii="GHEA Grapalat" w:hAnsi="GHEA Grapalat"/>
                <w:bCs/>
                <w:sz w:val="24"/>
                <w:szCs w:val="24"/>
              </w:rPr>
              <w:t xml:space="preserve">բյուջետային քննարկումներից դուրս </w:t>
            </w:r>
            <w:r w:rsidRPr="005F7DA6">
              <w:rPr>
                <w:rFonts w:ascii="GHEA Grapalat" w:hAnsi="GHEA Grapalat" w:cs="GHEA Grapalat"/>
                <w:sz w:val="24"/>
                <w:szCs w:val="24"/>
                <w:lang w:eastAsia="zh-CN"/>
              </w:rPr>
              <w:t xml:space="preserve">լրացուցիչ </w:t>
            </w:r>
            <w:r>
              <w:rPr>
                <w:rFonts w:ascii="GHEA Grapalat" w:hAnsi="GHEA Grapalat" w:cs="GHEA Grapalat"/>
                <w:sz w:val="24"/>
                <w:szCs w:val="24"/>
                <w:lang w:eastAsia="zh-CN"/>
              </w:rPr>
              <w:t xml:space="preserve">ծախսային </w:t>
            </w:r>
            <w:r w:rsidRPr="005F7DA6">
              <w:rPr>
                <w:rFonts w:ascii="GHEA Grapalat" w:hAnsi="GHEA Grapalat" w:cs="GHEA Grapalat"/>
                <w:sz w:val="24"/>
                <w:szCs w:val="24"/>
                <w:lang w:eastAsia="zh-CN"/>
              </w:rPr>
              <w:t>պարտավորությունների ստանձն</w:t>
            </w:r>
            <w:r>
              <w:rPr>
                <w:rFonts w:ascii="GHEA Grapalat" w:hAnsi="GHEA Grapalat" w:cs="GHEA Grapalat"/>
                <w:sz w:val="24"/>
                <w:szCs w:val="24"/>
                <w:lang w:eastAsia="zh-CN"/>
              </w:rPr>
              <w:t xml:space="preserve">ումից, </w:t>
            </w:r>
            <w:r>
              <w:rPr>
                <w:rFonts w:ascii="GHEA Grapalat" w:hAnsi="GHEA Grapalat"/>
                <w:sz w:val="24"/>
                <w:szCs w:val="24"/>
              </w:rPr>
              <w:t xml:space="preserve"> Նախագծից հանել 0-2 տարեկանների ֆինանսավորման վերաբերյալ դրույթը և դրան անդրադառնալ առաջիկա</w:t>
            </w:r>
            <w:r>
              <w:rPr>
                <w:rFonts w:ascii="GHEA Grapalat" w:hAnsi="GHEA Grapalat" w:cs="Sylfaen"/>
                <w:sz w:val="24"/>
                <w:szCs w:val="24"/>
              </w:rPr>
              <w:t xml:space="preserve"> տարիների հարկաբյուջետային հնարավորությունների հստակեցման պարագայում</w:t>
            </w:r>
            <w:r>
              <w:rPr>
                <w:rFonts w:ascii="GHEA Grapalat" w:hAnsi="GHEA Grapalat"/>
                <w:sz w:val="24"/>
                <w:szCs w:val="24"/>
                <w:shd w:val="clear" w:color="auto" w:fill="FFFFFF"/>
              </w:rPr>
              <w:t>:</w:t>
            </w:r>
          </w:p>
        </w:tc>
        <w:tc>
          <w:tcPr>
            <w:tcW w:w="28" w:type="dxa"/>
            <w:tcBorders>
              <w:top w:val="single" w:sz="6" w:space="0" w:color="000000"/>
              <w:left w:val="single" w:sz="6" w:space="0" w:color="000000"/>
              <w:bottom w:val="single" w:sz="6" w:space="0" w:color="000000"/>
              <w:right w:val="nil"/>
            </w:tcBorders>
            <w:shd w:val="clear" w:color="auto" w:fill="auto"/>
          </w:tcPr>
          <w:p w:rsidR="00FA1812" w:rsidRPr="00693460" w:rsidRDefault="00FA181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1A340F" w:rsidRPr="00AD383E" w:rsidRDefault="00AD383E" w:rsidP="001A340F">
            <w:pPr>
              <w:pStyle w:val="ListParagraph"/>
              <w:numPr>
                <w:ilvl w:val="0"/>
                <w:numId w:val="46"/>
              </w:numPr>
              <w:spacing w:line="360" w:lineRule="auto"/>
              <w:ind w:left="255"/>
              <w:rPr>
                <w:rFonts w:ascii="GHEA Grapalat" w:hAnsi="GHEA Grapalat"/>
                <w:sz w:val="24"/>
                <w:szCs w:val="24"/>
              </w:rPr>
            </w:pPr>
            <w:r w:rsidRPr="00AD383E">
              <w:rPr>
                <w:rFonts w:ascii="GHEA Grapalat" w:hAnsi="GHEA Grapalat"/>
                <w:sz w:val="24"/>
                <w:szCs w:val="24"/>
              </w:rPr>
              <w:t>Ս</w:t>
            </w:r>
            <w:r w:rsidR="001A340F" w:rsidRPr="00AD383E">
              <w:rPr>
                <w:rFonts w:ascii="GHEA Grapalat" w:hAnsi="GHEA Grapalat"/>
                <w:sz w:val="24"/>
                <w:szCs w:val="24"/>
              </w:rPr>
              <w:t xml:space="preserve">ոցանապահով համար </w:t>
            </w:r>
            <w:r w:rsidRPr="00AD383E">
              <w:rPr>
                <w:rFonts w:ascii="GHEA Grapalat" w:hAnsi="GHEA Grapalat"/>
                <w:sz w:val="24"/>
                <w:szCs w:val="24"/>
              </w:rPr>
              <w:t>պետական բյուջեով նախատեսված է</w:t>
            </w:r>
            <w:r w:rsidR="001A340F" w:rsidRPr="00AD383E">
              <w:rPr>
                <w:rFonts w:ascii="GHEA Grapalat" w:hAnsi="GHEA Grapalat"/>
                <w:sz w:val="24"/>
                <w:szCs w:val="24"/>
              </w:rPr>
              <w:t xml:space="preserve"> 480 331 500 ՀՀ դրամ</w:t>
            </w:r>
            <w:r w:rsidRPr="00AD383E">
              <w:rPr>
                <w:rFonts w:ascii="GHEA Grapalat" w:hAnsi="GHEA Grapalat"/>
                <w:sz w:val="24"/>
                <w:szCs w:val="24"/>
              </w:rPr>
              <w:t>: Սույն միջոցառումը նախագծով տեղափոխվում է 2026 թվական: Ն</w:t>
            </w:r>
            <w:r w:rsidR="001A340F" w:rsidRPr="00AD383E">
              <w:rPr>
                <w:rFonts w:ascii="GHEA Grapalat" w:hAnsi="GHEA Grapalat"/>
                <w:sz w:val="24"/>
                <w:szCs w:val="24"/>
              </w:rPr>
              <w:t xml:space="preserve">ոյեմբերից 0-2 տարեկանների խմբերի </w:t>
            </w:r>
            <w:r w:rsidR="001A340F" w:rsidRPr="00AD383E">
              <w:rPr>
                <w:rFonts w:ascii="GHEA Grapalat" w:hAnsi="GHEA Grapalat"/>
                <w:sz w:val="24"/>
                <w:szCs w:val="24"/>
              </w:rPr>
              <w:lastRenderedPageBreak/>
              <w:t>գործարկման դեպքում կպահանջվի 12.771.000 ՀՀ դրամ</w:t>
            </w:r>
          </w:p>
          <w:p w:rsidR="001A340F" w:rsidRDefault="001A340F" w:rsidP="001A340F">
            <w:pPr>
              <w:spacing w:line="360" w:lineRule="auto"/>
              <w:ind w:left="255"/>
              <w:rPr>
                <w:rFonts w:ascii="GHEA Grapalat" w:hAnsi="GHEA Grapalat"/>
                <w:sz w:val="24"/>
                <w:szCs w:val="24"/>
              </w:rPr>
            </w:pPr>
            <w:r>
              <w:rPr>
                <w:rFonts w:ascii="GHEA Grapalat" w:hAnsi="GHEA Grapalat"/>
                <w:sz w:val="24"/>
                <w:szCs w:val="24"/>
              </w:rPr>
              <w:t xml:space="preserve">կանխատեսվում է, որ մինչև տարեվերջ կպահանջվի 1.600.000.000 </w:t>
            </w:r>
            <w:r w:rsidRPr="008C0CAB">
              <w:rPr>
                <w:rFonts w:ascii="GHEA Grapalat" w:hAnsi="GHEA Grapalat"/>
                <w:sz w:val="24"/>
                <w:szCs w:val="24"/>
              </w:rPr>
              <w:t>ՀՀ դրամ</w:t>
            </w:r>
            <w:r w:rsidR="00AD383E">
              <w:rPr>
                <w:rFonts w:ascii="GHEA Grapalat" w:hAnsi="GHEA Grapalat"/>
                <w:sz w:val="24"/>
                <w:szCs w:val="24"/>
              </w:rPr>
              <w:t>:</w:t>
            </w:r>
          </w:p>
          <w:p w:rsidR="001A340F" w:rsidRPr="00F729D9" w:rsidRDefault="001A340F" w:rsidP="001A340F">
            <w:pPr>
              <w:pStyle w:val="ListParagraph"/>
              <w:numPr>
                <w:ilvl w:val="0"/>
                <w:numId w:val="47"/>
              </w:numPr>
              <w:spacing w:line="360" w:lineRule="auto"/>
              <w:ind w:left="255"/>
              <w:rPr>
                <w:rFonts w:ascii="GHEA Grapalat" w:hAnsi="GHEA Grapalat"/>
                <w:b/>
                <w:sz w:val="24"/>
                <w:szCs w:val="24"/>
              </w:rPr>
            </w:pPr>
            <w:r>
              <w:rPr>
                <w:rFonts w:ascii="GHEA Grapalat" w:hAnsi="GHEA Grapalat"/>
                <w:sz w:val="24"/>
                <w:szCs w:val="24"/>
              </w:rPr>
              <w:t>Հետևաբար, միջոցառման ներդրման համար լրացուցիչ ֆինանսական միջոցների անհրաժեշտությունը բացակայում է:</w:t>
            </w:r>
          </w:p>
          <w:p w:rsidR="00FA1812" w:rsidRPr="00F55FFA" w:rsidRDefault="00FA1812" w:rsidP="001A340F">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FA181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FA1812" w:rsidRDefault="00FA1812" w:rsidP="00FA1812">
            <w:pPr>
              <w:tabs>
                <w:tab w:val="left" w:pos="475"/>
              </w:tabs>
              <w:spacing w:after="0" w:line="360" w:lineRule="auto"/>
              <w:ind w:left="150" w:right="142" w:firstLine="225"/>
              <w:jc w:val="both"/>
              <w:rPr>
                <w:rFonts w:ascii="GHEA Grapalat" w:hAnsi="GHEA Grapalat" w:cs="Sylfaen"/>
                <w:sz w:val="24"/>
                <w:szCs w:val="24"/>
              </w:rPr>
            </w:pPr>
            <w:r>
              <w:rPr>
                <w:rFonts w:ascii="GHEA Grapalat" w:eastAsia="Times New Roman" w:hAnsi="GHEA Grapalat"/>
                <w:sz w:val="24"/>
                <w:szCs w:val="24"/>
                <w:lang w:eastAsia="ru-RU"/>
              </w:rPr>
              <w:lastRenderedPageBreak/>
              <w:t>Ն</w:t>
            </w:r>
            <w:r w:rsidRPr="00FA409A">
              <w:rPr>
                <w:rFonts w:ascii="GHEA Grapalat" w:eastAsia="Times New Roman" w:hAnsi="GHEA Grapalat"/>
                <w:sz w:val="24"/>
                <w:szCs w:val="24"/>
                <w:lang w:eastAsia="ru-RU"/>
              </w:rPr>
              <w:t xml:space="preserve">ախագծի </w:t>
            </w:r>
            <w:r>
              <w:rPr>
                <w:rFonts w:ascii="GHEA Grapalat" w:eastAsia="Times New Roman" w:hAnsi="GHEA Grapalat"/>
                <w:sz w:val="24"/>
                <w:szCs w:val="24"/>
                <w:lang w:eastAsia="ru-RU"/>
              </w:rPr>
              <w:t>3</w:t>
            </w:r>
            <w:r w:rsidRPr="00FA409A">
              <w:rPr>
                <w:rFonts w:ascii="GHEA Grapalat" w:eastAsia="Times New Roman" w:hAnsi="GHEA Grapalat"/>
                <w:sz w:val="24"/>
                <w:szCs w:val="24"/>
                <w:lang w:eastAsia="ru-RU"/>
              </w:rPr>
              <w:t xml:space="preserve">-րդ կետով </w:t>
            </w:r>
            <w:r w:rsidRPr="00527EB0">
              <w:rPr>
                <w:rFonts w:ascii="GHEA Grapalat" w:hAnsi="GHEA Grapalat" w:cs="Sylfaen"/>
                <w:sz w:val="24"/>
                <w:szCs w:val="24"/>
              </w:rPr>
              <w:t xml:space="preserve">առաջարկվում է </w:t>
            </w:r>
            <w:r>
              <w:rPr>
                <w:rFonts w:ascii="GHEA Grapalat" w:hAnsi="GHEA Grapalat" w:cs="Sylfaen"/>
                <w:sz w:val="24"/>
                <w:szCs w:val="24"/>
              </w:rPr>
              <w:t xml:space="preserve">նաև Որոշմամբ հաստատված Կարգի 4-րդ կետում </w:t>
            </w:r>
            <w:r w:rsidRPr="000170D7">
              <w:rPr>
                <w:rFonts w:ascii="GHEA Grapalat" w:hAnsi="GHEA Grapalat" w:cs="Sylfaen"/>
                <w:sz w:val="24"/>
                <w:szCs w:val="24"/>
              </w:rPr>
              <w:t>«պլանավորում և» բառերից հետո ավելացնել «մինչև հունվարի 30-ը» բառերը:</w:t>
            </w:r>
            <w:r w:rsidRPr="00527EB0">
              <w:rPr>
                <w:rFonts w:ascii="GHEA Grapalat" w:hAnsi="GHEA Grapalat" w:cs="Sylfaen"/>
                <w:sz w:val="24"/>
                <w:szCs w:val="24"/>
              </w:rPr>
              <w:t xml:space="preserve"> </w:t>
            </w:r>
          </w:p>
          <w:p w:rsidR="00FA1812" w:rsidRDefault="00FA1812" w:rsidP="00FA1812">
            <w:pPr>
              <w:tabs>
                <w:tab w:val="left" w:pos="475"/>
              </w:tabs>
              <w:spacing w:after="0" w:line="360" w:lineRule="auto"/>
              <w:ind w:left="150" w:right="142" w:firstLine="225"/>
              <w:jc w:val="both"/>
              <w:rPr>
                <w:rFonts w:ascii="GHEA Grapalat" w:eastAsia="Times New Roman" w:hAnsi="GHEA Grapalat" w:cs="Sylfaen"/>
                <w:bCs/>
                <w:iCs/>
                <w:sz w:val="24"/>
                <w:szCs w:val="24"/>
                <w:lang w:eastAsia="ru-RU"/>
              </w:rPr>
            </w:pPr>
            <w:r>
              <w:rPr>
                <w:rFonts w:ascii="GHEA Grapalat" w:hAnsi="GHEA Grapalat" w:cs="Sylfaen"/>
                <w:sz w:val="24"/>
                <w:szCs w:val="24"/>
              </w:rPr>
              <w:tab/>
              <w:t xml:space="preserve">Այս </w:t>
            </w:r>
            <w:r w:rsidRPr="00815AD4">
              <w:rPr>
                <w:rFonts w:ascii="GHEA Grapalat" w:eastAsia="Times New Roman" w:hAnsi="GHEA Grapalat" w:cs="Sylfaen"/>
                <w:sz w:val="24"/>
                <w:szCs w:val="24"/>
              </w:rPr>
              <w:t>կապակցությամբ հայտնում ենք, որ Կարգի</w:t>
            </w:r>
            <w:r w:rsidRPr="00815AD4">
              <w:rPr>
                <w:rFonts w:ascii="GHEA Grapalat" w:hAnsi="GHEA Grapalat" w:cs="Sylfaen"/>
                <w:sz w:val="24"/>
                <w:szCs w:val="24"/>
              </w:rPr>
              <w:t xml:space="preserve"> 5-րդ կետի համաձայն՝ (Նախագծում նշված 4-րդ կետի փոխարեն) ՀՀ կրթության, գիտության, մշակույթի և սպորտի նախարարությունը, սաների թվաքանակի վերաբերյալ ՀՀ տարածքային կառավարման և ենթակառուցվածքների նախարարության կողմից ստացված տեղեկատվության հիման վրա</w:t>
            </w:r>
            <w:r>
              <w:rPr>
                <w:rFonts w:ascii="GHEA Grapalat" w:hAnsi="GHEA Grapalat" w:cs="Sylfaen"/>
                <w:sz w:val="24"/>
                <w:szCs w:val="24"/>
              </w:rPr>
              <w:t>,</w:t>
            </w:r>
            <w:r w:rsidRPr="00815AD4">
              <w:rPr>
                <w:rFonts w:ascii="GHEA Grapalat" w:hAnsi="GHEA Grapalat" w:cs="Sylfaen"/>
                <w:sz w:val="24"/>
                <w:szCs w:val="24"/>
              </w:rPr>
              <w:t xml:space="preserve"> պլանավորում և համապատասխան միջոցներ է նախատեսում ՀՀ պետական բյուջեի հաջորդ տարվա նախագծում:</w:t>
            </w:r>
            <w:r w:rsidRPr="00815AD4">
              <w:rPr>
                <w:rFonts w:ascii="GHEA Grapalat" w:eastAsia="Times New Roman" w:hAnsi="GHEA Grapalat" w:cs="Sylfaen"/>
                <w:sz w:val="24"/>
                <w:szCs w:val="24"/>
              </w:rPr>
              <w:t xml:space="preserve"> </w:t>
            </w:r>
            <w:r>
              <w:rPr>
                <w:rFonts w:ascii="GHEA Grapalat" w:hAnsi="GHEA Grapalat" w:cs="Sylfaen"/>
                <w:sz w:val="24"/>
                <w:szCs w:val="24"/>
              </w:rPr>
              <w:t>Հիմք ընդունելով պ</w:t>
            </w:r>
            <w:r w:rsidRPr="00815AD4">
              <w:rPr>
                <w:rFonts w:ascii="GHEA Grapalat" w:eastAsia="Times New Roman" w:hAnsi="GHEA Grapalat" w:cs="Sylfaen"/>
                <w:sz w:val="24"/>
                <w:szCs w:val="24"/>
              </w:rPr>
              <w:t>ետական բյուջեի նախագծի կազմ</w:t>
            </w:r>
            <w:r>
              <w:rPr>
                <w:rFonts w:ascii="GHEA Grapalat" w:hAnsi="GHEA Grapalat" w:cs="Sylfaen"/>
                <w:sz w:val="24"/>
                <w:szCs w:val="24"/>
              </w:rPr>
              <w:t>ման</w:t>
            </w:r>
            <w:r w:rsidRPr="00815AD4">
              <w:rPr>
                <w:rFonts w:ascii="GHEA Grapalat" w:eastAsia="Times New Roman" w:hAnsi="GHEA Grapalat" w:cs="Sylfaen"/>
                <w:sz w:val="24"/>
                <w:szCs w:val="24"/>
              </w:rPr>
              <w:t xml:space="preserve"> բյուջետային գործընթաց</w:t>
            </w:r>
            <w:r>
              <w:rPr>
                <w:rFonts w:ascii="GHEA Grapalat" w:hAnsi="GHEA Grapalat" w:cs="Sylfaen"/>
                <w:sz w:val="24"/>
                <w:szCs w:val="24"/>
              </w:rPr>
              <w:t>ով սահմանված ժամկետները՝</w:t>
            </w:r>
            <w:r w:rsidRPr="00815AD4">
              <w:rPr>
                <w:rFonts w:ascii="GHEA Grapalat" w:eastAsia="Times New Roman" w:hAnsi="GHEA Grapalat" w:cs="Sylfaen"/>
                <w:sz w:val="24"/>
                <w:szCs w:val="24"/>
              </w:rPr>
              <w:t xml:space="preserve"> առաջարկում </w:t>
            </w:r>
            <w:r w:rsidRPr="00815AD4">
              <w:rPr>
                <w:rFonts w:ascii="GHEA Grapalat" w:eastAsia="Times New Roman" w:hAnsi="GHEA Grapalat" w:cs="Sylfaen"/>
                <w:sz w:val="24"/>
                <w:szCs w:val="24"/>
              </w:rPr>
              <w:lastRenderedPageBreak/>
              <w:t xml:space="preserve">ենք Նախագծից հանել </w:t>
            </w:r>
            <w:r>
              <w:rPr>
                <w:rFonts w:ascii="GHEA Grapalat" w:hAnsi="GHEA Grapalat" w:cs="Sylfaen"/>
                <w:sz w:val="24"/>
                <w:szCs w:val="24"/>
              </w:rPr>
              <w:t xml:space="preserve">3-րդ կետը, այն է՝ </w:t>
            </w:r>
            <w:r w:rsidRPr="00815AD4">
              <w:rPr>
                <w:rFonts w:ascii="GHEA Grapalat" w:eastAsia="Times New Roman" w:hAnsi="GHEA Grapalat" w:cs="Sylfaen"/>
                <w:sz w:val="24"/>
                <w:szCs w:val="24"/>
              </w:rPr>
              <w:t>ծախսերի նախատեսման վերաբերյալ ժամկետ</w:t>
            </w:r>
            <w:r>
              <w:rPr>
                <w:rFonts w:ascii="GHEA Grapalat" w:hAnsi="GHEA Grapalat" w:cs="Sylfaen"/>
                <w:sz w:val="24"/>
                <w:szCs w:val="24"/>
              </w:rPr>
              <w:t>ային սահմանափակումը</w:t>
            </w:r>
            <w:r w:rsidRPr="00815AD4">
              <w:rPr>
                <w:rFonts w:ascii="GHEA Grapalat" w:eastAsia="Times New Roman" w:hAnsi="GHEA Grapalat" w:cs="Sylfaen"/>
                <w:sz w:val="24"/>
                <w:szCs w:val="24"/>
              </w:rPr>
              <w:t xml:space="preserve">: </w:t>
            </w:r>
          </w:p>
        </w:tc>
        <w:tc>
          <w:tcPr>
            <w:tcW w:w="28" w:type="dxa"/>
            <w:tcBorders>
              <w:top w:val="single" w:sz="6" w:space="0" w:color="000000"/>
              <w:left w:val="single" w:sz="6" w:space="0" w:color="000000"/>
              <w:bottom w:val="single" w:sz="6" w:space="0" w:color="000000"/>
              <w:right w:val="nil"/>
            </w:tcBorders>
            <w:shd w:val="clear" w:color="auto" w:fill="auto"/>
          </w:tcPr>
          <w:p w:rsidR="00FA1812" w:rsidRPr="00693460" w:rsidRDefault="00FA181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A1812" w:rsidRPr="00F55FFA" w:rsidRDefault="001A340F"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նախագծից հանվել է ծախսերի նախատեսման վերաբերյալ 3-րդ կետը:</w:t>
            </w:r>
          </w:p>
        </w:tc>
      </w:tr>
      <w:tr w:rsidR="00901D0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901D02" w:rsidRPr="00901D02" w:rsidRDefault="00901D02" w:rsidP="00901D02">
            <w:pPr>
              <w:tabs>
                <w:tab w:val="left" w:pos="475"/>
              </w:tabs>
              <w:spacing w:after="0" w:line="360" w:lineRule="auto"/>
              <w:ind w:left="150" w:right="142" w:firstLine="225"/>
              <w:jc w:val="center"/>
              <w:rPr>
                <w:rFonts w:ascii="GHEA Grapalat" w:eastAsia="Times New Roman" w:hAnsi="GHEA Grapalat"/>
                <w:b/>
                <w:sz w:val="24"/>
                <w:szCs w:val="24"/>
                <w:lang w:eastAsia="ru-RU"/>
              </w:rPr>
            </w:pPr>
            <w:r w:rsidRPr="00901D02">
              <w:rPr>
                <w:rFonts w:ascii="GHEA Grapalat" w:eastAsia="Times New Roman" w:hAnsi="GHEA Grapalat"/>
                <w:b/>
                <w:sz w:val="24"/>
                <w:szCs w:val="24"/>
                <w:lang w:eastAsia="ru-RU"/>
              </w:rPr>
              <w:lastRenderedPageBreak/>
              <w:t>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7F7F7F" w:themeFill="text1" w:themeFillTint="80"/>
          </w:tcPr>
          <w:p w:rsidR="00901D02" w:rsidRPr="00693460" w:rsidRDefault="00901D0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7F7F7F" w:themeFill="text1" w:themeFillTint="80"/>
          </w:tcPr>
          <w:p w:rsidR="00901D02" w:rsidRDefault="00901D02" w:rsidP="00901D02">
            <w:pPr>
              <w:tabs>
                <w:tab w:val="left" w:pos="475"/>
              </w:tabs>
              <w:spacing w:after="0" w:line="360" w:lineRule="auto"/>
              <w:ind w:left="150" w:right="142" w:firstLine="225"/>
              <w:jc w:val="center"/>
              <w:rPr>
                <w:rFonts w:ascii="GHEA Grapalat" w:eastAsia="Times New Roman" w:hAnsi="GHEA Grapalat"/>
                <w:b/>
                <w:sz w:val="24"/>
                <w:szCs w:val="24"/>
                <w:lang w:eastAsia="ru-RU"/>
              </w:rPr>
            </w:pPr>
            <w:r w:rsidRPr="00901D02">
              <w:rPr>
                <w:rFonts w:ascii="GHEA Grapalat" w:eastAsia="Times New Roman" w:hAnsi="GHEA Grapalat"/>
                <w:b/>
                <w:sz w:val="24"/>
                <w:szCs w:val="24"/>
                <w:lang w:eastAsia="ru-RU"/>
              </w:rPr>
              <w:t>/27.3/42160-2024</w:t>
            </w:r>
          </w:p>
          <w:p w:rsidR="00901D02" w:rsidRDefault="00901D02" w:rsidP="00901D02">
            <w:pPr>
              <w:tabs>
                <w:tab w:val="left" w:pos="475"/>
              </w:tabs>
              <w:spacing w:after="0" w:line="360" w:lineRule="auto"/>
              <w:ind w:left="150" w:right="142" w:firstLine="225"/>
              <w:jc w:val="center"/>
              <w:rPr>
                <w:rFonts w:ascii="GHEA Grapalat" w:eastAsia="GHEA Grapalat" w:hAnsi="GHEA Grapalat" w:cs="GHEA Grapalat"/>
                <w:sz w:val="24"/>
                <w:szCs w:val="24"/>
              </w:rPr>
            </w:pPr>
            <w:r>
              <w:rPr>
                <w:rFonts w:ascii="GHEA Grapalat" w:eastAsia="Times New Roman" w:hAnsi="GHEA Grapalat"/>
                <w:b/>
                <w:sz w:val="24"/>
                <w:szCs w:val="24"/>
                <w:lang w:eastAsia="ru-RU"/>
              </w:rPr>
              <w:t>21.10.2024 թ.</w:t>
            </w:r>
          </w:p>
        </w:tc>
      </w:tr>
      <w:tr w:rsidR="00901D0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901D02" w:rsidRPr="00901D02" w:rsidRDefault="00901D02" w:rsidP="00901D02">
            <w:pPr>
              <w:tabs>
                <w:tab w:val="left" w:pos="7838"/>
              </w:tabs>
              <w:spacing w:after="0" w:line="360" w:lineRule="auto"/>
              <w:ind w:left="98" w:right="122" w:firstLine="547"/>
              <w:jc w:val="both"/>
              <w:rPr>
                <w:rFonts w:ascii="GHEA Grapalat" w:hAnsi="GHEA Grapalat"/>
                <w:color w:val="000000" w:themeColor="text1"/>
                <w:sz w:val="24"/>
                <w:szCs w:val="24"/>
              </w:rPr>
            </w:pPr>
            <w:r>
              <w:rPr>
                <w:rFonts w:ascii="GHEA Grapalat" w:hAnsi="GHEA Grapalat"/>
                <w:color w:val="000000" w:themeColor="text1"/>
                <w:sz w:val="24"/>
                <w:szCs w:val="24"/>
              </w:rPr>
              <w:t xml:space="preserve">«Հայաստանի Հանրապետության կառավարության 2021 թվականի հուլիսի 15-ի N 1169-Ն որոշման մեջ փոփոխություններ և լրացումներ կատարելու մասին» Հայաստանի Հանրապետության կառավարության որոշման նախագծի վերաբերյալ </w:t>
            </w:r>
            <w:r w:rsidRPr="00715FDE">
              <w:rPr>
                <w:rFonts w:ascii="GHEA Grapalat" w:hAnsi="GHEA Grapalat"/>
                <w:color w:val="000000" w:themeColor="text1"/>
                <w:sz w:val="24"/>
                <w:szCs w:val="24"/>
              </w:rPr>
              <w:t>(այսուհետ՝ Նախագիծ) 1-ին կետի 1-ին ենթակետով</w:t>
            </w:r>
            <w:r w:rsidRPr="001A5C8C">
              <w:rPr>
                <w:rFonts w:ascii="GHEA Grapalat" w:hAnsi="GHEA Grapalat"/>
                <w:color w:val="000000" w:themeColor="text1"/>
                <w:sz w:val="24"/>
                <w:szCs w:val="24"/>
              </w:rPr>
              <w:t xml:space="preserve"> նախատեսվում է </w:t>
            </w:r>
            <w:r>
              <w:rPr>
                <w:rFonts w:ascii="GHEA Grapalat" w:hAnsi="GHEA Grapalat"/>
                <w:color w:val="000000" w:themeColor="text1"/>
                <w:sz w:val="24"/>
                <w:szCs w:val="24"/>
              </w:rPr>
              <w:t>Հայաստանի Հանրապետության կառավարության 2021 թվականի հուլիսի 15-ի N 1169-Ն որոշման</w:t>
            </w:r>
            <w:r w:rsidRPr="001A5C8C">
              <w:rPr>
                <w:rFonts w:ascii="GHEA Grapalat" w:hAnsi="GHEA Grapalat"/>
                <w:color w:val="000000" w:themeColor="text1"/>
                <w:sz w:val="24"/>
                <w:szCs w:val="24"/>
              </w:rPr>
              <w:t xml:space="preserve"> (այսուհետ՝ Որոշում) հավելվածի 2-րդ կետի 2-րդ ենթակետում «զինծառայող ծնողի» բառերը փոխարինել «Զինվորական ծառայության և զինծառայողի կարգավիճակի մասին» օրենքով </w:t>
            </w:r>
            <w:r w:rsidRPr="001A5C8C">
              <w:rPr>
                <w:rFonts w:ascii="Courier New" w:hAnsi="Courier New" w:cs="Courier New"/>
                <w:color w:val="000000" w:themeColor="text1"/>
                <w:sz w:val="24"/>
                <w:szCs w:val="24"/>
              </w:rPr>
              <w:t> </w:t>
            </w:r>
            <w:r w:rsidRPr="001A5C8C">
              <w:rPr>
                <w:rFonts w:ascii="GHEA Grapalat" w:hAnsi="GHEA Grapalat"/>
                <w:color w:val="000000" w:themeColor="text1"/>
                <w:sz w:val="24"/>
                <w:szCs w:val="24"/>
              </w:rPr>
              <w:t xml:space="preserve">զինծառայող հանդիսացող </w:t>
            </w:r>
            <w:r w:rsidRPr="001A5C8C">
              <w:rPr>
                <w:rFonts w:ascii="GHEA Grapalat" w:hAnsi="GHEA Grapalat"/>
                <w:b/>
                <w:color w:val="000000" w:themeColor="text1"/>
                <w:sz w:val="24"/>
                <w:szCs w:val="24"/>
              </w:rPr>
              <w:t>(բացառությամբ՝ զինծառայողներին հավասարեցված անձանց)</w:t>
            </w:r>
            <w:r w:rsidRPr="001A5C8C">
              <w:rPr>
                <w:rFonts w:ascii="GHEA Grapalat" w:hAnsi="GHEA Grapalat"/>
                <w:color w:val="000000" w:themeColor="text1"/>
                <w:sz w:val="24"/>
                <w:szCs w:val="24"/>
              </w:rPr>
              <w:t xml:space="preserve"> ծնողի» բառերով</w:t>
            </w:r>
            <w:r w:rsidRPr="00901D02">
              <w:rPr>
                <w:rFonts w:ascii="GHEA Grapalat" w:hAnsi="GHEA Grapalat"/>
                <w:color w:val="000000" w:themeColor="text1"/>
                <w:sz w:val="24"/>
                <w:szCs w:val="24"/>
              </w:rPr>
              <w:t>:</w:t>
            </w:r>
          </w:p>
          <w:p w:rsidR="00901D02" w:rsidRPr="0025497E" w:rsidRDefault="00901D02" w:rsidP="00901D02">
            <w:pPr>
              <w:tabs>
                <w:tab w:val="left" w:pos="7838"/>
              </w:tabs>
              <w:spacing w:after="0" w:line="360" w:lineRule="auto"/>
              <w:ind w:left="98" w:right="122" w:firstLine="547"/>
              <w:jc w:val="both"/>
              <w:rPr>
                <w:rFonts w:ascii="GHEA Grapalat" w:hAnsi="GHEA Grapalat"/>
                <w:color w:val="000000" w:themeColor="text1"/>
                <w:sz w:val="24"/>
                <w:szCs w:val="24"/>
              </w:rPr>
            </w:pPr>
            <w:r w:rsidRPr="0025497E">
              <w:rPr>
                <w:rFonts w:ascii="GHEA Grapalat" w:hAnsi="GHEA Grapalat"/>
                <w:color w:val="000000" w:themeColor="text1"/>
                <w:sz w:val="24"/>
                <w:szCs w:val="24"/>
              </w:rPr>
              <w:t>Սույն դեպքում</w:t>
            </w:r>
            <w:r w:rsidRPr="00901D02">
              <w:rPr>
                <w:rFonts w:ascii="GHEA Grapalat" w:hAnsi="GHEA Grapalat"/>
                <w:color w:val="000000" w:themeColor="text1"/>
                <w:sz w:val="24"/>
                <w:szCs w:val="24"/>
              </w:rPr>
              <w:t>,</w:t>
            </w:r>
            <w:r w:rsidRPr="0025497E">
              <w:rPr>
                <w:rFonts w:ascii="GHEA Grapalat" w:hAnsi="GHEA Grapalat"/>
                <w:color w:val="000000" w:themeColor="text1"/>
                <w:sz w:val="24"/>
                <w:szCs w:val="24"/>
              </w:rPr>
              <w:t xml:space="preserve"> պարզ չէ, թե ինչով է պայմանավորված զինծառայողներին հավասարեցված անձանց մասով բացառության նախատեսումը:</w:t>
            </w:r>
          </w:p>
          <w:p w:rsidR="00901D02" w:rsidRPr="0041348A" w:rsidRDefault="00901D02" w:rsidP="00901D02">
            <w:pPr>
              <w:tabs>
                <w:tab w:val="left" w:pos="7838"/>
              </w:tabs>
              <w:spacing w:after="0" w:line="360" w:lineRule="auto"/>
              <w:ind w:left="98" w:right="122" w:firstLine="547"/>
              <w:jc w:val="both"/>
              <w:rPr>
                <w:rFonts w:ascii="GHEA Grapalat" w:hAnsi="GHEA Grapalat"/>
                <w:b/>
                <w:color w:val="000000" w:themeColor="text1"/>
                <w:sz w:val="24"/>
                <w:szCs w:val="24"/>
              </w:rPr>
            </w:pPr>
            <w:r w:rsidRPr="0041348A">
              <w:rPr>
                <w:rFonts w:ascii="GHEA Grapalat" w:hAnsi="GHEA Grapalat"/>
                <w:color w:val="000000" w:themeColor="text1"/>
                <w:sz w:val="24"/>
                <w:szCs w:val="24"/>
              </w:rPr>
              <w:t xml:space="preserve">Այսպես, </w:t>
            </w:r>
            <w:r w:rsidRPr="001A5C8C">
              <w:rPr>
                <w:rFonts w:ascii="GHEA Grapalat" w:hAnsi="GHEA Grapalat"/>
                <w:color w:val="000000" w:themeColor="text1"/>
                <w:sz w:val="24"/>
                <w:szCs w:val="24"/>
              </w:rPr>
              <w:t>«Զինվորական ծառայության և զինծառայողի կարգավիճակի մասին» օրենք</w:t>
            </w:r>
            <w:r w:rsidRPr="0041348A">
              <w:rPr>
                <w:rFonts w:ascii="GHEA Grapalat" w:hAnsi="GHEA Grapalat"/>
                <w:color w:val="000000" w:themeColor="text1"/>
                <w:sz w:val="24"/>
                <w:szCs w:val="24"/>
              </w:rPr>
              <w:t xml:space="preserve">ի 72-րդ հոդվածի 2-րդ մասով </w:t>
            </w:r>
            <w:r w:rsidRPr="0045582B">
              <w:rPr>
                <w:rFonts w:ascii="GHEA Grapalat" w:hAnsi="GHEA Grapalat"/>
                <w:color w:val="000000" w:themeColor="text1"/>
                <w:sz w:val="24"/>
                <w:szCs w:val="24"/>
              </w:rPr>
              <w:t>սահմանված</w:t>
            </w:r>
            <w:r w:rsidRPr="0041348A">
              <w:rPr>
                <w:rFonts w:ascii="GHEA Grapalat" w:hAnsi="GHEA Grapalat"/>
                <w:color w:val="000000" w:themeColor="text1"/>
                <w:sz w:val="24"/>
                <w:szCs w:val="24"/>
              </w:rPr>
              <w:t xml:space="preserve"> է, թե ովքեր են հանդիսանում</w:t>
            </w:r>
            <w:r w:rsidRPr="0045582B">
              <w:rPr>
                <w:rFonts w:ascii="GHEA Grapalat" w:hAnsi="GHEA Grapalat"/>
                <w:color w:val="000000" w:themeColor="text1"/>
                <w:sz w:val="24"/>
                <w:szCs w:val="24"/>
              </w:rPr>
              <w:t xml:space="preserve"> </w:t>
            </w:r>
            <w:r w:rsidRPr="0041348A">
              <w:rPr>
                <w:rFonts w:ascii="GHEA Grapalat" w:hAnsi="GHEA Grapalat"/>
                <w:color w:val="000000" w:themeColor="text1"/>
                <w:sz w:val="24"/>
                <w:szCs w:val="24"/>
              </w:rPr>
              <w:t>զ</w:t>
            </w:r>
            <w:r w:rsidRPr="0045582B">
              <w:rPr>
                <w:rFonts w:ascii="GHEA Grapalat" w:hAnsi="GHEA Grapalat"/>
                <w:color w:val="000000" w:themeColor="text1"/>
                <w:sz w:val="24"/>
                <w:szCs w:val="24"/>
              </w:rPr>
              <w:t xml:space="preserve">ինծառայողներին հավասարեցված </w:t>
            </w:r>
            <w:r>
              <w:rPr>
                <w:rFonts w:ascii="GHEA Grapalat" w:hAnsi="GHEA Grapalat"/>
                <w:color w:val="000000" w:themeColor="text1"/>
                <w:sz w:val="24"/>
                <w:szCs w:val="24"/>
              </w:rPr>
              <w:lastRenderedPageBreak/>
              <w:t>անձին</w:t>
            </w:r>
            <w:r w:rsidRPr="0041348A">
              <w:rPr>
                <w:rFonts w:ascii="GHEA Grapalat" w:hAnsi="GHEA Grapalat"/>
                <w:color w:val="000000" w:themeColor="text1"/>
                <w:sz w:val="24"/>
                <w:szCs w:val="24"/>
              </w:rPr>
              <w:t xml:space="preserve">ք, որոնց վրա նաև տարածվում է նշված օրենքի 6-րդ բաժնի </w:t>
            </w:r>
            <w:r w:rsidRPr="00DC07A8">
              <w:rPr>
                <w:rFonts w:ascii="GHEA Grapalat" w:hAnsi="GHEA Grapalat"/>
                <w:bCs/>
                <w:color w:val="000000" w:themeColor="text1"/>
                <w:sz w:val="24"/>
                <w:szCs w:val="24"/>
              </w:rPr>
              <w:t xml:space="preserve">զինծառայողների դրամական </w:t>
            </w:r>
            <w:r>
              <w:rPr>
                <w:rFonts w:ascii="GHEA Grapalat" w:hAnsi="GHEA Grapalat"/>
                <w:bCs/>
                <w:color w:val="000000" w:themeColor="text1"/>
                <w:sz w:val="24"/>
                <w:szCs w:val="24"/>
              </w:rPr>
              <w:t>ապահովությ</w:t>
            </w:r>
            <w:r w:rsidRPr="0041348A">
              <w:rPr>
                <w:rFonts w:ascii="GHEA Grapalat" w:hAnsi="GHEA Grapalat"/>
                <w:bCs/>
                <w:color w:val="000000" w:themeColor="text1"/>
                <w:sz w:val="24"/>
                <w:szCs w:val="24"/>
              </w:rPr>
              <w:t>ա</w:t>
            </w:r>
            <w:r w:rsidRPr="00DC07A8">
              <w:rPr>
                <w:rFonts w:ascii="GHEA Grapalat" w:hAnsi="GHEA Grapalat"/>
                <w:bCs/>
                <w:color w:val="000000" w:themeColor="text1"/>
                <w:sz w:val="24"/>
                <w:szCs w:val="24"/>
              </w:rPr>
              <w:t xml:space="preserve">նը և սոցիալական </w:t>
            </w:r>
            <w:r>
              <w:rPr>
                <w:rFonts w:ascii="GHEA Grapalat" w:hAnsi="GHEA Grapalat"/>
                <w:bCs/>
                <w:color w:val="000000" w:themeColor="text1"/>
                <w:sz w:val="24"/>
                <w:szCs w:val="24"/>
              </w:rPr>
              <w:t>ապահովությ</w:t>
            </w:r>
            <w:r w:rsidRPr="0041348A">
              <w:rPr>
                <w:rFonts w:ascii="GHEA Grapalat" w:hAnsi="GHEA Grapalat"/>
                <w:bCs/>
                <w:color w:val="000000" w:themeColor="text1"/>
                <w:sz w:val="24"/>
                <w:szCs w:val="24"/>
              </w:rPr>
              <w:t xml:space="preserve">անը վերաբերող </w:t>
            </w:r>
            <w:r w:rsidRPr="0041348A">
              <w:rPr>
                <w:rFonts w:ascii="GHEA Grapalat" w:hAnsi="GHEA Grapalat"/>
                <w:color w:val="000000" w:themeColor="text1"/>
                <w:sz w:val="24"/>
                <w:szCs w:val="24"/>
              </w:rPr>
              <w:t>դրույթները:</w:t>
            </w:r>
          </w:p>
          <w:p w:rsidR="00901D02" w:rsidRPr="00901D02" w:rsidRDefault="00901D02" w:rsidP="00901D02">
            <w:pPr>
              <w:spacing w:after="0" w:line="360" w:lineRule="auto"/>
              <w:ind w:left="98" w:right="122" w:firstLine="547"/>
              <w:jc w:val="both"/>
              <w:rPr>
                <w:rFonts w:ascii="GHEA Grapalat" w:hAnsi="GHEA Grapalat"/>
                <w:color w:val="000000" w:themeColor="text1"/>
                <w:sz w:val="24"/>
                <w:szCs w:val="24"/>
              </w:rPr>
            </w:pPr>
            <w:r w:rsidRPr="00901D02">
              <w:rPr>
                <w:rFonts w:ascii="GHEA Grapalat" w:hAnsi="GHEA Grapalat"/>
                <w:color w:val="000000" w:themeColor="text1"/>
                <w:sz w:val="24"/>
                <w:szCs w:val="24"/>
              </w:rPr>
              <w:t xml:space="preserve">Այս առումով, </w:t>
            </w:r>
            <w:r w:rsidRPr="00193991">
              <w:rPr>
                <w:rFonts w:ascii="GHEA Grapalat" w:hAnsi="GHEA Grapalat"/>
                <w:color w:val="000000" w:themeColor="text1"/>
                <w:sz w:val="24"/>
                <w:szCs w:val="24"/>
              </w:rPr>
              <w:t xml:space="preserve">հարկ է անդրադառնալ </w:t>
            </w:r>
            <w:r w:rsidRPr="00901D02">
              <w:rPr>
                <w:rFonts w:ascii="GHEA Grapalat" w:hAnsi="GHEA Grapalat"/>
                <w:color w:val="000000" w:themeColor="text1"/>
                <w:sz w:val="24"/>
                <w:szCs w:val="24"/>
              </w:rPr>
              <w:t xml:space="preserve">նաև </w:t>
            </w:r>
            <w:r w:rsidRPr="00193991">
              <w:rPr>
                <w:rFonts w:ascii="GHEA Grapalat" w:hAnsi="GHEA Grapalat"/>
                <w:color w:val="000000" w:themeColor="text1"/>
                <w:sz w:val="24"/>
                <w:szCs w:val="24"/>
              </w:rPr>
              <w:t>անձի նկատմամբ խտրական վերաբերմունքի վերաբերյալ Սահմանադրական դատարանի հայտնած իրավական դիրքորոշումներին</w:t>
            </w:r>
            <w:r w:rsidRPr="00901D02">
              <w:rPr>
                <w:rFonts w:ascii="GHEA Grapalat" w:hAnsi="GHEA Grapalat"/>
                <w:color w:val="000000" w:themeColor="text1"/>
                <w:sz w:val="24"/>
                <w:szCs w:val="24"/>
              </w:rPr>
              <w:t xml:space="preserve">, մասնավորապես՝ </w:t>
            </w:r>
            <w:r w:rsidRPr="00193991">
              <w:rPr>
                <w:rFonts w:ascii="GHEA Grapalat" w:hAnsi="GHEA Grapalat"/>
                <w:color w:val="000000" w:themeColor="text1"/>
                <w:sz w:val="24"/>
                <w:szCs w:val="24"/>
              </w:rPr>
              <w:t xml:space="preserve">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w:t>
            </w:r>
            <w:r w:rsidRPr="00193991">
              <w:rPr>
                <w:rFonts w:ascii="GHEA Grapalat" w:hAnsi="GHEA Grapalat"/>
                <w:b/>
                <w:color w:val="000000" w:themeColor="text1"/>
                <w:sz w:val="24"/>
                <w:szCs w:val="24"/>
              </w:rPr>
              <w:t>Խտրականության սկզբունքի խախտում է այն տարբերակված մոտեցումը, որը զուրկ է օբյեկտիվ հիմքից և իրավաչափ նպատակից (ՍԴՈ</w:t>
            </w:r>
            <w:r>
              <w:rPr>
                <w:rFonts w:ascii="GHEA Grapalat" w:hAnsi="GHEA Grapalat"/>
                <w:b/>
                <w:color w:val="000000" w:themeColor="text1"/>
                <w:sz w:val="24"/>
                <w:szCs w:val="24"/>
              </w:rPr>
              <w:t xml:space="preserve">-881), </w:t>
            </w:r>
            <w:r w:rsidRPr="00193991">
              <w:rPr>
                <w:rFonts w:ascii="GHEA Grapalat" w:hAnsi="GHEA Grapalat"/>
                <w:b/>
                <w:color w:val="000000" w:themeColor="text1"/>
                <w:sz w:val="24"/>
                <w:szCs w:val="24"/>
              </w:rPr>
              <w:t>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w:t>
            </w:r>
            <w:r w:rsidRPr="00193991">
              <w:rPr>
                <w:rFonts w:ascii="GHEA Grapalat" w:hAnsi="GHEA Grapalat"/>
                <w:color w:val="000000" w:themeColor="text1"/>
                <w:sz w:val="24"/>
                <w:szCs w:val="24"/>
              </w:rPr>
              <w:t xml:space="preserve"> մասնավորապես՝ նրանք զրկվում են այս կամ այն իրավունքներից, կամ դրանք սահմանափակվում են, կամ ձեռք են բերում արտոնություններ (ՍԴՈ-1224):</w:t>
            </w:r>
          </w:p>
          <w:p w:rsidR="00901D02" w:rsidRPr="000B4D69" w:rsidRDefault="00901D02" w:rsidP="000B4D69">
            <w:pPr>
              <w:spacing w:after="0" w:line="360" w:lineRule="auto"/>
              <w:ind w:left="98" w:right="122" w:firstLine="547"/>
              <w:jc w:val="both"/>
              <w:rPr>
                <w:rFonts w:ascii="GHEA Grapalat" w:hAnsi="GHEA Grapalat"/>
                <w:color w:val="000000" w:themeColor="text1"/>
                <w:sz w:val="24"/>
                <w:szCs w:val="24"/>
              </w:rPr>
            </w:pPr>
            <w:r w:rsidRPr="00901D02">
              <w:rPr>
                <w:rFonts w:ascii="GHEA Grapalat" w:hAnsi="GHEA Grapalat"/>
                <w:color w:val="000000" w:themeColor="text1"/>
                <w:sz w:val="24"/>
                <w:szCs w:val="24"/>
              </w:rPr>
              <w:lastRenderedPageBreak/>
              <w:t xml:space="preserve">Վերոգրյալից ելնելով, գտնում ենք, որ լրացուցիչ հիմնավորման կարիք ունի Նախագծի 1-ին կետի 1-ին ենթակետով զինծառայողներին հավասարեցված անձանց մասով բացառության նախատեսումը: </w:t>
            </w:r>
          </w:p>
        </w:tc>
        <w:tc>
          <w:tcPr>
            <w:tcW w:w="28" w:type="dxa"/>
            <w:tcBorders>
              <w:top w:val="single" w:sz="6" w:space="0" w:color="000000"/>
              <w:left w:val="single" w:sz="6" w:space="0" w:color="000000"/>
              <w:bottom w:val="single" w:sz="6" w:space="0" w:color="000000"/>
              <w:right w:val="nil"/>
            </w:tcBorders>
            <w:shd w:val="clear" w:color="auto" w:fill="auto"/>
          </w:tcPr>
          <w:p w:rsidR="00901D02" w:rsidRPr="00693460" w:rsidRDefault="00901D0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01D02" w:rsidRDefault="00F262D7"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ենթակետը խմբագրվել է</w:t>
            </w:r>
          </w:p>
          <w:p w:rsidR="00AA1A98" w:rsidRDefault="00AA1A98"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p w:rsidR="00AA1A98" w:rsidRDefault="0015409A" w:rsidP="0015409A">
            <w:pPr>
              <w:tabs>
                <w:tab w:val="left" w:pos="6946"/>
                <w:tab w:val="left" w:pos="7513"/>
              </w:tabs>
              <w:spacing w:after="0" w:line="360" w:lineRule="auto"/>
              <w:ind w:left="62" w:right="395" w:firstLine="222"/>
              <w:jc w:val="both"/>
              <w:rPr>
                <w:rFonts w:ascii="GHEA Grapalat" w:eastAsia="GHEA Grapalat" w:hAnsi="GHEA Grapalat" w:cs="GHEA Grapalat"/>
                <w:sz w:val="24"/>
                <w:szCs w:val="24"/>
              </w:rPr>
            </w:pPr>
            <w:r>
              <w:rPr>
                <w:rFonts w:ascii="GHEA Grapalat" w:eastAsia="Times New Roman" w:hAnsi="GHEA Grapalat" w:cs="Times New Roman"/>
                <w:sz w:val="24"/>
                <w:szCs w:val="24"/>
              </w:rPr>
              <w:t>*</w:t>
            </w:r>
            <w:r w:rsidRPr="0015409A">
              <w:rPr>
                <w:rFonts w:ascii="GHEA Grapalat" w:eastAsia="Times New Roman" w:hAnsi="GHEA Grapalat" w:cs="Times New Roman"/>
                <w:sz w:val="24"/>
                <w:szCs w:val="24"/>
              </w:rPr>
              <w:t xml:space="preserve">2025 թվականի հունվարի 27-ի Սոցիալական նախարարական կոմիտեի </w:t>
            </w:r>
            <w:r w:rsidRPr="0015409A">
              <w:rPr>
                <w:rFonts w:ascii="GHEA Grapalat" w:hAnsi="GHEA Grapalat"/>
                <w:sz w:val="24"/>
                <w:szCs w:val="24"/>
              </w:rPr>
              <w:t>նիստի ժամանակ ներկայացված առաջարկի համաձայն</w:t>
            </w:r>
            <w:r>
              <w:rPr>
                <w:rFonts w:ascii="GHEA Grapalat" w:hAnsi="GHEA Grapalat"/>
                <w:sz w:val="24"/>
                <w:szCs w:val="24"/>
              </w:rPr>
              <w:t>՝</w:t>
            </w:r>
            <w:r>
              <w:rPr>
                <w:rFonts w:ascii="GHEA Grapalat" w:eastAsia="GHEA Grapalat" w:hAnsi="GHEA Grapalat" w:cs="GHEA Grapalat"/>
                <w:sz w:val="24"/>
                <w:szCs w:val="24"/>
              </w:rPr>
              <w:t xml:space="preserve"> մ</w:t>
            </w:r>
            <w:r w:rsidR="00AA1A98">
              <w:rPr>
                <w:rFonts w:ascii="GHEA Grapalat" w:hAnsi="GHEA Grapalat"/>
                <w:sz w:val="24"/>
                <w:szCs w:val="24"/>
              </w:rPr>
              <w:t>ինչև զ</w:t>
            </w:r>
            <w:r w:rsidR="00AA1A98" w:rsidRPr="006411FA">
              <w:rPr>
                <w:rFonts w:ascii="GHEA Grapalat" w:hAnsi="GHEA Grapalat"/>
                <w:sz w:val="24"/>
                <w:szCs w:val="24"/>
              </w:rPr>
              <w:t>ինծառայողների երեխաներին վերաբերելի</w:t>
            </w:r>
            <w:r w:rsidR="00AA1A98" w:rsidRPr="001B4542">
              <w:rPr>
                <w:rFonts w:ascii="GHEA Grapalat" w:hAnsi="GHEA Grapalat"/>
                <w:sz w:val="24"/>
                <w:szCs w:val="24"/>
              </w:rPr>
              <w:t xml:space="preserve"> թվային </w:t>
            </w:r>
            <w:r w:rsidR="00AA1A98">
              <w:rPr>
                <w:rFonts w:ascii="GHEA Grapalat" w:hAnsi="GHEA Grapalat"/>
                <w:sz w:val="24"/>
                <w:szCs w:val="24"/>
              </w:rPr>
              <w:t>վիճակագրության ամբողջացումը</w:t>
            </w:r>
            <w:r w:rsidR="00F87878">
              <w:rPr>
                <w:rFonts w:ascii="GHEA Grapalat" w:hAnsi="GHEA Grapalat"/>
                <w:sz w:val="24"/>
                <w:szCs w:val="24"/>
              </w:rPr>
              <w:t>,</w:t>
            </w:r>
            <w:r w:rsidR="00AA1A98">
              <w:rPr>
                <w:rFonts w:ascii="GHEA Grapalat" w:hAnsi="GHEA Grapalat"/>
                <w:sz w:val="24"/>
                <w:szCs w:val="24"/>
              </w:rPr>
              <w:t xml:space="preserve"> նախագծից հան</w:t>
            </w:r>
            <w:r>
              <w:rPr>
                <w:rFonts w:ascii="GHEA Grapalat" w:hAnsi="GHEA Grapalat"/>
                <w:sz w:val="24"/>
                <w:szCs w:val="24"/>
              </w:rPr>
              <w:t>վ</w:t>
            </w:r>
            <w:r w:rsidR="00AA1A98">
              <w:rPr>
                <w:rFonts w:ascii="GHEA Grapalat" w:hAnsi="GHEA Grapalat"/>
                <w:sz w:val="24"/>
                <w:szCs w:val="24"/>
              </w:rPr>
              <w:t xml:space="preserve">ել </w:t>
            </w:r>
            <w:r w:rsidR="00F87878">
              <w:rPr>
                <w:rFonts w:ascii="GHEA Grapalat" w:hAnsi="GHEA Grapalat"/>
                <w:sz w:val="24"/>
                <w:szCs w:val="24"/>
              </w:rPr>
              <w:t xml:space="preserve">է </w:t>
            </w:r>
            <w:r w:rsidR="00AA1A98">
              <w:rPr>
                <w:rFonts w:ascii="GHEA Grapalat" w:hAnsi="GHEA Grapalat"/>
                <w:sz w:val="24"/>
                <w:szCs w:val="24"/>
              </w:rPr>
              <w:t>1-ին կետի 1-ին ենթակետով առաջարկվող կարգավորումը</w:t>
            </w:r>
          </w:p>
        </w:tc>
      </w:tr>
      <w:tr w:rsidR="00901D0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4D1379" w:rsidRPr="004D1379" w:rsidRDefault="004D1379" w:rsidP="004D1379">
            <w:pPr>
              <w:spacing w:after="0" w:line="360" w:lineRule="auto"/>
              <w:ind w:left="98" w:right="122" w:firstLine="547"/>
              <w:jc w:val="both"/>
              <w:rPr>
                <w:rFonts w:ascii="GHEA Grapalat" w:hAnsi="GHEA Grapalat"/>
                <w:color w:val="000000" w:themeColor="text1"/>
                <w:sz w:val="24"/>
                <w:szCs w:val="24"/>
              </w:rPr>
            </w:pPr>
            <w:r w:rsidRPr="004D1379">
              <w:rPr>
                <w:rFonts w:ascii="GHEA Grapalat" w:hAnsi="GHEA Grapalat"/>
                <w:color w:val="000000" w:themeColor="text1"/>
                <w:sz w:val="24"/>
                <w:szCs w:val="24"/>
              </w:rPr>
              <w:lastRenderedPageBreak/>
              <w:t>Նախագծի 1-ին կետի 2-րդ ենթակետի ա. պարբերությամբ նախատեսվում է Որոշման հավելվածի 2-րդ կետի 3-րդ ենթակետում «2024» թիվը փոխարինել «2026» թվով:</w:t>
            </w:r>
          </w:p>
          <w:p w:rsidR="004D1379" w:rsidRPr="004D1379" w:rsidRDefault="004D1379" w:rsidP="004D1379">
            <w:pPr>
              <w:spacing w:after="0" w:line="360" w:lineRule="auto"/>
              <w:ind w:left="98" w:right="122" w:firstLine="547"/>
              <w:jc w:val="both"/>
              <w:rPr>
                <w:rFonts w:ascii="GHEA Grapalat" w:hAnsi="GHEA Grapalat"/>
                <w:color w:val="000000" w:themeColor="text1"/>
                <w:sz w:val="24"/>
                <w:szCs w:val="24"/>
              </w:rPr>
            </w:pPr>
            <w:r w:rsidRPr="004D1379">
              <w:rPr>
                <w:rFonts w:ascii="GHEA Grapalat" w:hAnsi="GHEA Grapalat"/>
                <w:color w:val="000000" w:themeColor="text1"/>
                <w:sz w:val="24"/>
                <w:szCs w:val="24"/>
              </w:rPr>
              <w:t>Սույն դեպքում, գտնում ենք, որ նշված կարգավորումը խնդրահարույց է, քանի որ 2024 թվականի սեպտեմբերի 1-ից ընտանիքի սոցիալական գնահատման համակարգում հաշվառված սոցիալապես անապահով ճանաչված ընտանիքների երեխաների համար արդեն իսկ գործում է նշված դրույթը, և Նախագծով նշված շահառուների համար պետական բյուջեի միջոցների հաշվին ֆինանսավորումը 2026 թվականի սեպտեմբերի 1-ից նախատեսելը կվատթարացնի վերջիններիս իրավական կարգավիճակը:</w:t>
            </w:r>
          </w:p>
          <w:p w:rsidR="004D1379" w:rsidRPr="004D1379" w:rsidRDefault="004D1379" w:rsidP="004D1379">
            <w:pPr>
              <w:spacing w:after="0" w:line="360" w:lineRule="auto"/>
              <w:ind w:left="98" w:right="122" w:firstLine="547"/>
              <w:jc w:val="both"/>
              <w:rPr>
                <w:rFonts w:ascii="GHEA Grapalat" w:hAnsi="GHEA Grapalat"/>
                <w:color w:val="000000" w:themeColor="text1"/>
                <w:sz w:val="24"/>
                <w:szCs w:val="24"/>
              </w:rPr>
            </w:pPr>
            <w:r w:rsidRPr="004D1379">
              <w:rPr>
                <w:rFonts w:ascii="GHEA Grapalat" w:hAnsi="GHEA Grapalat"/>
                <w:color w:val="000000" w:themeColor="text1"/>
                <w:sz w:val="24"/>
                <w:szCs w:val="24"/>
              </w:rPr>
              <w:t>Վերոգրյալից ելնելով՝ անհրաժեշտ է Նախագծով նախատեսել անցումային դրույթ, որով կսահմանվի որ նշված փոփոխությունը չի տարածվի 2024 թվականի սեպտեմբերի 1-ից մինչև սույն որոշման ուժի մեջ մտնելը ծագած իրավահարաբերությունների վրա:</w:t>
            </w:r>
          </w:p>
          <w:p w:rsidR="00901D02" w:rsidRPr="008D7F14" w:rsidRDefault="004D1379" w:rsidP="004D1379">
            <w:pPr>
              <w:spacing w:after="0" w:line="360" w:lineRule="auto"/>
              <w:ind w:left="98" w:right="122" w:firstLine="547"/>
              <w:jc w:val="both"/>
              <w:rPr>
                <w:rFonts w:ascii="GHEA Grapalat" w:hAnsi="GHEA Grapalat"/>
                <w:color w:val="000000" w:themeColor="text1"/>
                <w:sz w:val="24"/>
                <w:szCs w:val="24"/>
              </w:rPr>
            </w:pPr>
            <w:r w:rsidRPr="008D7F14">
              <w:rPr>
                <w:rFonts w:ascii="GHEA Grapalat" w:hAnsi="GHEA Grapalat"/>
                <w:color w:val="000000" w:themeColor="text1"/>
                <w:sz w:val="24"/>
                <w:szCs w:val="24"/>
              </w:rPr>
              <w:t xml:space="preserve">Միաժամանակ, հիմք ընդունելով «Նորմատիվ իրավական ակտերի մասին» օրենքի 23-րդ հոդվածի 2-րդ մասը, համաձայն որի՝ </w:t>
            </w:r>
            <w:r w:rsidRPr="008D7F14">
              <w:rPr>
                <w:rFonts w:ascii="GHEA Grapalat" w:hAnsi="GHEA Grapalat"/>
                <w:b/>
                <w:color w:val="000000" w:themeColor="text1"/>
                <w:sz w:val="24"/>
                <w:szCs w:val="24"/>
              </w:rPr>
              <w:t xml:space="preserve">նորմատիվ իրավական ակտն ընդունելու իրավասություն ունեցող մարմինը </w:t>
            </w:r>
            <w:r w:rsidRPr="008D7F14">
              <w:rPr>
                <w:rFonts w:ascii="GHEA Grapalat" w:hAnsi="GHEA Grapalat"/>
                <w:b/>
                <w:color w:val="000000" w:themeColor="text1"/>
                <w:sz w:val="24"/>
                <w:szCs w:val="24"/>
              </w:rPr>
              <w:lastRenderedPageBreak/>
              <w:t>պարտավոր է նախատեսել նորմատիվ իրավական ակտի ուժի մեջ մտնելու ավելի ուշ ողջամիտ ժամկետ,</w:t>
            </w:r>
            <w:r w:rsidRPr="008D7F14">
              <w:rPr>
                <w:rFonts w:ascii="GHEA Grapalat" w:hAnsi="GHEA Grapalat"/>
                <w:color w:val="000000" w:themeColor="text1"/>
                <w:sz w:val="24"/>
                <w:szCs w:val="24"/>
              </w:rPr>
              <w:t xml:space="preserve"> բացառությամբ սույն հոդվածի 4-րդ մասով սահմանված նորմատիվ իրավական ակտերի, </w:t>
            </w:r>
            <w:r w:rsidRPr="008D7F14">
              <w:rPr>
                <w:rFonts w:ascii="GHEA Grapalat" w:hAnsi="GHEA Grapalat"/>
                <w:b/>
                <w:color w:val="000000" w:themeColor="text1"/>
                <w:sz w:val="24"/>
                <w:szCs w:val="24"/>
              </w:rPr>
              <w:t xml:space="preserve">եթե ակտով </w:t>
            </w:r>
            <w:r w:rsidRPr="008D7F14">
              <w:rPr>
                <w:rFonts w:ascii="GHEA Grapalat" w:hAnsi="GHEA Grapalat"/>
                <w:color w:val="000000" w:themeColor="text1"/>
                <w:sz w:val="24"/>
                <w:szCs w:val="24"/>
              </w:rPr>
              <w:t xml:space="preserve">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sidRPr="008D7F14">
              <w:rPr>
                <w:rFonts w:ascii="GHEA Grapalat" w:hAnsi="GHEA Grapalat"/>
                <w:b/>
                <w:color w:val="000000" w:themeColor="text1"/>
                <w:sz w:val="24"/>
                <w:szCs w:val="24"/>
              </w:rPr>
              <w:t xml:space="preserve">սահմանված իրավակարգավորումները վատթարացնում են անձի իրավական վիճակը՝ </w:t>
            </w:r>
            <w:r w:rsidRPr="008D7F14">
              <w:rPr>
                <w:rFonts w:ascii="GHEA Grapalat" w:hAnsi="GHEA Grapalat"/>
                <w:color w:val="000000" w:themeColor="text1"/>
                <w:sz w:val="24"/>
                <w:szCs w:val="24"/>
              </w:rPr>
              <w:t>անհրաժեշտ է Նախագծի ուժի մեջ մտնելու ժամկետը վերանայել:</w:t>
            </w:r>
          </w:p>
        </w:tc>
        <w:tc>
          <w:tcPr>
            <w:tcW w:w="28" w:type="dxa"/>
            <w:tcBorders>
              <w:top w:val="single" w:sz="6" w:space="0" w:color="000000"/>
              <w:left w:val="single" w:sz="6" w:space="0" w:color="000000"/>
              <w:bottom w:val="single" w:sz="6" w:space="0" w:color="000000"/>
              <w:right w:val="nil"/>
            </w:tcBorders>
            <w:shd w:val="clear" w:color="auto" w:fill="auto"/>
          </w:tcPr>
          <w:p w:rsidR="00901D02" w:rsidRPr="00693460" w:rsidRDefault="00901D0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01D02" w:rsidRDefault="008D7F14" w:rsidP="008D7F14">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դիտարկումն ի գիտություն ընդունելով, միաժամանակ հարկ է նշել, որ </w:t>
            </w:r>
            <w:r w:rsidR="00943054" w:rsidRPr="00943054">
              <w:rPr>
                <w:rFonts w:ascii="GHEA Grapalat" w:hAnsi="GHEA Grapalat"/>
                <w:color w:val="000000"/>
                <w:sz w:val="24"/>
                <w:szCs w:val="24"/>
                <w:shd w:val="clear" w:color="auto" w:fill="FFFFFF"/>
              </w:rPr>
              <w:t>սույն փոփոխությամբ ծրագրի վերջնական նպատակի իրականացման համար</w:t>
            </w:r>
            <w:r w:rsidR="00943054" w:rsidRPr="00943054">
              <w:rPr>
                <w:color w:val="000000"/>
                <w:sz w:val="24"/>
                <w:szCs w:val="24"/>
                <w:shd w:val="clear" w:color="auto" w:fill="FFFFFF"/>
              </w:rPr>
              <w:t> </w:t>
            </w:r>
            <w:r w:rsidR="00943054" w:rsidRPr="00943054">
              <w:rPr>
                <w:rFonts w:ascii="GHEA Grapalat" w:hAnsi="GHEA Grapalat"/>
                <w:color w:val="000000"/>
                <w:sz w:val="24"/>
                <w:szCs w:val="24"/>
                <w:shd w:val="clear" w:color="auto" w:fill="FFFFFF"/>
              </w:rPr>
              <w:t xml:space="preserve"> նույն թիրախային խմբի համար կկիրառվի</w:t>
            </w:r>
            <w:r w:rsidR="00943054" w:rsidRPr="00943054">
              <w:rPr>
                <w:color w:val="000000"/>
                <w:sz w:val="24"/>
                <w:szCs w:val="24"/>
                <w:shd w:val="clear" w:color="auto" w:fill="FFFFFF"/>
              </w:rPr>
              <w:t> </w:t>
            </w:r>
            <w:r w:rsidR="00943054" w:rsidRPr="00943054">
              <w:rPr>
                <w:rFonts w:ascii="GHEA Grapalat" w:hAnsi="GHEA Grapalat"/>
                <w:color w:val="000000"/>
                <w:sz w:val="24"/>
                <w:szCs w:val="24"/>
                <w:shd w:val="clear" w:color="auto" w:fill="FFFFFF"/>
              </w:rPr>
              <w:t>միասնական</w:t>
            </w:r>
            <w:r w:rsidR="00943054" w:rsidRPr="00943054">
              <w:rPr>
                <w:color w:val="000000"/>
                <w:sz w:val="24"/>
                <w:szCs w:val="24"/>
                <w:shd w:val="clear" w:color="auto" w:fill="FFFFFF"/>
              </w:rPr>
              <w:t> </w:t>
            </w:r>
            <w:r w:rsidR="00943054" w:rsidRPr="00943054">
              <w:rPr>
                <w:rFonts w:ascii="GHEA Grapalat" w:hAnsi="GHEA Grapalat"/>
                <w:color w:val="000000"/>
                <w:sz w:val="24"/>
                <w:szCs w:val="24"/>
                <w:shd w:val="clear" w:color="auto" w:fill="FFFFFF"/>
              </w:rPr>
              <w:t xml:space="preserve"> մոտեցում, որը կհանգեցնի շահառու խմբի բոլոր անդամների</w:t>
            </w:r>
            <w:r w:rsidR="00943054" w:rsidRPr="00943054">
              <w:rPr>
                <w:color w:val="000000"/>
                <w:sz w:val="24"/>
                <w:szCs w:val="24"/>
                <w:shd w:val="clear" w:color="auto" w:fill="FFFFFF"/>
              </w:rPr>
              <w:t> </w:t>
            </w:r>
            <w:r w:rsidR="00943054" w:rsidRPr="00943054">
              <w:rPr>
                <w:rFonts w:ascii="GHEA Grapalat" w:hAnsi="GHEA Grapalat"/>
                <w:color w:val="000000"/>
                <w:sz w:val="24"/>
                <w:szCs w:val="24"/>
                <w:shd w:val="clear" w:color="auto" w:fill="FFFFFF"/>
              </w:rPr>
              <w:t>համաժամանակյա ընդգրկում՝ պետական բյուջեի միջոցներից ֆինանսավորման սկզբունքով՝ բացառելով անարդյունավետ</w:t>
            </w:r>
            <w:r w:rsidR="00943054" w:rsidRPr="00943054">
              <w:rPr>
                <w:color w:val="000000"/>
                <w:sz w:val="24"/>
                <w:szCs w:val="24"/>
                <w:shd w:val="clear" w:color="auto" w:fill="FFFFFF"/>
              </w:rPr>
              <w:t> </w:t>
            </w:r>
            <w:r w:rsidR="00943054" w:rsidRPr="00943054">
              <w:rPr>
                <w:rFonts w:ascii="GHEA Grapalat" w:hAnsi="GHEA Grapalat"/>
                <w:color w:val="000000"/>
                <w:sz w:val="24"/>
                <w:szCs w:val="24"/>
                <w:shd w:val="clear" w:color="auto" w:fill="FFFFFF"/>
              </w:rPr>
              <w:t>տեղաբաշխումը և</w:t>
            </w:r>
            <w:r w:rsidR="00943054" w:rsidRPr="00943054">
              <w:rPr>
                <w:color w:val="000000"/>
                <w:sz w:val="24"/>
                <w:szCs w:val="24"/>
                <w:shd w:val="clear" w:color="auto" w:fill="FFFFFF"/>
              </w:rPr>
              <w:t> </w:t>
            </w:r>
            <w:r w:rsidR="00943054" w:rsidRPr="00943054">
              <w:rPr>
                <w:rFonts w:ascii="GHEA Grapalat" w:hAnsi="GHEA Grapalat"/>
                <w:color w:val="000000"/>
                <w:sz w:val="24"/>
                <w:szCs w:val="24"/>
                <w:shd w:val="clear" w:color="auto" w:fill="FFFFFF"/>
              </w:rPr>
              <w:t>հիմնվելով կրթական համակարգի սոցիալական արդարության ապահովման սկզբունքի վրա:</w:t>
            </w:r>
            <w:r w:rsidRPr="00943054">
              <w:rPr>
                <w:rFonts w:ascii="GHEA Grapalat" w:eastAsia="GHEA Grapalat" w:hAnsi="GHEA Grapalat" w:cs="GHEA Grapalat"/>
                <w:sz w:val="24"/>
                <w:szCs w:val="24"/>
              </w:rPr>
              <w:t>:</w:t>
            </w:r>
          </w:p>
        </w:tc>
      </w:tr>
      <w:tr w:rsidR="00901D0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4D1379" w:rsidRPr="004D1379" w:rsidRDefault="004D1379" w:rsidP="00F87FDD">
            <w:pPr>
              <w:spacing w:after="0" w:line="360" w:lineRule="auto"/>
              <w:ind w:left="8" w:right="122" w:firstLine="179"/>
              <w:jc w:val="both"/>
              <w:rPr>
                <w:rFonts w:ascii="GHEA Grapalat" w:hAnsi="GHEA Grapalat"/>
                <w:b/>
                <w:color w:val="000000" w:themeColor="text1"/>
                <w:sz w:val="24"/>
                <w:szCs w:val="24"/>
              </w:rPr>
            </w:pPr>
            <w:r w:rsidRPr="004D1379">
              <w:rPr>
                <w:rFonts w:ascii="GHEA Grapalat" w:hAnsi="GHEA Grapalat"/>
                <w:color w:val="000000" w:themeColor="text1"/>
                <w:sz w:val="24"/>
                <w:szCs w:val="24"/>
              </w:rPr>
              <w:lastRenderedPageBreak/>
              <w:t xml:space="preserve">Նախագծի 1-ին կետի 3-րդ ենթակետով Որոշման հավելվածի 2-րդ կետում լրացվող նոր 4-րդ ենթակետով նախատեսվում է, որ հաստատությանը պետական բյուջեից մեկ սանի հաշվարկով ֆինանսավորումն իրականացվում է հետևյալ խմբերի սաների համար՝ </w:t>
            </w:r>
            <w:r w:rsidRPr="004D1379">
              <w:rPr>
                <w:rFonts w:ascii="GHEA Grapalat" w:hAnsi="GHEA Grapalat"/>
                <w:i/>
                <w:color w:val="000000" w:themeColor="text1"/>
                <w:sz w:val="24"/>
                <w:szCs w:val="24"/>
              </w:rPr>
              <w:t xml:space="preserve">2024 թվականի սեպտեմբերի 1-ից՝ </w:t>
            </w:r>
            <w:r w:rsidRPr="004D1379">
              <w:rPr>
                <w:rFonts w:ascii="GHEA Grapalat" w:hAnsi="GHEA Grapalat"/>
                <w:b/>
                <w:i/>
                <w:color w:val="000000" w:themeColor="text1"/>
                <w:sz w:val="24"/>
                <w:szCs w:val="24"/>
              </w:rPr>
              <w:t>0-2 տարեկան երեխաները:</w:t>
            </w:r>
          </w:p>
          <w:p w:rsidR="004D1379" w:rsidRPr="008D7F14" w:rsidRDefault="004D1379" w:rsidP="00F87FDD">
            <w:pPr>
              <w:spacing w:after="0" w:line="360" w:lineRule="auto"/>
              <w:ind w:left="8" w:right="122" w:firstLine="179"/>
              <w:jc w:val="both"/>
              <w:rPr>
                <w:rFonts w:ascii="GHEA Grapalat" w:hAnsi="GHEA Grapalat"/>
                <w:color w:val="000000" w:themeColor="text1"/>
                <w:sz w:val="24"/>
                <w:szCs w:val="24"/>
              </w:rPr>
            </w:pPr>
            <w:r w:rsidRPr="008D7F14">
              <w:rPr>
                <w:rFonts w:ascii="GHEA Grapalat" w:hAnsi="GHEA Grapalat"/>
                <w:color w:val="000000" w:themeColor="text1"/>
                <w:sz w:val="24"/>
                <w:szCs w:val="24"/>
              </w:rPr>
              <w:t xml:space="preserve">Սույն դեպքում պարզ չէ, թե ինչով է պայամանավորված պետական բյուջեից մեկ սանի հաշվարկով ֆինանսավորումն իրականացնել 0-ից 2 տարեկան երեխաների համար, այն պարագայում, երբ Հայաստանի Հանրապետության կրթության մինչև 2030 թվականի զարգացման պետական ծրագիրը» հաստատելու մասին» օրենքի Հավելվածի 86-րդ կետի 4-րդ ենթակետի համաձայն՝ ծրագրի իրականացումը կապահովի </w:t>
            </w:r>
            <w:r w:rsidRPr="008D7F14">
              <w:rPr>
                <w:rFonts w:ascii="GHEA Grapalat" w:hAnsi="GHEA Grapalat"/>
                <w:color w:val="000000" w:themeColor="text1"/>
                <w:sz w:val="24"/>
                <w:szCs w:val="24"/>
              </w:rPr>
              <w:lastRenderedPageBreak/>
              <w:t xml:space="preserve">2030 թվականի հետևյալ արդյունքային շրջանակը. </w:t>
            </w:r>
            <w:r w:rsidRPr="008D7F14">
              <w:rPr>
                <w:rFonts w:ascii="GHEA Grapalat" w:hAnsi="GHEA Grapalat"/>
                <w:b/>
                <w:color w:val="000000" w:themeColor="text1"/>
                <w:sz w:val="24"/>
                <w:szCs w:val="24"/>
              </w:rPr>
              <w:t xml:space="preserve">բոլոր խոշորացված համայնքներում կգործեն մսուրի ծառայություններ: </w:t>
            </w:r>
            <w:r w:rsidRPr="008D7F14">
              <w:rPr>
                <w:rFonts w:ascii="GHEA Grapalat" w:hAnsi="GHEA Grapalat"/>
                <w:color w:val="000000" w:themeColor="text1"/>
                <w:sz w:val="24"/>
                <w:szCs w:val="24"/>
              </w:rPr>
              <w:t xml:space="preserve">Իսկ </w:t>
            </w:r>
            <w:r w:rsidRPr="001C26E7">
              <w:rPr>
                <w:rFonts w:ascii="GHEA Grapalat" w:hAnsi="GHEA Grapalat"/>
                <w:color w:val="000000" w:themeColor="text1"/>
                <w:sz w:val="24"/>
                <w:szCs w:val="24"/>
              </w:rPr>
              <w:t xml:space="preserve">«Նախադպրոցական կրթության մասին» օրենքի </w:t>
            </w:r>
            <w:r w:rsidRPr="008D7F14">
              <w:rPr>
                <w:rFonts w:ascii="GHEA Grapalat" w:hAnsi="GHEA Grapalat"/>
                <w:color w:val="000000" w:themeColor="text1"/>
                <w:sz w:val="24"/>
                <w:szCs w:val="24"/>
              </w:rPr>
              <w:t xml:space="preserve">20-րդ հոդվածի 2-րդ մասի 1-ին կետի համաձայն՝ նախադպրոցական ուսումնական հաստատություններն ըստ տեսակների լինում են՝ մսուր՝ </w:t>
            </w:r>
            <w:r w:rsidRPr="008D7F14">
              <w:rPr>
                <w:rFonts w:ascii="GHEA Grapalat" w:hAnsi="GHEA Grapalat"/>
                <w:b/>
                <w:color w:val="000000" w:themeColor="text1"/>
                <w:sz w:val="24"/>
                <w:szCs w:val="24"/>
              </w:rPr>
              <w:t>0-3 տարեկանների ընդգրկմամբ</w:t>
            </w:r>
            <w:r w:rsidRPr="008D7F14">
              <w:rPr>
                <w:rFonts w:ascii="GHEA Grapalat" w:hAnsi="GHEA Grapalat"/>
                <w:color w:val="000000" w:themeColor="text1"/>
                <w:sz w:val="24"/>
                <w:szCs w:val="24"/>
              </w:rPr>
              <w:t>:</w:t>
            </w:r>
          </w:p>
          <w:p w:rsidR="004D1379" w:rsidRPr="008D7F14" w:rsidRDefault="004D1379" w:rsidP="00F87FDD">
            <w:pPr>
              <w:spacing w:after="0" w:line="360" w:lineRule="auto"/>
              <w:ind w:left="8" w:right="122" w:firstLine="179"/>
              <w:jc w:val="both"/>
              <w:rPr>
                <w:rFonts w:ascii="GHEA Grapalat" w:hAnsi="GHEA Grapalat"/>
                <w:color w:val="000000" w:themeColor="text1"/>
                <w:sz w:val="24"/>
                <w:szCs w:val="24"/>
              </w:rPr>
            </w:pPr>
            <w:r w:rsidRPr="008D7F14">
              <w:rPr>
                <w:rFonts w:ascii="GHEA Grapalat" w:hAnsi="GHEA Grapalat"/>
                <w:color w:val="000000" w:themeColor="text1"/>
                <w:sz w:val="24"/>
                <w:szCs w:val="24"/>
              </w:rPr>
              <w:t>Վերոգրյալից ելնելով՝ գտնում ենք, որ Նախագծի 1-ին կետի 3-րդ ենթակետն ունի լրացուցիչ հիմնավորման և վերանայման կարիք:</w:t>
            </w:r>
          </w:p>
          <w:p w:rsidR="00901D02" w:rsidRPr="008D7F14" w:rsidRDefault="004D1379" w:rsidP="00F87FDD">
            <w:pPr>
              <w:spacing w:after="0" w:line="360" w:lineRule="auto"/>
              <w:ind w:left="8" w:right="122" w:firstLine="179"/>
              <w:jc w:val="both"/>
              <w:rPr>
                <w:rFonts w:ascii="GHEA Grapalat" w:hAnsi="GHEA Grapalat"/>
                <w:color w:val="000000" w:themeColor="text1"/>
                <w:sz w:val="24"/>
                <w:szCs w:val="24"/>
              </w:rPr>
            </w:pPr>
            <w:r w:rsidRPr="008D7F14">
              <w:rPr>
                <w:rFonts w:ascii="GHEA Grapalat" w:hAnsi="GHEA Grapalat"/>
                <w:color w:val="000000" w:themeColor="text1"/>
                <w:sz w:val="24"/>
                <w:szCs w:val="24"/>
              </w:rPr>
              <w:t xml:space="preserve">Միաժամանակ, անդրադառնալով «Նորմատիվ իրավական ակտերի մասին» օրենքի 28-րդ հոդվածի 2-րդ մասին, համաձայն որի՝ Սահմանադրության 73-րդ հոդվածին համապատասխան` անձի իրավական վիճակը վատթարացնող օրենքները և այլ իրավական ակտերը հետադարձ ուժ չունեն, </w:t>
            </w:r>
            <w:r w:rsidRPr="008D7F14">
              <w:rPr>
                <w:rFonts w:ascii="GHEA Grapalat" w:hAnsi="GHEA Grapalat"/>
                <w:b/>
                <w:color w:val="000000" w:themeColor="text1"/>
                <w:sz w:val="24"/>
                <w:szCs w:val="24"/>
              </w:rPr>
              <w:t xml:space="preserve">իսկ անձի իրավական վիճակը բարելավող օրենքները և այլ իրավական ակտերը հետադարձ ուժ ունեն, եթե դա նախատեսված է այդ ակտերով՝ </w:t>
            </w:r>
            <w:r w:rsidRPr="008D7F14">
              <w:rPr>
                <w:rFonts w:ascii="GHEA Grapalat" w:hAnsi="GHEA Grapalat"/>
                <w:color w:val="000000" w:themeColor="text1"/>
                <w:sz w:val="24"/>
                <w:szCs w:val="24"/>
              </w:rPr>
              <w:t>առաջարկում ենք Նախագծի 1-ին կետի 3-րդ ենթակետով լրացվող կարգավորման համար նախատեսել անցումային դրույթ:</w:t>
            </w:r>
          </w:p>
        </w:tc>
        <w:tc>
          <w:tcPr>
            <w:tcW w:w="28" w:type="dxa"/>
            <w:tcBorders>
              <w:top w:val="single" w:sz="6" w:space="0" w:color="000000"/>
              <w:left w:val="single" w:sz="6" w:space="0" w:color="000000"/>
              <w:bottom w:val="single" w:sz="6" w:space="0" w:color="000000"/>
              <w:right w:val="nil"/>
            </w:tcBorders>
            <w:shd w:val="clear" w:color="auto" w:fill="auto"/>
          </w:tcPr>
          <w:p w:rsidR="00901D02" w:rsidRPr="00693460" w:rsidRDefault="00901D0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01D02" w:rsidRDefault="00591321" w:rsidP="00591321">
            <w:pPr>
              <w:tabs>
                <w:tab w:val="left" w:pos="6946"/>
                <w:tab w:val="left" w:pos="7513"/>
              </w:tabs>
              <w:spacing w:after="0" w:line="360" w:lineRule="auto"/>
              <w:ind w:left="210" w:right="395" w:firstLine="74"/>
              <w:jc w:val="both"/>
              <w:rPr>
                <w:rFonts w:ascii="GHEA Grapalat" w:hAnsi="GHEA Grapalat"/>
                <w:sz w:val="24"/>
                <w:szCs w:val="24"/>
              </w:rPr>
            </w:pPr>
            <w:r>
              <w:rPr>
                <w:rFonts w:ascii="GHEA Grapalat" w:eastAsia="GHEA Grapalat" w:hAnsi="GHEA Grapalat" w:cs="GHEA Grapalat"/>
                <w:sz w:val="24"/>
                <w:szCs w:val="24"/>
              </w:rPr>
              <w:t xml:space="preserve">Չի ընդունվել. </w:t>
            </w:r>
            <w:r w:rsidR="002D20DF">
              <w:rPr>
                <w:rFonts w:ascii="GHEA Grapalat" w:eastAsia="GHEA Grapalat" w:hAnsi="GHEA Grapalat" w:cs="GHEA Grapalat"/>
                <w:sz w:val="24"/>
                <w:szCs w:val="24"/>
              </w:rPr>
              <w:t xml:space="preserve">լրացումը </w:t>
            </w:r>
            <w:r w:rsidR="00943054">
              <w:rPr>
                <w:rFonts w:ascii="GHEA Grapalat" w:eastAsia="GHEA Grapalat" w:hAnsi="GHEA Grapalat" w:cs="GHEA Grapalat"/>
                <w:sz w:val="24"/>
                <w:szCs w:val="24"/>
              </w:rPr>
              <w:t xml:space="preserve">պայմանավորված է </w:t>
            </w:r>
            <w:r>
              <w:rPr>
                <w:rFonts w:ascii="GHEA Grapalat" w:hAnsi="GHEA Grapalat"/>
                <w:sz w:val="24"/>
                <w:szCs w:val="24"/>
              </w:rPr>
              <w:t xml:space="preserve">ՀՀ կառավարության 2023 թվականի մարտի 16-ի </w:t>
            </w:r>
            <w:r w:rsidR="009E3972">
              <w:rPr>
                <w:rFonts w:ascii="GHEA Grapalat" w:hAnsi="GHEA Grapalat"/>
                <w:sz w:val="24"/>
                <w:szCs w:val="24"/>
              </w:rPr>
              <w:t xml:space="preserve">          </w:t>
            </w:r>
            <w:r>
              <w:rPr>
                <w:rFonts w:ascii="GHEA Grapalat" w:hAnsi="GHEA Grapalat"/>
                <w:sz w:val="24"/>
                <w:szCs w:val="24"/>
              </w:rPr>
              <w:t xml:space="preserve">N 351-Լ որոշմամբ հաստատված՝ </w:t>
            </w:r>
            <w:r w:rsidRPr="00943054">
              <w:rPr>
                <w:rStyle w:val="Strong"/>
                <w:rFonts w:ascii="GHEA Grapalat" w:hAnsi="GHEA Grapalat"/>
                <w:b w:val="0"/>
                <w:color w:val="000000"/>
                <w:sz w:val="24"/>
                <w:szCs w:val="24"/>
                <w:shd w:val="clear" w:color="auto" w:fill="FFFFFF"/>
              </w:rPr>
              <w:t>«Հայաստանի Հանրապետության կրթության մինչև 2030 թվականի զարգացման պետական ծրագիրը» հաստատելու մասին» օրենքից բխող գործողությունների ծրագրի</w:t>
            </w:r>
            <w:r w:rsidR="002D20DF" w:rsidRPr="00943054">
              <w:rPr>
                <w:rStyle w:val="Strong"/>
                <w:rFonts w:ascii="GHEA Grapalat" w:hAnsi="GHEA Grapalat"/>
                <w:b w:val="0"/>
                <w:color w:val="000000"/>
                <w:sz w:val="24"/>
                <w:szCs w:val="24"/>
                <w:shd w:val="clear" w:color="auto" w:fill="FFFFFF"/>
              </w:rPr>
              <w:t xml:space="preserve"> 3.1.5.՝</w:t>
            </w:r>
            <w:r w:rsidRPr="00943054">
              <w:rPr>
                <w:rFonts w:ascii="GHEA Grapalat" w:hAnsi="GHEA Grapalat"/>
                <w:b/>
                <w:sz w:val="24"/>
                <w:szCs w:val="24"/>
              </w:rPr>
              <w:t xml:space="preserve"> </w:t>
            </w:r>
            <w:r>
              <w:rPr>
                <w:rFonts w:ascii="GHEA Grapalat" w:hAnsi="GHEA Grapalat"/>
                <w:sz w:val="24"/>
                <w:szCs w:val="24"/>
              </w:rPr>
              <w:t xml:space="preserve">«Պետական բյուջեից համայնքային մանկապարտեզներում 0-2 տարեկան երեխաների խմբերի ֆինանսավորում` ապահովելով բոլոր խոշորացված համայնքներում </w:t>
            </w:r>
            <w:r>
              <w:rPr>
                <w:rFonts w:ascii="GHEA Grapalat" w:hAnsi="GHEA Grapalat"/>
                <w:sz w:val="24"/>
                <w:szCs w:val="24"/>
              </w:rPr>
              <w:lastRenderedPageBreak/>
              <w:t>մսուրի ծառայությունների հասանելիություն» միջոցառման</w:t>
            </w:r>
            <w:r w:rsidR="00943054">
              <w:rPr>
                <w:rFonts w:ascii="GHEA Grapalat" w:hAnsi="GHEA Grapalat"/>
                <w:sz w:val="24"/>
                <w:szCs w:val="24"/>
              </w:rPr>
              <w:t xml:space="preserve"> կատարմամբ:</w:t>
            </w:r>
          </w:p>
          <w:p w:rsidR="009E3972" w:rsidRPr="009E3972" w:rsidRDefault="009E3972" w:rsidP="00591321">
            <w:pPr>
              <w:tabs>
                <w:tab w:val="left" w:pos="6946"/>
                <w:tab w:val="left" w:pos="7513"/>
              </w:tabs>
              <w:spacing w:after="0" w:line="360" w:lineRule="auto"/>
              <w:ind w:left="210" w:right="395" w:firstLine="74"/>
              <w:jc w:val="both"/>
              <w:rPr>
                <w:rFonts w:ascii="GHEA Grapalat" w:eastAsia="GHEA Grapalat" w:hAnsi="GHEA Grapalat" w:cs="GHEA Grapalat"/>
                <w:sz w:val="24"/>
                <w:szCs w:val="24"/>
              </w:rPr>
            </w:pPr>
            <w:r>
              <w:rPr>
                <w:rFonts w:ascii="GHEA Grapalat" w:hAnsi="GHEA Grapalat"/>
                <w:sz w:val="24"/>
                <w:szCs w:val="24"/>
              </w:rPr>
              <w:t xml:space="preserve">Համայնքային նախադպրոցական հաստատությունների մոտ 30 </w:t>
            </w:r>
            <w:r w:rsidRPr="009E3972">
              <w:rPr>
                <w:rFonts w:ascii="GHEA Grapalat" w:hAnsi="GHEA Grapalat"/>
                <w:sz w:val="24"/>
                <w:szCs w:val="24"/>
              </w:rPr>
              <w:t>%</w:t>
            </w:r>
            <w:r>
              <w:rPr>
                <w:rFonts w:ascii="GHEA Grapalat" w:hAnsi="GHEA Grapalat"/>
                <w:sz w:val="24"/>
                <w:szCs w:val="24"/>
              </w:rPr>
              <w:t xml:space="preserve">-ում </w:t>
            </w:r>
            <w:r w:rsidRPr="009E3972">
              <w:rPr>
                <w:rFonts w:ascii="GHEA Grapalat" w:hAnsi="GHEA Grapalat"/>
                <w:sz w:val="24"/>
                <w:szCs w:val="24"/>
              </w:rPr>
              <w:t>(</w:t>
            </w:r>
            <w:r>
              <w:rPr>
                <w:rFonts w:ascii="GHEA Grapalat" w:hAnsi="GHEA Grapalat"/>
                <w:sz w:val="24"/>
                <w:szCs w:val="24"/>
              </w:rPr>
              <w:t>քաղաքային բնակավայրերու</w:t>
            </w:r>
            <w:r w:rsidRPr="009E3972">
              <w:rPr>
                <w:rFonts w:ascii="GHEA Grapalat" w:hAnsi="GHEA Grapalat"/>
                <w:sz w:val="24"/>
                <w:szCs w:val="24"/>
              </w:rPr>
              <w:t>)</w:t>
            </w:r>
            <w:r>
              <w:rPr>
                <w:rFonts w:ascii="GHEA Grapalat" w:hAnsi="GHEA Grapalat"/>
                <w:sz w:val="24"/>
                <w:szCs w:val="24"/>
              </w:rPr>
              <w:t xml:space="preserve"> գործում են կրտսեր առաջին</w:t>
            </w:r>
            <w:r w:rsidRPr="009E3972">
              <w:rPr>
                <w:rFonts w:ascii="GHEA Grapalat" w:hAnsi="GHEA Grapalat"/>
                <w:sz w:val="24"/>
                <w:szCs w:val="24"/>
              </w:rPr>
              <w:t xml:space="preserve"> (</w:t>
            </w:r>
            <w:r>
              <w:rPr>
                <w:rFonts w:ascii="GHEA Grapalat" w:hAnsi="GHEA Grapalat"/>
                <w:sz w:val="24"/>
                <w:szCs w:val="24"/>
              </w:rPr>
              <w:t>2-3 տարեկաններ</w:t>
            </w:r>
            <w:r w:rsidRPr="009E3972">
              <w:rPr>
                <w:rFonts w:ascii="GHEA Grapalat" w:hAnsi="GHEA Grapalat"/>
                <w:sz w:val="24"/>
                <w:szCs w:val="24"/>
              </w:rPr>
              <w:t xml:space="preserve">) </w:t>
            </w:r>
            <w:r>
              <w:rPr>
                <w:rFonts w:ascii="GHEA Grapalat" w:hAnsi="GHEA Grapalat"/>
                <w:sz w:val="24"/>
                <w:szCs w:val="24"/>
              </w:rPr>
              <w:t xml:space="preserve"> տարիքային խմբեր՝ համայնքային միջոցների հաշվին: </w:t>
            </w:r>
          </w:p>
        </w:tc>
      </w:tr>
      <w:tr w:rsidR="00901D0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901D02" w:rsidRPr="00E44829" w:rsidRDefault="00E44829" w:rsidP="00FA1812">
            <w:pPr>
              <w:tabs>
                <w:tab w:val="left" w:pos="475"/>
              </w:tabs>
              <w:spacing w:after="0" w:line="360" w:lineRule="auto"/>
              <w:ind w:left="150" w:right="142" w:firstLine="225"/>
              <w:jc w:val="both"/>
              <w:rPr>
                <w:rFonts w:ascii="GHEA Grapalat" w:eastAsia="Times New Roman" w:hAnsi="GHEA Grapalat"/>
                <w:sz w:val="24"/>
                <w:szCs w:val="24"/>
                <w:lang w:eastAsia="ru-RU"/>
              </w:rPr>
            </w:pPr>
            <w:r w:rsidRPr="00E44829">
              <w:rPr>
                <w:rFonts w:ascii="GHEA Grapalat" w:hAnsi="GHEA Grapalat"/>
                <w:color w:val="000000" w:themeColor="text1"/>
                <w:sz w:val="24"/>
                <w:szCs w:val="24"/>
              </w:rPr>
              <w:lastRenderedPageBreak/>
              <w:t>Նախագծի 1-ին կետի 2-րդ ենթակետում «3-րդ ենթակետում» բառերից առաջ անհրաժեշտ է լրացնել «2-րդ կետի» բառերը, իսկ նշված ենթակետի ա. պարբերության «ունեցող» բառից հետո կիրառվող «,» կետադրական նշանն անհրաժեշտ է հանել:</w:t>
            </w:r>
          </w:p>
        </w:tc>
        <w:tc>
          <w:tcPr>
            <w:tcW w:w="28" w:type="dxa"/>
            <w:tcBorders>
              <w:top w:val="single" w:sz="6" w:space="0" w:color="000000"/>
              <w:left w:val="single" w:sz="6" w:space="0" w:color="000000"/>
              <w:bottom w:val="single" w:sz="6" w:space="0" w:color="000000"/>
              <w:right w:val="nil"/>
            </w:tcBorders>
            <w:shd w:val="clear" w:color="auto" w:fill="auto"/>
          </w:tcPr>
          <w:p w:rsidR="00901D02" w:rsidRPr="00693460" w:rsidRDefault="00901D0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01D02" w:rsidRDefault="00E21391"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F87FDD"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E44829" w:rsidRPr="00E44829" w:rsidRDefault="00E44829" w:rsidP="00E44829">
            <w:pPr>
              <w:spacing w:after="0" w:line="360" w:lineRule="auto"/>
              <w:ind w:left="-360" w:right="-122" w:firstLine="547"/>
              <w:jc w:val="both"/>
              <w:rPr>
                <w:rFonts w:ascii="GHEA Grapalat" w:hAnsi="GHEA Grapalat"/>
                <w:color w:val="000000" w:themeColor="text1"/>
                <w:sz w:val="24"/>
                <w:szCs w:val="24"/>
              </w:rPr>
            </w:pPr>
            <w:r w:rsidRPr="00E44829">
              <w:rPr>
                <w:rFonts w:ascii="GHEA Grapalat" w:hAnsi="GHEA Grapalat"/>
                <w:color w:val="000000" w:themeColor="text1"/>
                <w:sz w:val="24"/>
                <w:szCs w:val="24"/>
              </w:rPr>
              <w:lastRenderedPageBreak/>
              <w:t>Նախագծի 1-ին կետի «ՀՀ» հապավումից առաջ նախատեսված չակերտն անհրաժեշտ է հանել, իսկ «ՀՀ» հապավումը փոխարինել «Հայաստանի Հանրապետության» բառերով:</w:t>
            </w:r>
          </w:p>
          <w:p w:rsidR="00F87FDD" w:rsidRPr="00D43F35" w:rsidRDefault="00E44829" w:rsidP="00D43F35">
            <w:pPr>
              <w:spacing w:after="0" w:line="360" w:lineRule="auto"/>
              <w:ind w:left="-360" w:right="-122" w:firstLine="547"/>
              <w:jc w:val="both"/>
              <w:rPr>
                <w:rFonts w:ascii="GHEA Grapalat" w:hAnsi="GHEA Grapalat"/>
                <w:color w:val="000000" w:themeColor="text1"/>
                <w:sz w:val="24"/>
                <w:szCs w:val="24"/>
              </w:rPr>
            </w:pPr>
            <w:r w:rsidRPr="00E44829">
              <w:rPr>
                <w:rFonts w:ascii="GHEA Grapalat" w:hAnsi="GHEA Grapalat"/>
                <w:color w:val="000000" w:themeColor="text1"/>
                <w:sz w:val="24"/>
                <w:szCs w:val="24"/>
              </w:rPr>
              <w:t>Բացի այդ, Նախագծի 1-ին կետի «(այսուհետ՝ որոշում)» բառերն անհրաժեշտ է հանել, քանի որ հետագայում չի կիրառվում:</w:t>
            </w:r>
          </w:p>
        </w:tc>
        <w:tc>
          <w:tcPr>
            <w:tcW w:w="28" w:type="dxa"/>
            <w:tcBorders>
              <w:top w:val="single" w:sz="6" w:space="0" w:color="000000"/>
              <w:left w:val="single" w:sz="6" w:space="0" w:color="000000"/>
              <w:bottom w:val="single" w:sz="6" w:space="0" w:color="000000"/>
              <w:right w:val="nil"/>
            </w:tcBorders>
            <w:shd w:val="clear" w:color="auto" w:fill="auto"/>
          </w:tcPr>
          <w:p w:rsidR="00F87FDD" w:rsidRPr="00693460" w:rsidRDefault="00F87FDD"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87FDD" w:rsidRDefault="00E21391"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9E09AA"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9E09AA" w:rsidRPr="009E09AA" w:rsidRDefault="009E09AA" w:rsidP="009E09AA">
            <w:pPr>
              <w:tabs>
                <w:tab w:val="left" w:pos="475"/>
              </w:tabs>
              <w:spacing w:after="0" w:line="360" w:lineRule="auto"/>
              <w:ind w:left="150" w:right="142" w:firstLine="225"/>
              <w:jc w:val="center"/>
              <w:rPr>
                <w:rFonts w:ascii="GHEA Grapalat" w:eastAsia="Times New Roman" w:hAnsi="GHEA Grapalat"/>
                <w:b/>
                <w:sz w:val="24"/>
                <w:szCs w:val="24"/>
                <w:lang w:eastAsia="ru-RU"/>
              </w:rPr>
            </w:pPr>
            <w:r>
              <w:rPr>
                <w:rFonts w:ascii="GHEA Grapalat" w:eastAsia="Times New Roman" w:hAnsi="GHEA Grapalat"/>
                <w:b/>
                <w:sz w:val="24"/>
                <w:szCs w:val="24"/>
                <w:lang w:eastAsia="ru-RU"/>
              </w:rPr>
              <w:t>Վարչապետի աշխատակազմ</w:t>
            </w:r>
          </w:p>
        </w:tc>
        <w:tc>
          <w:tcPr>
            <w:tcW w:w="28" w:type="dxa"/>
            <w:tcBorders>
              <w:top w:val="single" w:sz="6" w:space="0" w:color="000000"/>
              <w:left w:val="single" w:sz="6" w:space="0" w:color="000000"/>
              <w:bottom w:val="single" w:sz="6" w:space="0" w:color="000000"/>
              <w:right w:val="nil"/>
            </w:tcBorders>
            <w:shd w:val="clear" w:color="auto" w:fill="7F7F7F" w:themeFill="text1" w:themeFillTint="80"/>
          </w:tcPr>
          <w:p w:rsidR="009E09AA" w:rsidRPr="009E09AA" w:rsidRDefault="009E09AA" w:rsidP="009E09AA">
            <w:pPr>
              <w:tabs>
                <w:tab w:val="left" w:pos="475"/>
                <w:tab w:val="left" w:pos="6946"/>
                <w:tab w:val="left" w:pos="7513"/>
              </w:tabs>
              <w:spacing w:after="0" w:line="360" w:lineRule="auto"/>
              <w:ind w:left="150" w:right="142" w:firstLine="225"/>
              <w:jc w:val="center"/>
              <w:rPr>
                <w:rFonts w:ascii="GHEA Grapalat" w:eastAsia="Times New Roman" w:hAnsi="GHEA Grapalat"/>
                <w:b/>
                <w:sz w:val="24"/>
                <w:szCs w:val="24"/>
                <w:lang w:eastAsia="ru-RU"/>
              </w:rPr>
            </w:pPr>
          </w:p>
        </w:tc>
        <w:tc>
          <w:tcPr>
            <w:tcW w:w="6322" w:type="dxa"/>
            <w:tcBorders>
              <w:top w:val="single" w:sz="6" w:space="0" w:color="000000"/>
              <w:left w:val="nil"/>
              <w:bottom w:val="single" w:sz="6" w:space="0" w:color="000000"/>
              <w:right w:val="single" w:sz="6" w:space="0" w:color="000000"/>
            </w:tcBorders>
            <w:shd w:val="clear" w:color="auto" w:fill="7F7F7F" w:themeFill="text1" w:themeFillTint="80"/>
          </w:tcPr>
          <w:p w:rsidR="009E09AA" w:rsidRPr="009E09AA" w:rsidRDefault="009E09AA" w:rsidP="009E09AA">
            <w:pPr>
              <w:tabs>
                <w:tab w:val="left" w:pos="475"/>
                <w:tab w:val="left" w:pos="6946"/>
                <w:tab w:val="left" w:pos="7513"/>
              </w:tabs>
              <w:spacing w:after="0" w:line="360" w:lineRule="auto"/>
              <w:ind w:left="150" w:right="142" w:firstLine="225"/>
              <w:jc w:val="center"/>
              <w:rPr>
                <w:rFonts w:ascii="GHEA Grapalat" w:eastAsia="Times New Roman" w:hAnsi="GHEA Grapalat"/>
                <w:b/>
                <w:sz w:val="24"/>
                <w:szCs w:val="24"/>
                <w:lang w:eastAsia="ru-RU"/>
              </w:rPr>
            </w:pPr>
            <w:r w:rsidRPr="009E09AA">
              <w:rPr>
                <w:rFonts w:ascii="GHEA Grapalat" w:eastAsia="Times New Roman" w:hAnsi="GHEA Grapalat"/>
                <w:b/>
                <w:sz w:val="24"/>
                <w:szCs w:val="24"/>
                <w:lang w:eastAsia="ru-RU"/>
              </w:rPr>
              <w:t>15.11.2024 թ.</w:t>
            </w:r>
          </w:p>
          <w:p w:rsidR="009E09AA" w:rsidRPr="009E09AA" w:rsidRDefault="009E09AA" w:rsidP="009E09AA">
            <w:pPr>
              <w:tabs>
                <w:tab w:val="left" w:pos="475"/>
                <w:tab w:val="left" w:pos="6946"/>
                <w:tab w:val="left" w:pos="7513"/>
              </w:tabs>
              <w:spacing w:after="0" w:line="360" w:lineRule="auto"/>
              <w:ind w:left="150" w:right="142" w:firstLine="225"/>
              <w:jc w:val="center"/>
              <w:rPr>
                <w:rFonts w:ascii="GHEA Grapalat" w:eastAsia="Times New Roman" w:hAnsi="GHEA Grapalat"/>
                <w:b/>
                <w:sz w:val="24"/>
                <w:szCs w:val="24"/>
                <w:lang w:eastAsia="ru-RU"/>
              </w:rPr>
            </w:pPr>
            <w:r w:rsidRPr="009E09AA">
              <w:rPr>
                <w:rFonts w:ascii="GHEA Grapalat" w:eastAsia="Times New Roman" w:hAnsi="GHEA Grapalat"/>
                <w:b/>
                <w:sz w:val="24"/>
                <w:szCs w:val="24"/>
                <w:lang w:eastAsia="ru-RU"/>
              </w:rPr>
              <w:t>02/11/39190-2024</w:t>
            </w:r>
          </w:p>
        </w:tc>
      </w:tr>
      <w:tr w:rsidR="009E09AA"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9E09AA" w:rsidRPr="00E44829" w:rsidRDefault="009E09AA" w:rsidP="009E09AA">
            <w:pPr>
              <w:tabs>
                <w:tab w:val="left" w:pos="7928"/>
              </w:tabs>
              <w:spacing w:after="0" w:line="360" w:lineRule="auto"/>
              <w:ind w:left="98" w:right="-122" w:firstLine="89"/>
              <w:jc w:val="both"/>
              <w:rPr>
                <w:rFonts w:ascii="GHEA Grapalat" w:hAnsi="GHEA Grapalat"/>
                <w:color w:val="000000" w:themeColor="text1"/>
                <w:sz w:val="24"/>
                <w:szCs w:val="24"/>
              </w:rPr>
            </w:pPr>
            <w:r w:rsidRPr="009E09AA">
              <w:rPr>
                <w:rFonts w:ascii="GHEA Grapalat" w:hAnsi="GHEA Grapalat"/>
                <w:sz w:val="24"/>
                <w:szCs w:val="24"/>
              </w:rPr>
              <w:t>Լրացուցիչ քննարկման և հիմնավորման ենթակա ենք համարում նախագծի 1-ին կետի 2-րդ ենթակետով առաջարկվող կարգավորումը, ըստ որի ընտանիքի սոցիալական գնահատման համակարգում հաշվառված սոցիալապես անապահով ճանաչված ընտանիքների երեխաների նախադպրոցական կրթությունը պետական բյուջեի հաշվին 2024 թվականի սեպտեմբերի 1-ի փոխարեն իրականացվելու է 2026 թվականի սեպտեմբերի 1-ից այն պարագայում, երբ ընթացիկ տարվա բյուջեում այդ նպատակով համապատասխան միջոցներ նախատեսված են (տես ամփոփաթերթը): Նախագծի հիմնավորման մեջ սույն փոփոխության մասով հղում է կատարվում «</w:t>
            </w:r>
            <w:r w:rsidRPr="009E09AA">
              <w:rPr>
                <w:rFonts w:ascii="GHEA Grapalat" w:hAnsi="GHEA Grapalat" w:cs="Segoe UI"/>
                <w:color w:val="000000"/>
                <w:sz w:val="24"/>
                <w:szCs w:val="24"/>
                <w:shd w:val="clear" w:color="auto" w:fill="FFFFFF"/>
              </w:rPr>
              <w:t xml:space="preserve">Պետության կողմից միասնական քաղաքականության իրականացման նպատակով նախադպրոցական կրթության ոլորտում իրականացվող սոցիալական ծրագրերի վերանայման անհրաժեշտությանը», սակայն հասկանալի չէ, թե այն ինչ իրավական ակտով է ձևակերպված և միասնական քաղաքականության որ դրույթից է </w:t>
            </w:r>
            <w:r w:rsidRPr="009E09AA">
              <w:rPr>
                <w:rFonts w:ascii="GHEA Grapalat" w:hAnsi="GHEA Grapalat" w:cs="Segoe UI"/>
                <w:color w:val="000000"/>
                <w:sz w:val="24"/>
                <w:szCs w:val="24"/>
                <w:shd w:val="clear" w:color="auto" w:fill="FFFFFF"/>
              </w:rPr>
              <w:lastRenderedPageBreak/>
              <w:t>բխում առաջարկվող փոփոխությունը:</w:t>
            </w:r>
            <w:r w:rsidRPr="009E09AA">
              <w:rPr>
                <w:rFonts w:ascii="GHEA Grapalat" w:hAnsi="GHEA Grapalat"/>
                <w:sz w:val="24"/>
                <w:szCs w:val="24"/>
              </w:rPr>
              <w:t xml:space="preserve"> Նաև հարկ է նկատի ունենալ, որ Կառավարության 2021 թվականի հուլիսի 15-ի N 1169-Ն որոշմամբ հաստատված ֆինանսավորման կարգի 2-րդ կետի </w:t>
            </w:r>
            <w:r w:rsidRPr="009E09AA">
              <w:rPr>
                <w:rFonts w:ascii="GHEA Grapalat" w:hAnsi="GHEA Grapalat"/>
                <w:color w:val="000000"/>
                <w:sz w:val="24"/>
                <w:szCs w:val="24"/>
                <w:shd w:val="clear" w:color="auto" w:fill="FFFFFF"/>
              </w:rPr>
              <w:t>3-րդ ենթակետով սահմանված ժամկետը</w:t>
            </w:r>
            <w:r w:rsidRPr="009E09AA">
              <w:rPr>
                <w:rFonts w:ascii="GHEA Grapalat" w:hAnsi="GHEA Grapalat"/>
                <w:sz w:val="24"/>
                <w:szCs w:val="24"/>
              </w:rPr>
              <w:t xml:space="preserve"> (2024 թվականի սեպտեմբերի 1) լրացել է և ընտանիքի սոցիալական գնահատման համակարգում հաշվառված սոցիալապես անապահով ճանաչված ընտանիքների երեխաների նախադպրոցական կրթությունը պետական բյուջեի հաշվին արդեն իսկ պետք է մեկնարկած լիներ, հետևաբար նախագծով առաջարկվող կարգավորումը խնդրահարույց է առերևույթ վատթարացնող նորմ դիտարկվելու առումով:</w:t>
            </w:r>
          </w:p>
        </w:tc>
        <w:tc>
          <w:tcPr>
            <w:tcW w:w="28" w:type="dxa"/>
            <w:tcBorders>
              <w:top w:val="single" w:sz="6" w:space="0" w:color="000000"/>
              <w:left w:val="single" w:sz="6" w:space="0" w:color="000000"/>
              <w:bottom w:val="single" w:sz="6" w:space="0" w:color="000000"/>
              <w:right w:val="nil"/>
            </w:tcBorders>
            <w:shd w:val="clear" w:color="auto" w:fill="auto"/>
          </w:tcPr>
          <w:p w:rsidR="009E09AA" w:rsidRPr="00693460" w:rsidRDefault="009E09AA"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E09AA" w:rsidRDefault="005B71AE"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գիտություն.</w:t>
            </w:r>
          </w:p>
          <w:p w:rsidR="005B71AE" w:rsidRDefault="005B71AE" w:rsidP="005B71A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Միևնույն ժամանակ միջոցառան կատարման ժամկետի տեղափոխումը պայմանավորված է բյուջեում նախատեսված ֆինանսական միջոցների վերանայման պահանջով:</w:t>
            </w:r>
          </w:p>
          <w:p w:rsidR="005B71AE" w:rsidRPr="005B71AE" w:rsidRDefault="005B71AE" w:rsidP="005B71A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Նախադպրոցական կրթության ոլորտում իրականացվող սոցիալական աջակցության ծրագրերը ամրագրված են </w:t>
            </w:r>
            <w:r w:rsidRPr="007E702B">
              <w:rPr>
                <w:rFonts w:ascii="GHEA Grapalat" w:hAnsi="GHEA Grapalat"/>
                <w:sz w:val="24"/>
                <w:szCs w:val="24"/>
              </w:rPr>
              <w:t xml:space="preserve">ՀՀ կառավարության 2023 թվականի մարտի 16-ի N 351-Լ որոշմամբ հաստատված՝ </w:t>
            </w:r>
            <w:r w:rsidRPr="005B71AE">
              <w:rPr>
                <w:rStyle w:val="Strong"/>
                <w:rFonts w:ascii="GHEA Grapalat" w:hAnsi="GHEA Grapalat"/>
                <w:b w:val="0"/>
                <w:color w:val="000000"/>
                <w:sz w:val="24"/>
                <w:szCs w:val="24"/>
                <w:shd w:val="clear" w:color="auto" w:fill="FFFFFF"/>
              </w:rPr>
              <w:t>«Հայաստանի Հանրապետության կրթության մինչև 2030 թվականի զարգացման պետական ծրագիրը» հաստատելու մասին» օրենքից բխող գործողությունների ծրագրում</w:t>
            </w:r>
            <w:r>
              <w:rPr>
                <w:rStyle w:val="Strong"/>
                <w:rFonts w:ascii="GHEA Grapalat" w:hAnsi="GHEA Grapalat"/>
                <w:b w:val="0"/>
                <w:color w:val="000000"/>
                <w:sz w:val="24"/>
                <w:szCs w:val="24"/>
                <w:shd w:val="clear" w:color="auto" w:fill="FFFFFF"/>
              </w:rPr>
              <w:t xml:space="preserve"> </w:t>
            </w:r>
            <w:r w:rsidRPr="005B71AE">
              <w:rPr>
                <w:rStyle w:val="Strong"/>
                <w:rFonts w:ascii="GHEA Grapalat" w:hAnsi="GHEA Grapalat"/>
                <w:b w:val="0"/>
                <w:color w:val="000000"/>
                <w:sz w:val="24"/>
                <w:szCs w:val="24"/>
                <w:shd w:val="clear" w:color="auto" w:fill="FFFFFF"/>
              </w:rPr>
              <w:lastRenderedPageBreak/>
              <w:t>(</w:t>
            </w:r>
            <w:r w:rsidR="002F7871">
              <w:rPr>
                <w:rStyle w:val="Strong"/>
                <w:rFonts w:ascii="GHEA Grapalat" w:hAnsi="GHEA Grapalat"/>
                <w:b w:val="0"/>
                <w:color w:val="000000"/>
                <w:sz w:val="24"/>
                <w:szCs w:val="24"/>
                <w:shd w:val="clear" w:color="auto" w:fill="FFFFFF"/>
              </w:rPr>
              <w:t xml:space="preserve">«Նախադպրոցական կրթություն» բաժնի </w:t>
            </w:r>
            <w:r>
              <w:rPr>
                <w:rStyle w:val="Strong"/>
                <w:rFonts w:ascii="GHEA Grapalat" w:hAnsi="GHEA Grapalat"/>
                <w:b w:val="0"/>
                <w:color w:val="000000"/>
                <w:sz w:val="24"/>
                <w:szCs w:val="24"/>
                <w:shd w:val="clear" w:color="auto" w:fill="FFFFFF"/>
              </w:rPr>
              <w:t>2.1.1</w:t>
            </w:r>
            <w:r w:rsidR="002F7871">
              <w:rPr>
                <w:rStyle w:val="Strong"/>
                <w:rFonts w:ascii="GHEA Grapalat" w:hAnsi="GHEA Grapalat"/>
                <w:b w:val="0"/>
                <w:color w:val="000000"/>
                <w:sz w:val="24"/>
                <w:szCs w:val="24"/>
                <w:shd w:val="clear" w:color="auto" w:fill="FFFFFF"/>
              </w:rPr>
              <w:t>, 2.1.2 կետեր</w:t>
            </w:r>
            <w:r w:rsidRPr="005B71AE">
              <w:rPr>
                <w:rStyle w:val="Strong"/>
                <w:rFonts w:ascii="GHEA Grapalat" w:hAnsi="GHEA Grapalat"/>
                <w:b w:val="0"/>
                <w:color w:val="000000"/>
                <w:sz w:val="24"/>
                <w:szCs w:val="24"/>
                <w:shd w:val="clear" w:color="auto" w:fill="FFFFFF"/>
              </w:rPr>
              <w:t>)</w:t>
            </w:r>
          </w:p>
        </w:tc>
      </w:tr>
      <w:tr w:rsidR="009E09AA"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9E09AA" w:rsidRPr="008B5F93" w:rsidRDefault="009E09AA" w:rsidP="009E09AA">
            <w:pPr>
              <w:pStyle w:val="CommentText"/>
              <w:spacing w:line="276" w:lineRule="auto"/>
              <w:ind w:left="98" w:firstLine="638"/>
              <w:jc w:val="both"/>
              <w:rPr>
                <w:rFonts w:ascii="GHEA Grapalat" w:hAnsi="GHEA Grapalat" w:cs="Sylfaen"/>
                <w:color w:val="191919"/>
                <w:sz w:val="24"/>
                <w:szCs w:val="24"/>
                <w:shd w:val="clear" w:color="auto" w:fill="FFFFFF"/>
              </w:rPr>
            </w:pPr>
            <w:r>
              <w:rPr>
                <w:rFonts w:ascii="GHEA Grapalat" w:eastAsiaTheme="minorHAnsi" w:hAnsi="GHEA Grapalat" w:cs="Segoe UI"/>
                <w:color w:val="000000"/>
                <w:sz w:val="24"/>
                <w:szCs w:val="24"/>
                <w:shd w:val="clear" w:color="auto" w:fill="FFFFFF"/>
                <w:lang w:eastAsia="en-US"/>
              </w:rPr>
              <w:lastRenderedPageBreak/>
              <w:t>1</w:t>
            </w:r>
            <w:r w:rsidRPr="008B5F93">
              <w:rPr>
                <w:rFonts w:ascii="GHEA Grapalat" w:eastAsiaTheme="minorHAnsi" w:hAnsi="GHEA Grapalat" w:cs="Segoe UI"/>
                <w:color w:val="000000"/>
                <w:sz w:val="24"/>
                <w:szCs w:val="24"/>
                <w:shd w:val="clear" w:color="auto" w:fill="FFFFFF"/>
                <w:lang w:eastAsia="en-US"/>
              </w:rPr>
              <w:t xml:space="preserve">) </w:t>
            </w:r>
            <w:r>
              <w:rPr>
                <w:rFonts w:ascii="GHEA Grapalat" w:eastAsiaTheme="minorHAnsi" w:hAnsi="GHEA Grapalat" w:cs="Segoe UI"/>
                <w:color w:val="000000"/>
                <w:sz w:val="24"/>
                <w:szCs w:val="24"/>
                <w:shd w:val="clear" w:color="auto" w:fill="FFFFFF"/>
                <w:lang w:eastAsia="en-US"/>
              </w:rPr>
              <w:t>հղում է կատարվում ա</w:t>
            </w:r>
            <w:r w:rsidRPr="007E702B">
              <w:rPr>
                <w:rFonts w:ascii="GHEA Grapalat" w:hAnsi="GHEA Grapalat" w:cs="Sylfaen"/>
                <w:color w:val="191919"/>
                <w:sz w:val="24"/>
                <w:szCs w:val="24"/>
                <w:shd w:val="clear" w:color="auto" w:fill="FFFFFF"/>
              </w:rPr>
              <w:t xml:space="preserve">շխատանքի և սոցիալական հարցերի </w:t>
            </w:r>
            <w:r>
              <w:rPr>
                <w:rFonts w:ascii="GHEA Grapalat" w:hAnsi="GHEA Grapalat" w:cs="Sylfaen"/>
                <w:color w:val="191919"/>
                <w:sz w:val="24"/>
                <w:szCs w:val="24"/>
                <w:shd w:val="clear" w:color="auto" w:fill="FFFFFF"/>
              </w:rPr>
              <w:t>նախարարությա</w:t>
            </w:r>
            <w:r w:rsidRPr="007E702B">
              <w:rPr>
                <w:rFonts w:ascii="GHEA Grapalat" w:hAnsi="GHEA Grapalat" w:cs="Sylfaen"/>
                <w:color w:val="191919"/>
                <w:sz w:val="24"/>
                <w:szCs w:val="24"/>
                <w:shd w:val="clear" w:color="auto" w:fill="FFFFFF"/>
              </w:rPr>
              <w:t>ն կողմից իրականացվո</w:t>
            </w:r>
            <w:r>
              <w:rPr>
                <w:rFonts w:ascii="GHEA Grapalat" w:hAnsi="GHEA Grapalat" w:cs="Sylfaen"/>
                <w:color w:val="191919"/>
                <w:sz w:val="24"/>
                <w:szCs w:val="24"/>
                <w:shd w:val="clear" w:color="auto" w:fill="FFFFFF"/>
              </w:rPr>
              <w:t xml:space="preserve">ղ և </w:t>
            </w:r>
            <w:r w:rsidRPr="007E702B">
              <w:rPr>
                <w:rFonts w:ascii="GHEA Grapalat" w:hAnsi="GHEA Grapalat" w:cs="Segoe UI"/>
                <w:color w:val="000000"/>
                <w:sz w:val="24"/>
                <w:szCs w:val="24"/>
                <w:shd w:val="clear" w:color="auto" w:fill="FFFFFF"/>
              </w:rPr>
              <w:t>սոցիալական աջակցության քաղաքականություն</w:t>
            </w:r>
            <w:r>
              <w:rPr>
                <w:rFonts w:ascii="GHEA Grapalat" w:hAnsi="GHEA Grapalat" w:cs="Segoe UI"/>
                <w:color w:val="000000"/>
                <w:sz w:val="24"/>
                <w:szCs w:val="24"/>
                <w:shd w:val="clear" w:color="auto" w:fill="FFFFFF"/>
              </w:rPr>
              <w:t>ն</w:t>
            </w:r>
            <w:r w:rsidRPr="007E702B">
              <w:rPr>
                <w:rFonts w:ascii="GHEA Grapalat" w:hAnsi="GHEA Grapalat" w:cs="Segoe UI"/>
                <w:color w:val="000000"/>
                <w:sz w:val="24"/>
                <w:szCs w:val="24"/>
                <w:shd w:val="clear" w:color="auto" w:fill="FFFFFF"/>
              </w:rPr>
              <w:t xml:space="preserve"> առավել հասցեական և արդյունավետ</w:t>
            </w:r>
            <w:r>
              <w:rPr>
                <w:rFonts w:ascii="GHEA Grapalat" w:hAnsi="GHEA Grapalat" w:cs="Segoe UI"/>
                <w:color w:val="000000"/>
                <w:sz w:val="24"/>
                <w:szCs w:val="24"/>
                <w:shd w:val="clear" w:color="auto" w:fill="FFFFFF"/>
              </w:rPr>
              <w:t xml:space="preserve"> </w:t>
            </w:r>
            <w:r w:rsidRPr="007E702B">
              <w:rPr>
                <w:rFonts w:ascii="GHEA Grapalat" w:hAnsi="GHEA Grapalat" w:cs="Segoe UI"/>
                <w:color w:val="000000"/>
                <w:sz w:val="24"/>
                <w:szCs w:val="24"/>
                <w:shd w:val="clear" w:color="auto" w:fill="FFFFFF"/>
              </w:rPr>
              <w:t>դարձնել</w:t>
            </w:r>
            <w:r>
              <w:rPr>
                <w:rFonts w:ascii="GHEA Grapalat" w:hAnsi="GHEA Grapalat" w:cs="Segoe UI"/>
                <w:color w:val="000000"/>
                <w:sz w:val="24"/>
                <w:szCs w:val="24"/>
                <w:shd w:val="clear" w:color="auto" w:fill="FFFFFF"/>
              </w:rPr>
              <w:t>ուն միտված</w:t>
            </w:r>
            <w:r w:rsidRPr="007E702B">
              <w:rPr>
                <w:rFonts w:ascii="GHEA Grapalat" w:hAnsi="GHEA Grapalat" w:cs="Sylfaen"/>
                <w:color w:val="191919"/>
                <w:sz w:val="24"/>
                <w:szCs w:val="24"/>
                <w:shd w:val="clear" w:color="auto" w:fill="FFFFFF"/>
              </w:rPr>
              <w:t xml:space="preserve"> </w:t>
            </w:r>
            <w:r w:rsidRPr="007E702B">
              <w:rPr>
                <w:color w:val="000000"/>
                <w:sz w:val="24"/>
                <w:szCs w:val="24"/>
                <w:shd w:val="clear" w:color="auto" w:fill="FFFFFF"/>
              </w:rPr>
              <w:t> «</w:t>
            </w:r>
            <w:r w:rsidRPr="007E702B">
              <w:rPr>
                <w:rFonts w:ascii="GHEA Grapalat" w:hAnsi="GHEA Grapalat" w:cs="Segoe UI"/>
                <w:color w:val="000000"/>
                <w:sz w:val="24"/>
                <w:szCs w:val="24"/>
                <w:shd w:val="clear" w:color="auto" w:fill="FFFFFF"/>
              </w:rPr>
              <w:t>Ընտանիքների անապահովության գնահատման նոր համակարգի» ներդրման գործընթաց</w:t>
            </w:r>
            <w:r>
              <w:rPr>
                <w:rFonts w:ascii="GHEA Grapalat" w:hAnsi="GHEA Grapalat" w:cs="Segoe UI"/>
                <w:color w:val="000000"/>
                <w:sz w:val="24"/>
                <w:szCs w:val="24"/>
                <w:shd w:val="clear" w:color="auto" w:fill="FFFFFF"/>
              </w:rPr>
              <w:t>ին</w:t>
            </w:r>
            <w:r w:rsidRPr="007E702B">
              <w:rPr>
                <w:rFonts w:ascii="GHEA Grapalat" w:hAnsi="GHEA Grapalat" w:cs="Segoe UI"/>
                <w:color w:val="000000"/>
                <w:sz w:val="24"/>
                <w:szCs w:val="24"/>
                <w:shd w:val="clear" w:color="auto" w:fill="FFFFFF"/>
              </w:rPr>
              <w:t xml:space="preserve">, </w:t>
            </w:r>
            <w:r>
              <w:rPr>
                <w:rFonts w:ascii="GHEA Grapalat" w:hAnsi="GHEA Grapalat" w:cs="Segoe UI"/>
                <w:color w:val="000000"/>
                <w:sz w:val="24"/>
                <w:szCs w:val="24"/>
                <w:shd w:val="clear" w:color="auto" w:fill="FFFFFF"/>
              </w:rPr>
              <w:t>սակայն հասկանալի չէ, թե այն ինչով է շաղկապվում սույն նախագծին՝ մասնավորապես նկատի ունենալով նախագծի վերաբերյալ վերոհիշյալ</w:t>
            </w:r>
            <w:r w:rsidRPr="007E702B">
              <w:rPr>
                <w:rFonts w:ascii="GHEA Grapalat" w:hAnsi="GHEA Grapalat" w:cs="Sylfaen"/>
                <w:color w:val="191919"/>
                <w:sz w:val="24"/>
                <w:szCs w:val="24"/>
                <w:shd w:val="clear" w:color="auto" w:fill="FFFFFF"/>
              </w:rPr>
              <w:t xml:space="preserve"> </w:t>
            </w:r>
            <w:r>
              <w:rPr>
                <w:rFonts w:ascii="GHEA Grapalat" w:hAnsi="GHEA Grapalat" w:cs="Sylfaen"/>
                <w:color w:val="191919"/>
                <w:sz w:val="24"/>
                <w:szCs w:val="24"/>
                <w:shd w:val="clear" w:color="auto" w:fill="FFFFFF"/>
              </w:rPr>
              <w:t>նախարարությա</w:t>
            </w:r>
            <w:r w:rsidRPr="007E702B">
              <w:rPr>
                <w:rFonts w:ascii="GHEA Grapalat" w:hAnsi="GHEA Grapalat" w:cs="Sylfaen"/>
                <w:color w:val="191919"/>
                <w:sz w:val="24"/>
                <w:szCs w:val="24"/>
                <w:shd w:val="clear" w:color="auto" w:fill="FFFFFF"/>
              </w:rPr>
              <w:t>ն</w:t>
            </w:r>
            <w:r w:rsidRPr="007C06A6">
              <w:rPr>
                <w:rFonts w:ascii="GHEA Grapalat" w:eastAsiaTheme="minorHAnsi" w:hAnsi="GHEA Grapalat" w:cs="Segoe UI"/>
                <w:color w:val="000000"/>
                <w:sz w:val="24"/>
                <w:szCs w:val="24"/>
                <w:shd w:val="clear" w:color="auto" w:fill="FFFFFF"/>
                <w:lang w:eastAsia="en-US"/>
              </w:rPr>
              <w:t xml:space="preserve"> </w:t>
            </w:r>
            <w:r>
              <w:rPr>
                <w:rFonts w:ascii="GHEA Grapalat" w:eastAsiaTheme="minorHAnsi" w:hAnsi="GHEA Grapalat" w:cs="Segoe UI"/>
                <w:color w:val="000000"/>
                <w:sz w:val="24"/>
                <w:szCs w:val="24"/>
                <w:shd w:val="clear" w:color="auto" w:fill="FFFFFF"/>
                <w:lang w:eastAsia="en-US"/>
              </w:rPr>
              <w:t xml:space="preserve">առաջարկությունը չընդունելու </w:t>
            </w:r>
            <w:r w:rsidRPr="007965C6">
              <w:rPr>
                <w:rFonts w:ascii="GHEA Grapalat" w:hAnsi="GHEA Grapalat" w:cs="Sylfaen"/>
                <w:color w:val="191919"/>
                <w:sz w:val="24"/>
                <w:szCs w:val="24"/>
                <w:shd w:val="clear" w:color="auto" w:fill="FFFFFF"/>
              </w:rPr>
              <w:t>հանգամանքը (տես ամփոփաթերթը)</w:t>
            </w:r>
            <w:r w:rsidRPr="008B5F93">
              <w:rPr>
                <w:rFonts w:ascii="GHEA Grapalat" w:hAnsi="GHEA Grapalat" w:cs="Sylfaen"/>
                <w:color w:val="191919"/>
                <w:sz w:val="24"/>
                <w:szCs w:val="24"/>
                <w:shd w:val="clear" w:color="auto" w:fill="FFFFFF"/>
              </w:rPr>
              <w:t>,</w:t>
            </w:r>
          </w:p>
          <w:p w:rsidR="009E09AA" w:rsidRPr="009D7D94" w:rsidRDefault="009E09AA" w:rsidP="009D7D94">
            <w:pPr>
              <w:pStyle w:val="CommentText"/>
              <w:spacing w:line="276" w:lineRule="auto"/>
              <w:ind w:left="98" w:firstLine="638"/>
              <w:jc w:val="both"/>
              <w:rPr>
                <w:rFonts w:ascii="GHEA Grapalat" w:hAnsi="GHEA Grapalat" w:cs="Sylfaen"/>
                <w:sz w:val="24"/>
                <w:szCs w:val="24"/>
                <w:lang w:val="pt-BR"/>
              </w:rPr>
            </w:pPr>
            <w:r w:rsidRPr="008B5F93">
              <w:rPr>
                <w:rFonts w:ascii="GHEA Grapalat" w:hAnsi="GHEA Grapalat" w:cs="Sylfaen"/>
                <w:color w:val="191919"/>
                <w:sz w:val="24"/>
                <w:szCs w:val="24"/>
                <w:shd w:val="clear" w:color="auto" w:fill="FFFFFF"/>
              </w:rPr>
              <w:t xml:space="preserve">2) </w:t>
            </w:r>
            <w:r>
              <w:rPr>
                <w:rFonts w:ascii="GHEA Grapalat" w:hAnsi="GHEA Grapalat" w:cs="Sylfaen"/>
                <w:color w:val="191919"/>
                <w:sz w:val="24"/>
                <w:szCs w:val="24"/>
                <w:shd w:val="clear" w:color="auto" w:fill="FFFFFF"/>
              </w:rPr>
              <w:t>նշվում է, որ «</w:t>
            </w:r>
            <w:r>
              <w:rPr>
                <w:rFonts w:ascii="GHEA Grapalat" w:hAnsi="GHEA Grapalat"/>
                <w:bCs/>
                <w:sz w:val="24"/>
                <w:szCs w:val="24"/>
              </w:rPr>
              <w:t>որոշման</w:t>
            </w:r>
            <w:r>
              <w:rPr>
                <w:bCs/>
                <w:sz w:val="24"/>
                <w:szCs w:val="24"/>
                <w:lang w:val="pt-BR"/>
              </w:rPr>
              <w:t> </w:t>
            </w:r>
            <w:r>
              <w:rPr>
                <w:rFonts w:ascii="GHEA Grapalat" w:hAnsi="GHEA Grapalat"/>
                <w:bCs/>
                <w:sz w:val="24"/>
                <w:szCs w:val="24"/>
              </w:rPr>
              <w:t xml:space="preserve">նախագծի </w:t>
            </w:r>
            <w:r>
              <w:rPr>
                <w:rFonts w:ascii="GHEA Grapalat" w:hAnsi="GHEA Grapalat" w:cs="Sylfaen"/>
                <w:sz w:val="24"/>
                <w:szCs w:val="24"/>
                <w:lang w:val="fr-FR"/>
              </w:rPr>
              <w:t>ընդունմամբ</w:t>
            </w:r>
            <w:r>
              <w:rPr>
                <w:rFonts w:ascii="GHEA Grapalat" w:hAnsi="GHEA Grapalat" w:cs="Sylfaen"/>
                <w:sz w:val="24"/>
                <w:szCs w:val="24"/>
                <w:lang w:val="pt-BR"/>
              </w:rPr>
              <w:t xml:space="preserve"> </w:t>
            </w:r>
            <w:r>
              <w:rPr>
                <w:rFonts w:ascii="GHEA Grapalat" w:hAnsi="GHEA Grapalat"/>
                <w:sz w:val="24"/>
                <w:szCs w:val="24"/>
              </w:rPr>
              <w:t>լրացուցիչ ֆինանսական միջոցների անհրաժեշտություն և պետական բյուջեի եկամուտներում և ծախսերում փոփոխություն</w:t>
            </w:r>
            <w:r>
              <w:rPr>
                <w:rFonts w:ascii="GHEA Grapalat" w:hAnsi="GHEA Grapalat" w:cs="Sylfaen"/>
                <w:sz w:val="24"/>
                <w:szCs w:val="24"/>
              </w:rPr>
              <w:t xml:space="preserve"> </w:t>
            </w:r>
            <w:r>
              <w:rPr>
                <w:rFonts w:ascii="GHEA Grapalat" w:hAnsi="GHEA Grapalat" w:cs="Sylfaen"/>
                <w:sz w:val="24"/>
                <w:szCs w:val="24"/>
                <w:lang w:val="pt-BR"/>
              </w:rPr>
              <w:t>չի նախատեսվում</w:t>
            </w:r>
            <w:r>
              <w:rPr>
                <w:rFonts w:ascii="GHEA Grapalat" w:hAnsi="GHEA Grapalat" w:cs="Sylfaen"/>
                <w:sz w:val="24"/>
                <w:szCs w:val="24"/>
              </w:rPr>
              <w:t>», մինչդեռ նախագծի ֆինանսական ապահովվածության վերաբերյալ ֆինանսների նախարարությունն էական առարկություններ և բացասական դիրքորոշում է ներկայացրել</w:t>
            </w:r>
            <w:r>
              <w:rPr>
                <w:rFonts w:ascii="GHEA Grapalat" w:hAnsi="GHEA Grapalat" w:cs="Sylfaen"/>
                <w:sz w:val="24"/>
                <w:szCs w:val="24"/>
                <w:lang w:val="pt-BR"/>
              </w:rPr>
              <w:t>:</w:t>
            </w:r>
          </w:p>
        </w:tc>
        <w:tc>
          <w:tcPr>
            <w:tcW w:w="28" w:type="dxa"/>
            <w:tcBorders>
              <w:top w:val="single" w:sz="6" w:space="0" w:color="000000"/>
              <w:left w:val="single" w:sz="6" w:space="0" w:color="000000"/>
              <w:bottom w:val="single" w:sz="6" w:space="0" w:color="000000"/>
              <w:right w:val="nil"/>
            </w:tcBorders>
            <w:shd w:val="clear" w:color="auto" w:fill="auto"/>
          </w:tcPr>
          <w:p w:rsidR="009E09AA" w:rsidRPr="00693460" w:rsidRDefault="009E09AA"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B8680A" w:rsidRDefault="00B8680A"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w:t>
            </w:r>
          </w:p>
          <w:p w:rsidR="00B8680A" w:rsidRPr="00B8680A" w:rsidRDefault="00B8680A" w:rsidP="00B8680A">
            <w:pPr>
              <w:pStyle w:val="ListParagraph"/>
              <w:numPr>
                <w:ilvl w:val="0"/>
                <w:numId w:val="48"/>
              </w:numPr>
              <w:tabs>
                <w:tab w:val="left" w:pos="6946"/>
                <w:tab w:val="left" w:pos="7513"/>
              </w:tabs>
              <w:spacing w:after="0" w:line="360" w:lineRule="auto"/>
              <w:ind w:left="422" w:right="395" w:hanging="180"/>
              <w:rPr>
                <w:rFonts w:ascii="GHEA Grapalat" w:eastAsia="GHEA Grapalat" w:hAnsi="GHEA Grapalat" w:cs="GHEA Grapalat"/>
                <w:sz w:val="24"/>
                <w:szCs w:val="24"/>
              </w:rPr>
            </w:pPr>
            <w:r w:rsidRPr="00B8680A">
              <w:rPr>
                <w:rFonts w:ascii="GHEA Grapalat" w:eastAsia="GHEA Grapalat" w:hAnsi="GHEA Grapalat" w:cs="GHEA Grapalat"/>
                <w:sz w:val="24"/>
                <w:szCs w:val="24"/>
              </w:rPr>
              <w:t xml:space="preserve">Աշխատանքի և սոցիալական նախարարության կողմից առաջարկ է ստացվել </w:t>
            </w:r>
            <w:r w:rsidRPr="00B8680A">
              <w:rPr>
                <w:rFonts w:ascii="GHEA Grapalat" w:hAnsi="GHEA Grapalat"/>
                <w:sz w:val="24"/>
                <w:szCs w:val="24"/>
              </w:rPr>
              <w:t xml:space="preserve"> անվճար նախադպրոցական </w:t>
            </w:r>
            <w:r w:rsidR="00E10316">
              <w:rPr>
                <w:rFonts w:ascii="GHEA Grapalat" w:hAnsi="GHEA Grapalat"/>
                <w:sz w:val="24"/>
                <w:szCs w:val="24"/>
              </w:rPr>
              <w:t>կրթություն</w:t>
            </w:r>
            <w:r w:rsidRPr="00B8680A">
              <w:rPr>
                <w:rFonts w:ascii="GHEA Grapalat" w:hAnsi="GHEA Grapalat"/>
                <w:sz w:val="24"/>
                <w:szCs w:val="24"/>
              </w:rPr>
              <w:t xml:space="preserve"> ստանալու հնարավորություն ամրագրել նաև սոցիալապես անապահով ընտանիքների անապահովության գնահատման համակարգում հաշվառված անապահովության «20.00» միավորից բարձր անապահովության միավոր ունեցող ընտանիքների երեխաների համար, ինչը չի ընդունվել</w:t>
            </w:r>
            <w:r w:rsidR="00E10316">
              <w:rPr>
                <w:rFonts w:ascii="GHEA Grapalat" w:hAnsi="GHEA Grapalat"/>
                <w:sz w:val="24"/>
                <w:szCs w:val="24"/>
              </w:rPr>
              <w:t>՝</w:t>
            </w:r>
            <w:r w:rsidRPr="00B8680A">
              <w:rPr>
                <w:rFonts w:ascii="GHEA Grapalat" w:hAnsi="GHEA Grapalat"/>
                <w:sz w:val="24"/>
                <w:szCs w:val="24"/>
              </w:rPr>
              <w:t xml:space="preserve"> հաշվի առնելով, որ միջոցառումը </w:t>
            </w:r>
            <w:r w:rsidRPr="00B8680A">
              <w:rPr>
                <w:rFonts w:ascii="GHEA Grapalat" w:hAnsi="GHEA Grapalat"/>
                <w:sz w:val="24"/>
                <w:szCs w:val="24"/>
              </w:rPr>
              <w:lastRenderedPageBreak/>
              <w:t>կհանգեցնի պետական բյուջեի ծախսերի զգալի ավելացման</w:t>
            </w:r>
            <w:r w:rsidR="00E10316">
              <w:rPr>
                <w:rFonts w:ascii="GHEA Grapalat" w:hAnsi="GHEA Grapalat"/>
                <w:sz w:val="24"/>
                <w:szCs w:val="24"/>
              </w:rPr>
              <w:t>,</w:t>
            </w:r>
            <w:r w:rsidRPr="00B8680A">
              <w:rPr>
                <w:rFonts w:ascii="GHEA Grapalat" w:hAnsi="GHEA Grapalat"/>
                <w:sz w:val="24"/>
                <w:szCs w:val="24"/>
              </w:rPr>
              <w:t xml:space="preserve"> ինչը 2025-2027թ.թ. միջնաժամկետ ծախսերի ծագրերում ներառված չէ</w:t>
            </w:r>
            <w:r>
              <w:rPr>
                <w:rFonts w:ascii="GHEA Grapalat" w:hAnsi="GHEA Grapalat"/>
                <w:sz w:val="24"/>
                <w:szCs w:val="24"/>
              </w:rPr>
              <w:t>.</w:t>
            </w:r>
          </w:p>
          <w:p w:rsidR="00B8680A" w:rsidRPr="00B8680A" w:rsidRDefault="00B8680A" w:rsidP="00B8680A">
            <w:pPr>
              <w:pStyle w:val="ListParagraph"/>
              <w:tabs>
                <w:tab w:val="left" w:pos="6946"/>
                <w:tab w:val="left" w:pos="7513"/>
              </w:tabs>
              <w:spacing w:after="0" w:line="360" w:lineRule="auto"/>
              <w:ind w:left="422" w:right="395"/>
              <w:rPr>
                <w:rFonts w:ascii="GHEA Grapalat" w:eastAsia="GHEA Grapalat" w:hAnsi="GHEA Grapalat" w:cs="GHEA Grapalat"/>
                <w:sz w:val="24"/>
                <w:szCs w:val="24"/>
              </w:rPr>
            </w:pPr>
            <w:r>
              <w:rPr>
                <w:rFonts w:ascii="GHEA Grapalat" w:hAnsi="GHEA Grapalat"/>
                <w:sz w:val="24"/>
                <w:szCs w:val="24"/>
              </w:rPr>
              <w:t>Ֆինանսների նախարարության առարկության</w:t>
            </w:r>
            <w:r w:rsidR="001974EC">
              <w:rPr>
                <w:rFonts w:ascii="GHEA Grapalat" w:hAnsi="GHEA Grapalat"/>
                <w:sz w:val="24"/>
                <w:szCs w:val="24"/>
              </w:rPr>
              <w:t xml:space="preserve"> վերաբերյալ ամփոփաթերթում առկա է </w:t>
            </w:r>
            <w:r w:rsidR="005E0AED">
              <w:rPr>
                <w:rFonts w:ascii="GHEA Grapalat" w:hAnsi="GHEA Grapalat"/>
                <w:sz w:val="24"/>
                <w:szCs w:val="24"/>
              </w:rPr>
              <w:t>հաշվարկ-</w:t>
            </w:r>
            <w:r w:rsidR="001974EC">
              <w:rPr>
                <w:rFonts w:ascii="GHEA Grapalat" w:hAnsi="GHEA Grapalat"/>
                <w:sz w:val="24"/>
                <w:szCs w:val="24"/>
              </w:rPr>
              <w:t>հիմնավորում:</w:t>
            </w:r>
            <w:r w:rsidRPr="00B8680A">
              <w:rPr>
                <w:rFonts w:ascii="GHEA Grapalat" w:eastAsia="GHEA Grapalat" w:hAnsi="GHEA Grapalat" w:cs="GHEA Grapalat"/>
                <w:sz w:val="24"/>
                <w:szCs w:val="24"/>
              </w:rPr>
              <w:t xml:space="preserve"> </w:t>
            </w:r>
          </w:p>
        </w:tc>
      </w:tr>
      <w:tr w:rsidR="009E09AA"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E09AA" w:rsidRPr="00E62256" w:rsidRDefault="00E62256" w:rsidP="00E62256">
            <w:pPr>
              <w:spacing w:after="0" w:line="360" w:lineRule="auto"/>
              <w:ind w:left="278" w:right="180"/>
              <w:jc w:val="both"/>
              <w:rPr>
                <w:rFonts w:ascii="GHEA Grapalat" w:hAnsi="GHEA Grapalat"/>
                <w:b/>
                <w:color w:val="000000" w:themeColor="text1"/>
                <w:sz w:val="24"/>
                <w:szCs w:val="24"/>
              </w:rPr>
            </w:pPr>
            <w:r w:rsidRPr="00E62256">
              <w:rPr>
                <w:rFonts w:ascii="GHEA Grapalat" w:hAnsi="GHEA Grapalat"/>
                <w:b/>
                <w:color w:val="000000" w:themeColor="text1"/>
                <w:sz w:val="24"/>
                <w:szCs w:val="24"/>
              </w:rPr>
              <w:lastRenderedPageBreak/>
              <w:t>Վարչապետի աշխատակազմից աշխատանքային կարգով ստացված առաջարկներ</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9E09AA" w:rsidRPr="00693460" w:rsidRDefault="009E09AA"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9E09AA" w:rsidRPr="00893F6F" w:rsidRDefault="00E62256"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893F6F">
              <w:rPr>
                <w:rFonts w:ascii="GHEA Grapalat" w:eastAsia="GHEA Grapalat" w:hAnsi="GHEA Grapalat" w:cs="GHEA Grapalat"/>
                <w:b/>
                <w:sz w:val="24"/>
                <w:szCs w:val="24"/>
              </w:rPr>
              <w:t>11.12.2024 և 12.12.2024 թվական</w:t>
            </w:r>
          </w:p>
        </w:tc>
      </w:tr>
      <w:tr w:rsidR="00E62256"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E62256" w:rsidRPr="00E44829" w:rsidRDefault="00E62256" w:rsidP="00E62256">
            <w:pPr>
              <w:spacing w:after="0" w:line="360" w:lineRule="auto"/>
              <w:ind w:left="98" w:right="180"/>
              <w:jc w:val="both"/>
              <w:rPr>
                <w:rFonts w:ascii="GHEA Grapalat" w:hAnsi="GHEA Grapalat"/>
                <w:color w:val="000000" w:themeColor="text1"/>
                <w:sz w:val="24"/>
                <w:szCs w:val="24"/>
              </w:rPr>
            </w:pPr>
            <w:r>
              <w:rPr>
                <w:rFonts w:ascii="GHEA Grapalat" w:hAnsi="GHEA Grapalat"/>
                <w:sz w:val="24"/>
                <w:szCs w:val="24"/>
              </w:rPr>
              <w:t>Առաջարկվել է նախագծի առաջին կետի 3-րդ</w:t>
            </w:r>
            <w:r w:rsidRPr="00E62256">
              <w:rPr>
                <w:rFonts w:ascii="GHEA Grapalat" w:hAnsi="GHEA Grapalat"/>
                <w:sz w:val="24"/>
                <w:szCs w:val="24"/>
              </w:rPr>
              <w:t xml:space="preserve"> </w:t>
            </w:r>
            <w:r>
              <w:rPr>
                <w:rFonts w:ascii="GHEA Grapalat" w:hAnsi="GHEA Grapalat"/>
                <w:sz w:val="24"/>
                <w:szCs w:val="24"/>
              </w:rPr>
              <w:t xml:space="preserve">ենթակետով սահմանել գործողության հստակ ժամկետ և խմբերի սահմանափակման մասին կարգավորում: </w:t>
            </w:r>
          </w:p>
        </w:tc>
        <w:tc>
          <w:tcPr>
            <w:tcW w:w="28" w:type="dxa"/>
            <w:tcBorders>
              <w:top w:val="single" w:sz="6" w:space="0" w:color="000000"/>
              <w:left w:val="single" w:sz="6" w:space="0" w:color="000000"/>
              <w:bottom w:val="single" w:sz="6" w:space="0" w:color="000000"/>
              <w:right w:val="nil"/>
            </w:tcBorders>
            <w:shd w:val="clear" w:color="auto" w:fill="auto"/>
          </w:tcPr>
          <w:p w:rsidR="00E62256" w:rsidRPr="00693460" w:rsidRDefault="00E62256"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E62256" w:rsidRDefault="00E62256" w:rsidP="00693460">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Կետը խմբագրվել է:</w:t>
            </w:r>
          </w:p>
        </w:tc>
      </w:tr>
      <w:tr w:rsidR="00893F6F" w:rsidRPr="00893F6F"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893F6F" w:rsidRPr="00893F6F" w:rsidRDefault="00041FC8" w:rsidP="00E62256">
            <w:pPr>
              <w:spacing w:after="0" w:line="360" w:lineRule="auto"/>
              <w:ind w:left="98" w:right="180"/>
              <w:jc w:val="both"/>
              <w:rPr>
                <w:rFonts w:ascii="GHEA Grapalat" w:hAnsi="GHEA Grapalat"/>
                <w:b/>
                <w:sz w:val="24"/>
                <w:szCs w:val="24"/>
              </w:rPr>
            </w:pPr>
            <w:r w:rsidRPr="00041FC8">
              <w:rPr>
                <w:rFonts w:ascii="GHEA Grapalat" w:eastAsia="Times New Roman" w:hAnsi="GHEA Grapalat" w:cs="Times New Roman"/>
                <w:b/>
                <w:sz w:val="24"/>
                <w:szCs w:val="24"/>
              </w:rPr>
              <w:t>Սոցիալական նախարարական կոմիտեի</w:t>
            </w:r>
            <w:r>
              <w:rPr>
                <w:rFonts w:ascii="GHEA Grapalat" w:eastAsia="Times New Roman" w:hAnsi="GHEA Grapalat" w:cs="Times New Roman"/>
                <w:sz w:val="24"/>
                <w:szCs w:val="24"/>
              </w:rPr>
              <w:t xml:space="preserve"> </w:t>
            </w:r>
            <w:r>
              <w:rPr>
                <w:rFonts w:ascii="GHEA Grapalat" w:hAnsi="GHEA Grapalat"/>
                <w:b/>
                <w:sz w:val="24"/>
                <w:szCs w:val="24"/>
              </w:rPr>
              <w:t xml:space="preserve">նիստի </w:t>
            </w:r>
            <w:r w:rsidR="00893F6F" w:rsidRPr="00893F6F">
              <w:rPr>
                <w:rFonts w:ascii="GHEA Grapalat" w:hAnsi="GHEA Grapalat"/>
                <w:b/>
                <w:sz w:val="24"/>
                <w:szCs w:val="24"/>
              </w:rPr>
              <w:t xml:space="preserve">ժամանակ </w:t>
            </w:r>
            <w:r w:rsidR="00895290">
              <w:rPr>
                <w:rFonts w:ascii="GHEA Grapalat" w:hAnsi="GHEA Grapalat"/>
                <w:b/>
                <w:sz w:val="24"/>
                <w:szCs w:val="24"/>
              </w:rPr>
              <w:t>ներկայաց</w:t>
            </w:r>
            <w:r w:rsidR="00893F6F" w:rsidRPr="00893F6F">
              <w:rPr>
                <w:rFonts w:ascii="GHEA Grapalat" w:hAnsi="GHEA Grapalat"/>
                <w:b/>
                <w:sz w:val="24"/>
                <w:szCs w:val="24"/>
              </w:rPr>
              <w:t>ված դիտարկումներ</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893F6F" w:rsidRPr="00893F6F" w:rsidRDefault="00893F6F"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EAAAA" w:themeFill="background2" w:themeFillShade="BF"/>
          </w:tcPr>
          <w:p w:rsidR="00893F6F" w:rsidRDefault="007D3935"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16.12.2024 թ.</w:t>
            </w:r>
          </w:p>
          <w:p w:rsidR="007D3935" w:rsidRPr="00893F6F" w:rsidRDefault="007D3935"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7D3935">
              <w:rPr>
                <w:rFonts w:ascii="GHEA Grapalat" w:eastAsia="GHEA Grapalat" w:hAnsi="GHEA Grapalat" w:cs="GHEA Grapalat"/>
                <w:b/>
                <w:sz w:val="24"/>
                <w:szCs w:val="24"/>
              </w:rPr>
              <w:t>02/11/43193-2024</w:t>
            </w:r>
          </w:p>
        </w:tc>
      </w:tr>
      <w:tr w:rsidR="00893F6F"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893F6F" w:rsidRDefault="00893F6F" w:rsidP="00E62256">
            <w:pPr>
              <w:spacing w:after="0" w:line="360" w:lineRule="auto"/>
              <w:ind w:left="98" w:right="180"/>
              <w:jc w:val="both"/>
              <w:rPr>
                <w:rFonts w:ascii="GHEA Grapalat" w:hAnsi="GHEA Grapalat"/>
                <w:sz w:val="24"/>
                <w:szCs w:val="24"/>
              </w:rPr>
            </w:pPr>
            <w:r w:rsidRPr="00893F6F">
              <w:rPr>
                <w:rFonts w:ascii="GHEA Grapalat" w:hAnsi="GHEA Grapalat"/>
                <w:sz w:val="24"/>
                <w:szCs w:val="24"/>
              </w:rPr>
              <w:t xml:space="preserve">Արդարադատության նախարարի տեղակալ Տիգրան Դադունցի դիտարկման հիման վրա նախագծում կնախատեսվի անցումային դրույթ, որով կսահմանվի, որ ընտանիքի սոցիալական գնահատման համակարգում հաշվառված սոցիալապես անապահով ճանաչված ընտանիքների երեխաների նախադպրոցական կրթությունը պետական բյուջեի հաշվին, 2024 թվականի սեպտեմբերի 1-ի փոխարեն, 2026 թվականի սեպտեմբերի 1-ից իրականացվելու մասով առաջարկվող փոփոխությունը չի տարածվի 2024 թվականի սեպտեմբերի 1-ից մինչև </w:t>
            </w:r>
            <w:r w:rsidRPr="00893F6F">
              <w:rPr>
                <w:rFonts w:ascii="GHEA Grapalat" w:hAnsi="GHEA Grapalat"/>
                <w:sz w:val="24"/>
                <w:szCs w:val="24"/>
              </w:rPr>
              <w:lastRenderedPageBreak/>
              <w:t>սույն որոշման ուժի մեջ մտնելը ծագած իրավահարաբերությունների վրա:</w:t>
            </w:r>
          </w:p>
        </w:tc>
        <w:tc>
          <w:tcPr>
            <w:tcW w:w="28" w:type="dxa"/>
            <w:tcBorders>
              <w:top w:val="single" w:sz="6" w:space="0" w:color="000000"/>
              <w:left w:val="single" w:sz="6" w:space="0" w:color="000000"/>
              <w:bottom w:val="single" w:sz="6" w:space="0" w:color="000000"/>
              <w:right w:val="nil"/>
            </w:tcBorders>
            <w:shd w:val="clear" w:color="auto" w:fill="auto"/>
          </w:tcPr>
          <w:p w:rsidR="00893F6F" w:rsidRPr="00693460" w:rsidRDefault="00893F6F"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893F6F" w:rsidRDefault="00893F6F" w:rsidP="00FD1986">
            <w:pPr>
              <w:tabs>
                <w:tab w:val="left" w:pos="6946"/>
                <w:tab w:val="left" w:pos="7513"/>
              </w:tabs>
              <w:spacing w:after="0" w:line="360" w:lineRule="auto"/>
              <w:ind w:left="62" w:right="23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Պայմանավորված միջոցառման իրականացման համար նախատեսված ֆինանսական միջոցների կրճատմամբ՝ </w:t>
            </w:r>
            <w:r>
              <w:rPr>
                <w:rFonts w:ascii="GHEA Grapalat" w:hAnsi="GHEA Grapalat"/>
                <w:sz w:val="24"/>
                <w:szCs w:val="24"/>
              </w:rPr>
              <w:t xml:space="preserve">ծրագիրը սեպտեմբերի մեկից չի մեկնարկել, </w:t>
            </w:r>
            <w:r w:rsidR="00FD1986">
              <w:rPr>
                <w:rFonts w:ascii="GHEA Grapalat" w:hAnsi="GHEA Grapalat"/>
                <w:sz w:val="24"/>
                <w:szCs w:val="24"/>
              </w:rPr>
              <w:t>որևէ շահառուի ֆինանսավորում պետական բյուջեի հաշվին չի իրականացվել</w:t>
            </w:r>
            <w:r>
              <w:rPr>
                <w:rFonts w:ascii="GHEA Grapalat" w:hAnsi="GHEA Grapalat"/>
                <w:sz w:val="24"/>
                <w:szCs w:val="24"/>
              </w:rPr>
              <w:t>,</w:t>
            </w:r>
            <w:r w:rsidR="00FD1986">
              <w:rPr>
                <w:rFonts w:ascii="GHEA Grapalat" w:hAnsi="GHEA Grapalat"/>
                <w:sz w:val="24"/>
                <w:szCs w:val="24"/>
              </w:rPr>
              <w:t xml:space="preserve"> հետևաբար</w:t>
            </w:r>
            <w:r>
              <w:rPr>
                <w:rFonts w:ascii="GHEA Grapalat" w:hAnsi="GHEA Grapalat"/>
                <w:sz w:val="24"/>
                <w:szCs w:val="24"/>
              </w:rPr>
              <w:t xml:space="preserve"> անցումային դրույթ նախատեսելու անհրաժեշտությունը բացակայում է:</w:t>
            </w:r>
          </w:p>
        </w:tc>
      </w:tr>
      <w:tr w:rsidR="00893F6F"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893F6F" w:rsidRDefault="00893F6F" w:rsidP="00E62256">
            <w:pPr>
              <w:spacing w:after="0" w:line="360" w:lineRule="auto"/>
              <w:ind w:left="98" w:right="180"/>
              <w:jc w:val="both"/>
              <w:rPr>
                <w:rFonts w:ascii="GHEA Grapalat" w:hAnsi="GHEA Grapalat"/>
                <w:sz w:val="24"/>
                <w:szCs w:val="24"/>
              </w:rPr>
            </w:pPr>
            <w:r>
              <w:rPr>
                <w:rFonts w:ascii="GHEA Grapalat" w:hAnsi="GHEA Grapalat"/>
                <w:sz w:val="24"/>
                <w:szCs w:val="24"/>
              </w:rPr>
              <w:lastRenderedPageBreak/>
              <w:t>Ֆ</w:t>
            </w:r>
            <w:r w:rsidRPr="00893F6F">
              <w:rPr>
                <w:rFonts w:ascii="GHEA Grapalat" w:hAnsi="GHEA Grapalat"/>
                <w:sz w:val="24"/>
                <w:szCs w:val="24"/>
              </w:rPr>
              <w:t>ինանսների նախարարի տեղակալ Վահան Սիրունյանի առաջարկությամբ՝ կքննարկվի նախագծի 1- ին կետի 3-րդ ենթակետով նախատեսվող ժամկետը առավելագույնը մինչև 2026 թվականի դեկտեմբերի 31-ը նախատեսելու կամ կարգավորումն ընդհանրապես հանելու հարցը:</w:t>
            </w:r>
          </w:p>
        </w:tc>
        <w:tc>
          <w:tcPr>
            <w:tcW w:w="28" w:type="dxa"/>
            <w:tcBorders>
              <w:top w:val="single" w:sz="6" w:space="0" w:color="000000"/>
              <w:left w:val="single" w:sz="6" w:space="0" w:color="000000"/>
              <w:bottom w:val="single" w:sz="6" w:space="0" w:color="000000"/>
              <w:right w:val="nil"/>
            </w:tcBorders>
            <w:shd w:val="clear" w:color="auto" w:fill="auto"/>
          </w:tcPr>
          <w:p w:rsidR="00893F6F" w:rsidRPr="00693460" w:rsidRDefault="00893F6F"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893F6F" w:rsidRDefault="00893F6F"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Դիտարկումն ընդունվել է, նախագծի </w:t>
            </w:r>
            <w:r w:rsidRPr="00893F6F">
              <w:rPr>
                <w:rFonts w:ascii="GHEA Grapalat" w:hAnsi="GHEA Grapalat"/>
                <w:sz w:val="24"/>
                <w:szCs w:val="24"/>
              </w:rPr>
              <w:t>1-ին կետի 3-րդ ենթակետ</w:t>
            </w:r>
            <w:r>
              <w:rPr>
                <w:rFonts w:ascii="GHEA Grapalat" w:hAnsi="GHEA Grapalat"/>
                <w:sz w:val="24"/>
                <w:szCs w:val="24"/>
              </w:rPr>
              <w:t xml:space="preserve">ը խմբագրվել է: Քանի որ 0-2 տարեկանների ընդգրկումը </w:t>
            </w:r>
            <w:r w:rsidR="0031450D">
              <w:rPr>
                <w:rFonts w:ascii="GHEA Grapalat" w:hAnsi="GHEA Grapalat"/>
                <w:sz w:val="24"/>
                <w:szCs w:val="24"/>
              </w:rPr>
              <w:t xml:space="preserve">նախադպրոցական կրթության մեջ </w:t>
            </w:r>
            <w:r>
              <w:rPr>
                <w:rFonts w:ascii="GHEA Grapalat" w:hAnsi="GHEA Grapalat"/>
                <w:sz w:val="24"/>
                <w:szCs w:val="24"/>
              </w:rPr>
              <w:t>2025 թվականի սեպտեմբերի 1-ից մեկնարկելու համար անհրաժեշտ են նախապատրաստական աշխատանքներ, որոնք արդեն իսկ մեկնարկել են, և պահանջում են ֆինանսավորում միջոցառման շրջանակներում, նպատակահարմար է գործընթացը մեկնարկել 2025 թվականի հունվարի մեկից և պետական ֆինանսավորմամբ իրականացնել մինչև 2026 թվականի դեկտեմբերի 31-ը ներառյալ:</w:t>
            </w:r>
          </w:p>
        </w:tc>
      </w:tr>
      <w:tr w:rsidR="000F104F"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767171" w:themeFill="background2" w:themeFillShade="80"/>
          </w:tcPr>
          <w:p w:rsidR="000F104F" w:rsidRPr="000F104F" w:rsidRDefault="00250952" w:rsidP="000F104F">
            <w:pPr>
              <w:spacing w:after="0" w:line="360" w:lineRule="auto"/>
              <w:ind w:left="98" w:right="180"/>
              <w:jc w:val="center"/>
              <w:rPr>
                <w:rFonts w:ascii="GHEA Grapalat" w:hAnsi="GHEA Grapalat"/>
                <w:b/>
                <w:sz w:val="24"/>
                <w:szCs w:val="24"/>
              </w:rPr>
            </w:pPr>
            <w:r w:rsidRPr="00901D02">
              <w:rPr>
                <w:rFonts w:ascii="GHEA Grapalat" w:eastAsia="Times New Roman" w:hAnsi="GHEA Grapalat"/>
                <w:b/>
                <w:sz w:val="24"/>
                <w:szCs w:val="24"/>
                <w:lang w:eastAsia="ru-RU"/>
              </w:rPr>
              <w:t>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767171" w:themeFill="background2" w:themeFillShade="80"/>
          </w:tcPr>
          <w:p w:rsidR="000F104F" w:rsidRPr="00693460" w:rsidRDefault="000F104F"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767171" w:themeFill="background2" w:themeFillShade="80"/>
          </w:tcPr>
          <w:p w:rsidR="000F104F" w:rsidRPr="00250952" w:rsidRDefault="00250952" w:rsidP="00250952">
            <w:pPr>
              <w:tabs>
                <w:tab w:val="left" w:pos="6946"/>
                <w:tab w:val="left" w:pos="7513"/>
              </w:tabs>
              <w:spacing w:after="0" w:line="360" w:lineRule="auto"/>
              <w:ind w:left="62" w:right="395"/>
              <w:jc w:val="center"/>
              <w:rPr>
                <w:rFonts w:ascii="GHEA Grapalat" w:eastAsia="GHEA Grapalat" w:hAnsi="GHEA Grapalat" w:cs="GHEA Grapalat"/>
                <w:b/>
                <w:sz w:val="24"/>
                <w:szCs w:val="24"/>
              </w:rPr>
            </w:pPr>
            <w:r w:rsidRPr="00250952">
              <w:rPr>
                <w:rFonts w:ascii="GHEA Grapalat" w:eastAsia="GHEA Grapalat" w:hAnsi="GHEA Grapalat" w:cs="GHEA Grapalat"/>
                <w:b/>
                <w:sz w:val="24"/>
                <w:szCs w:val="24"/>
              </w:rPr>
              <w:t>19.12.2024 թ.</w:t>
            </w:r>
          </w:p>
          <w:p w:rsidR="00250952" w:rsidRDefault="00250952" w:rsidP="00250952">
            <w:pPr>
              <w:tabs>
                <w:tab w:val="left" w:pos="6946"/>
                <w:tab w:val="left" w:pos="7513"/>
              </w:tabs>
              <w:spacing w:after="0" w:line="360" w:lineRule="auto"/>
              <w:ind w:left="62" w:right="395"/>
              <w:jc w:val="center"/>
              <w:rPr>
                <w:rFonts w:ascii="GHEA Grapalat" w:eastAsia="GHEA Grapalat" w:hAnsi="GHEA Grapalat" w:cs="GHEA Grapalat"/>
                <w:sz w:val="24"/>
                <w:szCs w:val="24"/>
              </w:rPr>
            </w:pPr>
            <w:r w:rsidRPr="00250952">
              <w:rPr>
                <w:rFonts w:ascii="GHEA Grapalat" w:eastAsia="GHEA Grapalat" w:hAnsi="GHEA Grapalat" w:cs="GHEA Grapalat"/>
                <w:b/>
                <w:sz w:val="24"/>
                <w:szCs w:val="24"/>
              </w:rPr>
              <w:t>/27.3/51884-2024</w:t>
            </w:r>
          </w:p>
        </w:tc>
      </w:tr>
      <w:tr w:rsidR="000F104F"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0F104F" w:rsidRPr="00305540" w:rsidRDefault="000F104F" w:rsidP="00305540">
            <w:pPr>
              <w:spacing w:after="0" w:line="360" w:lineRule="auto"/>
              <w:ind w:left="98" w:right="90" w:firstLine="89"/>
              <w:jc w:val="both"/>
              <w:rPr>
                <w:rFonts w:ascii="GHEA Grapalat" w:hAnsi="GHEA Grapalat"/>
                <w:color w:val="000000" w:themeColor="text1"/>
                <w:sz w:val="24"/>
                <w:szCs w:val="24"/>
              </w:rPr>
            </w:pPr>
            <w:r>
              <w:rPr>
                <w:rFonts w:ascii="GHEA Grapalat" w:hAnsi="GHEA Grapalat"/>
                <w:color w:val="000000" w:themeColor="text1"/>
                <w:sz w:val="24"/>
                <w:szCs w:val="24"/>
              </w:rPr>
              <w:t>Չ</w:t>
            </w:r>
            <w:r w:rsidRPr="000F104F">
              <w:rPr>
                <w:rFonts w:ascii="GHEA Grapalat" w:hAnsi="GHEA Grapalat"/>
                <w:color w:val="000000" w:themeColor="text1"/>
                <w:sz w:val="24"/>
                <w:szCs w:val="24"/>
              </w:rPr>
              <w:t xml:space="preserve">նայած </w:t>
            </w:r>
            <w:r w:rsidRPr="00A25C54">
              <w:rPr>
                <w:rFonts w:ascii="GHEA Grapalat" w:hAnsi="GHEA Grapalat"/>
                <w:color w:val="000000" w:themeColor="text1"/>
                <w:sz w:val="24"/>
                <w:szCs w:val="24"/>
              </w:rPr>
              <w:t xml:space="preserve">Նախագծի </w:t>
            </w:r>
            <w:r>
              <w:rPr>
                <w:rFonts w:ascii="GHEA Grapalat" w:hAnsi="GHEA Grapalat"/>
                <w:color w:val="000000" w:themeColor="text1"/>
                <w:sz w:val="24"/>
                <w:szCs w:val="24"/>
              </w:rPr>
              <w:t>հիմնավորմ</w:t>
            </w:r>
            <w:r w:rsidRPr="000F104F">
              <w:rPr>
                <w:rFonts w:ascii="GHEA Grapalat" w:hAnsi="GHEA Grapalat"/>
                <w:color w:val="000000" w:themeColor="text1"/>
                <w:sz w:val="24"/>
                <w:szCs w:val="24"/>
              </w:rPr>
              <w:t xml:space="preserve">ամբ և ամփոփաթերթով հայտնած դիրքորոշմանը, առ այն, որ </w:t>
            </w:r>
            <w:r w:rsidRPr="00A25C54">
              <w:rPr>
                <w:rFonts w:ascii="GHEA Grapalat" w:hAnsi="GHEA Grapalat"/>
                <w:color w:val="000000" w:themeColor="text1"/>
                <w:sz w:val="24"/>
                <w:szCs w:val="24"/>
              </w:rPr>
              <w:t xml:space="preserve">պետության կողմից միասնական քաղաքականության վարման նպատակով նախադպրոցական կրթության ոլորտում իրականացվող սոցիալական ծրագրերի վերանայման անհրաժեշտություն է առաջացել, մասնավորապես՝ </w:t>
            </w:r>
            <w:r w:rsidRPr="00A25C54">
              <w:rPr>
                <w:rFonts w:ascii="GHEA Grapalat" w:hAnsi="GHEA Grapalat"/>
                <w:color w:val="000000" w:themeColor="text1"/>
                <w:sz w:val="24"/>
                <w:szCs w:val="24"/>
              </w:rPr>
              <w:lastRenderedPageBreak/>
              <w:t>նախատեսվում է ՀՀ կառավարության 2021 թվականի հուլիսի 15-ի N 1169-Ն որոշմամբ հաստատված «Նախադպրոցական ուսումնական հաստատությունների՝ պետական բյուջեից մեկ սանի հաշվարկով ֆինանսավորման կարգի» 2-րդ կետի 3-րդ ենթակետով սահմանված շահառուների՝ պետական բյուջեի միջոցների հաշվին ֆինանսավորումը նախատեսել 2026 թվականի սեպտեմբերի 1-ից: Վերոգրյալով պայմանավորված՝ ընտանիքի սոցիալական գնահատման համակարգում հաշվառված սոցիալապես անապահով ճանաչված ընտանիքների երեխաների նախադպրոցական կրթությունը պետական բյուջեի հաշվին իրականացնելու գործընթացը չի մեկնարկել: Հետևաբար որևէ շահառուի ֆինանսավորում պետական բյուջեի հաշվին չի իրականացվել</w:t>
            </w:r>
            <w:r w:rsidRPr="000F104F">
              <w:rPr>
                <w:rFonts w:ascii="GHEA Grapalat" w:hAnsi="GHEA Grapalat"/>
                <w:color w:val="000000" w:themeColor="text1"/>
                <w:sz w:val="24"/>
                <w:szCs w:val="24"/>
              </w:rPr>
              <w:t>՝ այնուամենայնիվ գտնում ենք, որ անհրաժեշտ է Նախագծով նախատեսել անցումային դրույթ, որով կսահմանվի որ նշված փոփոխությունը չի տարածվի 2024 թվականի սեպտեմբերի 1-ից մինչև սույն որոշման ուժի մեջ մտնելը ծագած իրավահարաբերությունների վրա:</w:t>
            </w:r>
          </w:p>
        </w:tc>
        <w:tc>
          <w:tcPr>
            <w:tcW w:w="28" w:type="dxa"/>
            <w:tcBorders>
              <w:top w:val="single" w:sz="6" w:space="0" w:color="000000"/>
              <w:left w:val="single" w:sz="6" w:space="0" w:color="000000"/>
              <w:bottom w:val="single" w:sz="6" w:space="0" w:color="000000"/>
              <w:right w:val="nil"/>
            </w:tcBorders>
            <w:shd w:val="clear" w:color="auto" w:fill="auto"/>
          </w:tcPr>
          <w:p w:rsidR="000F104F" w:rsidRPr="00693460" w:rsidRDefault="000F104F"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0F104F" w:rsidRDefault="000F104F"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0F104F" w:rsidRPr="00C46C3D" w:rsidTr="00906E5E">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0F104F" w:rsidRPr="00906E5E" w:rsidRDefault="00906E5E" w:rsidP="00906E5E">
            <w:pPr>
              <w:spacing w:after="0" w:line="360" w:lineRule="auto"/>
              <w:ind w:left="98" w:right="180"/>
              <w:jc w:val="center"/>
              <w:rPr>
                <w:rFonts w:ascii="GHEA Grapalat" w:hAnsi="GHEA Grapalat"/>
                <w:b/>
                <w:sz w:val="24"/>
                <w:szCs w:val="24"/>
              </w:rPr>
            </w:pPr>
            <w:r w:rsidRPr="00906E5E">
              <w:rPr>
                <w:rFonts w:ascii="GHEA Grapalat" w:hAnsi="GHEA Grapalat"/>
                <w:b/>
                <w:sz w:val="24"/>
                <w:szCs w:val="24"/>
              </w:rPr>
              <w:lastRenderedPageBreak/>
              <w:t>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7F7F7F" w:themeFill="text1" w:themeFillTint="80"/>
          </w:tcPr>
          <w:p w:rsidR="000F104F" w:rsidRPr="00693460" w:rsidRDefault="000F104F"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7F7F7F" w:themeFill="text1" w:themeFillTint="80"/>
          </w:tcPr>
          <w:p w:rsidR="000F104F" w:rsidRDefault="00906E5E" w:rsidP="00906E5E">
            <w:pPr>
              <w:tabs>
                <w:tab w:val="left" w:pos="6946"/>
                <w:tab w:val="left" w:pos="7513"/>
              </w:tabs>
              <w:spacing w:after="0" w:line="360" w:lineRule="auto"/>
              <w:ind w:left="62" w:right="395"/>
              <w:jc w:val="center"/>
              <w:rPr>
                <w:rFonts w:ascii="GHEA Grapalat" w:eastAsia="GHEA Grapalat" w:hAnsi="GHEA Grapalat" w:cs="GHEA Grapalat"/>
                <w:b/>
                <w:sz w:val="24"/>
                <w:szCs w:val="24"/>
              </w:rPr>
            </w:pPr>
            <w:r w:rsidRPr="00906E5E">
              <w:rPr>
                <w:rFonts w:ascii="GHEA Grapalat" w:eastAsia="GHEA Grapalat" w:hAnsi="GHEA Grapalat" w:cs="GHEA Grapalat"/>
                <w:b/>
                <w:sz w:val="24"/>
                <w:szCs w:val="24"/>
              </w:rPr>
              <w:t>25.12.2024 թ</w:t>
            </w:r>
            <w:r>
              <w:rPr>
                <w:rFonts w:ascii="GHEA Grapalat" w:eastAsia="GHEA Grapalat" w:hAnsi="GHEA Grapalat" w:cs="GHEA Grapalat"/>
                <w:b/>
                <w:sz w:val="24"/>
                <w:szCs w:val="24"/>
              </w:rPr>
              <w:t>.</w:t>
            </w:r>
          </w:p>
          <w:p w:rsidR="00906E5E" w:rsidRPr="00906E5E" w:rsidRDefault="00906E5E" w:rsidP="00906E5E">
            <w:pPr>
              <w:tabs>
                <w:tab w:val="left" w:pos="6946"/>
                <w:tab w:val="left" w:pos="7513"/>
              </w:tabs>
              <w:spacing w:after="0" w:line="360" w:lineRule="auto"/>
              <w:ind w:left="62" w:right="395"/>
              <w:jc w:val="center"/>
              <w:rPr>
                <w:rFonts w:ascii="GHEA Grapalat" w:eastAsia="GHEA Grapalat" w:hAnsi="GHEA Grapalat" w:cs="GHEA Grapalat"/>
                <w:b/>
                <w:sz w:val="24"/>
                <w:szCs w:val="24"/>
              </w:rPr>
            </w:pPr>
            <w:r w:rsidRPr="00906E5E">
              <w:rPr>
                <w:rFonts w:ascii="GHEA Grapalat" w:eastAsia="GHEA Grapalat" w:hAnsi="GHEA Grapalat" w:cs="GHEA Grapalat"/>
                <w:b/>
                <w:sz w:val="24"/>
                <w:szCs w:val="24"/>
              </w:rPr>
              <w:t>01/34-3/27080-2024</w:t>
            </w:r>
          </w:p>
        </w:tc>
      </w:tr>
      <w:tr w:rsidR="00906E5E"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906E5E" w:rsidRPr="00677BA8" w:rsidRDefault="00906E5E" w:rsidP="00906E5E">
            <w:pPr>
              <w:shd w:val="clear" w:color="auto" w:fill="FFFFFF"/>
              <w:spacing w:after="0" w:line="360" w:lineRule="auto"/>
              <w:ind w:left="98" w:right="180" w:firstLine="469"/>
              <w:jc w:val="both"/>
              <w:rPr>
                <w:rFonts w:ascii="GHEA Grapalat" w:eastAsia="Times New Roman" w:hAnsi="GHEA Grapalat" w:cs="Times New Roman"/>
                <w:sz w:val="24"/>
                <w:szCs w:val="24"/>
              </w:rPr>
            </w:pPr>
            <w:r w:rsidRPr="00EF3F77">
              <w:rPr>
                <w:rFonts w:ascii="GHEA Grapalat" w:eastAsia="Times New Roman" w:hAnsi="GHEA Grapalat" w:cs="Times New Roman"/>
                <w:sz w:val="24"/>
                <w:szCs w:val="24"/>
              </w:rPr>
              <w:t xml:space="preserve">ՀՀ ֆինանսների նախարարության կողմից </w:t>
            </w:r>
            <w:r>
              <w:rPr>
                <w:rFonts w:ascii="GHEA Grapalat" w:eastAsia="Times New Roman" w:hAnsi="GHEA Grapalat" w:cs="Times New Roman"/>
                <w:sz w:val="24"/>
                <w:szCs w:val="24"/>
              </w:rPr>
              <w:t xml:space="preserve">նիստի ընթացքում </w:t>
            </w:r>
            <w:r w:rsidRPr="00EF3F77">
              <w:rPr>
                <w:rFonts w:ascii="GHEA Grapalat" w:eastAsia="Times New Roman" w:hAnsi="GHEA Grapalat" w:cs="Times New Roman"/>
                <w:sz w:val="24"/>
                <w:szCs w:val="24"/>
              </w:rPr>
              <w:t xml:space="preserve">առաջարկվել է ընդհանրապես հանել տվյալ </w:t>
            </w:r>
            <w:r>
              <w:rPr>
                <w:rFonts w:ascii="GHEA Grapalat" w:eastAsia="Times New Roman" w:hAnsi="GHEA Grapalat" w:cs="Times New Roman"/>
                <w:sz w:val="24"/>
                <w:szCs w:val="24"/>
              </w:rPr>
              <w:t>դրույթը</w:t>
            </w:r>
            <w:r w:rsidRPr="00EF3F77">
              <w:rPr>
                <w:rFonts w:ascii="GHEA Grapalat" w:hAnsi="GHEA Grapalat"/>
                <w:sz w:val="24"/>
                <w:szCs w:val="24"/>
              </w:rPr>
              <w:t xml:space="preserve"> </w:t>
            </w:r>
            <w:r>
              <w:rPr>
                <w:rFonts w:ascii="GHEA Grapalat" w:hAnsi="GHEA Grapalat"/>
                <w:sz w:val="24"/>
                <w:szCs w:val="24"/>
              </w:rPr>
              <w:t>կամ, հակառակ պարագայում,</w:t>
            </w:r>
            <w:r w:rsidRPr="00EF3F77">
              <w:rPr>
                <w:rFonts w:ascii="GHEA Grapalat" w:hAnsi="GHEA Grapalat"/>
                <w:sz w:val="24"/>
                <w:szCs w:val="24"/>
              </w:rPr>
              <w:t xml:space="preserve"> կառավարության կողմից ստանձնվող պարտավորությունը </w:t>
            </w:r>
            <w:r w:rsidRPr="00EF3F77">
              <w:rPr>
                <w:rFonts w:ascii="GHEA Grapalat" w:eastAsia="Times New Roman" w:hAnsi="GHEA Grapalat" w:cs="Times New Roman"/>
                <w:sz w:val="24"/>
                <w:szCs w:val="24"/>
              </w:rPr>
              <w:t xml:space="preserve">սահմանափակել </w:t>
            </w:r>
            <w:r>
              <w:rPr>
                <w:rFonts w:ascii="GHEA Grapalat" w:eastAsia="Times New Roman" w:hAnsi="GHEA Grapalat" w:cs="Times New Roman"/>
                <w:sz w:val="24"/>
                <w:szCs w:val="24"/>
              </w:rPr>
              <w:t>փորձնական</w:t>
            </w:r>
            <w:r w:rsidRPr="00EF3F77">
              <w:rPr>
                <w:rFonts w:ascii="GHEA Grapalat" w:hAnsi="GHEA Grapalat"/>
                <w:sz w:val="24"/>
                <w:szCs w:val="24"/>
              </w:rPr>
              <w:t xml:space="preserve"> ծրագրի </w:t>
            </w:r>
            <w:r>
              <w:rPr>
                <w:rFonts w:ascii="GHEA Grapalat" w:hAnsi="GHEA Grapalat"/>
                <w:sz w:val="24"/>
                <w:szCs w:val="24"/>
              </w:rPr>
              <w:lastRenderedPageBreak/>
              <w:t>շրջանա</w:t>
            </w:r>
            <w:r w:rsidRPr="00EF3F77">
              <w:rPr>
                <w:rFonts w:ascii="GHEA Grapalat" w:hAnsi="GHEA Grapalat"/>
                <w:sz w:val="24"/>
                <w:szCs w:val="24"/>
              </w:rPr>
              <w:t>կներում՝ խիս</w:t>
            </w:r>
            <w:r w:rsidRPr="00677BA8">
              <w:rPr>
                <w:rFonts w:ascii="GHEA Grapalat" w:eastAsia="Times New Roman" w:hAnsi="GHEA Grapalat" w:cs="Times New Roman"/>
                <w:sz w:val="24"/>
                <w:szCs w:val="24"/>
              </w:rPr>
              <w:t>տ սահմանափակ շահառուների շրջանակով և ժամկետով</w:t>
            </w:r>
            <w:r w:rsidRPr="00EF3F77">
              <w:rPr>
                <w:rFonts w:ascii="GHEA Grapalat" w:hAnsi="GHEA Grapalat"/>
                <w:sz w:val="24"/>
                <w:szCs w:val="24"/>
              </w:rPr>
              <w:t xml:space="preserve">: </w:t>
            </w:r>
            <w:r w:rsidRPr="00677BA8">
              <w:rPr>
                <w:rFonts w:ascii="GHEA Grapalat" w:eastAsia="Times New Roman" w:hAnsi="GHEA Grapalat" w:cs="Times New Roman"/>
                <w:sz w:val="24"/>
                <w:szCs w:val="24"/>
              </w:rPr>
              <w:t>Այդ առումով, գտնում ենք, որ հարցը կարիք ունի խորքային քննարկման և</w:t>
            </w:r>
            <w:r w:rsidRPr="00EF3F77">
              <w:rPr>
                <w:rFonts w:ascii="GHEA Grapalat" w:hAnsi="GHEA Grapalat"/>
                <w:sz w:val="24"/>
                <w:szCs w:val="24"/>
              </w:rPr>
              <w:t>,</w:t>
            </w:r>
            <w:r w:rsidRPr="00677BA8">
              <w:rPr>
                <w:rFonts w:ascii="GHEA Grapalat" w:eastAsia="Times New Roman" w:hAnsi="GHEA Grapalat" w:cs="Times New Roman"/>
                <w:sz w:val="24"/>
                <w:szCs w:val="24"/>
              </w:rPr>
              <w:t xml:space="preserve"> հետևաբար, առաջարկում ենք </w:t>
            </w:r>
            <w:r w:rsidRPr="00EF3F77">
              <w:rPr>
                <w:rFonts w:ascii="GHEA Grapalat" w:hAnsi="GHEA Grapalat"/>
                <w:sz w:val="24"/>
                <w:szCs w:val="24"/>
              </w:rPr>
              <w:t xml:space="preserve">նախագծից </w:t>
            </w:r>
            <w:r w:rsidRPr="00677BA8">
              <w:rPr>
                <w:rFonts w:ascii="GHEA Grapalat" w:eastAsia="Times New Roman" w:hAnsi="GHEA Grapalat" w:cs="Times New Roman"/>
                <w:sz w:val="24"/>
                <w:szCs w:val="24"/>
              </w:rPr>
              <w:t>հանել 0-2 տարեկան</w:t>
            </w:r>
            <w:r w:rsidRPr="00EF3F77">
              <w:rPr>
                <w:rFonts w:ascii="GHEA Grapalat" w:hAnsi="GHEA Grapalat"/>
                <w:sz w:val="24"/>
                <w:szCs w:val="24"/>
              </w:rPr>
              <w:t xml:space="preserve"> երեխաների ֆինանսավորման </w:t>
            </w:r>
            <w:r w:rsidRPr="00EF3F77">
              <w:rPr>
                <w:rFonts w:ascii="GHEA Grapalat" w:eastAsia="Times New Roman" w:hAnsi="GHEA Grapalat" w:cs="Times New Roman"/>
                <w:sz w:val="24"/>
                <w:szCs w:val="24"/>
              </w:rPr>
              <w:t>վերաբերյալ դրույթը</w:t>
            </w:r>
            <w:r w:rsidRPr="00677BA8">
              <w:rPr>
                <w:rFonts w:ascii="GHEA Grapalat" w:eastAsia="Times New Roman" w:hAnsi="GHEA Grapalat" w:cs="Times New Roman"/>
                <w:sz w:val="24"/>
                <w:szCs w:val="24"/>
              </w:rPr>
              <w:t xml:space="preserve"> և դրան</w:t>
            </w:r>
            <w:r w:rsidRPr="00EF3F77">
              <w:rPr>
                <w:rFonts w:ascii="GHEA Grapalat" w:hAnsi="GHEA Grapalat"/>
                <w:sz w:val="24"/>
                <w:szCs w:val="24"/>
              </w:rPr>
              <w:t xml:space="preserve"> անդրադառնալ համապատասխան</w:t>
            </w:r>
            <w:r w:rsidRPr="00677BA8">
              <w:rPr>
                <w:rFonts w:ascii="GHEA Grapalat" w:eastAsia="Times New Roman" w:hAnsi="GHEA Grapalat" w:cs="Times New Roman"/>
                <w:sz w:val="24"/>
                <w:szCs w:val="24"/>
              </w:rPr>
              <w:t xml:space="preserve"> քննարկումների արդյունքներով:</w:t>
            </w:r>
            <w:r w:rsidRPr="00677BA8">
              <w:rPr>
                <w:rFonts w:eastAsia="Times New Roman"/>
                <w:sz w:val="24"/>
                <w:szCs w:val="24"/>
              </w:rPr>
              <w:t> </w:t>
            </w:r>
          </w:p>
          <w:p w:rsidR="00906E5E" w:rsidRDefault="00906E5E" w:rsidP="00906E5E">
            <w:pPr>
              <w:shd w:val="clear" w:color="auto" w:fill="FFFFFF"/>
              <w:spacing w:after="0" w:line="360" w:lineRule="auto"/>
              <w:ind w:left="98" w:right="180" w:firstLine="469"/>
              <w:jc w:val="both"/>
              <w:rPr>
                <w:rFonts w:ascii="GHEA Grapalat" w:eastAsia="Times New Roman" w:hAnsi="GHEA Grapalat" w:cs="Times New Roman"/>
                <w:sz w:val="24"/>
                <w:szCs w:val="24"/>
              </w:rPr>
            </w:pPr>
            <w:r w:rsidRPr="00677BA8">
              <w:rPr>
                <w:rFonts w:ascii="GHEA Grapalat" w:eastAsia="Times New Roman" w:hAnsi="GHEA Grapalat" w:cs="Times New Roman"/>
                <w:sz w:val="24"/>
                <w:szCs w:val="24"/>
              </w:rPr>
              <w:t xml:space="preserve">Իսկ եթե, այնուամենայնիվ, </w:t>
            </w:r>
            <w:r>
              <w:rPr>
                <w:rFonts w:ascii="GHEA Grapalat" w:eastAsia="Times New Roman" w:hAnsi="GHEA Grapalat" w:cs="Times New Roman"/>
                <w:sz w:val="24"/>
                <w:szCs w:val="24"/>
              </w:rPr>
              <w:t>համաձայնություն լինի այն մասով</w:t>
            </w:r>
            <w:r w:rsidRPr="00677BA8">
              <w:rPr>
                <w:rFonts w:ascii="GHEA Grapalat" w:eastAsia="Times New Roman" w:hAnsi="GHEA Grapalat" w:cs="Times New Roman"/>
                <w:sz w:val="24"/>
                <w:szCs w:val="24"/>
              </w:rPr>
              <w:t xml:space="preserve">, որ </w:t>
            </w:r>
            <w:r w:rsidRPr="00EF3F77">
              <w:rPr>
                <w:rFonts w:ascii="GHEA Grapalat" w:hAnsi="GHEA Grapalat"/>
                <w:sz w:val="24"/>
                <w:szCs w:val="24"/>
              </w:rPr>
              <w:t>հարցը բավարար չափով ք</w:t>
            </w:r>
            <w:r w:rsidRPr="00677BA8">
              <w:rPr>
                <w:rFonts w:ascii="GHEA Grapalat" w:eastAsia="Times New Roman" w:hAnsi="GHEA Grapalat" w:cs="Times New Roman"/>
                <w:sz w:val="24"/>
                <w:szCs w:val="24"/>
              </w:rPr>
              <w:t>ննար</w:t>
            </w:r>
            <w:r w:rsidRPr="00EF3F77">
              <w:rPr>
                <w:rFonts w:ascii="GHEA Grapalat" w:hAnsi="GHEA Grapalat"/>
                <w:sz w:val="24"/>
                <w:szCs w:val="24"/>
              </w:rPr>
              <w:t>կ</w:t>
            </w:r>
            <w:r w:rsidRPr="00677BA8">
              <w:rPr>
                <w:rFonts w:ascii="GHEA Grapalat" w:eastAsia="Times New Roman" w:hAnsi="GHEA Grapalat" w:cs="Times New Roman"/>
                <w:sz w:val="24"/>
                <w:szCs w:val="24"/>
              </w:rPr>
              <w:t xml:space="preserve">ված է և </w:t>
            </w:r>
            <w:r w:rsidRPr="00EF3F77">
              <w:rPr>
                <w:rFonts w:ascii="GHEA Grapalat" w:hAnsi="GHEA Grapalat"/>
                <w:sz w:val="24"/>
                <w:szCs w:val="24"/>
              </w:rPr>
              <w:t xml:space="preserve">վերջինիս վերաբերյալ կարող է կայացվել </w:t>
            </w:r>
            <w:r w:rsidRPr="00677BA8">
              <w:rPr>
                <w:rFonts w:ascii="GHEA Grapalat" w:eastAsia="Times New Roman" w:hAnsi="GHEA Grapalat" w:cs="Times New Roman"/>
                <w:sz w:val="24"/>
                <w:szCs w:val="24"/>
              </w:rPr>
              <w:t xml:space="preserve">որոշում, ապա </w:t>
            </w:r>
            <w:r>
              <w:rPr>
                <w:rFonts w:ascii="GHEA Grapalat" w:eastAsia="Times New Roman" w:hAnsi="GHEA Grapalat" w:cs="Times New Roman"/>
                <w:sz w:val="24"/>
                <w:szCs w:val="24"/>
              </w:rPr>
              <w:t xml:space="preserve">այդ պարագայում </w:t>
            </w:r>
            <w:r w:rsidRPr="00677BA8">
              <w:rPr>
                <w:rFonts w:ascii="GHEA Grapalat" w:eastAsia="Times New Roman" w:hAnsi="GHEA Grapalat" w:cs="Times New Roman"/>
                <w:sz w:val="24"/>
                <w:szCs w:val="24"/>
              </w:rPr>
              <w:t>առաջարկում ենք նախագծում</w:t>
            </w:r>
            <w:r w:rsidRPr="00803C7D">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նշել,</w:t>
            </w:r>
            <w:r w:rsidRPr="00677BA8">
              <w:rPr>
                <w:rFonts w:ascii="GHEA Grapalat" w:eastAsia="Times New Roman" w:hAnsi="GHEA Grapalat" w:cs="Times New Roman"/>
                <w:sz w:val="24"/>
                <w:szCs w:val="24"/>
              </w:rPr>
              <w:t xml:space="preserve"> </w:t>
            </w:r>
            <w:r w:rsidRPr="00EF3F77">
              <w:rPr>
                <w:rFonts w:ascii="GHEA Grapalat" w:hAnsi="GHEA Grapalat"/>
                <w:sz w:val="24"/>
                <w:szCs w:val="24"/>
              </w:rPr>
              <w:t>որ այն փորձնական ծրագիր է</w:t>
            </w:r>
            <w:r w:rsidRPr="00677BA8">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 xml:space="preserve">և </w:t>
            </w:r>
            <w:r w:rsidRPr="00803C7D">
              <w:rPr>
                <w:rFonts w:ascii="GHEA Grapalat" w:eastAsia="Times New Roman" w:hAnsi="GHEA Grapalat" w:cs="Times New Roman"/>
                <w:sz w:val="24"/>
                <w:szCs w:val="24"/>
              </w:rPr>
              <w:t xml:space="preserve">հստակեցնել նաև </w:t>
            </w:r>
            <w:r w:rsidRPr="00677BA8">
              <w:rPr>
                <w:rFonts w:ascii="GHEA Grapalat" w:eastAsia="Times New Roman" w:hAnsi="GHEA Grapalat" w:cs="Times New Roman"/>
                <w:sz w:val="24"/>
                <w:szCs w:val="24"/>
              </w:rPr>
              <w:t>0-2 տարեկանների մասով</w:t>
            </w:r>
            <w:r w:rsidRPr="00EF3F77">
              <w:rPr>
                <w:rFonts w:ascii="GHEA Grapalat" w:hAnsi="GHEA Grapalat"/>
                <w:sz w:val="24"/>
                <w:szCs w:val="24"/>
              </w:rPr>
              <w:t xml:space="preserve"> </w:t>
            </w:r>
            <w:r w:rsidRPr="00677BA8">
              <w:rPr>
                <w:rFonts w:ascii="GHEA Grapalat" w:eastAsia="Times New Roman" w:hAnsi="GHEA Grapalat" w:cs="Times New Roman"/>
                <w:sz w:val="24"/>
                <w:szCs w:val="24"/>
              </w:rPr>
              <w:t>10 խմբերի շահառուների ընտրության չափանիշները (մարզ</w:t>
            </w:r>
            <w:r w:rsidRPr="00EF3F77">
              <w:rPr>
                <w:rFonts w:ascii="GHEA Grapalat" w:hAnsi="GHEA Grapalat"/>
                <w:sz w:val="24"/>
                <w:szCs w:val="24"/>
              </w:rPr>
              <w:t>երի բնակավայրեր</w:t>
            </w:r>
            <w:r w:rsidRPr="00677BA8">
              <w:rPr>
                <w:rFonts w:ascii="GHEA Grapalat" w:eastAsia="Times New Roman" w:hAnsi="GHEA Grapalat" w:cs="Times New Roman"/>
                <w:sz w:val="24"/>
                <w:szCs w:val="24"/>
              </w:rPr>
              <w:t>, սոցիալական կարգավիճակ, դիմել</w:t>
            </w:r>
            <w:r w:rsidRPr="00EF3F77">
              <w:rPr>
                <w:rFonts w:ascii="GHEA Grapalat" w:hAnsi="GHEA Grapalat"/>
                <w:sz w:val="24"/>
                <w:szCs w:val="24"/>
              </w:rPr>
              <w:t>ի</w:t>
            </w:r>
            <w:r w:rsidRPr="00677BA8">
              <w:rPr>
                <w:rFonts w:ascii="GHEA Grapalat" w:eastAsia="Times New Roman" w:hAnsi="GHEA Grapalat" w:cs="Times New Roman"/>
                <w:sz w:val="24"/>
                <w:szCs w:val="24"/>
              </w:rPr>
              <w:t>ություն և այլն):</w:t>
            </w:r>
          </w:p>
          <w:p w:rsidR="00906E5E" w:rsidRDefault="00906E5E" w:rsidP="00E62256">
            <w:pPr>
              <w:spacing w:after="0" w:line="360" w:lineRule="auto"/>
              <w:ind w:left="98" w:right="180"/>
              <w:jc w:val="both"/>
              <w:rPr>
                <w:rFonts w:ascii="GHEA Grapalat" w:hAnsi="GHEA Grapalat"/>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906E5E" w:rsidRPr="00693460" w:rsidRDefault="00906E5E"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906E5E" w:rsidRDefault="005D0592"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rsidR="005D0592" w:rsidRDefault="005D0592" w:rsidP="005D0592">
            <w:pPr>
              <w:tabs>
                <w:tab w:val="left" w:pos="6946"/>
                <w:tab w:val="left" w:pos="7513"/>
              </w:tabs>
              <w:spacing w:after="0" w:line="360" w:lineRule="auto"/>
              <w:ind w:left="62" w:right="395"/>
              <w:jc w:val="both"/>
              <w:rPr>
                <w:rFonts w:ascii="GHEA Grapalat" w:hAnsi="GHEA Grapalat" w:cs="Sylfaen"/>
                <w:sz w:val="24"/>
                <w:szCs w:val="24"/>
                <w:shd w:val="clear" w:color="auto" w:fill="FFFFFF"/>
                <w:lang w:eastAsia="ru-RU"/>
              </w:rPr>
            </w:pPr>
            <w:r w:rsidRPr="003736BD">
              <w:rPr>
                <w:rFonts w:ascii="GHEA Grapalat" w:hAnsi="GHEA Grapalat" w:cs="Sylfaen"/>
                <w:sz w:val="24"/>
                <w:szCs w:val="24"/>
                <w:shd w:val="clear" w:color="auto" w:fill="FFFFFF"/>
                <w:lang w:eastAsia="ru-RU"/>
              </w:rPr>
              <w:t>Օրենսդրական</w:t>
            </w:r>
            <w:r w:rsidRPr="00555CD3">
              <w:rPr>
                <w:rFonts w:ascii="GHEA Grapalat" w:hAnsi="GHEA Grapalat" w:cs="Sylfaen"/>
                <w:sz w:val="24"/>
                <w:szCs w:val="24"/>
                <w:shd w:val="clear" w:color="auto" w:fill="FFFFFF"/>
                <w:lang w:val="af-ZA" w:eastAsia="ru-RU"/>
              </w:rPr>
              <w:t xml:space="preserve"> </w:t>
            </w:r>
            <w:r w:rsidRPr="003736BD">
              <w:rPr>
                <w:rFonts w:ascii="GHEA Grapalat" w:hAnsi="GHEA Grapalat" w:cs="Sylfaen"/>
                <w:sz w:val="24"/>
                <w:szCs w:val="24"/>
                <w:shd w:val="clear" w:color="auto" w:fill="FFFFFF"/>
                <w:lang w:eastAsia="ru-RU"/>
              </w:rPr>
              <w:t>փոփոխության</w:t>
            </w:r>
            <w:r w:rsidRPr="00555CD3">
              <w:rPr>
                <w:rFonts w:ascii="GHEA Grapalat" w:hAnsi="GHEA Grapalat" w:cs="Sylfaen"/>
                <w:sz w:val="24"/>
                <w:szCs w:val="24"/>
                <w:shd w:val="clear" w:color="auto" w:fill="FFFFFF"/>
                <w:lang w:val="af-ZA" w:eastAsia="ru-RU"/>
              </w:rPr>
              <w:t xml:space="preserve"> </w:t>
            </w:r>
            <w:r w:rsidRPr="003736BD">
              <w:rPr>
                <w:rFonts w:ascii="GHEA Grapalat" w:hAnsi="GHEA Grapalat" w:cs="Sylfaen"/>
                <w:sz w:val="24"/>
                <w:szCs w:val="24"/>
                <w:shd w:val="clear" w:color="auto" w:fill="FFFFFF"/>
                <w:lang w:eastAsia="ru-RU"/>
              </w:rPr>
              <w:t>անհրաժեշտությունը</w:t>
            </w:r>
            <w:r w:rsidRPr="002954B9">
              <w:rPr>
                <w:rFonts w:ascii="GHEA Grapalat" w:hAnsi="GHEA Grapalat" w:cs="Arial"/>
                <w:sz w:val="24"/>
                <w:szCs w:val="24"/>
                <w:shd w:val="clear" w:color="auto" w:fill="FFFFFF"/>
                <w:lang w:val="af-ZA" w:eastAsia="ru-RU"/>
              </w:rPr>
              <w:t xml:space="preserve"> </w:t>
            </w:r>
            <w:r w:rsidRPr="003736BD">
              <w:rPr>
                <w:rFonts w:ascii="GHEA Grapalat" w:hAnsi="GHEA Grapalat" w:cs="Sylfaen"/>
                <w:sz w:val="24"/>
                <w:szCs w:val="24"/>
                <w:shd w:val="clear" w:color="auto" w:fill="FFFFFF"/>
                <w:lang w:eastAsia="ru-RU"/>
              </w:rPr>
              <w:t>բխում</w:t>
            </w:r>
            <w:r w:rsidRPr="002954B9">
              <w:rPr>
                <w:rFonts w:ascii="GHEA Grapalat" w:hAnsi="GHEA Grapalat" w:cs="Arial"/>
                <w:sz w:val="24"/>
                <w:szCs w:val="24"/>
                <w:shd w:val="clear" w:color="auto" w:fill="FFFFFF"/>
                <w:lang w:val="af-ZA" w:eastAsia="ru-RU"/>
              </w:rPr>
              <w:t xml:space="preserve"> </w:t>
            </w:r>
            <w:r w:rsidRPr="003736BD">
              <w:rPr>
                <w:rFonts w:ascii="GHEA Grapalat" w:hAnsi="GHEA Grapalat" w:cs="Sylfaen"/>
                <w:sz w:val="24"/>
                <w:szCs w:val="24"/>
                <w:shd w:val="clear" w:color="auto" w:fill="FFFFFF"/>
                <w:lang w:eastAsia="ru-RU"/>
              </w:rPr>
              <w:t>է</w:t>
            </w:r>
            <w:r w:rsidRPr="002954B9">
              <w:rPr>
                <w:rFonts w:ascii="GHEA Grapalat" w:hAnsi="GHEA Grapalat" w:cs="Arial"/>
                <w:sz w:val="24"/>
                <w:szCs w:val="24"/>
                <w:shd w:val="clear" w:color="auto" w:fill="FFFFFF"/>
                <w:lang w:val="af-ZA" w:eastAsia="ru-RU"/>
              </w:rPr>
              <w:t xml:space="preserve"> </w:t>
            </w:r>
            <w:r>
              <w:rPr>
                <w:rFonts w:ascii="GHEA Grapalat" w:hAnsi="GHEA Grapalat"/>
                <w:sz w:val="24"/>
                <w:szCs w:val="24"/>
              </w:rPr>
              <w:t xml:space="preserve">ՀՀ կառավարության 2023 թվականի մարտի 16-ի N 351-Լ որոշմամբ հաստատված՝ </w:t>
            </w:r>
            <w:r w:rsidRPr="005D0592">
              <w:rPr>
                <w:rStyle w:val="Strong"/>
                <w:rFonts w:ascii="GHEA Grapalat" w:hAnsi="GHEA Grapalat"/>
                <w:b w:val="0"/>
                <w:color w:val="000000"/>
                <w:sz w:val="24"/>
                <w:szCs w:val="24"/>
                <w:shd w:val="clear" w:color="auto" w:fill="FFFFFF"/>
              </w:rPr>
              <w:t xml:space="preserve">«Հայաստանի </w:t>
            </w:r>
            <w:r w:rsidRPr="005D0592">
              <w:rPr>
                <w:rStyle w:val="Strong"/>
                <w:rFonts w:ascii="GHEA Grapalat" w:hAnsi="GHEA Grapalat"/>
                <w:b w:val="0"/>
                <w:color w:val="000000"/>
                <w:sz w:val="24"/>
                <w:szCs w:val="24"/>
                <w:shd w:val="clear" w:color="auto" w:fill="FFFFFF"/>
              </w:rPr>
              <w:lastRenderedPageBreak/>
              <w:t>Հանրապետության կրթության մինչև 2030 թվականի զարգացման պետական ծրագիրը» հաստատելու մասին» օրենքից բխող գործողությունների ծրագրի «Նախադպրոցական» բաժնի՝</w:t>
            </w:r>
            <w:r>
              <w:rPr>
                <w:rStyle w:val="Strong"/>
                <w:rFonts w:ascii="GHEA Grapalat" w:hAnsi="GHEA Grapalat"/>
                <w:color w:val="000000"/>
                <w:sz w:val="24"/>
                <w:szCs w:val="24"/>
                <w:shd w:val="clear" w:color="auto" w:fill="FFFFFF"/>
              </w:rPr>
              <w:t xml:space="preserve"> </w:t>
            </w:r>
            <w:r>
              <w:rPr>
                <w:rFonts w:ascii="GHEA Grapalat" w:hAnsi="GHEA Grapalat"/>
                <w:sz w:val="24"/>
                <w:szCs w:val="24"/>
              </w:rPr>
              <w:t xml:space="preserve">«Պետական բյուջեից համայնքային մանկապարտեզներում 0-2 տարեկան երեխաների խմբերի ֆինանսավորում` ապահովելով բոլոր խոշորացված համայնքներում մսուրի ծառայությունների հասանելիություն» միջոցառման </w:t>
            </w:r>
            <w:r w:rsidRPr="003736BD">
              <w:rPr>
                <w:rFonts w:ascii="GHEA Grapalat" w:hAnsi="GHEA Grapalat" w:cs="Sylfaen"/>
                <w:sz w:val="24"/>
                <w:szCs w:val="24"/>
                <w:shd w:val="clear" w:color="auto" w:fill="FFFFFF"/>
                <w:lang w:eastAsia="ru-RU"/>
              </w:rPr>
              <w:t>ապահովման</w:t>
            </w:r>
            <w:r w:rsidRPr="002954B9">
              <w:rPr>
                <w:rFonts w:ascii="GHEA Grapalat" w:hAnsi="GHEA Grapalat"/>
                <w:sz w:val="24"/>
                <w:szCs w:val="24"/>
                <w:shd w:val="clear" w:color="auto" w:fill="FFFFFF"/>
                <w:lang w:val="af-ZA" w:eastAsia="ru-RU"/>
              </w:rPr>
              <w:t xml:space="preserve"> </w:t>
            </w:r>
            <w:r w:rsidRPr="003736BD">
              <w:rPr>
                <w:rFonts w:ascii="GHEA Grapalat" w:hAnsi="GHEA Grapalat" w:cs="Sylfaen"/>
                <w:sz w:val="24"/>
                <w:szCs w:val="24"/>
                <w:shd w:val="clear" w:color="auto" w:fill="FFFFFF"/>
                <w:lang w:eastAsia="ru-RU"/>
              </w:rPr>
              <w:t>պահանջից</w:t>
            </w:r>
            <w:r>
              <w:rPr>
                <w:rFonts w:ascii="GHEA Grapalat" w:hAnsi="GHEA Grapalat" w:cs="Sylfaen"/>
                <w:sz w:val="24"/>
                <w:szCs w:val="24"/>
                <w:shd w:val="clear" w:color="auto" w:fill="FFFFFF"/>
                <w:lang w:eastAsia="ru-RU"/>
              </w:rPr>
              <w:t>: Այդ ուղղությամբ նախապատրաստական աշխատանքներն արդեն իսկ մեկնարկել են</w:t>
            </w:r>
            <w:r w:rsidRPr="005D0592">
              <w:rPr>
                <w:rFonts w:ascii="GHEA Grapalat" w:hAnsi="GHEA Grapalat" w:cs="Sylfaen"/>
                <w:sz w:val="24"/>
                <w:szCs w:val="24"/>
                <w:shd w:val="clear" w:color="auto" w:fill="FFFFFF"/>
                <w:lang w:eastAsia="ru-RU"/>
              </w:rPr>
              <w:t xml:space="preserve">: </w:t>
            </w:r>
            <w:r>
              <w:rPr>
                <w:rFonts w:ascii="GHEA Grapalat" w:hAnsi="GHEA Grapalat" w:cs="Sylfaen"/>
                <w:sz w:val="24"/>
                <w:szCs w:val="24"/>
                <w:shd w:val="clear" w:color="auto" w:fill="FFFFFF"/>
                <w:lang w:eastAsia="ru-RU"/>
              </w:rPr>
              <w:t>Ծրագիրը փորձնական է, Կոմիտեում ներկայացված առաջարկների հիման վրա միջոցառումը նախագծում  ներկայացված է սահմանափակ ժամկետով՝ մինչև 2026 թ. ներառյալ:</w:t>
            </w:r>
          </w:p>
          <w:p w:rsidR="005D0592" w:rsidRPr="005D0592" w:rsidRDefault="005D0592" w:rsidP="005D0592">
            <w:pPr>
              <w:tabs>
                <w:tab w:val="left" w:pos="6946"/>
                <w:tab w:val="left" w:pos="7513"/>
              </w:tabs>
              <w:spacing w:after="0" w:line="360" w:lineRule="auto"/>
              <w:ind w:left="62" w:right="395"/>
              <w:jc w:val="both"/>
              <w:rPr>
                <w:rFonts w:ascii="GHEA Grapalat" w:eastAsia="GHEA Grapalat" w:hAnsi="GHEA Grapalat" w:cs="GHEA Grapalat"/>
                <w:sz w:val="24"/>
                <w:szCs w:val="24"/>
                <w:vertAlign w:val="subscript"/>
              </w:rPr>
            </w:pPr>
            <w:r>
              <w:rPr>
                <w:rFonts w:ascii="GHEA Grapalat" w:hAnsi="GHEA Grapalat" w:cs="Sylfaen"/>
                <w:sz w:val="24"/>
                <w:szCs w:val="24"/>
                <w:shd w:val="clear" w:color="auto" w:fill="FFFFFF"/>
                <w:lang w:eastAsia="ru-RU"/>
              </w:rPr>
              <w:t>Շահառուների ընտրության չափանիշները կսահմանվեն սաների ընտրության կարգում:</w:t>
            </w:r>
          </w:p>
        </w:tc>
      </w:tr>
      <w:tr w:rsidR="00906E5E" w:rsidRPr="00C46C3D" w:rsidTr="00B454D0">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Pr>
          <w:p w:rsidR="00906E5E" w:rsidRPr="00B454D0" w:rsidRDefault="00832140" w:rsidP="00B454D0">
            <w:pPr>
              <w:spacing w:after="0" w:line="360" w:lineRule="auto"/>
              <w:ind w:left="98" w:right="180"/>
              <w:jc w:val="center"/>
              <w:rPr>
                <w:rFonts w:ascii="GHEA Grapalat" w:hAnsi="GHEA Grapalat"/>
                <w:b/>
                <w:sz w:val="24"/>
                <w:szCs w:val="24"/>
              </w:rPr>
            </w:pPr>
            <w:r w:rsidRPr="00041FC8">
              <w:rPr>
                <w:rFonts w:ascii="GHEA Grapalat" w:eastAsia="Times New Roman" w:hAnsi="GHEA Grapalat" w:cs="Times New Roman"/>
                <w:b/>
                <w:sz w:val="24"/>
                <w:szCs w:val="24"/>
              </w:rPr>
              <w:lastRenderedPageBreak/>
              <w:t>Սոցիալական նախարարական կոմիտեի</w:t>
            </w:r>
            <w:r>
              <w:rPr>
                <w:rFonts w:ascii="GHEA Grapalat" w:eastAsia="Times New Roman" w:hAnsi="GHEA Grapalat" w:cs="Times New Roman"/>
                <w:sz w:val="24"/>
                <w:szCs w:val="24"/>
              </w:rPr>
              <w:t xml:space="preserve"> </w:t>
            </w:r>
            <w:r>
              <w:rPr>
                <w:rFonts w:ascii="GHEA Grapalat" w:hAnsi="GHEA Grapalat"/>
                <w:b/>
                <w:sz w:val="24"/>
                <w:szCs w:val="24"/>
              </w:rPr>
              <w:t xml:space="preserve">նիստի </w:t>
            </w:r>
            <w:r w:rsidRPr="00893F6F">
              <w:rPr>
                <w:rFonts w:ascii="GHEA Grapalat" w:hAnsi="GHEA Grapalat"/>
                <w:b/>
                <w:sz w:val="24"/>
                <w:szCs w:val="24"/>
              </w:rPr>
              <w:t xml:space="preserve">ժամանակ </w:t>
            </w:r>
            <w:r>
              <w:rPr>
                <w:rFonts w:ascii="GHEA Grapalat" w:hAnsi="GHEA Grapalat"/>
                <w:b/>
                <w:sz w:val="24"/>
                <w:szCs w:val="24"/>
              </w:rPr>
              <w:t>ներկայաց</w:t>
            </w:r>
            <w:r w:rsidRPr="00893F6F">
              <w:rPr>
                <w:rFonts w:ascii="GHEA Grapalat" w:hAnsi="GHEA Grapalat"/>
                <w:b/>
                <w:sz w:val="24"/>
                <w:szCs w:val="24"/>
              </w:rPr>
              <w:t>ված դիտարկումներ</w:t>
            </w:r>
          </w:p>
        </w:tc>
        <w:tc>
          <w:tcPr>
            <w:tcW w:w="28" w:type="dxa"/>
            <w:tcBorders>
              <w:top w:val="single" w:sz="6" w:space="0" w:color="000000"/>
              <w:left w:val="single" w:sz="6" w:space="0" w:color="000000"/>
              <w:bottom w:val="single" w:sz="6" w:space="0" w:color="000000"/>
              <w:right w:val="nil"/>
            </w:tcBorders>
            <w:shd w:val="clear" w:color="auto" w:fill="808080" w:themeFill="background1" w:themeFillShade="80"/>
          </w:tcPr>
          <w:p w:rsidR="00906E5E" w:rsidRPr="00B454D0" w:rsidRDefault="00906E5E" w:rsidP="00832140">
            <w:pPr>
              <w:tabs>
                <w:tab w:val="left" w:pos="6946"/>
                <w:tab w:val="left" w:pos="7513"/>
              </w:tabs>
              <w:spacing w:after="0" w:line="360" w:lineRule="auto"/>
              <w:ind w:right="395"/>
              <w:rPr>
                <w:rFonts w:ascii="GHEA Grapalat" w:hAnsi="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808080" w:themeFill="background1" w:themeFillShade="80"/>
          </w:tcPr>
          <w:p w:rsidR="00906E5E" w:rsidRDefault="001B4542" w:rsidP="00B454D0">
            <w:pPr>
              <w:tabs>
                <w:tab w:val="left" w:pos="6946"/>
                <w:tab w:val="left" w:pos="7513"/>
              </w:tabs>
              <w:spacing w:after="0" w:line="360" w:lineRule="auto"/>
              <w:ind w:left="62" w:right="395"/>
              <w:jc w:val="center"/>
              <w:rPr>
                <w:rFonts w:ascii="GHEA Grapalat" w:hAnsi="GHEA Grapalat"/>
                <w:b/>
                <w:sz w:val="24"/>
                <w:szCs w:val="24"/>
              </w:rPr>
            </w:pPr>
            <w:r>
              <w:rPr>
                <w:rFonts w:ascii="GHEA Grapalat" w:hAnsi="GHEA Grapalat"/>
                <w:b/>
                <w:sz w:val="24"/>
                <w:szCs w:val="24"/>
              </w:rPr>
              <w:t>13.01.2025 թ.</w:t>
            </w:r>
          </w:p>
          <w:p w:rsidR="001B4542" w:rsidRPr="00B454D0" w:rsidRDefault="001B4542" w:rsidP="00B454D0">
            <w:pPr>
              <w:tabs>
                <w:tab w:val="left" w:pos="6946"/>
                <w:tab w:val="left" w:pos="7513"/>
              </w:tabs>
              <w:spacing w:after="0" w:line="360" w:lineRule="auto"/>
              <w:ind w:left="62" w:right="395"/>
              <w:jc w:val="center"/>
              <w:rPr>
                <w:rFonts w:ascii="GHEA Grapalat" w:hAnsi="GHEA Grapalat"/>
                <w:b/>
                <w:sz w:val="24"/>
                <w:szCs w:val="24"/>
              </w:rPr>
            </w:pPr>
            <w:r w:rsidRPr="001B4542">
              <w:rPr>
                <w:rFonts w:ascii="GHEA Grapalat" w:hAnsi="GHEA Grapalat"/>
                <w:b/>
                <w:sz w:val="24"/>
                <w:szCs w:val="24"/>
              </w:rPr>
              <w:t>02/11/835-2025</w:t>
            </w:r>
          </w:p>
        </w:tc>
      </w:tr>
      <w:tr w:rsidR="00A844C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A844C2" w:rsidRPr="001B4542" w:rsidRDefault="001B4542" w:rsidP="00E62256">
            <w:pPr>
              <w:spacing w:after="0" w:line="360" w:lineRule="auto"/>
              <w:ind w:left="98" w:right="180"/>
              <w:jc w:val="both"/>
              <w:rPr>
                <w:rFonts w:ascii="GHEA Grapalat" w:hAnsi="GHEA Grapalat"/>
                <w:sz w:val="24"/>
                <w:szCs w:val="24"/>
              </w:rPr>
            </w:pPr>
            <w:r>
              <w:rPr>
                <w:rFonts w:ascii="GHEA Grapalat" w:hAnsi="GHEA Grapalat"/>
                <w:sz w:val="24"/>
                <w:szCs w:val="24"/>
              </w:rPr>
              <w:t>Ֆ</w:t>
            </w:r>
            <w:r w:rsidR="00B454D0" w:rsidRPr="001B4542">
              <w:rPr>
                <w:rFonts w:ascii="GHEA Grapalat" w:hAnsi="GHEA Grapalat"/>
                <w:sz w:val="24"/>
                <w:szCs w:val="24"/>
              </w:rPr>
              <w:t xml:space="preserve">ինանսների նախարար Վահե Հովհաննիսյանի առաջարկությամբ նախագծում կնշվի, որ 0-2 տարեկան երեխաներին մատուցվող մսուրի </w:t>
            </w:r>
            <w:r w:rsidR="00B454D0" w:rsidRPr="001B4542">
              <w:rPr>
                <w:rFonts w:ascii="GHEA Grapalat" w:hAnsi="GHEA Grapalat"/>
                <w:sz w:val="24"/>
                <w:szCs w:val="24"/>
              </w:rPr>
              <w:lastRenderedPageBreak/>
              <w:t>ծառայությունները պետական բյուջեից ֆինանսավորելը փորձարարական ծրագիր է.</w:t>
            </w:r>
          </w:p>
        </w:tc>
        <w:tc>
          <w:tcPr>
            <w:tcW w:w="28" w:type="dxa"/>
            <w:tcBorders>
              <w:top w:val="single" w:sz="6" w:space="0" w:color="000000"/>
              <w:left w:val="single" w:sz="6" w:space="0" w:color="000000"/>
              <w:bottom w:val="single" w:sz="6" w:space="0" w:color="000000"/>
              <w:right w:val="nil"/>
            </w:tcBorders>
            <w:shd w:val="clear" w:color="auto" w:fill="auto"/>
          </w:tcPr>
          <w:p w:rsidR="00A844C2" w:rsidRPr="00693460" w:rsidRDefault="00A844C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844C2" w:rsidRDefault="001B4542"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A844C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A844C2" w:rsidRPr="001B4542" w:rsidRDefault="006411FA" w:rsidP="00E62256">
            <w:pPr>
              <w:spacing w:after="0" w:line="360" w:lineRule="auto"/>
              <w:ind w:left="98" w:right="180"/>
              <w:jc w:val="both"/>
              <w:rPr>
                <w:rFonts w:ascii="GHEA Grapalat" w:hAnsi="GHEA Grapalat"/>
                <w:sz w:val="24"/>
                <w:szCs w:val="24"/>
              </w:rPr>
            </w:pPr>
            <w:r>
              <w:rPr>
                <w:rFonts w:ascii="GHEA Grapalat" w:hAnsi="GHEA Grapalat"/>
                <w:sz w:val="24"/>
                <w:szCs w:val="24"/>
              </w:rPr>
              <w:lastRenderedPageBreak/>
              <w:t>Փ</w:t>
            </w:r>
            <w:r w:rsidR="001B4542" w:rsidRPr="001B4542">
              <w:rPr>
                <w:rFonts w:ascii="GHEA Grapalat" w:hAnsi="GHEA Grapalat"/>
                <w:sz w:val="24"/>
                <w:szCs w:val="24"/>
              </w:rPr>
              <w:t>ոխվարչապետ Տիգրան Խաչատրյանի առաջարկությամբ՝ նախագիծը կներկայացվի թվային վիճակագրությամբ՝ կարգավորման առարկայի նպատակահարմարությունն առավել տեսանելի դարձնելու համար.</w:t>
            </w:r>
          </w:p>
        </w:tc>
        <w:tc>
          <w:tcPr>
            <w:tcW w:w="28" w:type="dxa"/>
            <w:tcBorders>
              <w:top w:val="single" w:sz="6" w:space="0" w:color="000000"/>
              <w:left w:val="single" w:sz="6" w:space="0" w:color="000000"/>
              <w:bottom w:val="single" w:sz="6" w:space="0" w:color="000000"/>
              <w:right w:val="nil"/>
            </w:tcBorders>
            <w:shd w:val="clear" w:color="auto" w:fill="auto"/>
          </w:tcPr>
          <w:p w:rsidR="00A844C2" w:rsidRPr="00693460" w:rsidRDefault="00A844C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844C2" w:rsidRDefault="001B4542"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A844C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A844C2" w:rsidRPr="001B4542" w:rsidRDefault="001B4542" w:rsidP="00E62256">
            <w:pPr>
              <w:spacing w:after="0" w:line="360" w:lineRule="auto"/>
              <w:ind w:left="98" w:right="180"/>
              <w:jc w:val="both"/>
              <w:rPr>
                <w:rFonts w:ascii="GHEA Grapalat" w:hAnsi="GHEA Grapalat"/>
                <w:sz w:val="24"/>
                <w:szCs w:val="24"/>
              </w:rPr>
            </w:pPr>
            <w:r w:rsidRPr="001B4542">
              <w:rPr>
                <w:rFonts w:ascii="GHEA Grapalat" w:hAnsi="GHEA Grapalat"/>
                <w:sz w:val="24"/>
                <w:szCs w:val="24"/>
              </w:rPr>
              <w:t>Արդարադատության նախարարի տեղակալ Տիգրան Դադունցի դիտարկման համաձայն՝ կխմբագրվի ամփոփաթերթը՝ այն համապատասխանեցնելով նախագծի կարգավորումներին.</w:t>
            </w:r>
          </w:p>
        </w:tc>
        <w:tc>
          <w:tcPr>
            <w:tcW w:w="28" w:type="dxa"/>
            <w:tcBorders>
              <w:top w:val="single" w:sz="6" w:space="0" w:color="000000"/>
              <w:left w:val="single" w:sz="6" w:space="0" w:color="000000"/>
              <w:bottom w:val="single" w:sz="6" w:space="0" w:color="000000"/>
              <w:right w:val="nil"/>
            </w:tcBorders>
            <w:shd w:val="clear" w:color="auto" w:fill="auto"/>
          </w:tcPr>
          <w:p w:rsidR="00A844C2" w:rsidRPr="00693460" w:rsidRDefault="00A844C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844C2" w:rsidRDefault="001B4542"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A844C2"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A844C2" w:rsidRPr="00044D11" w:rsidRDefault="006411FA" w:rsidP="00E62256">
            <w:pPr>
              <w:spacing w:after="0" w:line="360" w:lineRule="auto"/>
              <w:ind w:left="98" w:right="180"/>
              <w:jc w:val="both"/>
              <w:rPr>
                <w:rFonts w:ascii="GHEA Grapalat" w:hAnsi="GHEA Grapalat"/>
                <w:sz w:val="24"/>
                <w:szCs w:val="24"/>
              </w:rPr>
            </w:pPr>
            <w:r>
              <w:rPr>
                <w:rFonts w:ascii="GHEA Grapalat" w:hAnsi="GHEA Grapalat"/>
                <w:sz w:val="24"/>
                <w:szCs w:val="24"/>
              </w:rPr>
              <w:t>Վ</w:t>
            </w:r>
            <w:r w:rsidR="001B4542" w:rsidRPr="00044D11">
              <w:rPr>
                <w:rFonts w:ascii="GHEA Grapalat" w:hAnsi="GHEA Grapalat"/>
                <w:sz w:val="24"/>
                <w:szCs w:val="24"/>
              </w:rPr>
              <w:t>արչապետի աշխատակազմի ղեկավարի տեղակալ Զարուհի Մաթևոսյանի առաջարկությամբ հիմնավորման մեջ անդրադարձ կկատարվի 0-2 տարեկան երեխաների` թվով 10 խմբերի ընտրության հարցին.</w:t>
            </w:r>
          </w:p>
        </w:tc>
        <w:tc>
          <w:tcPr>
            <w:tcW w:w="28" w:type="dxa"/>
            <w:tcBorders>
              <w:top w:val="single" w:sz="6" w:space="0" w:color="000000"/>
              <w:left w:val="single" w:sz="6" w:space="0" w:color="000000"/>
              <w:bottom w:val="single" w:sz="6" w:space="0" w:color="000000"/>
              <w:right w:val="nil"/>
            </w:tcBorders>
            <w:shd w:val="clear" w:color="auto" w:fill="auto"/>
          </w:tcPr>
          <w:p w:rsidR="00A844C2" w:rsidRPr="00693460" w:rsidRDefault="00A844C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844C2" w:rsidRDefault="001B4542"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6411FA"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6411FA" w:rsidRPr="006411FA" w:rsidRDefault="006411FA" w:rsidP="00E62256">
            <w:pPr>
              <w:spacing w:after="0" w:line="360" w:lineRule="auto"/>
              <w:ind w:left="98" w:right="180"/>
              <w:jc w:val="both"/>
              <w:rPr>
                <w:rFonts w:ascii="GHEA Grapalat" w:hAnsi="GHEA Grapalat"/>
                <w:sz w:val="24"/>
                <w:szCs w:val="24"/>
              </w:rPr>
            </w:pPr>
            <w:r w:rsidRPr="006411FA">
              <w:rPr>
                <w:rFonts w:ascii="GHEA Grapalat" w:hAnsi="GHEA Grapalat"/>
                <w:sz w:val="24"/>
                <w:szCs w:val="24"/>
              </w:rPr>
              <w:t>Զինծառայողների երեխաներին վերաբերելի կարգավորումն աշխատանքային կարգով կքննարկվի փոխվարչապետ Տիգրան Խաչատրյանի մոտ, և ըստ քննարկման արդյունքների՝ անհրաժեշտության դեպքում կլրամշակվի նախագիծը.</w:t>
            </w:r>
          </w:p>
        </w:tc>
        <w:tc>
          <w:tcPr>
            <w:tcW w:w="28" w:type="dxa"/>
            <w:tcBorders>
              <w:top w:val="single" w:sz="6" w:space="0" w:color="000000"/>
              <w:left w:val="single" w:sz="6" w:space="0" w:color="000000"/>
              <w:bottom w:val="single" w:sz="6" w:space="0" w:color="000000"/>
              <w:right w:val="nil"/>
            </w:tcBorders>
            <w:shd w:val="clear" w:color="auto" w:fill="auto"/>
          </w:tcPr>
          <w:p w:rsidR="006411FA" w:rsidRPr="00693460" w:rsidRDefault="006411FA"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F44C92" w:rsidRDefault="006411FA"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r w:rsidR="00F44C92">
              <w:rPr>
                <w:rFonts w:ascii="GHEA Grapalat" w:eastAsia="GHEA Grapalat" w:hAnsi="GHEA Grapalat" w:cs="GHEA Grapalat"/>
                <w:sz w:val="24"/>
                <w:szCs w:val="24"/>
              </w:rPr>
              <w:t>:</w:t>
            </w:r>
          </w:p>
          <w:p w:rsidR="006411FA" w:rsidRDefault="00F44C92" w:rsidP="0031450D">
            <w:pPr>
              <w:tabs>
                <w:tab w:val="left" w:pos="6946"/>
                <w:tab w:val="left" w:pos="7513"/>
              </w:tabs>
              <w:spacing w:after="0" w:line="360" w:lineRule="auto"/>
              <w:ind w:left="62" w:right="395"/>
              <w:jc w:val="both"/>
              <w:rPr>
                <w:rFonts w:ascii="GHEA Grapalat" w:hAnsi="GHEA Grapalat"/>
                <w:sz w:val="24"/>
                <w:szCs w:val="24"/>
              </w:rPr>
            </w:pPr>
            <w:r>
              <w:rPr>
                <w:rFonts w:ascii="GHEA Grapalat" w:eastAsia="GHEA Grapalat" w:hAnsi="GHEA Grapalat" w:cs="GHEA Grapalat"/>
                <w:sz w:val="24"/>
                <w:szCs w:val="24"/>
              </w:rPr>
              <w:t>Հ</w:t>
            </w:r>
            <w:r w:rsidR="006411FA">
              <w:rPr>
                <w:rFonts w:ascii="GHEA Grapalat" w:eastAsia="GHEA Grapalat" w:hAnsi="GHEA Grapalat" w:cs="GHEA Grapalat"/>
                <w:sz w:val="24"/>
                <w:szCs w:val="24"/>
              </w:rPr>
              <w:t>ամաձայն աշխատանքային կարգով ձեռք բերված պայմանավորվածության՝ նախագիծը կքննարկվի</w:t>
            </w:r>
            <w:r w:rsidR="006411FA" w:rsidRPr="00041FC8">
              <w:rPr>
                <w:rFonts w:ascii="GHEA Grapalat" w:eastAsia="Times New Roman" w:hAnsi="GHEA Grapalat" w:cs="Times New Roman"/>
                <w:b/>
                <w:sz w:val="24"/>
                <w:szCs w:val="24"/>
              </w:rPr>
              <w:t xml:space="preserve"> </w:t>
            </w:r>
            <w:r w:rsidR="006411FA" w:rsidRPr="006411FA">
              <w:rPr>
                <w:rFonts w:ascii="GHEA Grapalat" w:eastAsia="Times New Roman" w:hAnsi="GHEA Grapalat" w:cs="Times New Roman"/>
                <w:sz w:val="24"/>
                <w:szCs w:val="24"/>
              </w:rPr>
              <w:t xml:space="preserve">Սոցիալական նախարարական կոմիտեի </w:t>
            </w:r>
            <w:r w:rsidR="006411FA" w:rsidRPr="006411FA">
              <w:rPr>
                <w:rFonts w:ascii="GHEA Grapalat" w:hAnsi="GHEA Grapalat"/>
                <w:sz w:val="24"/>
                <w:szCs w:val="24"/>
              </w:rPr>
              <w:t>նիստի ժամանակ</w:t>
            </w:r>
            <w:r>
              <w:rPr>
                <w:rFonts w:ascii="GHEA Grapalat" w:hAnsi="GHEA Grapalat"/>
                <w:sz w:val="24"/>
                <w:szCs w:val="24"/>
              </w:rPr>
              <w:t>:</w:t>
            </w:r>
          </w:p>
          <w:p w:rsidR="00F87878" w:rsidRDefault="00F87878"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Times New Roman" w:hAnsi="GHEA Grapalat" w:cs="Times New Roman"/>
                <w:sz w:val="24"/>
                <w:szCs w:val="24"/>
              </w:rPr>
              <w:t>*</w:t>
            </w:r>
            <w:r w:rsidRPr="0015409A">
              <w:rPr>
                <w:rFonts w:ascii="GHEA Grapalat" w:eastAsia="Times New Roman" w:hAnsi="GHEA Grapalat" w:cs="Times New Roman"/>
                <w:sz w:val="24"/>
                <w:szCs w:val="24"/>
              </w:rPr>
              <w:t xml:space="preserve">2025 թվականի հունվարի 27-ի Սոցիալական նախարարական կոմիտեի </w:t>
            </w:r>
            <w:r w:rsidRPr="0015409A">
              <w:rPr>
                <w:rFonts w:ascii="GHEA Grapalat" w:hAnsi="GHEA Grapalat"/>
                <w:sz w:val="24"/>
                <w:szCs w:val="24"/>
              </w:rPr>
              <w:t>նիստի ժամանակ ներկայացված առաջարկի համաձայն</w:t>
            </w:r>
            <w:r>
              <w:rPr>
                <w:rFonts w:ascii="GHEA Grapalat" w:hAnsi="GHEA Grapalat"/>
                <w:sz w:val="24"/>
                <w:szCs w:val="24"/>
              </w:rPr>
              <w:t>՝</w:t>
            </w:r>
            <w:r>
              <w:rPr>
                <w:rFonts w:ascii="GHEA Grapalat" w:eastAsia="GHEA Grapalat" w:hAnsi="GHEA Grapalat" w:cs="GHEA Grapalat"/>
                <w:sz w:val="24"/>
                <w:szCs w:val="24"/>
              </w:rPr>
              <w:t xml:space="preserve"> մ</w:t>
            </w:r>
            <w:r>
              <w:rPr>
                <w:rFonts w:ascii="GHEA Grapalat" w:hAnsi="GHEA Grapalat"/>
                <w:sz w:val="24"/>
                <w:szCs w:val="24"/>
              </w:rPr>
              <w:t>ինչև զ</w:t>
            </w:r>
            <w:r w:rsidRPr="006411FA">
              <w:rPr>
                <w:rFonts w:ascii="GHEA Grapalat" w:hAnsi="GHEA Grapalat"/>
                <w:sz w:val="24"/>
                <w:szCs w:val="24"/>
              </w:rPr>
              <w:t>ինծառայողների երեխաներին վերաբերելի</w:t>
            </w:r>
            <w:r w:rsidRPr="001B4542">
              <w:rPr>
                <w:rFonts w:ascii="GHEA Grapalat" w:hAnsi="GHEA Grapalat"/>
                <w:sz w:val="24"/>
                <w:szCs w:val="24"/>
              </w:rPr>
              <w:t xml:space="preserve"> թվային </w:t>
            </w:r>
            <w:r>
              <w:rPr>
                <w:rFonts w:ascii="GHEA Grapalat" w:hAnsi="GHEA Grapalat"/>
                <w:sz w:val="24"/>
                <w:szCs w:val="24"/>
              </w:rPr>
              <w:lastRenderedPageBreak/>
              <w:t>վիճակագրության ամբողջացումը, նախագծից հանվել է 1-ին կետի 1-ին ենթակետով առաջարկվող կարգավորումը</w:t>
            </w:r>
          </w:p>
        </w:tc>
      </w:tr>
      <w:tr w:rsidR="00AA1A98" w:rsidRPr="00C46C3D" w:rsidTr="00AA1A98">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7F7F7F" w:themeFill="text1" w:themeFillTint="80"/>
          </w:tcPr>
          <w:p w:rsidR="00AA1A98" w:rsidRPr="00AA1A98" w:rsidRDefault="00AA1A98" w:rsidP="00AA1A98">
            <w:pPr>
              <w:spacing w:after="0" w:line="360" w:lineRule="auto"/>
              <w:ind w:left="98" w:right="180"/>
              <w:jc w:val="center"/>
              <w:rPr>
                <w:rFonts w:ascii="GHEA Grapalat" w:hAnsi="GHEA Grapalat"/>
                <w:b/>
                <w:sz w:val="24"/>
                <w:szCs w:val="24"/>
              </w:rPr>
            </w:pPr>
            <w:r w:rsidRPr="00041FC8">
              <w:rPr>
                <w:rFonts w:ascii="GHEA Grapalat" w:eastAsia="Times New Roman" w:hAnsi="GHEA Grapalat" w:cs="Times New Roman"/>
                <w:b/>
                <w:sz w:val="24"/>
                <w:szCs w:val="24"/>
              </w:rPr>
              <w:lastRenderedPageBreak/>
              <w:t>Սոցիալական նախարարական կոմիտեի</w:t>
            </w:r>
            <w:r>
              <w:rPr>
                <w:rFonts w:ascii="GHEA Grapalat" w:eastAsia="Times New Roman" w:hAnsi="GHEA Grapalat" w:cs="Times New Roman"/>
                <w:sz w:val="24"/>
                <w:szCs w:val="24"/>
              </w:rPr>
              <w:t xml:space="preserve"> </w:t>
            </w:r>
            <w:r>
              <w:rPr>
                <w:rFonts w:ascii="GHEA Grapalat" w:hAnsi="GHEA Grapalat"/>
                <w:b/>
                <w:sz w:val="24"/>
                <w:szCs w:val="24"/>
              </w:rPr>
              <w:t xml:space="preserve">նիստի </w:t>
            </w:r>
            <w:r w:rsidRPr="00893F6F">
              <w:rPr>
                <w:rFonts w:ascii="GHEA Grapalat" w:hAnsi="GHEA Grapalat"/>
                <w:b/>
                <w:sz w:val="24"/>
                <w:szCs w:val="24"/>
              </w:rPr>
              <w:t xml:space="preserve">ժամանակ </w:t>
            </w:r>
            <w:r>
              <w:rPr>
                <w:rFonts w:ascii="GHEA Grapalat" w:hAnsi="GHEA Grapalat"/>
                <w:b/>
                <w:sz w:val="24"/>
                <w:szCs w:val="24"/>
              </w:rPr>
              <w:t>ներկայաց</w:t>
            </w:r>
            <w:r w:rsidRPr="00893F6F">
              <w:rPr>
                <w:rFonts w:ascii="GHEA Grapalat" w:hAnsi="GHEA Grapalat"/>
                <w:b/>
                <w:sz w:val="24"/>
                <w:szCs w:val="24"/>
              </w:rPr>
              <w:t>ված</w:t>
            </w:r>
            <w:r w:rsidRPr="00AA1A98">
              <w:rPr>
                <w:rFonts w:ascii="GHEA Grapalat" w:hAnsi="GHEA Grapalat"/>
                <w:b/>
                <w:sz w:val="24"/>
                <w:szCs w:val="24"/>
              </w:rPr>
              <w:t xml:space="preserve"> </w:t>
            </w:r>
            <w:r>
              <w:rPr>
                <w:rFonts w:ascii="GHEA Grapalat" w:hAnsi="GHEA Grapalat"/>
                <w:b/>
                <w:sz w:val="24"/>
                <w:szCs w:val="24"/>
              </w:rPr>
              <w:t>առաջարկ</w:t>
            </w:r>
          </w:p>
        </w:tc>
        <w:tc>
          <w:tcPr>
            <w:tcW w:w="28" w:type="dxa"/>
            <w:tcBorders>
              <w:top w:val="single" w:sz="6" w:space="0" w:color="000000"/>
              <w:left w:val="single" w:sz="6" w:space="0" w:color="000000"/>
              <w:bottom w:val="single" w:sz="6" w:space="0" w:color="000000"/>
              <w:right w:val="nil"/>
            </w:tcBorders>
            <w:shd w:val="clear" w:color="auto" w:fill="auto"/>
          </w:tcPr>
          <w:p w:rsidR="00AA1A98" w:rsidRPr="00B454D0" w:rsidRDefault="00AA1A98" w:rsidP="00AA1A98">
            <w:pPr>
              <w:tabs>
                <w:tab w:val="left" w:pos="6946"/>
                <w:tab w:val="left" w:pos="7513"/>
              </w:tabs>
              <w:spacing w:after="0" w:line="360" w:lineRule="auto"/>
              <w:ind w:right="395"/>
              <w:rPr>
                <w:rFonts w:ascii="GHEA Grapalat" w:hAnsi="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7F7F7F" w:themeFill="text1" w:themeFillTint="80"/>
          </w:tcPr>
          <w:p w:rsidR="00AA1A98" w:rsidRDefault="00AA1A98" w:rsidP="00AA1A98">
            <w:pPr>
              <w:tabs>
                <w:tab w:val="left" w:pos="6946"/>
                <w:tab w:val="left" w:pos="7513"/>
              </w:tabs>
              <w:spacing w:after="0" w:line="360" w:lineRule="auto"/>
              <w:ind w:left="62" w:right="395"/>
              <w:jc w:val="center"/>
              <w:rPr>
                <w:rFonts w:ascii="GHEA Grapalat" w:hAnsi="GHEA Grapalat"/>
                <w:b/>
                <w:sz w:val="24"/>
                <w:szCs w:val="24"/>
              </w:rPr>
            </w:pPr>
            <w:r>
              <w:rPr>
                <w:rFonts w:ascii="GHEA Grapalat" w:hAnsi="GHEA Grapalat"/>
                <w:b/>
                <w:sz w:val="24"/>
                <w:szCs w:val="24"/>
                <w:lang w:val="en-US"/>
              </w:rPr>
              <w:t>27</w:t>
            </w:r>
            <w:r>
              <w:rPr>
                <w:rFonts w:ascii="GHEA Grapalat" w:hAnsi="GHEA Grapalat"/>
                <w:b/>
                <w:sz w:val="24"/>
                <w:szCs w:val="24"/>
              </w:rPr>
              <w:t>.01.2025 թ.</w:t>
            </w:r>
          </w:p>
          <w:p w:rsidR="00AA1A98" w:rsidRPr="00B454D0" w:rsidRDefault="00AA1A98" w:rsidP="00AA1A98">
            <w:pPr>
              <w:tabs>
                <w:tab w:val="left" w:pos="6946"/>
                <w:tab w:val="left" w:pos="7513"/>
              </w:tabs>
              <w:spacing w:after="0" w:line="360" w:lineRule="auto"/>
              <w:ind w:left="62" w:right="395"/>
              <w:jc w:val="center"/>
              <w:rPr>
                <w:rFonts w:ascii="GHEA Grapalat" w:hAnsi="GHEA Grapalat"/>
                <w:b/>
                <w:sz w:val="24"/>
                <w:szCs w:val="24"/>
              </w:rPr>
            </w:pPr>
          </w:p>
        </w:tc>
      </w:tr>
      <w:tr w:rsidR="00AA1A98" w:rsidRPr="00C46C3D" w:rsidTr="000F104F">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AA1A98" w:rsidRPr="006411FA" w:rsidRDefault="00AA1A98" w:rsidP="00E62256">
            <w:pPr>
              <w:spacing w:after="0" w:line="360" w:lineRule="auto"/>
              <w:ind w:left="98" w:right="180"/>
              <w:jc w:val="both"/>
              <w:rPr>
                <w:rFonts w:ascii="GHEA Grapalat" w:hAnsi="GHEA Grapalat"/>
                <w:sz w:val="24"/>
                <w:szCs w:val="24"/>
              </w:rPr>
            </w:pPr>
            <w:r>
              <w:rPr>
                <w:rFonts w:ascii="GHEA Grapalat" w:hAnsi="GHEA Grapalat"/>
                <w:sz w:val="24"/>
                <w:szCs w:val="24"/>
              </w:rPr>
              <w:t>Մինչև զ</w:t>
            </w:r>
            <w:r w:rsidRPr="006411FA">
              <w:rPr>
                <w:rFonts w:ascii="GHEA Grapalat" w:hAnsi="GHEA Grapalat"/>
                <w:sz w:val="24"/>
                <w:szCs w:val="24"/>
              </w:rPr>
              <w:t>ինծառայողների երեխաներին վերաբերելի</w:t>
            </w:r>
            <w:r w:rsidRPr="001B4542">
              <w:rPr>
                <w:rFonts w:ascii="GHEA Grapalat" w:hAnsi="GHEA Grapalat"/>
                <w:sz w:val="24"/>
                <w:szCs w:val="24"/>
              </w:rPr>
              <w:t xml:space="preserve"> թվային </w:t>
            </w:r>
            <w:r>
              <w:rPr>
                <w:rFonts w:ascii="GHEA Grapalat" w:hAnsi="GHEA Grapalat"/>
                <w:sz w:val="24"/>
                <w:szCs w:val="24"/>
              </w:rPr>
              <w:t>վիճակագրության ամբողջացումը նախագծից հանել 1-ին կետի 1-ին ենթակետով առաջարկվող կարգավորումը</w:t>
            </w:r>
            <w:r w:rsidR="00F87878">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AA1A98" w:rsidRPr="00693460" w:rsidRDefault="00AA1A98"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322" w:type="dxa"/>
            <w:tcBorders>
              <w:top w:val="single" w:sz="6" w:space="0" w:color="000000"/>
              <w:left w:val="nil"/>
              <w:bottom w:val="single" w:sz="6" w:space="0" w:color="000000"/>
              <w:right w:val="single" w:sz="6" w:space="0" w:color="000000"/>
            </w:tcBorders>
            <w:shd w:val="clear" w:color="auto" w:fill="auto"/>
          </w:tcPr>
          <w:p w:rsidR="00AA1A98" w:rsidRDefault="00AA1A98" w:rsidP="0031450D">
            <w:pPr>
              <w:tabs>
                <w:tab w:val="left" w:pos="6946"/>
                <w:tab w:val="left" w:pos="7513"/>
              </w:tabs>
              <w:spacing w:after="0" w:line="360" w:lineRule="auto"/>
              <w:ind w:left="6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r w:rsidR="00F87878">
              <w:rPr>
                <w:rFonts w:ascii="GHEA Grapalat" w:eastAsia="GHEA Grapalat" w:hAnsi="GHEA Grapalat" w:cs="GHEA Grapalat"/>
                <w:sz w:val="24"/>
                <w:szCs w:val="24"/>
              </w:rPr>
              <w:t>:</w:t>
            </w:r>
          </w:p>
        </w:tc>
      </w:tr>
    </w:tbl>
    <w:p w:rsidR="00901D02" w:rsidRDefault="00901D02" w:rsidP="00715FD0">
      <w:pPr>
        <w:tabs>
          <w:tab w:val="left" w:pos="6946"/>
          <w:tab w:val="left" w:pos="7513"/>
        </w:tabs>
        <w:spacing w:line="360" w:lineRule="auto"/>
        <w:ind w:left="426" w:right="395"/>
        <w:rPr>
          <w:rFonts w:ascii="GHEA Grapalat" w:eastAsia="GHEA Grapalat" w:hAnsi="GHEA Grapalat" w:cs="GHEA Grapalat"/>
          <w:sz w:val="24"/>
          <w:szCs w:val="24"/>
        </w:rPr>
      </w:pPr>
    </w:p>
    <w:p w:rsidR="00AA1A98" w:rsidRDefault="00AA1A98" w:rsidP="00715FD0">
      <w:pPr>
        <w:tabs>
          <w:tab w:val="left" w:pos="6946"/>
          <w:tab w:val="left" w:pos="7513"/>
        </w:tabs>
        <w:spacing w:line="360" w:lineRule="auto"/>
        <w:ind w:left="426" w:right="395"/>
        <w:rPr>
          <w:rFonts w:ascii="GHEA Grapalat" w:eastAsia="GHEA Grapalat" w:hAnsi="GHEA Grapalat" w:cs="GHEA Grapalat"/>
          <w:sz w:val="24"/>
          <w:szCs w:val="24"/>
        </w:rPr>
      </w:pPr>
    </w:p>
    <w:p w:rsidR="006411FA" w:rsidRDefault="006411FA" w:rsidP="00715FD0">
      <w:pPr>
        <w:tabs>
          <w:tab w:val="left" w:pos="6946"/>
          <w:tab w:val="left" w:pos="7513"/>
        </w:tabs>
        <w:spacing w:line="360" w:lineRule="auto"/>
        <w:ind w:left="426" w:right="395"/>
        <w:rPr>
          <w:rFonts w:ascii="GHEA Grapalat" w:eastAsia="GHEA Grapalat" w:hAnsi="GHEA Grapalat" w:cs="GHEA Grapalat"/>
          <w:sz w:val="24"/>
          <w:szCs w:val="24"/>
        </w:rPr>
      </w:pPr>
    </w:p>
    <w:p w:rsidR="00906E5E" w:rsidRDefault="00906E5E" w:rsidP="00715FD0">
      <w:pPr>
        <w:tabs>
          <w:tab w:val="left" w:pos="6946"/>
          <w:tab w:val="left" w:pos="7513"/>
        </w:tabs>
        <w:spacing w:line="360" w:lineRule="auto"/>
        <w:ind w:left="426" w:right="395"/>
        <w:rPr>
          <w:rFonts w:ascii="GHEA Grapalat" w:eastAsia="GHEA Grapalat" w:hAnsi="GHEA Grapalat" w:cs="GHEA Grapalat"/>
          <w:sz w:val="24"/>
          <w:szCs w:val="24"/>
        </w:rPr>
      </w:pPr>
    </w:p>
    <w:p w:rsidR="000F104F" w:rsidRDefault="000F104F" w:rsidP="00715FD0">
      <w:pPr>
        <w:tabs>
          <w:tab w:val="left" w:pos="6946"/>
          <w:tab w:val="left" w:pos="7513"/>
        </w:tabs>
        <w:spacing w:line="360" w:lineRule="auto"/>
        <w:ind w:left="426" w:right="395"/>
        <w:rPr>
          <w:rFonts w:ascii="GHEA Grapalat" w:eastAsia="GHEA Grapalat" w:hAnsi="GHEA Grapalat" w:cs="GHEA Grapalat"/>
          <w:sz w:val="24"/>
          <w:szCs w:val="24"/>
        </w:rPr>
      </w:pPr>
    </w:p>
    <w:sectPr w:rsidR="000F104F"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ylfaen">
    <w:panose1 w:val="010A0502050306030303"/>
    <w:charset w:val="00"/>
    <w:family w:val="roman"/>
    <w:pitch w:val="variable"/>
    <w:sig w:usb0="04000687" w:usb1="00000000" w:usb2="00000000" w:usb3="00000000" w:csb0="0000009F" w:csb1="00000000"/>
  </w:font>
  <w:font w:name="CIDFont+F5">
    <w:altName w:val="Calibri"/>
    <w:panose1 w:val="00000000000000000000"/>
    <w:charset w:val="CC"/>
    <w:family w:val="auto"/>
    <w:notTrueType/>
    <w:pitch w:val="default"/>
    <w:sig w:usb0="00000201" w:usb1="00000000" w:usb2="00000000" w:usb3="00000000" w:csb0="00000004"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044A"/>
    <w:multiLevelType w:val="hybridMultilevel"/>
    <w:tmpl w:val="0F44E3FA"/>
    <w:lvl w:ilvl="0" w:tplc="F1C25EE6">
      <w:start w:val="1"/>
      <w:numFmt w:val="decimal"/>
      <w:lvlText w:val="%1."/>
      <w:lvlJc w:val="left"/>
      <w:pPr>
        <w:ind w:left="885" w:hanging="360"/>
      </w:pPr>
      <w:rPr>
        <w:rFonts w:eastAsiaTheme="minorHAnsi" w:cstheme="minorBidi"/>
        <w:color w:val="auto"/>
      </w:rPr>
    </w:lvl>
    <w:lvl w:ilvl="1" w:tplc="04090019">
      <w:start w:val="1"/>
      <w:numFmt w:val="lowerLetter"/>
      <w:lvlText w:val="%2."/>
      <w:lvlJc w:val="left"/>
      <w:pPr>
        <w:ind w:left="1605" w:hanging="360"/>
      </w:pPr>
    </w:lvl>
    <w:lvl w:ilvl="2" w:tplc="0409001B">
      <w:start w:val="1"/>
      <w:numFmt w:val="lowerRoman"/>
      <w:lvlText w:val="%3."/>
      <w:lvlJc w:val="right"/>
      <w:pPr>
        <w:ind w:left="2325" w:hanging="180"/>
      </w:pPr>
    </w:lvl>
    <w:lvl w:ilvl="3" w:tplc="0409000F">
      <w:start w:val="1"/>
      <w:numFmt w:val="decimal"/>
      <w:lvlText w:val="%4."/>
      <w:lvlJc w:val="left"/>
      <w:pPr>
        <w:ind w:left="3045" w:hanging="360"/>
      </w:pPr>
    </w:lvl>
    <w:lvl w:ilvl="4" w:tplc="04090019">
      <w:start w:val="1"/>
      <w:numFmt w:val="lowerLetter"/>
      <w:lvlText w:val="%5."/>
      <w:lvlJc w:val="left"/>
      <w:pPr>
        <w:ind w:left="3765" w:hanging="360"/>
      </w:pPr>
    </w:lvl>
    <w:lvl w:ilvl="5" w:tplc="0409001B">
      <w:start w:val="1"/>
      <w:numFmt w:val="lowerRoman"/>
      <w:lvlText w:val="%6."/>
      <w:lvlJc w:val="right"/>
      <w:pPr>
        <w:ind w:left="4485" w:hanging="180"/>
      </w:pPr>
    </w:lvl>
    <w:lvl w:ilvl="6" w:tplc="0409000F">
      <w:start w:val="1"/>
      <w:numFmt w:val="decimal"/>
      <w:lvlText w:val="%7."/>
      <w:lvlJc w:val="left"/>
      <w:pPr>
        <w:ind w:left="5205" w:hanging="360"/>
      </w:pPr>
    </w:lvl>
    <w:lvl w:ilvl="7" w:tplc="04090019">
      <w:start w:val="1"/>
      <w:numFmt w:val="lowerLetter"/>
      <w:lvlText w:val="%8."/>
      <w:lvlJc w:val="left"/>
      <w:pPr>
        <w:ind w:left="5925" w:hanging="360"/>
      </w:pPr>
    </w:lvl>
    <w:lvl w:ilvl="8" w:tplc="0409001B">
      <w:start w:val="1"/>
      <w:numFmt w:val="lowerRoman"/>
      <w:lvlText w:val="%9."/>
      <w:lvlJc w:val="right"/>
      <w:pPr>
        <w:ind w:left="6645" w:hanging="180"/>
      </w:pPr>
    </w:lvl>
  </w:abstractNum>
  <w:abstractNum w:abstractNumId="1" w15:restartNumberingAfterBreak="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B9F6C5E"/>
    <w:multiLevelType w:val="hybridMultilevel"/>
    <w:tmpl w:val="A016FC30"/>
    <w:lvl w:ilvl="0" w:tplc="1B76078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2820089B"/>
    <w:multiLevelType w:val="hybridMultilevel"/>
    <w:tmpl w:val="0B900D60"/>
    <w:lvl w:ilvl="0" w:tplc="8458B3F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422D94"/>
    <w:multiLevelType w:val="hybridMultilevel"/>
    <w:tmpl w:val="15FA9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3C018BF"/>
    <w:multiLevelType w:val="hybridMultilevel"/>
    <w:tmpl w:val="A016FC30"/>
    <w:lvl w:ilvl="0" w:tplc="1B76078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2D6814"/>
    <w:multiLevelType w:val="hybridMultilevel"/>
    <w:tmpl w:val="3A985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AB2582"/>
    <w:multiLevelType w:val="hybridMultilevel"/>
    <w:tmpl w:val="621EB5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5" w15:restartNumberingAfterBreak="0">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51E5435"/>
    <w:multiLevelType w:val="hybridMultilevel"/>
    <w:tmpl w:val="918E7FCE"/>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7" w15:restartNumberingAfterBreak="0">
    <w:nsid w:val="45B57515"/>
    <w:multiLevelType w:val="hybridMultilevel"/>
    <w:tmpl w:val="93AE1E04"/>
    <w:lvl w:ilvl="0" w:tplc="BF8E20DE">
      <w:start w:val="1"/>
      <w:numFmt w:val="decimal"/>
      <w:lvlText w:val="%1."/>
      <w:lvlJc w:val="left"/>
      <w:pPr>
        <w:ind w:left="720" w:hanging="360"/>
      </w:pPr>
      <w:rPr>
        <w:rFonts w:ascii="GHEA Grapalat" w:hAnsi="GHEA Grapalat" w:hint="default"/>
        <w:sz w:val="24"/>
        <w:szCs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471D5724"/>
    <w:multiLevelType w:val="hybridMultilevel"/>
    <w:tmpl w:val="E2A09316"/>
    <w:lvl w:ilvl="0" w:tplc="206A0186">
      <w:start w:val="1"/>
      <w:numFmt w:val="decimal"/>
      <w:lvlText w:val="%1)"/>
      <w:lvlJc w:val="left"/>
      <w:pPr>
        <w:ind w:left="-177" w:hanging="39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9" w15:restartNumberingAfterBreak="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8B7C9F"/>
    <w:multiLevelType w:val="hybridMultilevel"/>
    <w:tmpl w:val="42B47C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B06585D"/>
    <w:multiLevelType w:val="hybridMultilevel"/>
    <w:tmpl w:val="48E6F47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A06A4B"/>
    <w:multiLevelType w:val="hybridMultilevel"/>
    <w:tmpl w:val="FF54DD2C"/>
    <w:lvl w:ilvl="0" w:tplc="042B0001">
      <w:start w:val="1"/>
      <w:numFmt w:val="bullet"/>
      <w:lvlText w:val=""/>
      <w:lvlJc w:val="left"/>
      <w:pPr>
        <w:ind w:left="1440" w:hanging="360"/>
      </w:pPr>
      <w:rPr>
        <w:rFonts w:ascii="Symbol" w:hAnsi="Symbol" w:hint="default"/>
      </w:rPr>
    </w:lvl>
    <w:lvl w:ilvl="1" w:tplc="042B0003" w:tentative="1">
      <w:start w:val="1"/>
      <w:numFmt w:val="bullet"/>
      <w:lvlText w:val="o"/>
      <w:lvlJc w:val="left"/>
      <w:pPr>
        <w:ind w:left="2160" w:hanging="360"/>
      </w:pPr>
      <w:rPr>
        <w:rFonts w:ascii="Courier New" w:hAnsi="Courier New" w:cs="Courier New" w:hint="default"/>
      </w:rPr>
    </w:lvl>
    <w:lvl w:ilvl="2" w:tplc="042B0005" w:tentative="1">
      <w:start w:val="1"/>
      <w:numFmt w:val="bullet"/>
      <w:lvlText w:val=""/>
      <w:lvlJc w:val="left"/>
      <w:pPr>
        <w:ind w:left="2880" w:hanging="360"/>
      </w:pPr>
      <w:rPr>
        <w:rFonts w:ascii="Wingdings" w:hAnsi="Wingdings" w:hint="default"/>
      </w:rPr>
    </w:lvl>
    <w:lvl w:ilvl="3" w:tplc="042B0001" w:tentative="1">
      <w:start w:val="1"/>
      <w:numFmt w:val="bullet"/>
      <w:lvlText w:val=""/>
      <w:lvlJc w:val="left"/>
      <w:pPr>
        <w:ind w:left="3600" w:hanging="360"/>
      </w:pPr>
      <w:rPr>
        <w:rFonts w:ascii="Symbol" w:hAnsi="Symbol" w:hint="default"/>
      </w:rPr>
    </w:lvl>
    <w:lvl w:ilvl="4" w:tplc="042B0003" w:tentative="1">
      <w:start w:val="1"/>
      <w:numFmt w:val="bullet"/>
      <w:lvlText w:val="o"/>
      <w:lvlJc w:val="left"/>
      <w:pPr>
        <w:ind w:left="4320" w:hanging="360"/>
      </w:pPr>
      <w:rPr>
        <w:rFonts w:ascii="Courier New" w:hAnsi="Courier New" w:cs="Courier New" w:hint="default"/>
      </w:rPr>
    </w:lvl>
    <w:lvl w:ilvl="5" w:tplc="042B0005" w:tentative="1">
      <w:start w:val="1"/>
      <w:numFmt w:val="bullet"/>
      <w:lvlText w:val=""/>
      <w:lvlJc w:val="left"/>
      <w:pPr>
        <w:ind w:left="5040" w:hanging="360"/>
      </w:pPr>
      <w:rPr>
        <w:rFonts w:ascii="Wingdings" w:hAnsi="Wingdings" w:hint="default"/>
      </w:rPr>
    </w:lvl>
    <w:lvl w:ilvl="6" w:tplc="042B0001" w:tentative="1">
      <w:start w:val="1"/>
      <w:numFmt w:val="bullet"/>
      <w:lvlText w:val=""/>
      <w:lvlJc w:val="left"/>
      <w:pPr>
        <w:ind w:left="5760" w:hanging="360"/>
      </w:pPr>
      <w:rPr>
        <w:rFonts w:ascii="Symbol" w:hAnsi="Symbol" w:hint="default"/>
      </w:rPr>
    </w:lvl>
    <w:lvl w:ilvl="7" w:tplc="042B0003" w:tentative="1">
      <w:start w:val="1"/>
      <w:numFmt w:val="bullet"/>
      <w:lvlText w:val="o"/>
      <w:lvlJc w:val="left"/>
      <w:pPr>
        <w:ind w:left="6480" w:hanging="360"/>
      </w:pPr>
      <w:rPr>
        <w:rFonts w:ascii="Courier New" w:hAnsi="Courier New" w:cs="Courier New" w:hint="default"/>
      </w:rPr>
    </w:lvl>
    <w:lvl w:ilvl="8" w:tplc="042B0005" w:tentative="1">
      <w:start w:val="1"/>
      <w:numFmt w:val="bullet"/>
      <w:lvlText w:val=""/>
      <w:lvlJc w:val="left"/>
      <w:pPr>
        <w:ind w:left="7200" w:hanging="360"/>
      </w:pPr>
      <w:rPr>
        <w:rFonts w:ascii="Wingdings" w:hAnsi="Wingdings" w:hint="default"/>
      </w:rPr>
    </w:lvl>
  </w:abstractNum>
  <w:abstractNum w:abstractNumId="25" w15:restartNumberingAfterBreak="0">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13E7A70"/>
    <w:multiLevelType w:val="hybridMultilevel"/>
    <w:tmpl w:val="B8D669E6"/>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27" w15:restartNumberingAfterBreak="0">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8" w15:restartNumberingAfterBreak="0">
    <w:nsid w:val="5524042A"/>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31" w15:restartNumberingAfterBreak="0">
    <w:nsid w:val="61640650"/>
    <w:multiLevelType w:val="hybridMultilevel"/>
    <w:tmpl w:val="AAAE5A4C"/>
    <w:lvl w:ilvl="0" w:tplc="0809000D">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32" w15:restartNumberingAfterBreak="0">
    <w:nsid w:val="632679AA"/>
    <w:multiLevelType w:val="hybridMultilevel"/>
    <w:tmpl w:val="9BE64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77A7E7E"/>
    <w:multiLevelType w:val="hybridMultilevel"/>
    <w:tmpl w:val="ECEA89A0"/>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6C751308"/>
    <w:multiLevelType w:val="hybridMultilevel"/>
    <w:tmpl w:val="7324AC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CC91EA7"/>
    <w:multiLevelType w:val="hybridMultilevel"/>
    <w:tmpl w:val="2E44554C"/>
    <w:lvl w:ilvl="0" w:tplc="CEBA3C46">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236449"/>
    <w:multiLevelType w:val="hybridMultilevel"/>
    <w:tmpl w:val="CE5AE0A4"/>
    <w:lvl w:ilvl="0" w:tplc="BC3E4DFC">
      <w:start w:val="13"/>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0" w15:restartNumberingAfterBreak="0">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2C11B46"/>
    <w:multiLevelType w:val="hybridMultilevel"/>
    <w:tmpl w:val="03DE96FA"/>
    <w:lvl w:ilvl="0" w:tplc="042B0001">
      <w:start w:val="1"/>
      <w:numFmt w:val="bullet"/>
      <w:lvlText w:val=""/>
      <w:lvlJc w:val="left"/>
      <w:pPr>
        <w:ind w:left="1515" w:hanging="360"/>
      </w:pPr>
      <w:rPr>
        <w:rFonts w:ascii="Symbol" w:hAnsi="Symbol" w:hint="default"/>
      </w:rPr>
    </w:lvl>
    <w:lvl w:ilvl="1" w:tplc="042B0003" w:tentative="1">
      <w:start w:val="1"/>
      <w:numFmt w:val="bullet"/>
      <w:lvlText w:val="o"/>
      <w:lvlJc w:val="left"/>
      <w:pPr>
        <w:ind w:left="2235" w:hanging="360"/>
      </w:pPr>
      <w:rPr>
        <w:rFonts w:ascii="Courier New" w:hAnsi="Courier New" w:cs="Courier New" w:hint="default"/>
      </w:rPr>
    </w:lvl>
    <w:lvl w:ilvl="2" w:tplc="042B0005" w:tentative="1">
      <w:start w:val="1"/>
      <w:numFmt w:val="bullet"/>
      <w:lvlText w:val=""/>
      <w:lvlJc w:val="left"/>
      <w:pPr>
        <w:ind w:left="2955" w:hanging="360"/>
      </w:pPr>
      <w:rPr>
        <w:rFonts w:ascii="Wingdings" w:hAnsi="Wingdings" w:hint="default"/>
      </w:rPr>
    </w:lvl>
    <w:lvl w:ilvl="3" w:tplc="042B0001" w:tentative="1">
      <w:start w:val="1"/>
      <w:numFmt w:val="bullet"/>
      <w:lvlText w:val=""/>
      <w:lvlJc w:val="left"/>
      <w:pPr>
        <w:ind w:left="3675" w:hanging="360"/>
      </w:pPr>
      <w:rPr>
        <w:rFonts w:ascii="Symbol" w:hAnsi="Symbol" w:hint="default"/>
      </w:rPr>
    </w:lvl>
    <w:lvl w:ilvl="4" w:tplc="042B0003" w:tentative="1">
      <w:start w:val="1"/>
      <w:numFmt w:val="bullet"/>
      <w:lvlText w:val="o"/>
      <w:lvlJc w:val="left"/>
      <w:pPr>
        <w:ind w:left="4395" w:hanging="360"/>
      </w:pPr>
      <w:rPr>
        <w:rFonts w:ascii="Courier New" w:hAnsi="Courier New" w:cs="Courier New" w:hint="default"/>
      </w:rPr>
    </w:lvl>
    <w:lvl w:ilvl="5" w:tplc="042B0005" w:tentative="1">
      <w:start w:val="1"/>
      <w:numFmt w:val="bullet"/>
      <w:lvlText w:val=""/>
      <w:lvlJc w:val="left"/>
      <w:pPr>
        <w:ind w:left="5115" w:hanging="360"/>
      </w:pPr>
      <w:rPr>
        <w:rFonts w:ascii="Wingdings" w:hAnsi="Wingdings" w:hint="default"/>
      </w:rPr>
    </w:lvl>
    <w:lvl w:ilvl="6" w:tplc="042B0001" w:tentative="1">
      <w:start w:val="1"/>
      <w:numFmt w:val="bullet"/>
      <w:lvlText w:val=""/>
      <w:lvlJc w:val="left"/>
      <w:pPr>
        <w:ind w:left="5835" w:hanging="360"/>
      </w:pPr>
      <w:rPr>
        <w:rFonts w:ascii="Symbol" w:hAnsi="Symbol" w:hint="default"/>
      </w:rPr>
    </w:lvl>
    <w:lvl w:ilvl="7" w:tplc="042B0003" w:tentative="1">
      <w:start w:val="1"/>
      <w:numFmt w:val="bullet"/>
      <w:lvlText w:val="o"/>
      <w:lvlJc w:val="left"/>
      <w:pPr>
        <w:ind w:left="6555" w:hanging="360"/>
      </w:pPr>
      <w:rPr>
        <w:rFonts w:ascii="Courier New" w:hAnsi="Courier New" w:cs="Courier New" w:hint="default"/>
      </w:rPr>
    </w:lvl>
    <w:lvl w:ilvl="8" w:tplc="042B0005" w:tentative="1">
      <w:start w:val="1"/>
      <w:numFmt w:val="bullet"/>
      <w:lvlText w:val=""/>
      <w:lvlJc w:val="left"/>
      <w:pPr>
        <w:ind w:left="7275" w:hanging="360"/>
      </w:pPr>
      <w:rPr>
        <w:rFonts w:ascii="Wingdings" w:hAnsi="Wingdings" w:hint="default"/>
      </w:rPr>
    </w:lvl>
  </w:abstractNum>
  <w:abstractNum w:abstractNumId="43" w15:restartNumberingAfterBreak="0">
    <w:nsid w:val="72EA395A"/>
    <w:multiLevelType w:val="hybridMultilevel"/>
    <w:tmpl w:val="A230840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407D2F"/>
    <w:multiLevelType w:val="hybridMultilevel"/>
    <w:tmpl w:val="1BB8D97A"/>
    <w:lvl w:ilvl="0" w:tplc="8FD46124">
      <w:start w:val="1"/>
      <w:numFmt w:val="decimal"/>
      <w:lvlText w:val="%1."/>
      <w:lvlJc w:val="left"/>
      <w:pPr>
        <w:ind w:left="652" w:hanging="360"/>
      </w:pPr>
      <w:rPr>
        <w:rFonts w:eastAsia="Calibri" w:cs="CIDFont+F5" w:hint="default"/>
      </w:rPr>
    </w:lvl>
    <w:lvl w:ilvl="1" w:tplc="04090019" w:tentative="1">
      <w:start w:val="1"/>
      <w:numFmt w:val="lowerLetter"/>
      <w:lvlText w:val="%2."/>
      <w:lvlJc w:val="left"/>
      <w:pPr>
        <w:ind w:left="1372" w:hanging="360"/>
      </w:pPr>
    </w:lvl>
    <w:lvl w:ilvl="2" w:tplc="0409001B" w:tentative="1">
      <w:start w:val="1"/>
      <w:numFmt w:val="lowerRoman"/>
      <w:lvlText w:val="%3."/>
      <w:lvlJc w:val="right"/>
      <w:pPr>
        <w:ind w:left="2092" w:hanging="180"/>
      </w:pPr>
    </w:lvl>
    <w:lvl w:ilvl="3" w:tplc="0409000F" w:tentative="1">
      <w:start w:val="1"/>
      <w:numFmt w:val="decimal"/>
      <w:lvlText w:val="%4."/>
      <w:lvlJc w:val="left"/>
      <w:pPr>
        <w:ind w:left="2812" w:hanging="360"/>
      </w:pPr>
    </w:lvl>
    <w:lvl w:ilvl="4" w:tplc="04090019" w:tentative="1">
      <w:start w:val="1"/>
      <w:numFmt w:val="lowerLetter"/>
      <w:lvlText w:val="%5."/>
      <w:lvlJc w:val="left"/>
      <w:pPr>
        <w:ind w:left="3532" w:hanging="360"/>
      </w:pPr>
    </w:lvl>
    <w:lvl w:ilvl="5" w:tplc="0409001B" w:tentative="1">
      <w:start w:val="1"/>
      <w:numFmt w:val="lowerRoman"/>
      <w:lvlText w:val="%6."/>
      <w:lvlJc w:val="right"/>
      <w:pPr>
        <w:ind w:left="4252" w:hanging="180"/>
      </w:pPr>
    </w:lvl>
    <w:lvl w:ilvl="6" w:tplc="0409000F" w:tentative="1">
      <w:start w:val="1"/>
      <w:numFmt w:val="decimal"/>
      <w:lvlText w:val="%7."/>
      <w:lvlJc w:val="left"/>
      <w:pPr>
        <w:ind w:left="4972" w:hanging="360"/>
      </w:pPr>
    </w:lvl>
    <w:lvl w:ilvl="7" w:tplc="04090019" w:tentative="1">
      <w:start w:val="1"/>
      <w:numFmt w:val="lowerLetter"/>
      <w:lvlText w:val="%8."/>
      <w:lvlJc w:val="left"/>
      <w:pPr>
        <w:ind w:left="5692" w:hanging="360"/>
      </w:pPr>
    </w:lvl>
    <w:lvl w:ilvl="8" w:tplc="0409001B" w:tentative="1">
      <w:start w:val="1"/>
      <w:numFmt w:val="lowerRoman"/>
      <w:lvlText w:val="%9."/>
      <w:lvlJc w:val="right"/>
      <w:pPr>
        <w:ind w:left="6412" w:hanging="180"/>
      </w:pPr>
    </w:lvl>
  </w:abstractNum>
  <w:abstractNum w:abstractNumId="45" w15:restartNumberingAfterBreak="0">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6" w15:restartNumberingAfterBreak="0">
    <w:nsid w:val="7EEF7D5E"/>
    <w:multiLevelType w:val="hybridMultilevel"/>
    <w:tmpl w:val="92BA7A84"/>
    <w:lvl w:ilvl="0" w:tplc="A9326434">
      <w:start w:val="1"/>
      <w:numFmt w:val="decimal"/>
      <w:lvlText w:val="%1."/>
      <w:lvlJc w:val="left"/>
      <w:pPr>
        <w:ind w:left="-180" w:hanging="360"/>
      </w:pPr>
      <w:rPr>
        <w:rFonts w:eastAsia="GHEA Grapalat" w:cs="GHEA Grapalat" w:hint="default"/>
        <w:b/>
        <w:sz w:val="24"/>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33"/>
  </w:num>
  <w:num w:numId="2">
    <w:abstractNumId w:val="5"/>
  </w:num>
  <w:num w:numId="3">
    <w:abstractNumId w:val="20"/>
  </w:num>
  <w:num w:numId="4">
    <w:abstractNumId w:val="3"/>
  </w:num>
  <w:num w:numId="5">
    <w:abstractNumId w:val="25"/>
  </w:num>
  <w:num w:numId="6">
    <w:abstractNumId w:val="40"/>
  </w:num>
  <w:num w:numId="7">
    <w:abstractNumId w:val="23"/>
  </w:num>
  <w:num w:numId="8">
    <w:abstractNumId w:val="2"/>
  </w:num>
  <w:num w:numId="9">
    <w:abstractNumId w:val="34"/>
  </w:num>
  <w:num w:numId="10">
    <w:abstractNumId w:val="27"/>
  </w:num>
  <w:num w:numId="11">
    <w:abstractNumId w:val="1"/>
  </w:num>
  <w:num w:numId="12">
    <w:abstractNumId w:val="19"/>
  </w:num>
  <w:num w:numId="13">
    <w:abstractNumId w:val="41"/>
  </w:num>
  <w:num w:numId="14">
    <w:abstractNumId w:val="4"/>
  </w:num>
  <w:num w:numId="15">
    <w:abstractNumId w:val="8"/>
  </w:num>
  <w:num w:numId="16">
    <w:abstractNumId w:val="14"/>
  </w:num>
  <w:num w:numId="17">
    <w:abstractNumId w:val="45"/>
  </w:num>
  <w:num w:numId="18">
    <w:abstractNumId w:val="35"/>
  </w:num>
  <w:num w:numId="19">
    <w:abstractNumId w:val="30"/>
  </w:num>
  <w:num w:numId="20">
    <w:abstractNumId w:val="6"/>
  </w:num>
  <w:num w:numId="21">
    <w:abstractNumId w:val="29"/>
  </w:num>
  <w:num w:numId="22">
    <w:abstractNumId w:val="15"/>
  </w:num>
  <w:num w:numId="23">
    <w:abstractNumId w:val="38"/>
  </w:num>
  <w:num w:numId="24">
    <w:abstractNumId w:val="28"/>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39"/>
  </w:num>
  <w:num w:numId="28">
    <w:abstractNumId w:val="46"/>
  </w:num>
  <w:num w:numId="29">
    <w:abstractNumId w:val="16"/>
  </w:num>
  <w:num w:numId="30">
    <w:abstractNumId w:val="31"/>
  </w:num>
  <w:num w:numId="31">
    <w:abstractNumId w:val="9"/>
  </w:num>
  <w:num w:numId="32">
    <w:abstractNumId w:val="18"/>
  </w:num>
  <w:num w:numId="33">
    <w:abstractNumId w:val="13"/>
  </w:num>
  <w:num w:numId="34">
    <w:abstractNumId w:val="43"/>
  </w:num>
  <w:num w:numId="35">
    <w:abstractNumId w:val="32"/>
  </w:num>
  <w:num w:numId="36">
    <w:abstractNumId w:val="37"/>
  </w:num>
  <w:num w:numId="37">
    <w:abstractNumId w:val="11"/>
  </w:num>
  <w:num w:numId="38">
    <w:abstractNumId w:val="7"/>
  </w:num>
  <w:num w:numId="39">
    <w:abstractNumId w:val="17"/>
  </w:num>
  <w:num w:numId="40">
    <w:abstractNumId w:val="42"/>
  </w:num>
  <w:num w:numId="41">
    <w:abstractNumId w:val="24"/>
  </w:num>
  <w:num w:numId="42">
    <w:abstractNumId w:val="26"/>
  </w:num>
  <w:num w:numId="43">
    <w:abstractNumId w:val="44"/>
  </w:num>
  <w:num w:numId="44">
    <w:abstractNumId w:val="21"/>
  </w:num>
  <w:num w:numId="45">
    <w:abstractNumId w:val="22"/>
  </w:num>
  <w:num w:numId="46">
    <w:abstractNumId w:val="10"/>
  </w:num>
  <w:num w:numId="47">
    <w:abstractNumId w:val="12"/>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5368"/>
    <w:rsid w:val="000073EF"/>
    <w:rsid w:val="0001155E"/>
    <w:rsid w:val="000137BF"/>
    <w:rsid w:val="00016930"/>
    <w:rsid w:val="000222E1"/>
    <w:rsid w:val="00023F59"/>
    <w:rsid w:val="000251D2"/>
    <w:rsid w:val="0003304D"/>
    <w:rsid w:val="00033470"/>
    <w:rsid w:val="0003477E"/>
    <w:rsid w:val="00037F1A"/>
    <w:rsid w:val="00041FC8"/>
    <w:rsid w:val="00044D11"/>
    <w:rsid w:val="000562DE"/>
    <w:rsid w:val="0007527B"/>
    <w:rsid w:val="00075FAC"/>
    <w:rsid w:val="00086F68"/>
    <w:rsid w:val="00087104"/>
    <w:rsid w:val="00092BC6"/>
    <w:rsid w:val="000949A3"/>
    <w:rsid w:val="00094EC2"/>
    <w:rsid w:val="000B2247"/>
    <w:rsid w:val="000B2EDA"/>
    <w:rsid w:val="000B4D69"/>
    <w:rsid w:val="000B60FD"/>
    <w:rsid w:val="000C1C25"/>
    <w:rsid w:val="000C2C64"/>
    <w:rsid w:val="000C53F6"/>
    <w:rsid w:val="000C7C6B"/>
    <w:rsid w:val="000D7843"/>
    <w:rsid w:val="000E28C5"/>
    <w:rsid w:val="000E2C3E"/>
    <w:rsid w:val="000F03A9"/>
    <w:rsid w:val="000F104F"/>
    <w:rsid w:val="000F1E2C"/>
    <w:rsid w:val="000F7690"/>
    <w:rsid w:val="0010176A"/>
    <w:rsid w:val="00103B45"/>
    <w:rsid w:val="00105ABE"/>
    <w:rsid w:val="001129C1"/>
    <w:rsid w:val="001132E9"/>
    <w:rsid w:val="0011778D"/>
    <w:rsid w:val="0012491A"/>
    <w:rsid w:val="00134E3A"/>
    <w:rsid w:val="00146B5D"/>
    <w:rsid w:val="0015409A"/>
    <w:rsid w:val="00155E8A"/>
    <w:rsid w:val="00163F46"/>
    <w:rsid w:val="00166440"/>
    <w:rsid w:val="00172F58"/>
    <w:rsid w:val="00174B6A"/>
    <w:rsid w:val="001814A8"/>
    <w:rsid w:val="00185A2C"/>
    <w:rsid w:val="00196397"/>
    <w:rsid w:val="001974EC"/>
    <w:rsid w:val="001A0098"/>
    <w:rsid w:val="001A340F"/>
    <w:rsid w:val="001B4542"/>
    <w:rsid w:val="001C7368"/>
    <w:rsid w:val="001C7BE6"/>
    <w:rsid w:val="001D2843"/>
    <w:rsid w:val="001D4BCB"/>
    <w:rsid w:val="001D4DE7"/>
    <w:rsid w:val="001E018C"/>
    <w:rsid w:val="001E1E2F"/>
    <w:rsid w:val="001F2288"/>
    <w:rsid w:val="0020025E"/>
    <w:rsid w:val="00205517"/>
    <w:rsid w:val="002176DC"/>
    <w:rsid w:val="00221A98"/>
    <w:rsid w:val="002235FE"/>
    <w:rsid w:val="00243A95"/>
    <w:rsid w:val="00247E6B"/>
    <w:rsid w:val="00250952"/>
    <w:rsid w:val="0025237B"/>
    <w:rsid w:val="0025408B"/>
    <w:rsid w:val="0025459B"/>
    <w:rsid w:val="00254D4B"/>
    <w:rsid w:val="00263E3D"/>
    <w:rsid w:val="0027541F"/>
    <w:rsid w:val="00277509"/>
    <w:rsid w:val="002947E9"/>
    <w:rsid w:val="002A1A2F"/>
    <w:rsid w:val="002A1B0A"/>
    <w:rsid w:val="002A2BF0"/>
    <w:rsid w:val="002A2ED1"/>
    <w:rsid w:val="002A4629"/>
    <w:rsid w:val="002A4B09"/>
    <w:rsid w:val="002A4CED"/>
    <w:rsid w:val="002B5515"/>
    <w:rsid w:val="002C015B"/>
    <w:rsid w:val="002C1D9E"/>
    <w:rsid w:val="002C420D"/>
    <w:rsid w:val="002D20DF"/>
    <w:rsid w:val="002D25EE"/>
    <w:rsid w:val="002D58AE"/>
    <w:rsid w:val="002D6BA8"/>
    <w:rsid w:val="002D7866"/>
    <w:rsid w:val="002E20CB"/>
    <w:rsid w:val="002E537D"/>
    <w:rsid w:val="002F6589"/>
    <w:rsid w:val="002F7871"/>
    <w:rsid w:val="00305540"/>
    <w:rsid w:val="0031450D"/>
    <w:rsid w:val="00321417"/>
    <w:rsid w:val="0032555D"/>
    <w:rsid w:val="00326ACD"/>
    <w:rsid w:val="003275CB"/>
    <w:rsid w:val="00333BDA"/>
    <w:rsid w:val="00336D85"/>
    <w:rsid w:val="00344D3F"/>
    <w:rsid w:val="00345575"/>
    <w:rsid w:val="00350AD0"/>
    <w:rsid w:val="003517C6"/>
    <w:rsid w:val="00356304"/>
    <w:rsid w:val="00363C4C"/>
    <w:rsid w:val="00364294"/>
    <w:rsid w:val="00370653"/>
    <w:rsid w:val="003739BC"/>
    <w:rsid w:val="00385D67"/>
    <w:rsid w:val="00387301"/>
    <w:rsid w:val="00390CDA"/>
    <w:rsid w:val="00393E61"/>
    <w:rsid w:val="003970CB"/>
    <w:rsid w:val="003A3FED"/>
    <w:rsid w:val="003B333C"/>
    <w:rsid w:val="003B3E64"/>
    <w:rsid w:val="003B7716"/>
    <w:rsid w:val="003C5CCD"/>
    <w:rsid w:val="003C7B0A"/>
    <w:rsid w:val="003D1B37"/>
    <w:rsid w:val="003E314B"/>
    <w:rsid w:val="003E7426"/>
    <w:rsid w:val="003F2159"/>
    <w:rsid w:val="0041642D"/>
    <w:rsid w:val="00440AE1"/>
    <w:rsid w:val="00440C30"/>
    <w:rsid w:val="004664AD"/>
    <w:rsid w:val="00475529"/>
    <w:rsid w:val="004812FD"/>
    <w:rsid w:val="00490C58"/>
    <w:rsid w:val="00497E79"/>
    <w:rsid w:val="004A17D6"/>
    <w:rsid w:val="004A2FDF"/>
    <w:rsid w:val="004A5294"/>
    <w:rsid w:val="004A7A4E"/>
    <w:rsid w:val="004B1F01"/>
    <w:rsid w:val="004B3779"/>
    <w:rsid w:val="004B7496"/>
    <w:rsid w:val="004D03A0"/>
    <w:rsid w:val="004D1379"/>
    <w:rsid w:val="004E7DAF"/>
    <w:rsid w:val="004F1B36"/>
    <w:rsid w:val="00503BF0"/>
    <w:rsid w:val="00506E83"/>
    <w:rsid w:val="00510033"/>
    <w:rsid w:val="005227EE"/>
    <w:rsid w:val="00525A28"/>
    <w:rsid w:val="00532138"/>
    <w:rsid w:val="005352E0"/>
    <w:rsid w:val="005371BB"/>
    <w:rsid w:val="00541E4C"/>
    <w:rsid w:val="0055442C"/>
    <w:rsid w:val="0055457E"/>
    <w:rsid w:val="00555AA8"/>
    <w:rsid w:val="0055705F"/>
    <w:rsid w:val="00560265"/>
    <w:rsid w:val="00566203"/>
    <w:rsid w:val="005676A5"/>
    <w:rsid w:val="005705DF"/>
    <w:rsid w:val="00574BEF"/>
    <w:rsid w:val="00586D12"/>
    <w:rsid w:val="005875CB"/>
    <w:rsid w:val="00591321"/>
    <w:rsid w:val="00597A5A"/>
    <w:rsid w:val="005B71AE"/>
    <w:rsid w:val="005D0592"/>
    <w:rsid w:val="005E0AED"/>
    <w:rsid w:val="005E1C6F"/>
    <w:rsid w:val="005E48AE"/>
    <w:rsid w:val="005E621B"/>
    <w:rsid w:val="005E6BF0"/>
    <w:rsid w:val="00600777"/>
    <w:rsid w:val="006139B6"/>
    <w:rsid w:val="00614075"/>
    <w:rsid w:val="00614B5A"/>
    <w:rsid w:val="00635E8E"/>
    <w:rsid w:val="006411FA"/>
    <w:rsid w:val="006427CF"/>
    <w:rsid w:val="00651043"/>
    <w:rsid w:val="006533C9"/>
    <w:rsid w:val="00661EBC"/>
    <w:rsid w:val="00662668"/>
    <w:rsid w:val="0067057D"/>
    <w:rsid w:val="0069313A"/>
    <w:rsid w:val="00693460"/>
    <w:rsid w:val="00693F57"/>
    <w:rsid w:val="006B2356"/>
    <w:rsid w:val="006B27E3"/>
    <w:rsid w:val="006B2994"/>
    <w:rsid w:val="006C0BBC"/>
    <w:rsid w:val="006C257A"/>
    <w:rsid w:val="006D5B90"/>
    <w:rsid w:val="007026F6"/>
    <w:rsid w:val="007138A0"/>
    <w:rsid w:val="007140AC"/>
    <w:rsid w:val="007149CC"/>
    <w:rsid w:val="00715FD0"/>
    <w:rsid w:val="00717CFD"/>
    <w:rsid w:val="00720529"/>
    <w:rsid w:val="00723407"/>
    <w:rsid w:val="00737CC5"/>
    <w:rsid w:val="007505B3"/>
    <w:rsid w:val="007562AD"/>
    <w:rsid w:val="00766688"/>
    <w:rsid w:val="007717F3"/>
    <w:rsid w:val="00773D95"/>
    <w:rsid w:val="0078384D"/>
    <w:rsid w:val="0078508B"/>
    <w:rsid w:val="007A72CE"/>
    <w:rsid w:val="007A7A6B"/>
    <w:rsid w:val="007D3935"/>
    <w:rsid w:val="007D6BC4"/>
    <w:rsid w:val="007E58D5"/>
    <w:rsid w:val="007E6805"/>
    <w:rsid w:val="007F01A2"/>
    <w:rsid w:val="007F7BDA"/>
    <w:rsid w:val="0080335D"/>
    <w:rsid w:val="00810C05"/>
    <w:rsid w:val="00816A09"/>
    <w:rsid w:val="00817250"/>
    <w:rsid w:val="00827C0A"/>
    <w:rsid w:val="00832140"/>
    <w:rsid w:val="00856A0D"/>
    <w:rsid w:val="00856C7F"/>
    <w:rsid w:val="0085773E"/>
    <w:rsid w:val="00872B9F"/>
    <w:rsid w:val="00874682"/>
    <w:rsid w:val="00887FA1"/>
    <w:rsid w:val="00893F6F"/>
    <w:rsid w:val="00895290"/>
    <w:rsid w:val="008A0718"/>
    <w:rsid w:val="008A2137"/>
    <w:rsid w:val="008B5CB2"/>
    <w:rsid w:val="008B64B7"/>
    <w:rsid w:val="008C12FE"/>
    <w:rsid w:val="008D033F"/>
    <w:rsid w:val="008D21E4"/>
    <w:rsid w:val="008D7F14"/>
    <w:rsid w:val="008E07ED"/>
    <w:rsid w:val="008E54AD"/>
    <w:rsid w:val="008F3E6F"/>
    <w:rsid w:val="00901D02"/>
    <w:rsid w:val="0090254E"/>
    <w:rsid w:val="00906E5E"/>
    <w:rsid w:val="00915D4E"/>
    <w:rsid w:val="00920D6C"/>
    <w:rsid w:val="0093440D"/>
    <w:rsid w:val="00940F45"/>
    <w:rsid w:val="00943054"/>
    <w:rsid w:val="009518F4"/>
    <w:rsid w:val="00953C65"/>
    <w:rsid w:val="00962EEF"/>
    <w:rsid w:val="009729BF"/>
    <w:rsid w:val="00974A05"/>
    <w:rsid w:val="00975525"/>
    <w:rsid w:val="00983789"/>
    <w:rsid w:val="00986FEF"/>
    <w:rsid w:val="009878B6"/>
    <w:rsid w:val="00995157"/>
    <w:rsid w:val="009A0B64"/>
    <w:rsid w:val="009B02BE"/>
    <w:rsid w:val="009B4FF7"/>
    <w:rsid w:val="009C72FA"/>
    <w:rsid w:val="009D7D94"/>
    <w:rsid w:val="009E09AA"/>
    <w:rsid w:val="009E1F55"/>
    <w:rsid w:val="009E20CC"/>
    <w:rsid w:val="009E380A"/>
    <w:rsid w:val="009E3972"/>
    <w:rsid w:val="009F05BF"/>
    <w:rsid w:val="009F5076"/>
    <w:rsid w:val="009F7023"/>
    <w:rsid w:val="00A06B5E"/>
    <w:rsid w:val="00A10C16"/>
    <w:rsid w:val="00A139E9"/>
    <w:rsid w:val="00A222C7"/>
    <w:rsid w:val="00A317A6"/>
    <w:rsid w:val="00A31931"/>
    <w:rsid w:val="00A5391E"/>
    <w:rsid w:val="00A577D2"/>
    <w:rsid w:val="00A61029"/>
    <w:rsid w:val="00A62B73"/>
    <w:rsid w:val="00A75496"/>
    <w:rsid w:val="00A75C1B"/>
    <w:rsid w:val="00A7629B"/>
    <w:rsid w:val="00A844C2"/>
    <w:rsid w:val="00A85743"/>
    <w:rsid w:val="00A85996"/>
    <w:rsid w:val="00A867BA"/>
    <w:rsid w:val="00A876A8"/>
    <w:rsid w:val="00A94134"/>
    <w:rsid w:val="00A9581B"/>
    <w:rsid w:val="00A963CE"/>
    <w:rsid w:val="00AA1A98"/>
    <w:rsid w:val="00AB2AA6"/>
    <w:rsid w:val="00AC3F78"/>
    <w:rsid w:val="00AD383E"/>
    <w:rsid w:val="00AD68BA"/>
    <w:rsid w:val="00AE0F5E"/>
    <w:rsid w:val="00AE131D"/>
    <w:rsid w:val="00AF22C4"/>
    <w:rsid w:val="00AF76B6"/>
    <w:rsid w:val="00B13D60"/>
    <w:rsid w:val="00B259E8"/>
    <w:rsid w:val="00B27648"/>
    <w:rsid w:val="00B454D0"/>
    <w:rsid w:val="00B52A8F"/>
    <w:rsid w:val="00B53047"/>
    <w:rsid w:val="00B6712C"/>
    <w:rsid w:val="00B84D3B"/>
    <w:rsid w:val="00B8680A"/>
    <w:rsid w:val="00BA51B4"/>
    <w:rsid w:val="00BA543F"/>
    <w:rsid w:val="00BB0050"/>
    <w:rsid w:val="00BB03CD"/>
    <w:rsid w:val="00BD2C50"/>
    <w:rsid w:val="00BD670D"/>
    <w:rsid w:val="00BD6B5F"/>
    <w:rsid w:val="00BE044B"/>
    <w:rsid w:val="00BE52DD"/>
    <w:rsid w:val="00BE70C3"/>
    <w:rsid w:val="00BF1FD0"/>
    <w:rsid w:val="00BF4478"/>
    <w:rsid w:val="00BF6B15"/>
    <w:rsid w:val="00BF755E"/>
    <w:rsid w:val="00C01C46"/>
    <w:rsid w:val="00C0311E"/>
    <w:rsid w:val="00C07BC0"/>
    <w:rsid w:val="00C11660"/>
    <w:rsid w:val="00C12472"/>
    <w:rsid w:val="00C177EC"/>
    <w:rsid w:val="00C36E17"/>
    <w:rsid w:val="00C443F2"/>
    <w:rsid w:val="00C46C3D"/>
    <w:rsid w:val="00C50C89"/>
    <w:rsid w:val="00C52D54"/>
    <w:rsid w:val="00C634EE"/>
    <w:rsid w:val="00C70640"/>
    <w:rsid w:val="00C71422"/>
    <w:rsid w:val="00C72471"/>
    <w:rsid w:val="00CA0357"/>
    <w:rsid w:val="00CA0DB6"/>
    <w:rsid w:val="00CA24C5"/>
    <w:rsid w:val="00CB27F7"/>
    <w:rsid w:val="00CC1334"/>
    <w:rsid w:val="00CD6D5C"/>
    <w:rsid w:val="00CE2E8D"/>
    <w:rsid w:val="00CE594A"/>
    <w:rsid w:val="00CF4FAC"/>
    <w:rsid w:val="00CF7508"/>
    <w:rsid w:val="00D067FF"/>
    <w:rsid w:val="00D1200E"/>
    <w:rsid w:val="00D12BD7"/>
    <w:rsid w:val="00D226FF"/>
    <w:rsid w:val="00D23209"/>
    <w:rsid w:val="00D27933"/>
    <w:rsid w:val="00D30114"/>
    <w:rsid w:val="00D30835"/>
    <w:rsid w:val="00D335CD"/>
    <w:rsid w:val="00D33C3B"/>
    <w:rsid w:val="00D4361C"/>
    <w:rsid w:val="00D43F35"/>
    <w:rsid w:val="00D501FF"/>
    <w:rsid w:val="00D537C4"/>
    <w:rsid w:val="00D53B1A"/>
    <w:rsid w:val="00D677EC"/>
    <w:rsid w:val="00D70A30"/>
    <w:rsid w:val="00D74504"/>
    <w:rsid w:val="00D86889"/>
    <w:rsid w:val="00D8732B"/>
    <w:rsid w:val="00D90DEC"/>
    <w:rsid w:val="00D93E92"/>
    <w:rsid w:val="00D953B8"/>
    <w:rsid w:val="00DA65EC"/>
    <w:rsid w:val="00DB5232"/>
    <w:rsid w:val="00DB649B"/>
    <w:rsid w:val="00DC0467"/>
    <w:rsid w:val="00DC0B14"/>
    <w:rsid w:val="00DD0EBD"/>
    <w:rsid w:val="00DD3809"/>
    <w:rsid w:val="00DD497F"/>
    <w:rsid w:val="00DE54CC"/>
    <w:rsid w:val="00DF102E"/>
    <w:rsid w:val="00DF57E0"/>
    <w:rsid w:val="00DF5B41"/>
    <w:rsid w:val="00E009A5"/>
    <w:rsid w:val="00E10316"/>
    <w:rsid w:val="00E1101B"/>
    <w:rsid w:val="00E1244C"/>
    <w:rsid w:val="00E15328"/>
    <w:rsid w:val="00E21391"/>
    <w:rsid w:val="00E23ED6"/>
    <w:rsid w:val="00E258A2"/>
    <w:rsid w:val="00E44829"/>
    <w:rsid w:val="00E44B1E"/>
    <w:rsid w:val="00E47DDE"/>
    <w:rsid w:val="00E5311E"/>
    <w:rsid w:val="00E61BAC"/>
    <w:rsid w:val="00E62256"/>
    <w:rsid w:val="00E64FF6"/>
    <w:rsid w:val="00E65D56"/>
    <w:rsid w:val="00E6655B"/>
    <w:rsid w:val="00E67E6A"/>
    <w:rsid w:val="00E70049"/>
    <w:rsid w:val="00E702AF"/>
    <w:rsid w:val="00E71B57"/>
    <w:rsid w:val="00E75D82"/>
    <w:rsid w:val="00E802F4"/>
    <w:rsid w:val="00E853E7"/>
    <w:rsid w:val="00E9188D"/>
    <w:rsid w:val="00E94E9C"/>
    <w:rsid w:val="00E97C6C"/>
    <w:rsid w:val="00EA691F"/>
    <w:rsid w:val="00EC0F63"/>
    <w:rsid w:val="00ED5ED2"/>
    <w:rsid w:val="00EF0C51"/>
    <w:rsid w:val="00F02C42"/>
    <w:rsid w:val="00F15418"/>
    <w:rsid w:val="00F17160"/>
    <w:rsid w:val="00F22090"/>
    <w:rsid w:val="00F262D7"/>
    <w:rsid w:val="00F3233D"/>
    <w:rsid w:val="00F44C92"/>
    <w:rsid w:val="00F536E1"/>
    <w:rsid w:val="00F55FFA"/>
    <w:rsid w:val="00F639ED"/>
    <w:rsid w:val="00F769FB"/>
    <w:rsid w:val="00F87878"/>
    <w:rsid w:val="00F87FDD"/>
    <w:rsid w:val="00F90D35"/>
    <w:rsid w:val="00F90FAD"/>
    <w:rsid w:val="00F9289D"/>
    <w:rsid w:val="00F93267"/>
    <w:rsid w:val="00FA1812"/>
    <w:rsid w:val="00FA314F"/>
    <w:rsid w:val="00FB0566"/>
    <w:rsid w:val="00FC4619"/>
    <w:rsid w:val="00FC68B0"/>
    <w:rsid w:val="00FC768B"/>
    <w:rsid w:val="00FD1986"/>
    <w:rsid w:val="00FD46B9"/>
    <w:rsid w:val="00FE16D1"/>
    <w:rsid w:val="00FE7581"/>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B41CA-4B19-453D-BEAA-2DD6D7FB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FC461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FC4619"/>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28C50F-7ADC-46D9-AD2B-AD349C209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3897</Words>
  <Characters>22219</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Sedrak Simonyan</cp:lastModifiedBy>
  <cp:revision>2</cp:revision>
  <cp:lastPrinted>2024-06-18T05:48:00Z</cp:lastPrinted>
  <dcterms:created xsi:type="dcterms:W3CDTF">2025-01-29T12:01:00Z</dcterms:created>
  <dcterms:modified xsi:type="dcterms:W3CDTF">2025-01-29T12:01:00Z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