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36D5E71C" w14:textId="18CA98C0" w:rsidR="009D7346" w:rsidRPr="00EB32C4" w:rsidRDefault="00E8386E" w:rsidP="00AB659D">
      <w:pPr>
        <w:pStyle w:val="BodyText"/>
        <w:tabs>
          <w:tab w:val="left" w:pos="14570"/>
        </w:tabs>
        <w:ind w:right="59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«ՀԱՅԱՍՏԱՆԻ ՀԱՆՐԱ</w:t>
      </w:r>
      <w:bookmarkStart w:id="0" w:name="_GoBack"/>
      <w:bookmarkEnd w:id="0"/>
      <w:r>
        <w:rPr>
          <w:rFonts w:ascii="GHEA Grapalat" w:hAnsi="GHEA Grapalat"/>
          <w:b/>
        </w:rPr>
        <w:t xml:space="preserve">ՊԵՏՈՒԹՅԱՆ ԵՎ ԵՎՐԱՍԻԱԿԱՆ </w:t>
      </w:r>
      <w:r w:rsidR="00AB659D">
        <w:rPr>
          <w:rFonts w:ascii="GHEA Grapalat" w:hAnsi="GHEA Grapalat"/>
          <w:b/>
        </w:rPr>
        <w:t>Զ</w:t>
      </w:r>
      <w:r>
        <w:rPr>
          <w:rFonts w:ascii="GHEA Grapalat" w:hAnsi="GHEA Grapalat"/>
          <w:b/>
        </w:rPr>
        <w:t>ԱՐԳԱՑՄԱՆ ԲԱՆԿԻ ՄԻՋԵՎ</w:t>
      </w:r>
      <w:r w:rsidRPr="00E8386E">
        <w:rPr>
          <w:rFonts w:ascii="GHEA Grapalat" w:hAnsi="GHEA Grapalat"/>
          <w:b/>
        </w:rPr>
        <w:t xml:space="preserve"> «ՀԱՅԱՍՏԱՆԻ ՀԱՆՐԱՊԵՏՈՒԹՅԱՆ ՀԱՆՐԱՅԻՆ ՀԱՏՎԱԾԻ ԿԱԶՄԱԿԵՐՊՈՒԹՅՈՒՆՆԵՐԻ ՖԻՆԱՆՍԱԿԱՆ ՀԱՇՎԵՏՎՈՒԹՅՈՒՆՆԵՐԻ ՈՐԱԿԻ ԲԱՐՁՐԱՑՈՒՄ» ՆԱԽԱԳԾԻ Ֆ</w:t>
      </w:r>
      <w:r w:rsidR="00781881">
        <w:rPr>
          <w:rFonts w:ascii="GHEA Grapalat" w:hAnsi="GHEA Grapalat"/>
          <w:b/>
        </w:rPr>
        <w:t>ԻՆԱՆՍԱՎՈՐՄԱՆ ՀԱՄԱՐ ԿԱՅՈՒՆԱՑՄԱՆ ԵՎ</w:t>
      </w:r>
      <w:r w:rsidRPr="00E8386E">
        <w:rPr>
          <w:rFonts w:ascii="GHEA Grapalat" w:hAnsi="GHEA Grapalat"/>
          <w:b/>
        </w:rPr>
        <w:t xml:space="preserve"> ԶԱՐԳԱՑՄԱՆ ԵՎՐԱՍԻԱԿԱՆ ՀԻՄՆԱԴՐԱՄԻ ՄԻՋՈՑՆԵՐԻՑ ԴՐԱՄԱՇՆՈՐՀԻ</w:t>
      </w:r>
      <w:r>
        <w:rPr>
          <w:rFonts w:ascii="GHEA Grapalat" w:hAnsi="GHEA Grapalat"/>
          <w:b/>
        </w:rPr>
        <w:t xml:space="preserve"> ՏՐԱՄԱԴՐՄԱՆ ՄԱՍԻՆ</w:t>
      </w:r>
      <w:r w:rsidR="00DB2904">
        <w:rPr>
          <w:rFonts w:ascii="GHEA Grapalat" w:hAnsi="GHEA Grapalat"/>
          <w:b/>
        </w:rPr>
        <w:t>»</w:t>
      </w:r>
      <w:r>
        <w:rPr>
          <w:rFonts w:ascii="GHEA Grapalat" w:hAnsi="GHEA Grapalat"/>
          <w:b/>
        </w:rPr>
        <w:t xml:space="preserve"> ՀԱՄԱՁԱՅՆԱԳՐԻ</w:t>
      </w:r>
      <w:r w:rsidR="003B1176">
        <w:rPr>
          <w:rFonts w:ascii="GHEA Grapalat" w:hAnsi="GHEA Grapalat"/>
          <w:b/>
        </w:rPr>
        <w:t xml:space="preserve">Ն </w:t>
      </w:r>
      <w:r w:rsidR="003B1176" w:rsidRPr="003B1176">
        <w:rPr>
          <w:rFonts w:ascii="GHEA Grapalat" w:hAnsi="GHEA Grapalat"/>
          <w:b/>
        </w:rPr>
        <w:t>ԿԻՑ ԼՐԱՑՈՒՑԻՉ ԹԻՎ 1</w:t>
      </w:r>
      <w:r>
        <w:rPr>
          <w:rFonts w:ascii="GHEA Grapalat" w:hAnsi="GHEA Grapalat"/>
          <w:b/>
        </w:rPr>
        <w:t xml:space="preserve"> </w:t>
      </w:r>
      <w:r w:rsidR="003B1176">
        <w:rPr>
          <w:rFonts w:ascii="GHEA Grapalat" w:hAnsi="GHEA Grapalat"/>
          <w:b/>
        </w:rPr>
        <w:t xml:space="preserve">ՀԱՄԱՁԱՅՆԱԳՐԻ </w:t>
      </w:r>
      <w:r w:rsidR="008D48BD">
        <w:rPr>
          <w:rFonts w:ascii="GHEA Grapalat" w:hAnsi="GHEA Grapalat"/>
          <w:b/>
        </w:rPr>
        <w:t>ՀԱՍՏԱՏՄԱՆ</w:t>
      </w:r>
      <w:r w:rsidR="000C768A" w:rsidRPr="000C768A">
        <w:rPr>
          <w:rFonts w:ascii="GHEA Grapalat" w:hAnsi="GHEA Grapalat"/>
          <w:b/>
        </w:rPr>
        <w:t xml:space="preserve"> </w:t>
      </w:r>
      <w:r w:rsidR="003B7D22" w:rsidRPr="000C768A">
        <w:rPr>
          <w:rFonts w:ascii="GHEA Grapalat" w:hAnsi="GHEA Grapalat"/>
          <w:b/>
        </w:rPr>
        <w:t>ԱՌԱՋԱՐԿՈՒԹՅՈՒՆՆԵՐԻ</w:t>
      </w:r>
    </w:p>
    <w:p w14:paraId="0998AE46" w14:textId="77777777" w:rsidR="00335693" w:rsidRPr="003B7D22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3B7D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720"/>
        <w:gridCol w:w="2700"/>
        <w:gridCol w:w="90"/>
      </w:tblGrid>
      <w:tr w:rsidR="00335693" w:rsidRPr="00CE61E0" w14:paraId="0512CADB" w14:textId="77777777" w:rsidTr="00AB659D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63D66B94" w:rsidR="00335693" w:rsidRPr="006A46C1" w:rsidRDefault="004A5EC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4A5E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335693" w:rsidRPr="004A5E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4A5E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</w:t>
            </w:r>
            <w:r w:rsidR="00335693" w:rsidRPr="004A5E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</w:t>
            </w:r>
            <w:r w:rsidR="007E5DE3" w:rsidRPr="004A5E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4A5E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335693" w:rsidRPr="004A5E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AB659D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08487956" w:rsidR="00335693" w:rsidRPr="006A46C1" w:rsidRDefault="004A5EC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4A5E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1111/2542-25</w:t>
            </w:r>
          </w:p>
        </w:tc>
      </w:tr>
      <w:tr w:rsidR="005C2D55" w:rsidRPr="00CE61E0" w14:paraId="5BBA8ADA" w14:textId="77777777" w:rsidTr="00AB659D">
        <w:trPr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13BCB3" w14:textId="77777777" w:rsidR="004A5ECC" w:rsidRPr="004A5ECC" w:rsidRDefault="004A5ECC" w:rsidP="00AB659D">
            <w:pPr>
              <w:spacing w:after="0" w:line="360" w:lineRule="auto"/>
              <w:ind w:left="60" w:right="165" w:firstLine="6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A5ECC">
              <w:rPr>
                <w:rFonts w:ascii="GHEA Grapalat" w:hAnsi="GHEA Grapalat"/>
                <w:sz w:val="24"/>
                <w:szCs w:val="24"/>
              </w:rPr>
              <w:t xml:space="preserve">Հայաստանի Հանրապետության և Եվրասիական զարգացման բանկի միջև Հայաստանի Հանրապետության հանրային հատվածի կազմակերպությունների ֆինանսական հաշվետվությունների որակի բարձրացում» նախագծի ֆինանսավորման համար ԿԶԵՀ միջոցներից դրամաշնորհ տրամադրելու մասին համաձայնագրին կից լրացուցիչ թիվ 1 համաձայնագիրը ստորագրվել է 2024 դեկտեմբերի 27-ին: </w:t>
            </w:r>
          </w:p>
          <w:p w14:paraId="2A3B0A2D" w14:textId="77777777" w:rsidR="004A5ECC" w:rsidRPr="004A5ECC" w:rsidRDefault="004A5ECC" w:rsidP="00AB659D">
            <w:pPr>
              <w:spacing w:after="0" w:line="360" w:lineRule="auto"/>
              <w:ind w:left="60" w:right="165" w:firstLine="6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A5ECC">
              <w:rPr>
                <w:rFonts w:ascii="GHEA Grapalat" w:hAnsi="GHEA Grapalat"/>
                <w:sz w:val="24"/>
                <w:szCs w:val="24"/>
              </w:rPr>
              <w:t xml:space="preserve"> Լրացուցիչ թիվ 1 համաձայնագրով նախատեսվում են  փոփոխություններ և լրացումներ կատարել գործող համաձայնագրում, որոնք մեծամասամբ վերաբերվում են  գնումների և միջոցների հատկացման ընթացակարգերին:</w:t>
            </w:r>
          </w:p>
          <w:p w14:paraId="36023072" w14:textId="77777777" w:rsidR="004A5ECC" w:rsidRPr="004A5ECC" w:rsidRDefault="004A5ECC" w:rsidP="00AB659D">
            <w:pPr>
              <w:spacing w:after="0" w:line="360" w:lineRule="auto"/>
              <w:ind w:left="60" w:right="165" w:firstLine="6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A5ECC">
              <w:rPr>
                <w:rFonts w:ascii="GHEA Grapalat" w:hAnsi="GHEA Grapalat"/>
                <w:sz w:val="24"/>
                <w:szCs w:val="24"/>
              </w:rPr>
              <w:t>Լրացուցիչ թիվ 1 համաձայնագրի ուժի մեջ մտնելու կարգը սահմանված է 9-րդ կետով.</w:t>
            </w:r>
          </w:p>
          <w:p w14:paraId="0D0965ED" w14:textId="77777777" w:rsidR="004A5ECC" w:rsidRPr="004A5ECC" w:rsidRDefault="004A5ECC" w:rsidP="00AB659D">
            <w:pPr>
              <w:spacing w:after="0" w:line="360" w:lineRule="auto"/>
              <w:ind w:left="60" w:right="165" w:firstLine="6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A5ECC">
              <w:rPr>
                <w:rFonts w:ascii="GHEA Grapalat" w:hAnsi="GHEA Grapalat"/>
                <w:sz w:val="24"/>
                <w:szCs w:val="24"/>
              </w:rPr>
              <w:t>Սույն թիվ 1 Լրացուցիչ համաձայնագիրն ուժի մեջ է մտնում Համաձայնագրի 7.3 կետով նախատեսված կարգով և ուժի մեջ մտնելուց հետո Համաձայնագրի անբաժանելի մասն է կազմում։</w:t>
            </w:r>
          </w:p>
          <w:p w14:paraId="3C97E6C7" w14:textId="77777777" w:rsidR="004A5ECC" w:rsidRPr="004A5ECC" w:rsidRDefault="004A5ECC" w:rsidP="00AB659D">
            <w:pPr>
              <w:spacing w:after="0" w:line="360" w:lineRule="auto"/>
              <w:ind w:left="60" w:right="165" w:firstLine="6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A5ECC">
              <w:rPr>
                <w:rFonts w:ascii="GHEA Grapalat" w:hAnsi="GHEA Grapalat"/>
                <w:sz w:val="24"/>
                <w:szCs w:val="24"/>
              </w:rPr>
              <w:t xml:space="preserve">Համաձայնագրի 7.3 կետով հղում է կատարվում Կայունացման և զարգացման եվրասիական հիմնադրամի միջոցներից մասնակից պետությանը դրամաշնորհ </w:t>
            </w:r>
            <w:r w:rsidRPr="004A5ECC">
              <w:rPr>
                <w:rFonts w:ascii="GHEA Grapalat" w:hAnsi="GHEA Grapalat"/>
                <w:sz w:val="24"/>
                <w:szCs w:val="24"/>
              </w:rPr>
              <w:lastRenderedPageBreak/>
              <w:t>տրամադրելու մասին համաձայնագրերի ստանդարտ պայմանների 8.04 կետին՝ համաձայն որի Համաձայնագրի փոփոխություններն ու լրացումները ուժի մեջ են մտնում հիմնական Համաձայնագրի համար սահմանված կարգով՝ այն է.</w:t>
            </w:r>
          </w:p>
          <w:p w14:paraId="2A7D242E" w14:textId="64B50A07" w:rsidR="004A5ECC" w:rsidRPr="004A5ECC" w:rsidRDefault="004A5ECC" w:rsidP="00AB659D">
            <w:pPr>
              <w:spacing w:after="0" w:line="360" w:lineRule="auto"/>
              <w:ind w:left="60" w:right="165" w:firstLine="6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A5ECC">
              <w:rPr>
                <w:rFonts w:ascii="GHEA Grapalat" w:hAnsi="GHEA Grapalat"/>
                <w:sz w:val="24"/>
                <w:szCs w:val="24"/>
              </w:rPr>
              <w:t>Համաձայնագրի մասով Կառավարչի պարտա</w:t>
            </w:r>
            <w:r w:rsidR="00AB659D">
              <w:rPr>
                <w:rFonts w:ascii="GHEA Grapalat" w:hAnsi="GHEA Grapalat"/>
                <w:sz w:val="24"/>
                <w:szCs w:val="24"/>
              </w:rPr>
              <w:softHyphen/>
            </w:r>
            <w:r w:rsidRPr="004A5ECC">
              <w:rPr>
                <w:rFonts w:ascii="GHEA Grapalat" w:hAnsi="GHEA Grapalat"/>
                <w:sz w:val="24"/>
                <w:szCs w:val="24"/>
              </w:rPr>
              <w:t>վորություններն ուժի մեջ են մտնում այն օրը («Ուժի մեջ մտնելու ամսաթիվ»), երբ Կառավարիչն Ստացողին է ուղարկում ծանուցում այն մասին, որ ինքն ընդունել է իրեն բավարարող ապացույցները՝ Ստացողի կողմից հետեւյալ պայմանները կատարելու վերաբերյալ՝</w:t>
            </w:r>
          </w:p>
          <w:p w14:paraId="1DE1C1EB" w14:textId="77777777" w:rsidR="004A5ECC" w:rsidRPr="004A5ECC" w:rsidRDefault="004A5ECC" w:rsidP="00AB659D">
            <w:pPr>
              <w:spacing w:after="0" w:line="360" w:lineRule="auto"/>
              <w:ind w:left="60" w:right="165" w:firstLine="6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A5ECC">
              <w:rPr>
                <w:rFonts w:ascii="GHEA Grapalat" w:hAnsi="GHEA Grapalat"/>
                <w:sz w:val="24"/>
                <w:szCs w:val="24"/>
              </w:rPr>
              <w:t>ա)</w:t>
            </w:r>
            <w:r w:rsidRPr="004A5ECC">
              <w:rPr>
                <w:rFonts w:ascii="GHEA Grapalat" w:hAnsi="GHEA Grapalat"/>
                <w:sz w:val="24"/>
                <w:szCs w:val="24"/>
              </w:rPr>
              <w:tab/>
              <w:t>Համաձայնագիրը ստորագրված է Ստացողի անունից՝ Ստացողի օրենսդրությանը համապատասխան պատշաճ կերպով ձեւակերպված լիազորություններ ունեցող անձի կողմից.</w:t>
            </w:r>
          </w:p>
          <w:p w14:paraId="78D9199A" w14:textId="77777777" w:rsidR="004A5ECC" w:rsidRPr="004A5ECC" w:rsidRDefault="004A5ECC" w:rsidP="00AB659D">
            <w:pPr>
              <w:spacing w:after="0" w:line="360" w:lineRule="auto"/>
              <w:ind w:left="60" w:right="165" w:firstLine="6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A5ECC">
              <w:rPr>
                <w:rFonts w:ascii="GHEA Grapalat" w:hAnsi="GHEA Grapalat"/>
                <w:sz w:val="24"/>
                <w:szCs w:val="24"/>
              </w:rPr>
              <w:t>բ)</w:t>
            </w:r>
            <w:r w:rsidRPr="004A5ECC">
              <w:rPr>
                <w:rFonts w:ascii="GHEA Grapalat" w:hAnsi="GHEA Grapalat"/>
                <w:sz w:val="24"/>
                <w:szCs w:val="24"/>
              </w:rPr>
              <w:tab/>
              <w:t>Համաձայնագիրը պատշաճ կերպով հաստատված կամ վավերացված է Ստացողի կողմից՝ իր օրենսդրությամբ սահմանված կարգով.</w:t>
            </w:r>
          </w:p>
          <w:p w14:paraId="7EFCFF2D" w14:textId="3BB822DB" w:rsidR="00EB32C4" w:rsidRPr="00E52C2C" w:rsidRDefault="004A5ECC" w:rsidP="00AB659D">
            <w:pPr>
              <w:spacing w:line="360" w:lineRule="auto"/>
              <w:ind w:left="60" w:right="165" w:firstLine="66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A5ECC">
              <w:rPr>
                <w:rFonts w:ascii="GHEA Grapalat" w:hAnsi="GHEA Grapalat"/>
                <w:sz w:val="24"/>
                <w:szCs w:val="24"/>
              </w:rPr>
              <w:t>Հաշվի առնելով հիմնական Համաձայնագրի նպատակը և առաջնորդվելով «Միջազգային պայմանագրերի մասին» օրենքի 11-րդ հոդվածի դրույթներով՝ ՀՀ արտաքին գործերի նախարարությունը նպատակահարմար է գտնում Լրացուցիչ թիվ 1 համաձայնագրի վավերացումը կամ հաստատումը:</w:t>
            </w:r>
          </w:p>
        </w:tc>
        <w:tc>
          <w:tcPr>
            <w:tcW w:w="34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014E9BDD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r w:rsidR="00DB290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9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AB659D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CE61E0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2B12ED8C" w:rsidR="00335693" w:rsidRPr="00205447" w:rsidRDefault="0020544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2054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17.01.2025</w:t>
            </w:r>
            <w:r w:rsidRPr="002054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AB659D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C629A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76E929DE" w:rsidR="00335693" w:rsidRPr="006A46C1" w:rsidRDefault="0020544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2054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//1548-2025</w:t>
            </w:r>
          </w:p>
        </w:tc>
      </w:tr>
      <w:tr w:rsidR="00FF5C43" w:rsidRPr="00CE61E0" w14:paraId="4D41F248" w14:textId="77777777" w:rsidTr="00AB659D">
        <w:trPr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DFBEE" w14:textId="77777777" w:rsidR="00FF5C43" w:rsidRPr="004B004C" w:rsidRDefault="00FF5C43" w:rsidP="00AB659D">
            <w:pPr>
              <w:spacing w:after="0" w:line="360" w:lineRule="auto"/>
              <w:ind w:left="150" w:right="165" w:firstLine="57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B03A7">
              <w:rPr>
                <w:rFonts w:ascii="GHEA Grapalat" w:hAnsi="GHEA Grapalat" w:cs="Sylfaen"/>
                <w:sz w:val="24"/>
                <w:szCs w:val="24"/>
              </w:rPr>
              <w:t>Համաձայնագիրը չի պարունակում Հայաստանի Հանրապետության օրենքին հակասող, օրենքի</w:t>
            </w:r>
            <w:r w:rsidRPr="00FE044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FE044C">
              <w:rPr>
                <w:rFonts w:ascii="GHEA Grapalat" w:hAnsi="GHEA Grapalat" w:cs="Sylfaen"/>
                <w:sz w:val="24"/>
                <w:szCs w:val="24"/>
              </w:rPr>
              <w:lastRenderedPageBreak/>
              <w:t>փոփոխություն կամ նոր օրենքի ընդունում նախատեսող</w:t>
            </w:r>
            <w:r w:rsidRPr="00A53BEF">
              <w:rPr>
                <w:rFonts w:ascii="GHEA Grapalat" w:hAnsi="GHEA Grapalat" w:cs="Sylfaen"/>
                <w:sz w:val="24"/>
                <w:szCs w:val="24"/>
              </w:rPr>
              <w:t xml:space="preserve"> նորմեր</w:t>
            </w:r>
            <w:r w:rsidRPr="004B004C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78467E8C" w14:textId="77777777" w:rsidR="00FF5C43" w:rsidRPr="00A53BEF" w:rsidRDefault="00FF5C43" w:rsidP="00AB659D">
            <w:pPr>
              <w:spacing w:after="0" w:line="360" w:lineRule="auto"/>
              <w:ind w:left="150" w:right="165" w:firstLine="57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A53BEF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Միաժամանակ հայտնում 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ե</w:t>
            </w:r>
            <w:r w:rsidRPr="004B004C">
              <w:rPr>
                <w:rFonts w:ascii="GHEA Grapalat" w:hAnsi="GHEA Grapalat" w:cs="Sylfaen"/>
                <w:noProof/>
                <w:sz w:val="24"/>
                <w:szCs w:val="24"/>
              </w:rPr>
              <w:t>մ</w:t>
            </w:r>
            <w:r w:rsidRPr="00A53BEF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, որ </w:t>
            </w:r>
            <w:r w:rsidRPr="004B004C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Հայաստանի Հանրապետության համար </w:t>
            </w:r>
            <w:r w:rsidRPr="00A53BEF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ֆինանսական կամ գույքային պարտավորություններ նախատեսելու 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դեպքում</w:t>
            </w:r>
            <w:r w:rsidRPr="004B004C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Համաձայնագիրը ենթակա կլինի վավերացման </w:t>
            </w:r>
            <w:r w:rsidRPr="00A53BEF">
              <w:rPr>
                <w:rFonts w:ascii="GHEA Grapalat" w:hAnsi="GHEA Grapalat" w:cs="Sylfaen"/>
                <w:noProof/>
                <w:sz w:val="24"/>
                <w:szCs w:val="24"/>
              </w:rPr>
              <w:t>ՀՀ Սահմանադրության 116-րդ հոդվածի</w:t>
            </w:r>
            <w:r w:rsidRPr="004B004C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 </w:t>
            </w:r>
            <w:r w:rsidRPr="00A53BEF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1-ին մասի 4-րդ և «Միջազգային պայմանագրերի մասին» օրենքի 10-րդ հոդվածի 2-րդ մասի 4-րդ կետերի դրույթներով:</w:t>
            </w:r>
          </w:p>
          <w:p w14:paraId="12D05E5C" w14:textId="53FF7F93" w:rsidR="00FF5C43" w:rsidRPr="00CE61E0" w:rsidRDefault="00FF5C43" w:rsidP="00FF5C43">
            <w:pPr>
              <w:spacing w:after="0" w:line="360" w:lineRule="auto"/>
              <w:ind w:right="2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9787D0" w14:textId="566C5E63" w:rsidR="00FF5C43" w:rsidRPr="004A3632" w:rsidRDefault="00AB659D" w:rsidP="00AB659D">
            <w:pPr>
              <w:spacing w:after="0" w:line="360" w:lineRule="auto"/>
              <w:ind w:left="75" w:right="33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 </w:t>
            </w:r>
            <w:r w:rsidR="00FF5C43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  <w:tr w:rsidR="00FF5C43" w:rsidRPr="00CE61E0" w14:paraId="47ADD152" w14:textId="77777777" w:rsidTr="00AB659D">
        <w:trPr>
          <w:tblCellSpacing w:w="0" w:type="dxa"/>
          <w:jc w:val="center"/>
        </w:trPr>
        <w:tc>
          <w:tcPr>
            <w:tcW w:w="76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FF5C43" w:rsidRPr="00CE61E0" w:rsidRDefault="00FF5C43" w:rsidP="00FF5C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3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5131A687" w:rsidR="00FF5C43" w:rsidRPr="00CE61E0" w:rsidRDefault="00FF5C43" w:rsidP="00FF5C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FF5C43" w:rsidRPr="00CE61E0" w14:paraId="75C26561" w14:textId="77777777" w:rsidTr="00AB659D">
        <w:trPr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13135D" w14:textId="515734C7" w:rsidR="00FF5C43" w:rsidRPr="00DE4514" w:rsidRDefault="00FF5C43" w:rsidP="00AB659D">
            <w:pPr>
              <w:spacing w:after="0" w:line="360" w:lineRule="auto"/>
              <w:ind w:left="150" w:right="75" w:firstLine="390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92E90">
              <w:rPr>
                <w:rFonts w:ascii="GHEA Grapalat" w:hAnsi="GHEA Grapalat" w:cs="Sylfaen"/>
                <w:sz w:val="24"/>
                <w:szCs w:val="24"/>
              </w:rPr>
              <w:t xml:space="preserve">Հայաստանի Հանրապետության և Եվրասիական զարգացման բանկի միջև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 տրամադրելու մասին </w:t>
            </w:r>
            <w:r w:rsidR="006A46C1" w:rsidRPr="008F1E69">
              <w:rPr>
                <w:rFonts w:ascii="GHEA Grapalat" w:hAnsi="GHEA Grapalat" w:cs="Sylfaen"/>
                <w:sz w:val="24"/>
                <w:szCs w:val="24"/>
              </w:rPr>
              <w:t>համաձայնագրին կի</w:t>
            </w:r>
            <w:r w:rsidR="006A46C1">
              <w:rPr>
                <w:rFonts w:ascii="GHEA Grapalat" w:hAnsi="GHEA Grapalat" w:cs="Sylfaen"/>
              </w:rPr>
              <w:t xml:space="preserve">ց </w:t>
            </w:r>
            <w:r w:rsidR="006A46C1" w:rsidRPr="006A46C1">
              <w:rPr>
                <w:rFonts w:ascii="GHEA Grapalat" w:hAnsi="GHEA Grapalat" w:cs="Sylfaen"/>
                <w:sz w:val="24"/>
                <w:szCs w:val="24"/>
              </w:rPr>
              <w:t xml:space="preserve">լրացուցիչ թիվ 1 </w:t>
            </w:r>
            <w:r w:rsidRPr="006A46C1">
              <w:rPr>
                <w:rFonts w:ascii="GHEA Grapalat" w:hAnsi="GHEA Grapalat" w:cs="Sylfaen"/>
                <w:sz w:val="24"/>
                <w:szCs w:val="24"/>
              </w:rPr>
              <w:t>համաձայնագրում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73247">
              <w:rPr>
                <w:rFonts w:ascii="GHEA Grapalat" w:hAnsi="GHEA Grapalat" w:cs="Sylfaen"/>
                <w:sz w:val="24"/>
                <w:szCs w:val="24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  <w:p w14:paraId="724421DC" w14:textId="7FDC075A" w:rsidR="00FF5C43" w:rsidRPr="002A3AAF" w:rsidRDefault="00FF5C43" w:rsidP="00AB659D">
            <w:pPr>
              <w:spacing w:after="0" w:line="360" w:lineRule="auto"/>
              <w:ind w:left="150" w:right="75" w:firstLine="39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FF5C43" w:rsidRPr="00CE61E0" w:rsidRDefault="00FF5C43" w:rsidP="00FF5C4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FF5C43" w:rsidRPr="002242F5" w:rsidRDefault="00FF5C43" w:rsidP="00FF5C4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FF5C43" w:rsidRPr="00CE61E0" w14:paraId="02D4CF26" w14:textId="77777777" w:rsidTr="00AB659D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FF5C43" w:rsidRPr="00CE61E0" w:rsidRDefault="00FF5C43" w:rsidP="00AB659D">
            <w:pPr>
              <w:spacing w:before="100" w:beforeAutospacing="1" w:after="100" w:afterAutospacing="1" w:line="240" w:lineRule="auto"/>
              <w:ind w:left="150" w:right="75" w:firstLine="3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337111A9" w:rsidR="00FF5C43" w:rsidRPr="006A46C1" w:rsidRDefault="004C6A50" w:rsidP="00FF5C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2054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15.01.2025</w:t>
            </w:r>
            <w:r w:rsidR="00FF5C43" w:rsidRPr="002054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FF5C43" w:rsidRPr="00CE61E0" w14:paraId="3ACC34D2" w14:textId="77777777" w:rsidTr="00AB659D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FF5C43" w:rsidRPr="00687CFE" w:rsidRDefault="00FF5C43" w:rsidP="00AB659D">
            <w:pPr>
              <w:spacing w:after="0" w:line="240" w:lineRule="auto"/>
              <w:ind w:left="150" w:right="75" w:firstLine="3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6DD99DCD" w:rsidR="00FF5C43" w:rsidRPr="006A46C1" w:rsidRDefault="004C6A50" w:rsidP="00FF5C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4C6A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ԴԽ//1293-2025</w:t>
            </w:r>
          </w:p>
        </w:tc>
      </w:tr>
      <w:tr w:rsidR="00FF5C43" w:rsidRPr="00CE61E0" w14:paraId="18B9DE57" w14:textId="77777777" w:rsidTr="00AB659D">
        <w:trPr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5891995A" w:rsidR="00FF5C43" w:rsidRPr="00372183" w:rsidRDefault="004C6A50" w:rsidP="00AB659D">
            <w:pPr>
              <w:pStyle w:val="Bodytext30"/>
              <w:shd w:val="clear" w:color="auto" w:fill="auto"/>
              <w:spacing w:after="160" w:line="360" w:lineRule="auto"/>
              <w:ind w:left="150" w:right="75" w:firstLine="390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4C6A50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Հայտնում ենք, որ Հայաստանի Հանրապետության և Եվրասիական զարգացման բանկի միջև «Հայաստանի Հանրապետության հանրային հատվածի կազմակեր</w:t>
            </w:r>
            <w:r w:rsidR="00AB659D" w:rsidRPr="00AB659D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</w:r>
            <w:r w:rsidRPr="004C6A50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պությունների ֆինանսական հաշվետվությունների որակի </w:t>
            </w:r>
            <w:r w:rsidRPr="004C6A50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բարձրացում» նախագծի ֆինանսավորման համար կայունացման և զարգացման Եվրասիական հիմնադրամի միջոցներից դրամաշնորհի տրամադրման մասին համաձայնագրին կից լրացուցիչ թիվ 1 համաձայնագրով «Պետական գույքի կառավարման մասին» օրենքի կարգավորման շրջանակում Հայաստանի Հանրապե</w:t>
            </w:r>
            <w:r w:rsidR="00AB659D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</w:r>
            <w:r w:rsidRPr="004C6A50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տության համար գույքային պարտավորություններ նախատեսող դրույթներ առկա չեն։</w:t>
            </w:r>
          </w:p>
        </w:tc>
        <w:tc>
          <w:tcPr>
            <w:tcW w:w="35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0068E7C0" w:rsidR="00FF5C43" w:rsidRPr="00CE61E0" w:rsidRDefault="00AB659D" w:rsidP="00FF5C4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  </w:t>
            </w:r>
            <w:r w:rsidR="00FF5C43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AB659D">
      <w:pgSz w:w="12240" w:h="15840"/>
      <w:pgMar w:top="720" w:right="850" w:bottom="99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C768A"/>
    <w:rsid w:val="000E033B"/>
    <w:rsid w:val="000E489A"/>
    <w:rsid w:val="00132825"/>
    <w:rsid w:val="00156339"/>
    <w:rsid w:val="0017169C"/>
    <w:rsid w:val="00191831"/>
    <w:rsid w:val="00195709"/>
    <w:rsid w:val="00205447"/>
    <w:rsid w:val="002242F5"/>
    <w:rsid w:val="0025794F"/>
    <w:rsid w:val="0029598E"/>
    <w:rsid w:val="002A11D4"/>
    <w:rsid w:val="002A3AAF"/>
    <w:rsid w:val="00326941"/>
    <w:rsid w:val="00335693"/>
    <w:rsid w:val="00344373"/>
    <w:rsid w:val="00372183"/>
    <w:rsid w:val="003B1176"/>
    <w:rsid w:val="003B7D22"/>
    <w:rsid w:val="003C7162"/>
    <w:rsid w:val="003F1810"/>
    <w:rsid w:val="004041DF"/>
    <w:rsid w:val="00415CD6"/>
    <w:rsid w:val="00486868"/>
    <w:rsid w:val="004A3632"/>
    <w:rsid w:val="004A39C6"/>
    <w:rsid w:val="004A5ECC"/>
    <w:rsid w:val="004C6A50"/>
    <w:rsid w:val="004F0CF7"/>
    <w:rsid w:val="00500390"/>
    <w:rsid w:val="005127B8"/>
    <w:rsid w:val="00545836"/>
    <w:rsid w:val="00560859"/>
    <w:rsid w:val="005C2D55"/>
    <w:rsid w:val="005F3E63"/>
    <w:rsid w:val="006626B5"/>
    <w:rsid w:val="0067429B"/>
    <w:rsid w:val="00674D54"/>
    <w:rsid w:val="00677293"/>
    <w:rsid w:val="00687CFE"/>
    <w:rsid w:val="006A46C1"/>
    <w:rsid w:val="00741928"/>
    <w:rsid w:val="00781881"/>
    <w:rsid w:val="007C7073"/>
    <w:rsid w:val="007D0439"/>
    <w:rsid w:val="007D2088"/>
    <w:rsid w:val="007E5DE3"/>
    <w:rsid w:val="00807F11"/>
    <w:rsid w:val="00821886"/>
    <w:rsid w:val="0084580D"/>
    <w:rsid w:val="008613E3"/>
    <w:rsid w:val="008C218C"/>
    <w:rsid w:val="008D48BD"/>
    <w:rsid w:val="009B7AC8"/>
    <w:rsid w:val="009D7346"/>
    <w:rsid w:val="00A07BBE"/>
    <w:rsid w:val="00A169A4"/>
    <w:rsid w:val="00A21CE5"/>
    <w:rsid w:val="00A363D5"/>
    <w:rsid w:val="00A94471"/>
    <w:rsid w:val="00AB659D"/>
    <w:rsid w:val="00AE702B"/>
    <w:rsid w:val="00AF2878"/>
    <w:rsid w:val="00B00D8E"/>
    <w:rsid w:val="00B01DCA"/>
    <w:rsid w:val="00C33AAE"/>
    <w:rsid w:val="00C629AE"/>
    <w:rsid w:val="00CE61E0"/>
    <w:rsid w:val="00CF630F"/>
    <w:rsid w:val="00D30E2B"/>
    <w:rsid w:val="00DB2904"/>
    <w:rsid w:val="00DC6466"/>
    <w:rsid w:val="00E52C2C"/>
    <w:rsid w:val="00E8386E"/>
    <w:rsid w:val="00EB32C4"/>
    <w:rsid w:val="00EC1380"/>
    <w:rsid w:val="00F41F48"/>
    <w:rsid w:val="00FC4C9F"/>
    <w:rsid w:val="00FE5F57"/>
    <w:rsid w:val="00FF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paragraph" w:styleId="Footer">
    <w:name w:val="footer"/>
    <w:basedOn w:val="Normal"/>
    <w:link w:val="FooterChar"/>
    <w:semiHidden/>
    <w:unhideWhenUsed/>
    <w:rsid w:val="00E52C2C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ooterChar">
    <w:name w:val="Footer Char"/>
    <w:basedOn w:val="DefaultParagraphFont"/>
    <w:link w:val="Footer"/>
    <w:semiHidden/>
    <w:rsid w:val="00E52C2C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E52C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107E3-4563-4F6D-B749-A3F1DF70D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https://mul2.gov.am/tasks/1101263/oneclick?token=845d9e253d66d73859c297861a74addd</cp:keywords>
  <dc:description/>
  <cp:lastModifiedBy>Qristine Grigoryan</cp:lastModifiedBy>
  <cp:revision>46</cp:revision>
  <dcterms:created xsi:type="dcterms:W3CDTF">2022-08-19T11:53:00Z</dcterms:created>
  <dcterms:modified xsi:type="dcterms:W3CDTF">2025-01-27T06:23:00Z</dcterms:modified>
</cp:coreProperties>
</file>