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0E3D1" w14:textId="15155794" w:rsidR="00C178E7" w:rsidRPr="004F3A35" w:rsidRDefault="00A90C4E" w:rsidP="006A7834">
      <w:pPr>
        <w:spacing w:line="360" w:lineRule="auto"/>
        <w:jc w:val="center"/>
        <w:rPr>
          <w:rFonts w:ascii="GHEA Grapalat" w:hAnsi="GHEA Grapalat"/>
          <w:b/>
          <w:bCs/>
          <w:lang w:val="hy-AM"/>
        </w:rPr>
      </w:pPr>
      <w:r w:rsidRPr="004F3A35">
        <w:rPr>
          <w:rFonts w:ascii="GHEA Grapalat" w:hAnsi="GHEA Grapalat"/>
          <w:b/>
          <w:bCs/>
          <w:lang w:val="hy-AM"/>
        </w:rPr>
        <w:t xml:space="preserve">Ա </w:t>
      </w:r>
      <w:r w:rsidR="00F31EF9" w:rsidRPr="004F3A35">
        <w:rPr>
          <w:rFonts w:ascii="GHEA Grapalat" w:hAnsi="GHEA Grapalat"/>
          <w:b/>
          <w:bCs/>
          <w:lang w:val="hy-AM"/>
        </w:rPr>
        <w:t>Մ Փ Ո Փ Ա Թ Ե Ր Թ</w:t>
      </w:r>
    </w:p>
    <w:p w14:paraId="4992019F" w14:textId="77777777" w:rsidR="00A90C4E" w:rsidRPr="004F3A35" w:rsidRDefault="00A90C4E" w:rsidP="006A7834">
      <w:pPr>
        <w:shd w:val="clear" w:color="auto" w:fill="FFFFFF"/>
        <w:spacing w:line="360" w:lineRule="auto"/>
        <w:jc w:val="center"/>
        <w:rPr>
          <w:rFonts w:ascii="GHEA Grapalat" w:eastAsia="NSimSun" w:hAnsi="GHEA Grapalat"/>
          <w:b/>
          <w:lang w:val="hy-AM"/>
        </w:rPr>
      </w:pPr>
      <w:r w:rsidRPr="004F3A35">
        <w:rPr>
          <w:rFonts w:ascii="GHEA Grapalat" w:eastAsia="NSimSun" w:hAnsi="GHEA Grapalat" w:cs="GHEA Grapalat"/>
          <w:b/>
          <w:lang w:val="hy-AM"/>
        </w:rPr>
        <w:t>«Ա</w:t>
      </w:r>
      <w:r w:rsidRPr="004F3A35">
        <w:rPr>
          <w:rFonts w:ascii="GHEA Grapalat" w:hAnsi="GHEA Grapalat"/>
          <w:b/>
          <w:color w:val="000000"/>
          <w:shd w:val="clear" w:color="auto" w:fill="FFFFFF"/>
          <w:lang w:val="hy-AM"/>
        </w:rPr>
        <w:t>ՆԱՍՆԱԲՈՒԺԱԿԱՆ ՊԱՏՎԱՍՏԱՆՅՈՒԹԵՐԻ, ՇԻՃՈՒԿՆԵՐԻ և ԱԽՏՈՐՈՇԻՉ ՄԻՋՈՑՆԵՐԻ ԳՈՎԱԶԴԻ ԹՈՒՅԼՏՎՈՒԹՅԱՆ ԿԱՐԳԸ ՍԱՀՄԱՆԵԼՈՒ ՄԱՍԻՆ</w:t>
      </w:r>
      <w:r w:rsidRPr="004F3A35">
        <w:rPr>
          <w:rFonts w:ascii="GHEA Grapalat" w:eastAsia="NSimSun" w:hAnsi="GHEA Grapalat"/>
          <w:b/>
          <w:lang w:val="hy-AM"/>
        </w:rPr>
        <w:t xml:space="preserve">» </w:t>
      </w:r>
    </w:p>
    <w:p w14:paraId="4080A46C" w14:textId="788CB894" w:rsidR="000F45ED" w:rsidRPr="004F3A35" w:rsidRDefault="000F45ED" w:rsidP="006A7834">
      <w:pPr>
        <w:shd w:val="clear" w:color="auto" w:fill="FFFFFF"/>
        <w:spacing w:line="360" w:lineRule="auto"/>
        <w:jc w:val="center"/>
        <w:rPr>
          <w:rStyle w:val="Strong"/>
          <w:rFonts w:ascii="GHEA Grapalat" w:hAnsi="GHEA Grapalat" w:cs="Calibri"/>
          <w:b w:val="0"/>
          <w:bCs w:val="0"/>
          <w:color w:val="000000"/>
          <w:lang w:val="hy-AM"/>
        </w:rPr>
      </w:pPr>
      <w:r w:rsidRPr="004F3A35">
        <w:rPr>
          <w:rFonts w:ascii="GHEA Grapalat" w:hAnsi="GHEA Grapalat" w:cs="Courier New"/>
          <w:b/>
          <w:lang w:val="hy-AM"/>
        </w:rPr>
        <w:t>ՀԱՅԱՍՏԱՆԻ ՀԱՆՐԱՊԵՏՈՒԹՅԱՆ</w:t>
      </w:r>
      <w:r w:rsidRPr="004F3A35">
        <w:rPr>
          <w:rStyle w:val="Strong"/>
          <w:rFonts w:ascii="GHEA Grapalat" w:hAnsi="GHEA Grapalat" w:cs="Sylfaen"/>
          <w:shd w:val="clear" w:color="auto" w:fill="FFFFFF"/>
          <w:lang w:val="hy-AM"/>
        </w:rPr>
        <w:t xml:space="preserve"> </w:t>
      </w:r>
      <w:r w:rsidRPr="004F3A35">
        <w:rPr>
          <w:rFonts w:ascii="GHEA Grapalat" w:hAnsi="GHEA Grapalat" w:cs="Courier New"/>
          <w:b/>
          <w:lang w:val="hy-AM"/>
        </w:rPr>
        <w:t xml:space="preserve">ԿԱՌԱՎԱՐՈՒԹՅԱՆ </w:t>
      </w:r>
      <w:r w:rsidRPr="004F3A35">
        <w:rPr>
          <w:rStyle w:val="Strong"/>
          <w:rFonts w:ascii="GHEA Grapalat" w:hAnsi="GHEA Grapalat" w:cs="Sylfaen"/>
          <w:shd w:val="clear" w:color="auto" w:fill="FFFFFF"/>
          <w:lang w:val="hy-AM"/>
        </w:rPr>
        <w:t>ՈՐՈՇՄԱՆ</w:t>
      </w:r>
    </w:p>
    <w:p w14:paraId="78612863" w14:textId="4053C776" w:rsidR="00070464" w:rsidRPr="004F3A35" w:rsidRDefault="000F45ED" w:rsidP="006A7834">
      <w:pPr>
        <w:shd w:val="clear" w:color="auto" w:fill="FFFFFF"/>
        <w:spacing w:line="360" w:lineRule="auto"/>
        <w:jc w:val="center"/>
        <w:rPr>
          <w:rFonts w:ascii="GHEA Grapalat" w:hAnsi="GHEA Grapalat"/>
          <w:b/>
          <w:lang w:val="hy-AM"/>
        </w:rPr>
      </w:pPr>
      <w:r w:rsidRPr="004F3A35">
        <w:rPr>
          <w:rFonts w:ascii="GHEA Grapalat" w:hAnsi="GHEA Grapalat"/>
          <w:b/>
          <w:lang w:val="hy-AM"/>
        </w:rPr>
        <w:t>ՆԱԽԱԳԾԻ</w:t>
      </w:r>
    </w:p>
    <w:p w14:paraId="7EE3F76B" w14:textId="77777777" w:rsidR="00F31EF9" w:rsidRPr="004F3A35" w:rsidRDefault="00F31EF9" w:rsidP="006A7834">
      <w:pPr>
        <w:spacing w:line="360" w:lineRule="auto"/>
        <w:rPr>
          <w:rFonts w:ascii="GHEA Grapalat" w:hAnsi="GHEA Grapalat"/>
          <w:lang w:val="hy-AM"/>
        </w:rPr>
      </w:pPr>
    </w:p>
    <w:tbl>
      <w:tblPr>
        <w:tblStyle w:val="TableGrid"/>
        <w:tblW w:w="14220" w:type="dxa"/>
        <w:tblInd w:w="-545" w:type="dxa"/>
        <w:tblLook w:val="04A0" w:firstRow="1" w:lastRow="0" w:firstColumn="1" w:lastColumn="0" w:noHBand="0" w:noVBand="1"/>
      </w:tblPr>
      <w:tblGrid>
        <w:gridCol w:w="8370"/>
        <w:gridCol w:w="5850"/>
      </w:tblGrid>
      <w:tr w:rsidR="00F31EF9" w:rsidRPr="004F3A35" w14:paraId="792196DF" w14:textId="77777777" w:rsidTr="00243F0D">
        <w:tc>
          <w:tcPr>
            <w:tcW w:w="8370" w:type="dxa"/>
            <w:vMerge w:val="restart"/>
            <w:shd w:val="clear" w:color="auto" w:fill="D9D9D9" w:themeFill="background1" w:themeFillShade="D9"/>
          </w:tcPr>
          <w:p w14:paraId="7D157BEB" w14:textId="1E2684DB" w:rsidR="00F31EF9" w:rsidRPr="004F3A35" w:rsidRDefault="006F746D" w:rsidP="00A90C4E">
            <w:pPr>
              <w:tabs>
                <w:tab w:val="left" w:pos="180"/>
              </w:tabs>
              <w:spacing w:line="360" w:lineRule="auto"/>
              <w:ind w:firstLine="900"/>
              <w:jc w:val="center"/>
              <w:rPr>
                <w:rFonts w:ascii="GHEA Grapalat" w:hAnsi="GHEA Grapalat" w:cs="Courier New"/>
                <w:lang w:val="hy-AM"/>
              </w:rPr>
            </w:pPr>
            <w:r w:rsidRPr="004F3A35">
              <w:rPr>
                <w:rFonts w:ascii="GHEA Grapalat" w:hAnsi="GHEA Grapalat"/>
                <w:color w:val="000000"/>
                <w:lang w:val="hy-AM"/>
              </w:rPr>
              <w:t>1</w:t>
            </w:r>
            <w:r w:rsidRPr="004F3A35">
              <w:rPr>
                <w:rFonts w:ascii="Cambria Math" w:hAnsi="Cambria Math" w:cs="Cambria Math"/>
                <w:color w:val="000000"/>
                <w:lang w:val="hy-AM"/>
              </w:rPr>
              <w:t>․</w:t>
            </w:r>
            <w:r w:rsidRPr="004F3A35">
              <w:rPr>
                <w:rFonts w:ascii="GHEA Grapalat" w:hAnsi="GHEA Grapalat"/>
                <w:color w:val="000000"/>
                <w:lang w:val="hy-AM"/>
              </w:rPr>
              <w:t xml:space="preserve"> Սննդամթերքի անվտանգության տեսչական մարմին</w:t>
            </w:r>
          </w:p>
        </w:tc>
        <w:tc>
          <w:tcPr>
            <w:tcW w:w="5850" w:type="dxa"/>
            <w:shd w:val="clear" w:color="auto" w:fill="D9D9D9" w:themeFill="background1" w:themeFillShade="D9"/>
          </w:tcPr>
          <w:p w14:paraId="3C3FDD82" w14:textId="1968E65D" w:rsidR="00F31EF9" w:rsidRPr="004F3A35" w:rsidRDefault="00A90C4E" w:rsidP="006A7834">
            <w:pPr>
              <w:tabs>
                <w:tab w:val="left" w:pos="180"/>
              </w:tabs>
              <w:spacing w:line="360" w:lineRule="auto"/>
              <w:ind w:firstLine="900"/>
              <w:jc w:val="center"/>
              <w:rPr>
                <w:rFonts w:ascii="GHEA Grapalat" w:eastAsia="Arial Unicode MS" w:hAnsi="GHEA Grapalat" w:cs="Sylfaen"/>
                <w:color w:val="000000"/>
                <w:lang w:val="hy-AM"/>
              </w:rPr>
            </w:pPr>
            <w:r w:rsidRPr="004F3A35">
              <w:rPr>
                <w:rFonts w:ascii="GHEA Grapalat" w:eastAsia="Arial Unicode MS" w:hAnsi="GHEA Grapalat" w:cs="Sylfaen"/>
                <w:color w:val="000000"/>
                <w:lang w:val="hy-AM"/>
              </w:rPr>
              <w:t>29</w:t>
            </w:r>
            <w:r w:rsidR="007A1547" w:rsidRPr="004F3A35">
              <w:rPr>
                <w:rFonts w:ascii="GHEA Grapalat" w:eastAsia="Arial Unicode MS" w:hAnsi="GHEA Grapalat" w:cs="Sylfaen"/>
                <w:color w:val="000000"/>
                <w:lang w:val="hy-AM"/>
              </w:rPr>
              <w:t xml:space="preserve"> </w:t>
            </w:r>
            <w:r w:rsidRPr="004F3A35">
              <w:rPr>
                <w:rFonts w:ascii="GHEA Grapalat" w:eastAsia="Arial Unicode MS" w:hAnsi="GHEA Grapalat" w:cs="Sylfaen"/>
                <w:color w:val="000000"/>
                <w:lang w:val="hy-AM"/>
              </w:rPr>
              <w:t>օգոստոս</w:t>
            </w:r>
            <w:r w:rsidR="007A1547" w:rsidRPr="004F3A35">
              <w:rPr>
                <w:rFonts w:ascii="GHEA Grapalat" w:eastAsia="Arial Unicode MS" w:hAnsi="GHEA Grapalat" w:cs="Sylfaen"/>
                <w:color w:val="000000"/>
                <w:lang w:val="hy-AM"/>
              </w:rPr>
              <w:t xml:space="preserve"> 202</w:t>
            </w:r>
            <w:r w:rsidRPr="004F3A35">
              <w:rPr>
                <w:rFonts w:ascii="GHEA Grapalat" w:eastAsia="Arial Unicode MS" w:hAnsi="GHEA Grapalat" w:cs="Sylfaen"/>
                <w:color w:val="000000"/>
                <w:lang w:val="hy-AM"/>
              </w:rPr>
              <w:t>4</w:t>
            </w:r>
          </w:p>
        </w:tc>
      </w:tr>
      <w:tr w:rsidR="00F31EF9" w:rsidRPr="004F3A35" w14:paraId="4EBD4635" w14:textId="77777777" w:rsidTr="00243F0D">
        <w:tc>
          <w:tcPr>
            <w:tcW w:w="8370" w:type="dxa"/>
            <w:vMerge/>
            <w:shd w:val="clear" w:color="auto" w:fill="D9D9D9" w:themeFill="background1" w:themeFillShade="D9"/>
          </w:tcPr>
          <w:p w14:paraId="18A5D044" w14:textId="77777777" w:rsidR="00F31EF9" w:rsidRPr="004F3A35" w:rsidRDefault="00F31EF9" w:rsidP="006A7834">
            <w:pPr>
              <w:tabs>
                <w:tab w:val="left" w:pos="180"/>
              </w:tabs>
              <w:spacing w:line="360" w:lineRule="auto"/>
              <w:ind w:firstLine="900"/>
              <w:jc w:val="both"/>
              <w:rPr>
                <w:rFonts w:ascii="GHEA Grapalat" w:hAnsi="GHEA Grapalat" w:cs="Courier New"/>
                <w:highlight w:val="lightGray"/>
                <w:lang w:val="hy-AM"/>
              </w:rPr>
            </w:pPr>
          </w:p>
        </w:tc>
        <w:tc>
          <w:tcPr>
            <w:tcW w:w="5850" w:type="dxa"/>
            <w:shd w:val="clear" w:color="auto" w:fill="D9D9D9" w:themeFill="background1" w:themeFillShade="D9"/>
          </w:tcPr>
          <w:p w14:paraId="2C337FDF" w14:textId="7EC5EEDB" w:rsidR="00F31EF9" w:rsidRPr="004F3A35" w:rsidRDefault="00A90C4E" w:rsidP="006A7834">
            <w:pPr>
              <w:tabs>
                <w:tab w:val="left" w:pos="180"/>
              </w:tabs>
              <w:spacing w:line="360" w:lineRule="auto"/>
              <w:ind w:firstLine="900"/>
              <w:jc w:val="center"/>
              <w:rPr>
                <w:rFonts w:ascii="GHEA Grapalat" w:hAnsi="GHEA Grapalat"/>
                <w:lang w:val="hy-AM"/>
              </w:rPr>
            </w:pPr>
            <w:r w:rsidRPr="004F3A35">
              <w:rPr>
                <w:rFonts w:ascii="GHEA Grapalat" w:hAnsi="GHEA Grapalat"/>
                <w:lang w:val="hy-AM"/>
              </w:rPr>
              <w:t>/03</w:t>
            </w:r>
            <w:r w:rsidRPr="004F3A35">
              <w:rPr>
                <w:rFonts w:ascii="Cambria Math" w:eastAsia="MS Mincho" w:hAnsi="Cambria Math" w:cs="Cambria Math"/>
                <w:lang w:val="hy-AM"/>
              </w:rPr>
              <w:t>․</w:t>
            </w:r>
            <w:r w:rsidRPr="004F3A35">
              <w:rPr>
                <w:rFonts w:ascii="GHEA Grapalat" w:eastAsia="MS Mincho" w:hAnsi="GHEA Grapalat" w:cs="MS Mincho"/>
                <w:lang w:val="hy-AM"/>
              </w:rPr>
              <w:t>7/11363</w:t>
            </w:r>
            <w:r w:rsidR="007A1547" w:rsidRPr="004F3A35">
              <w:rPr>
                <w:rFonts w:ascii="GHEA Grapalat" w:hAnsi="GHEA Grapalat"/>
                <w:lang w:val="hy-AM"/>
              </w:rPr>
              <w:t>-202</w:t>
            </w:r>
            <w:r w:rsidRPr="004F3A35">
              <w:rPr>
                <w:rFonts w:ascii="GHEA Grapalat" w:hAnsi="GHEA Grapalat"/>
                <w:lang w:val="hy-AM"/>
              </w:rPr>
              <w:t>4</w:t>
            </w:r>
          </w:p>
        </w:tc>
      </w:tr>
      <w:tr w:rsidR="00F31EF9" w:rsidRPr="004F3A35" w14:paraId="511D1C21" w14:textId="77777777" w:rsidTr="001A70FE">
        <w:trPr>
          <w:trHeight w:val="70"/>
        </w:trPr>
        <w:tc>
          <w:tcPr>
            <w:tcW w:w="8370" w:type="dxa"/>
          </w:tcPr>
          <w:p w14:paraId="0D904730" w14:textId="24570AB0" w:rsidR="00F31EF9" w:rsidRPr="004F3A35" w:rsidRDefault="00A90C4E" w:rsidP="00A90C4E">
            <w:pPr>
              <w:spacing w:line="360" w:lineRule="auto"/>
              <w:ind w:firstLine="720"/>
              <w:jc w:val="both"/>
              <w:rPr>
                <w:rFonts w:ascii="GHEA Grapalat" w:hAnsi="GHEA Grapalat" w:cs="Sylfaen"/>
                <w:lang w:val="hy-AM"/>
              </w:rPr>
            </w:pPr>
            <w:r w:rsidRPr="004F3A35">
              <w:rPr>
                <w:rFonts w:ascii="GHEA Grapalat" w:hAnsi="GHEA Grapalat"/>
                <w:color w:val="191919"/>
                <w:shd w:val="clear" w:color="auto" w:fill="FFFFFF"/>
                <w:lang w:val="hy-AM"/>
              </w:rPr>
              <w:t xml:space="preserve">Հայտնում եմ Ձեզ, որ </w:t>
            </w:r>
            <w:r w:rsidRPr="004F3A35">
              <w:rPr>
                <w:rFonts w:ascii="GHEA Grapalat" w:eastAsia="NSimSun" w:hAnsi="GHEA Grapalat" w:cs="GHEA Grapalat"/>
                <w:bCs/>
                <w:lang w:val="hy-AM"/>
              </w:rPr>
              <w:t>«Ա</w:t>
            </w:r>
            <w:r w:rsidRPr="004F3A35">
              <w:rPr>
                <w:rFonts w:ascii="GHEA Grapalat" w:hAnsi="GHEA Grapalat"/>
                <w:color w:val="000000"/>
                <w:shd w:val="clear" w:color="auto" w:fill="FFFFFF"/>
                <w:lang w:val="hy-AM"/>
              </w:rPr>
              <w:t>նասնաբուժական պատվաստանյութերի, շիճուկների և ախտորոշիչ միջոցների գովազդի թույլտվության կարգը սահմանելու մասին</w:t>
            </w:r>
            <w:r w:rsidRPr="004F3A35">
              <w:rPr>
                <w:rFonts w:ascii="GHEA Grapalat" w:eastAsia="NSimSun" w:hAnsi="GHEA Grapalat"/>
                <w:lang w:val="hy-AM"/>
              </w:rPr>
              <w:t>» Հ</w:t>
            </w:r>
            <w:r w:rsidRPr="004F3A35">
              <w:rPr>
                <w:rFonts w:ascii="GHEA Grapalat" w:eastAsia="NSimSun" w:hAnsi="GHEA Grapalat"/>
                <w:color w:val="000000"/>
                <w:lang w:val="hy-AM"/>
              </w:rPr>
              <w:t xml:space="preserve">այաստանի Հանրապետության կառավարության որոշման նախագծի վերաբերյալ </w:t>
            </w:r>
            <w:r w:rsidRPr="004F3A35">
              <w:rPr>
                <w:rFonts w:ascii="GHEA Grapalat" w:eastAsiaTheme="minorHAnsi" w:hAnsi="GHEA Grapalat" w:cstheme="minorBidi"/>
                <w:lang w:val="hy-AM"/>
              </w:rPr>
              <w:t>առարկություններ և առաջարկություններ չկան։</w:t>
            </w:r>
          </w:p>
        </w:tc>
        <w:tc>
          <w:tcPr>
            <w:tcW w:w="5850" w:type="dxa"/>
          </w:tcPr>
          <w:p w14:paraId="76D47F1B" w14:textId="3A7A4B77" w:rsidR="00F31EF9" w:rsidRPr="004F3A35" w:rsidRDefault="005D5FCC" w:rsidP="006A7834">
            <w:pPr>
              <w:tabs>
                <w:tab w:val="left" w:pos="180"/>
              </w:tabs>
              <w:spacing w:line="360" w:lineRule="auto"/>
              <w:ind w:firstLine="436"/>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Ընդունվել է։</w:t>
            </w:r>
          </w:p>
        </w:tc>
      </w:tr>
      <w:tr w:rsidR="00F31EF9" w:rsidRPr="004F3A35" w14:paraId="7E66B978" w14:textId="77777777" w:rsidTr="00243F0D">
        <w:tc>
          <w:tcPr>
            <w:tcW w:w="8370" w:type="dxa"/>
            <w:vMerge w:val="restart"/>
            <w:shd w:val="clear" w:color="auto" w:fill="D9D9D9" w:themeFill="background1" w:themeFillShade="D9"/>
          </w:tcPr>
          <w:p w14:paraId="5E8548ED" w14:textId="13358D93" w:rsidR="00F31EF9" w:rsidRPr="004F3A35" w:rsidRDefault="006F746D" w:rsidP="00EE24A1">
            <w:pPr>
              <w:tabs>
                <w:tab w:val="left" w:pos="180"/>
              </w:tabs>
              <w:spacing w:line="360" w:lineRule="auto"/>
              <w:ind w:firstLine="72"/>
              <w:jc w:val="center"/>
              <w:rPr>
                <w:rFonts w:ascii="GHEA Grapalat" w:eastAsia="Arial Unicode MS" w:hAnsi="GHEA Grapalat" w:cs="Sylfaen"/>
                <w:color w:val="000000"/>
                <w:lang w:val="hy-AM"/>
              </w:rPr>
            </w:pPr>
            <w:r w:rsidRPr="004F3A35">
              <w:rPr>
                <w:rFonts w:ascii="GHEA Grapalat" w:hAnsi="GHEA Grapalat"/>
                <w:bCs/>
                <w:color w:val="000000" w:themeColor="text1"/>
                <w:spacing w:val="-6"/>
                <w:lang w:val="hy-AM"/>
              </w:rPr>
              <w:t>2</w:t>
            </w:r>
            <w:r w:rsidRPr="004F3A35">
              <w:rPr>
                <w:rFonts w:ascii="Cambria Math" w:hAnsi="Cambria Math" w:cs="Cambria Math"/>
                <w:bCs/>
                <w:color w:val="000000" w:themeColor="text1"/>
                <w:spacing w:val="-6"/>
                <w:lang w:val="hy-AM"/>
              </w:rPr>
              <w:t>․</w:t>
            </w:r>
            <w:r w:rsidRPr="004F3A35">
              <w:rPr>
                <w:rFonts w:ascii="GHEA Grapalat" w:hAnsi="GHEA Grapalat"/>
                <w:bCs/>
                <w:color w:val="000000" w:themeColor="text1"/>
                <w:spacing w:val="-6"/>
                <w:lang w:val="hy-AM"/>
              </w:rPr>
              <w:t xml:space="preserve"> </w:t>
            </w:r>
            <w:r w:rsidR="00EE24A1" w:rsidRPr="004F3A35">
              <w:rPr>
                <w:rFonts w:ascii="GHEA Grapalat" w:hAnsi="GHEA Grapalat"/>
                <w:bCs/>
                <w:color w:val="000000" w:themeColor="text1"/>
                <w:spacing w:val="-6"/>
                <w:lang w:val="hy-AM"/>
              </w:rPr>
              <w:t>Վարչապետի աշխատակազմի տեսչական մարմինների աշխատանքների համակարգման գրասենյակ</w:t>
            </w:r>
          </w:p>
        </w:tc>
        <w:tc>
          <w:tcPr>
            <w:tcW w:w="5850" w:type="dxa"/>
            <w:shd w:val="clear" w:color="auto" w:fill="D9D9D9" w:themeFill="background1" w:themeFillShade="D9"/>
          </w:tcPr>
          <w:p w14:paraId="3A4B862A" w14:textId="628A3B13" w:rsidR="00F31EF9" w:rsidRPr="004F3A35" w:rsidRDefault="00286CA3" w:rsidP="006A7834">
            <w:pPr>
              <w:tabs>
                <w:tab w:val="left" w:pos="180"/>
              </w:tabs>
              <w:spacing w:line="360" w:lineRule="auto"/>
              <w:ind w:firstLine="900"/>
              <w:jc w:val="center"/>
              <w:rPr>
                <w:rFonts w:ascii="GHEA Grapalat" w:eastAsia="MS Mincho" w:hAnsi="GHEA Grapalat" w:cs="MS Mincho"/>
                <w:lang w:val="hy-AM"/>
              </w:rPr>
            </w:pPr>
            <w:r w:rsidRPr="004F3A35">
              <w:rPr>
                <w:rFonts w:ascii="GHEA Grapalat" w:eastAsia="Arial Unicode MS" w:hAnsi="GHEA Grapalat" w:cs="Sylfaen"/>
                <w:color w:val="000000"/>
                <w:lang w:val="hy-AM"/>
              </w:rPr>
              <w:t>29 օգոստոս 2024</w:t>
            </w:r>
          </w:p>
        </w:tc>
      </w:tr>
      <w:tr w:rsidR="00F31EF9" w:rsidRPr="004F3A35" w14:paraId="64C2BDBE" w14:textId="77777777" w:rsidTr="00243F0D">
        <w:trPr>
          <w:trHeight w:val="377"/>
        </w:trPr>
        <w:tc>
          <w:tcPr>
            <w:tcW w:w="8370" w:type="dxa"/>
            <w:vMerge/>
            <w:shd w:val="clear" w:color="auto" w:fill="D9D9D9" w:themeFill="background1" w:themeFillShade="D9"/>
          </w:tcPr>
          <w:p w14:paraId="45E623FC" w14:textId="77777777" w:rsidR="00F31EF9" w:rsidRPr="004F3A35" w:rsidRDefault="00F31EF9" w:rsidP="006A7834">
            <w:pPr>
              <w:tabs>
                <w:tab w:val="left" w:pos="142"/>
                <w:tab w:val="left" w:pos="180"/>
              </w:tabs>
              <w:spacing w:line="360" w:lineRule="auto"/>
              <w:ind w:firstLine="900"/>
              <w:jc w:val="center"/>
              <w:rPr>
                <w:rFonts w:ascii="GHEA Grapalat" w:hAnsi="GHEA Grapalat"/>
                <w:bCs/>
                <w:lang w:val="hy-AM"/>
              </w:rPr>
            </w:pPr>
          </w:p>
        </w:tc>
        <w:tc>
          <w:tcPr>
            <w:tcW w:w="5850" w:type="dxa"/>
            <w:shd w:val="clear" w:color="auto" w:fill="D9D9D9" w:themeFill="background1" w:themeFillShade="D9"/>
          </w:tcPr>
          <w:p w14:paraId="28FF49E6" w14:textId="5DABB02D" w:rsidR="00F31EF9" w:rsidRPr="004F3A35" w:rsidRDefault="00286CA3" w:rsidP="006A7834">
            <w:pPr>
              <w:tabs>
                <w:tab w:val="left" w:pos="180"/>
              </w:tabs>
              <w:spacing w:line="360" w:lineRule="auto"/>
              <w:ind w:firstLine="900"/>
              <w:jc w:val="center"/>
              <w:rPr>
                <w:rFonts w:ascii="GHEA Grapalat" w:eastAsia="MS Mincho" w:hAnsi="GHEA Grapalat" w:cs="MS Mincho"/>
                <w:lang w:val="hy-AM"/>
              </w:rPr>
            </w:pPr>
            <w:r w:rsidRPr="004F3A35">
              <w:rPr>
                <w:rFonts w:ascii="GHEA Grapalat" w:eastAsia="MS Mincho" w:hAnsi="GHEA Grapalat" w:cs="MS Mincho"/>
                <w:lang w:val="hy-AM"/>
              </w:rPr>
              <w:t>/48</w:t>
            </w:r>
            <w:r w:rsidRPr="004F3A35">
              <w:rPr>
                <w:rFonts w:ascii="Cambria Math" w:eastAsia="MS Mincho" w:hAnsi="Cambria Math" w:cs="Cambria Math"/>
                <w:lang w:val="hy-AM"/>
              </w:rPr>
              <w:t>․</w:t>
            </w:r>
            <w:r w:rsidRPr="004F3A35">
              <w:rPr>
                <w:rFonts w:ascii="GHEA Grapalat" w:eastAsia="MS Mincho" w:hAnsi="GHEA Grapalat" w:cs="MS Mincho"/>
                <w:lang w:val="hy-AM"/>
              </w:rPr>
              <w:t>56/29699-2024</w:t>
            </w:r>
          </w:p>
        </w:tc>
      </w:tr>
      <w:tr w:rsidR="00F31EF9" w:rsidRPr="004F3A35" w14:paraId="3A1331C2" w14:textId="77777777" w:rsidTr="001A70FE">
        <w:trPr>
          <w:trHeight w:val="647"/>
        </w:trPr>
        <w:tc>
          <w:tcPr>
            <w:tcW w:w="8370" w:type="dxa"/>
          </w:tcPr>
          <w:p w14:paraId="100AE1A2" w14:textId="77777777" w:rsidR="00EE24A1" w:rsidRPr="004F3A35" w:rsidRDefault="00EE24A1" w:rsidP="004430C6">
            <w:pPr>
              <w:pStyle w:val="NormalWeb"/>
              <w:shd w:val="clear" w:color="auto" w:fill="FFFFFF"/>
              <w:spacing w:after="0" w:line="360" w:lineRule="auto"/>
              <w:ind w:left="0" w:firstLine="720"/>
              <w:jc w:val="both"/>
              <w:rPr>
                <w:rFonts w:ascii="GHEA Grapalat" w:hAnsi="GHEA Grapalat"/>
                <w:b/>
                <w:i/>
                <w:color w:val="000000"/>
                <w:shd w:val="clear" w:color="auto" w:fill="FFFFFF"/>
                <w:lang w:val="hy-AM"/>
              </w:rPr>
            </w:pPr>
            <w:r w:rsidRPr="004F3A35">
              <w:rPr>
                <w:rFonts w:ascii="GHEA Grapalat" w:hAnsi="GHEA Grapalat"/>
                <w:lang w:val="hy-AM"/>
              </w:rPr>
              <w:t xml:space="preserve">1.Նախագծի հավելվածի 6-րդ կետի համաձայն՝ </w:t>
            </w:r>
            <w:r w:rsidRPr="004F3A35">
              <w:rPr>
                <w:rFonts w:ascii="GHEA Grapalat" w:hAnsi="GHEA Grapalat"/>
                <w:color w:val="000000"/>
                <w:lang w:val="hy-AM"/>
              </w:rPr>
              <w:t xml:space="preserve">անասնաբուժական դեղամիջոցների գովազդի հայտատու կարող են հանդես գալ անասնաբուժական դեղատնային գործունեությամբ կամ անասնաբուժական դեղամիջոցների արտադրությամբ կամ </w:t>
            </w:r>
            <w:r w:rsidRPr="004F3A35">
              <w:rPr>
                <w:rFonts w:ascii="GHEA Grapalat" w:hAnsi="GHEA Grapalat"/>
                <w:color w:val="000000"/>
                <w:shd w:val="clear" w:color="auto" w:fill="FFFFFF"/>
                <w:lang w:val="hy-AM"/>
              </w:rPr>
              <w:t xml:space="preserve">անասնաբուժական դեղամիջոցների ներմուծմամբ, մեծածախ կամ մանրածախ իրացմամբ զբաղվող </w:t>
            </w:r>
            <w:r w:rsidRPr="004F3A35">
              <w:rPr>
                <w:rFonts w:ascii="GHEA Grapalat" w:hAnsi="GHEA Grapalat"/>
                <w:shd w:val="clear" w:color="auto" w:fill="FFFFFF"/>
                <w:lang w:val="hy-AM"/>
              </w:rPr>
              <w:t xml:space="preserve">կամ </w:t>
            </w:r>
            <w:r w:rsidRPr="004F3A35">
              <w:rPr>
                <w:rFonts w:ascii="GHEA Grapalat" w:hAnsi="GHEA Grapalat" w:cs="Sylfaen"/>
                <w:lang w:val="hy-AM"/>
              </w:rPr>
              <w:t>անասնաբուժության</w:t>
            </w:r>
            <w:r w:rsidRPr="004F3A35">
              <w:rPr>
                <w:rFonts w:ascii="GHEA Grapalat" w:hAnsi="GHEA Grapalat"/>
                <w:lang w:val="hy-AM"/>
              </w:rPr>
              <w:t xml:space="preserve"> </w:t>
            </w:r>
            <w:r w:rsidRPr="004F3A35">
              <w:rPr>
                <w:rFonts w:ascii="GHEA Grapalat" w:hAnsi="GHEA Grapalat" w:cs="Sylfaen"/>
                <w:lang w:val="hy-AM"/>
              </w:rPr>
              <w:t>ոլորտում</w:t>
            </w:r>
            <w:r w:rsidRPr="004F3A35">
              <w:rPr>
                <w:rFonts w:ascii="GHEA Grapalat" w:hAnsi="GHEA Grapalat"/>
                <w:lang w:val="hy-AM"/>
              </w:rPr>
              <w:t xml:space="preserve"> </w:t>
            </w:r>
            <w:r w:rsidRPr="004F3A35">
              <w:rPr>
                <w:rFonts w:ascii="GHEA Grapalat" w:hAnsi="GHEA Grapalat"/>
                <w:lang w:val="hy-AM"/>
              </w:rPr>
              <w:lastRenderedPageBreak/>
              <w:t xml:space="preserve">անասնաբուժական </w:t>
            </w:r>
            <w:r w:rsidRPr="004F3A35">
              <w:rPr>
                <w:rFonts w:ascii="GHEA Grapalat" w:hAnsi="GHEA Grapalat" w:cs="Sylfaen"/>
                <w:lang w:val="hy-AM"/>
              </w:rPr>
              <w:t>գործունեություն</w:t>
            </w:r>
            <w:r w:rsidRPr="004F3A35">
              <w:rPr>
                <w:rFonts w:ascii="GHEA Grapalat" w:hAnsi="GHEA Grapalat"/>
                <w:lang w:val="hy-AM"/>
              </w:rPr>
              <w:t xml:space="preserve"> </w:t>
            </w:r>
            <w:r w:rsidRPr="004F3A35">
              <w:rPr>
                <w:rFonts w:ascii="GHEA Grapalat" w:hAnsi="GHEA Grapalat" w:cs="Sylfaen"/>
                <w:lang w:val="hy-AM"/>
              </w:rPr>
              <w:t xml:space="preserve">իրականացնող </w:t>
            </w:r>
            <w:r w:rsidRPr="004F3A35">
              <w:rPr>
                <w:rFonts w:ascii="GHEA Grapalat" w:hAnsi="GHEA Grapalat"/>
                <w:color w:val="000000"/>
                <w:shd w:val="clear" w:color="auto" w:fill="FFFFFF"/>
                <w:lang w:val="hy-AM"/>
              </w:rPr>
              <w:t>իրավաբանական անձ կամ անհատ ձեռնակատեր</w:t>
            </w:r>
            <w:r w:rsidRPr="004F3A35">
              <w:rPr>
                <w:rFonts w:ascii="GHEA Grapalat" w:hAnsi="GHEA Grapalat" w:cs="Sylfaen"/>
                <w:lang w:val="hy-AM"/>
              </w:rPr>
              <w:t xml:space="preserve">, </w:t>
            </w:r>
            <w:r w:rsidRPr="004F3A35">
              <w:rPr>
                <w:rFonts w:ascii="GHEA Grapalat" w:hAnsi="GHEA Grapalat" w:cs="Sylfaen"/>
                <w:b/>
                <w:i/>
                <w:lang w:val="hy-AM"/>
              </w:rPr>
              <w:t>ինչպես նաև</w:t>
            </w:r>
            <w:r w:rsidRPr="004F3A35">
              <w:rPr>
                <w:rFonts w:ascii="GHEA Grapalat" w:hAnsi="GHEA Grapalat" w:cs="GHEA Grapalat"/>
                <w:b/>
                <w:i/>
                <w:color w:val="000000"/>
                <w:lang w:val="hy-AM"/>
              </w:rPr>
              <w:t xml:space="preserve"> Հայաստանի</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Հանրապետությունում</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գրանցված</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օտարերկրյա</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իրավաբանական</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անձինք</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կամ</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օտարերկրյա</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իրավաբանական</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անձանց</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առանձնացված</w:t>
            </w:r>
            <w:r w:rsidRPr="004F3A35">
              <w:rPr>
                <w:rFonts w:ascii="GHEA Grapalat" w:hAnsi="GHEA Grapalat"/>
                <w:b/>
                <w:i/>
                <w:color w:val="000000"/>
                <w:lang w:val="hy-AM"/>
              </w:rPr>
              <w:t xml:space="preserve"> </w:t>
            </w:r>
            <w:r w:rsidRPr="004F3A35">
              <w:rPr>
                <w:rFonts w:ascii="GHEA Grapalat" w:hAnsi="GHEA Grapalat" w:cs="GHEA Grapalat"/>
                <w:b/>
                <w:i/>
                <w:color w:val="000000"/>
                <w:lang w:val="hy-AM"/>
              </w:rPr>
              <w:t>ստորաբաժանումները և հիմնարկները</w:t>
            </w:r>
            <w:r w:rsidRPr="004F3A35">
              <w:rPr>
                <w:rFonts w:ascii="GHEA Grapalat" w:hAnsi="GHEA Grapalat" w:cs="Sylfaen"/>
                <w:b/>
                <w:i/>
                <w:lang w:val="hy-AM"/>
              </w:rPr>
              <w:t>:</w:t>
            </w:r>
          </w:p>
          <w:p w14:paraId="00F45D27" w14:textId="1A5DE6FD" w:rsidR="00F31EF9" w:rsidRPr="004F3A35" w:rsidRDefault="00EE24A1" w:rsidP="004430C6">
            <w:pPr>
              <w:pStyle w:val="NormalWeb"/>
              <w:shd w:val="clear" w:color="auto" w:fill="FFFFFF"/>
              <w:spacing w:after="0" w:line="360" w:lineRule="auto"/>
              <w:ind w:left="0" w:firstLine="720"/>
              <w:jc w:val="both"/>
              <w:rPr>
                <w:rFonts w:ascii="GHEA Grapalat" w:hAnsi="GHEA Grapalat" w:cs="Sylfaen"/>
                <w:spacing w:val="-2"/>
                <w:lang w:val="hy-AM" w:eastAsia="en-GB"/>
              </w:rPr>
            </w:pPr>
            <w:r w:rsidRPr="004F3A35">
              <w:rPr>
                <w:rFonts w:ascii="GHEA Grapalat" w:hAnsi="GHEA Grapalat"/>
                <w:lang w:val="hy-AM"/>
              </w:rPr>
              <w:t xml:space="preserve">Առաջարկում եմ նշված կետում հստակեցնել, որ </w:t>
            </w:r>
            <w:r w:rsidRPr="004F3A35">
              <w:rPr>
                <w:rFonts w:ascii="GHEA Grapalat" w:hAnsi="GHEA Grapalat"/>
                <w:color w:val="000000"/>
                <w:lang w:val="hy-AM"/>
              </w:rPr>
              <w:t xml:space="preserve">անասնաբուժական դեղամիջոցների գովազդի հայտատու կարող են հանդիսանալ </w:t>
            </w:r>
            <w:r w:rsidRPr="004F3A35">
              <w:rPr>
                <w:rFonts w:ascii="GHEA Grapalat" w:hAnsi="GHEA Grapalat"/>
                <w:b/>
                <w:i/>
                <w:color w:val="000000"/>
                <w:lang w:val="hy-AM"/>
              </w:rPr>
              <w:t>վերը նշված գործունեության զբաղվող</w:t>
            </w:r>
            <w:r w:rsidRPr="004F3A35">
              <w:rPr>
                <w:rFonts w:ascii="GHEA Grapalat" w:hAnsi="GHEA Grapalat"/>
                <w:lang w:val="hy-AM"/>
              </w:rPr>
              <w:t xml:space="preserve"> Հայաստանի Հանրապետությունում գրանցված օտարերկրյա իրավաբանական անձինք կամ օտարերկրյա իրավաբանական անձանց առանձնացված ստորաբաժանումներն ու հիմնարկները:</w:t>
            </w:r>
          </w:p>
        </w:tc>
        <w:tc>
          <w:tcPr>
            <w:tcW w:w="5850" w:type="dxa"/>
          </w:tcPr>
          <w:p w14:paraId="39A640DD" w14:textId="7ACBE765" w:rsidR="00BB2068" w:rsidRPr="004F3A35" w:rsidRDefault="00432E96" w:rsidP="00432E96">
            <w:pPr>
              <w:tabs>
                <w:tab w:val="left" w:pos="180"/>
              </w:tabs>
              <w:spacing w:line="360" w:lineRule="auto"/>
              <w:ind w:firstLine="256"/>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lastRenderedPageBreak/>
              <w:t>Ընդունվել է։</w:t>
            </w:r>
          </w:p>
        </w:tc>
      </w:tr>
      <w:tr w:rsidR="00F31EF9" w:rsidRPr="004F3A35" w14:paraId="1ECE6D7C" w14:textId="77777777" w:rsidTr="001A70FE">
        <w:trPr>
          <w:trHeight w:val="647"/>
        </w:trPr>
        <w:tc>
          <w:tcPr>
            <w:tcW w:w="8370" w:type="dxa"/>
          </w:tcPr>
          <w:p w14:paraId="2F56F272" w14:textId="77777777" w:rsidR="004430C6" w:rsidRPr="004F3A35" w:rsidRDefault="004430C6" w:rsidP="004430C6">
            <w:pPr>
              <w:pStyle w:val="NormalWeb"/>
              <w:shd w:val="clear" w:color="auto" w:fill="FFFFFF"/>
              <w:spacing w:after="0" w:line="360" w:lineRule="auto"/>
              <w:ind w:left="75" w:firstLine="720"/>
              <w:jc w:val="both"/>
              <w:rPr>
                <w:rFonts w:ascii="GHEA Grapalat" w:hAnsi="GHEA Grapalat"/>
                <w:lang w:val="hy-AM"/>
              </w:rPr>
            </w:pPr>
            <w:r w:rsidRPr="004F3A35">
              <w:rPr>
                <w:rFonts w:ascii="GHEA Grapalat" w:hAnsi="GHEA Grapalat"/>
                <w:lang w:val="hy-AM"/>
              </w:rPr>
              <w:t xml:space="preserve">2.Նախագծի հավելվածի 12-րդ և 13-րդ կետերով նախատեսվել է գովազդի թույլտվություն տրամադրելու և այն </w:t>
            </w:r>
            <w:r w:rsidRPr="004F3A35">
              <w:rPr>
                <w:rFonts w:ascii="GHEA Grapalat" w:hAnsi="GHEA Grapalat"/>
                <w:b/>
                <w:i/>
                <w:lang w:val="hy-AM"/>
              </w:rPr>
              <w:t xml:space="preserve">մերժելու </w:t>
            </w:r>
            <w:r w:rsidRPr="004F3A35">
              <w:rPr>
                <w:rFonts w:ascii="GHEA Grapalat" w:hAnsi="GHEA Grapalat"/>
                <w:lang w:val="hy-AM"/>
              </w:rPr>
              <w:t xml:space="preserve">հետ կապված կարգավորումները, մինչդեռ թույլտվությունը մերժելու մասով, կարգավորումը խնդրահարույց է՝  անձի լսված լինելու սահմանադրական իրավունքի (տես՝ Սահմանադրության 50-րդ հոդվածի 3-րդ մասը) ապահովման տեսանկյունից: </w:t>
            </w:r>
          </w:p>
          <w:p w14:paraId="0D68ABC2" w14:textId="3D6297CA" w:rsidR="00F31EF9" w:rsidRPr="004F3A35" w:rsidRDefault="004430C6" w:rsidP="004430C6">
            <w:pPr>
              <w:pStyle w:val="NormalWeb"/>
              <w:shd w:val="clear" w:color="auto" w:fill="FFFFFF"/>
              <w:spacing w:after="0" w:line="360" w:lineRule="auto"/>
              <w:ind w:left="75"/>
              <w:jc w:val="both"/>
              <w:rPr>
                <w:rFonts w:ascii="GHEA Grapalat" w:hAnsi="GHEA Grapalat"/>
                <w:lang w:val="hy-AM"/>
              </w:rPr>
            </w:pPr>
            <w:r w:rsidRPr="004F3A35">
              <w:rPr>
                <w:rFonts w:ascii="GHEA Grapalat" w:hAnsi="GHEA Grapalat"/>
                <w:lang w:val="hy-AM"/>
              </w:rPr>
              <w:t>Սույն դիտարկումը վերաբերում է նաև Նախագծի հավելվածի 15-րդ կետին:</w:t>
            </w:r>
          </w:p>
        </w:tc>
        <w:tc>
          <w:tcPr>
            <w:tcW w:w="5850" w:type="dxa"/>
          </w:tcPr>
          <w:p w14:paraId="0E84FC44" w14:textId="611001DF" w:rsidR="00597995" w:rsidRPr="004F3A35" w:rsidRDefault="00673D02" w:rsidP="00673D02">
            <w:pPr>
              <w:tabs>
                <w:tab w:val="left" w:pos="180"/>
              </w:tabs>
              <w:spacing w:line="360" w:lineRule="auto"/>
              <w:ind w:firstLine="346"/>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Ընդունվել է։</w:t>
            </w:r>
          </w:p>
        </w:tc>
      </w:tr>
      <w:tr w:rsidR="00F31EF9" w:rsidRPr="004F3A35" w14:paraId="5F081546" w14:textId="77777777" w:rsidTr="001A70FE">
        <w:trPr>
          <w:trHeight w:val="647"/>
        </w:trPr>
        <w:tc>
          <w:tcPr>
            <w:tcW w:w="8370" w:type="dxa"/>
          </w:tcPr>
          <w:p w14:paraId="704AEB09" w14:textId="236096DE" w:rsidR="00F31EF9" w:rsidRPr="004F3A35" w:rsidRDefault="004430C6" w:rsidP="004430C6">
            <w:pPr>
              <w:shd w:val="clear" w:color="auto" w:fill="FFFFFF"/>
              <w:spacing w:line="360" w:lineRule="auto"/>
              <w:ind w:firstLine="720"/>
              <w:jc w:val="both"/>
              <w:rPr>
                <w:rFonts w:ascii="GHEA Grapalat" w:hAnsi="GHEA Grapalat"/>
                <w:lang w:val="hy-AM"/>
              </w:rPr>
            </w:pPr>
            <w:r w:rsidRPr="004F3A35">
              <w:rPr>
                <w:rFonts w:ascii="GHEA Grapalat" w:hAnsi="GHEA Grapalat"/>
                <w:lang w:val="hy-AM"/>
              </w:rPr>
              <w:t xml:space="preserve">3. Նախագծի հավելվածի 24-րդ կետի համաձայն՝ գովազդի թույլտվություն ունեցող գովազդում </w:t>
            </w:r>
            <w:r w:rsidRPr="004F3A35">
              <w:rPr>
                <w:rFonts w:ascii="GHEA Grapalat" w:hAnsi="GHEA Grapalat"/>
                <w:b/>
                <w:i/>
                <w:lang w:val="hy-AM"/>
              </w:rPr>
              <w:t>փոփոխություն կամ լրացում</w:t>
            </w:r>
            <w:r w:rsidRPr="004F3A35">
              <w:rPr>
                <w:rFonts w:ascii="GHEA Grapalat" w:hAnsi="GHEA Grapalat"/>
                <w:lang w:val="hy-AM"/>
              </w:rPr>
              <w:t xml:space="preserve"> </w:t>
            </w:r>
            <w:r w:rsidRPr="004F3A35">
              <w:rPr>
                <w:rFonts w:ascii="GHEA Grapalat" w:hAnsi="GHEA Grapalat"/>
                <w:lang w:val="hy-AM"/>
              </w:rPr>
              <w:lastRenderedPageBreak/>
              <w:t xml:space="preserve">կատարելու մասին հայտը բավարարվում կամ մերժվում է Հայաստանի Հանրապետության էկոնոմիկայի նախարարի հրամանով` </w:t>
            </w:r>
            <w:r w:rsidRPr="004F3A35">
              <w:rPr>
                <w:rFonts w:ascii="GHEA Grapalat" w:hAnsi="GHEA Grapalat"/>
                <w:b/>
                <w:i/>
                <w:lang w:val="hy-AM"/>
              </w:rPr>
              <w:t>սույն կարգով սահմանված դրույթների համաձայն</w:t>
            </w:r>
            <w:r w:rsidRPr="004F3A35">
              <w:rPr>
                <w:rFonts w:ascii="GHEA Grapalat" w:hAnsi="GHEA Grapalat"/>
                <w:lang w:val="hy-AM"/>
              </w:rPr>
              <w:t xml:space="preserve">: Նկատի ունենալով, որ Նախագծի հավելվածի 15-րդ կետով սահմանված՝ գովազդի թույլտվության մասին հայտը մերժելու հիմքերից մեկը Նախագծի հավելվածի 10-րդ կետով նախատեսված հայտին կից ներկայացվող </w:t>
            </w:r>
            <w:r w:rsidRPr="004F3A35">
              <w:rPr>
                <w:rFonts w:ascii="GHEA Grapalat" w:hAnsi="GHEA Grapalat"/>
                <w:b/>
                <w:i/>
                <w:lang w:val="hy-AM"/>
              </w:rPr>
              <w:t>փաստաթղթերի անհամապատասխանության և այլ սխալներին է վերաբերում,</w:t>
            </w:r>
            <w:r w:rsidRPr="004F3A35">
              <w:rPr>
                <w:rFonts w:ascii="GHEA Grapalat" w:hAnsi="GHEA Grapalat"/>
                <w:lang w:val="hy-AM"/>
              </w:rPr>
              <w:t xml:space="preserve"> ուստի առաջարկում եմ Նախագծով հստակեցնել այն </w:t>
            </w:r>
            <w:r w:rsidRPr="004F3A35">
              <w:rPr>
                <w:rFonts w:ascii="GHEA Grapalat" w:hAnsi="GHEA Grapalat"/>
                <w:b/>
                <w:i/>
                <w:lang w:val="hy-AM"/>
              </w:rPr>
              <w:t>փաստաթղթերի կազմը,</w:t>
            </w:r>
            <w:r w:rsidRPr="004F3A35">
              <w:rPr>
                <w:rFonts w:ascii="GHEA Grapalat" w:hAnsi="GHEA Grapalat"/>
                <w:lang w:val="hy-AM"/>
              </w:rPr>
              <w:t xml:space="preserve"> որոնք պետք է ներկայացվի արդեն իսկ գովազդի թույլտըվություն ունեցող հայտատուն, գովազդում փոփոխություն կամ լրացում կատարելու նպատակով: Հակառակ պարագայում ստացվում է, որ հայտատուն կարգով նախատեսված փաստաթղթերն ամբողջական կազմով կրկին պետք է ներկայացնի Նախարարություն գովազդում փոփոխություն կամ լրացում կատարելու նպատակով:</w:t>
            </w:r>
          </w:p>
        </w:tc>
        <w:tc>
          <w:tcPr>
            <w:tcW w:w="5850" w:type="dxa"/>
          </w:tcPr>
          <w:p w14:paraId="0E4FB9E0" w14:textId="6EA480AA" w:rsidR="00582363" w:rsidRPr="004F3A35" w:rsidRDefault="00162CC5" w:rsidP="00BA1698">
            <w:pPr>
              <w:tabs>
                <w:tab w:val="left" w:pos="180"/>
              </w:tabs>
              <w:spacing w:line="360" w:lineRule="auto"/>
              <w:ind w:firstLine="166"/>
              <w:jc w:val="center"/>
              <w:rPr>
                <w:rFonts w:ascii="GHEA Grapalat" w:hAnsi="GHEA Grapalat"/>
                <w:lang w:val="hy-AM"/>
              </w:rPr>
            </w:pPr>
            <w:r w:rsidRPr="004F3A35">
              <w:rPr>
                <w:rFonts w:ascii="GHEA Grapalat" w:hAnsi="GHEA Grapalat"/>
                <w:lang w:val="hy-AM"/>
              </w:rPr>
              <w:lastRenderedPageBreak/>
              <w:t>Ը</w:t>
            </w:r>
            <w:r w:rsidR="00D80B5B" w:rsidRPr="004F3A35">
              <w:rPr>
                <w:rFonts w:ascii="GHEA Grapalat" w:hAnsi="GHEA Grapalat"/>
                <w:lang w:val="hy-AM"/>
              </w:rPr>
              <w:t>նդունվել</w:t>
            </w:r>
            <w:r w:rsidRPr="004F3A35">
              <w:rPr>
                <w:rFonts w:ascii="GHEA Grapalat" w:hAnsi="GHEA Grapalat"/>
                <w:lang w:val="hy-AM"/>
              </w:rPr>
              <w:t xml:space="preserve"> է</w:t>
            </w:r>
            <w:r w:rsidR="00D80B5B" w:rsidRPr="004F3A35">
              <w:rPr>
                <w:rFonts w:ascii="GHEA Grapalat" w:hAnsi="GHEA Grapalat"/>
                <w:lang w:val="hy-AM"/>
              </w:rPr>
              <w:t>։</w:t>
            </w:r>
          </w:p>
          <w:p w14:paraId="0527B2EE" w14:textId="37E8EC40" w:rsidR="0016352D" w:rsidRPr="004F3A35" w:rsidRDefault="0016352D" w:rsidP="00D80B5B">
            <w:pPr>
              <w:tabs>
                <w:tab w:val="left" w:pos="180"/>
              </w:tabs>
              <w:spacing w:line="360" w:lineRule="auto"/>
              <w:ind w:firstLine="166"/>
              <w:jc w:val="both"/>
              <w:rPr>
                <w:rFonts w:ascii="GHEA Grapalat" w:hAnsi="GHEA Grapalat"/>
                <w:lang w:val="hy-AM"/>
              </w:rPr>
            </w:pPr>
          </w:p>
        </w:tc>
      </w:tr>
      <w:tr w:rsidR="00F31EF9" w:rsidRPr="004442B2" w14:paraId="0D68A762" w14:textId="77777777" w:rsidTr="001A70FE">
        <w:trPr>
          <w:trHeight w:val="647"/>
        </w:trPr>
        <w:tc>
          <w:tcPr>
            <w:tcW w:w="8370" w:type="dxa"/>
          </w:tcPr>
          <w:p w14:paraId="270902D7" w14:textId="77777777" w:rsidR="004430C6" w:rsidRPr="004F3A35" w:rsidRDefault="004430C6" w:rsidP="004430C6">
            <w:pPr>
              <w:shd w:val="clear" w:color="auto" w:fill="FFFFFF"/>
              <w:spacing w:line="360" w:lineRule="auto"/>
              <w:ind w:firstLine="720"/>
              <w:jc w:val="both"/>
              <w:rPr>
                <w:rFonts w:ascii="GHEA Grapalat" w:hAnsi="GHEA Grapalat"/>
                <w:lang w:val="hy-AM"/>
              </w:rPr>
            </w:pPr>
            <w:r w:rsidRPr="004F3A35">
              <w:rPr>
                <w:rFonts w:ascii="GHEA Grapalat" w:hAnsi="GHEA Grapalat"/>
                <w:lang w:val="hy-AM"/>
              </w:rPr>
              <w:t xml:space="preserve">4. Նախագծի 25-րդ կետի համաձայն՝ Հայաստանի Հանրապետության </w:t>
            </w:r>
            <w:r w:rsidRPr="004F3A35">
              <w:rPr>
                <w:rFonts w:ascii="GHEA Grapalat" w:hAnsi="GHEA Grapalat"/>
                <w:b/>
                <w:i/>
                <w:lang w:val="hy-AM"/>
              </w:rPr>
              <w:t xml:space="preserve">էկոնոմիկայի </w:t>
            </w:r>
            <w:r w:rsidRPr="004F3A35">
              <w:rPr>
                <w:rFonts w:ascii="GHEA Grapalat" w:hAnsi="GHEA Grapalat"/>
                <w:b/>
                <w:i/>
                <w:color w:val="000000"/>
                <w:shd w:val="clear" w:color="auto" w:fill="FFFFFF"/>
                <w:lang w:val="hy-AM"/>
              </w:rPr>
              <w:t>նախարարն իրավասու է ուժը կորցրած ճանաչել</w:t>
            </w:r>
            <w:r w:rsidRPr="004F3A35">
              <w:rPr>
                <w:rFonts w:ascii="GHEA Grapalat" w:hAnsi="GHEA Grapalat" w:cs="Calibri"/>
                <w:b/>
                <w:i/>
                <w:color w:val="000000"/>
                <w:shd w:val="clear" w:color="auto" w:fill="FFFFFF"/>
                <w:lang w:val="hy-AM"/>
              </w:rPr>
              <w:t xml:space="preserve"> </w:t>
            </w:r>
            <w:r w:rsidRPr="004F3A35">
              <w:rPr>
                <w:rFonts w:ascii="GHEA Grapalat" w:hAnsi="GHEA Grapalat"/>
                <w:b/>
                <w:i/>
                <w:color w:val="000000"/>
                <w:shd w:val="clear" w:color="auto" w:fill="FFFFFF"/>
                <w:lang w:val="hy-AM"/>
              </w:rPr>
              <w:t>գովազդի թույլտվությունը՝</w:t>
            </w:r>
            <w:r w:rsidRPr="004F3A35">
              <w:rPr>
                <w:rFonts w:ascii="GHEA Grapalat" w:hAnsi="GHEA Grapalat"/>
                <w:color w:val="000000"/>
                <w:shd w:val="clear" w:color="auto" w:fill="FFFFFF"/>
                <w:lang w:val="hy-AM"/>
              </w:rPr>
              <w:t xml:space="preserve"> «Վարչարարության հիմունքների և վարչական վարույթի մասին» օրենքով սահմանված կարգով, որի</w:t>
            </w:r>
            <w:r w:rsidRPr="004F3A35">
              <w:rPr>
                <w:rFonts w:ascii="GHEA Grapalat" w:hAnsi="GHEA Grapalat"/>
                <w:lang w:val="hy-AM"/>
              </w:rPr>
              <w:t xml:space="preserve"> մասին մեկ աշխատանքային օրվա ընթացքում պատվիրված նամակով, առձեռն կամ պաշտոնական էլեկտրոնային փոստով պատշաճ ծանուցվում է հայտատուին՝ գովազդի տարածումը դադարեցնելու </w:t>
            </w:r>
            <w:r w:rsidRPr="004F3A35">
              <w:rPr>
                <w:rFonts w:ascii="GHEA Grapalat" w:hAnsi="GHEA Grapalat"/>
                <w:lang w:val="hy-AM"/>
              </w:rPr>
              <w:lastRenderedPageBreak/>
              <w:t>պահանջով, եթե՝ դադարեցվում է սույն կարգի 6–րդ կետով սահմանված գործունեությունը,  գովազդվող անասնաբուժական դեղամիջոցի շրջանառությունը դադարեցվում է լիազոր մարմնի կողմից, չի կատարվում սույն կարգի 22-րդ կետի պահանջը, գովազդի թույլտվությամբ սահմանված պահանջները չեն կատարվել կամ կատարվել են մասամբ, գովազդը հակասում է գովազդի մասին Հայաստանի Հանրապետության օրենսդրությանը։</w:t>
            </w:r>
          </w:p>
          <w:p w14:paraId="1FBEBC5D" w14:textId="77777777" w:rsidR="004430C6" w:rsidRPr="004F3A35" w:rsidRDefault="004430C6" w:rsidP="004430C6">
            <w:pPr>
              <w:pStyle w:val="NormalWeb"/>
              <w:shd w:val="clear" w:color="auto" w:fill="FFFFFF"/>
              <w:spacing w:after="0" w:line="360" w:lineRule="auto"/>
              <w:ind w:left="-15" w:firstLine="720"/>
              <w:jc w:val="both"/>
              <w:rPr>
                <w:rFonts w:ascii="GHEA Grapalat" w:hAnsi="GHEA Grapalat"/>
                <w:b/>
                <w:i/>
                <w:color w:val="000000"/>
                <w:lang w:val="hy-AM"/>
              </w:rPr>
            </w:pPr>
            <w:r w:rsidRPr="004F3A35">
              <w:rPr>
                <w:rFonts w:ascii="GHEA Grapalat" w:hAnsi="GHEA Grapalat"/>
                <w:lang w:val="hy-AM"/>
              </w:rPr>
              <w:t xml:space="preserve">Նկատի ունենալով, որ գովազդի թույլտվությունն </w:t>
            </w:r>
            <w:r w:rsidRPr="004F3A35">
              <w:rPr>
                <w:rFonts w:ascii="GHEA Grapalat" w:hAnsi="GHEA Grapalat"/>
                <w:b/>
                <w:i/>
                <w:lang w:val="hy-AM"/>
              </w:rPr>
              <w:t>ուժը կորցրած ճանաչելու հիմքերը</w:t>
            </w:r>
            <w:r w:rsidRPr="004F3A35">
              <w:rPr>
                <w:rFonts w:ascii="GHEA Grapalat" w:hAnsi="GHEA Grapalat"/>
                <w:lang w:val="hy-AM"/>
              </w:rPr>
              <w:t xml:space="preserve"> նախատեսվել է </w:t>
            </w:r>
            <w:r w:rsidRPr="004F3A35">
              <w:rPr>
                <w:rFonts w:ascii="GHEA Grapalat" w:hAnsi="GHEA Grapalat"/>
                <w:b/>
                <w:i/>
                <w:lang w:val="hy-AM"/>
              </w:rPr>
              <w:t>ենթաօրենսդրական</w:t>
            </w:r>
            <w:r w:rsidRPr="004F3A35">
              <w:rPr>
                <w:rFonts w:ascii="GHEA Grapalat" w:hAnsi="GHEA Grapalat"/>
                <w:lang w:val="hy-AM"/>
              </w:rPr>
              <w:t xml:space="preserve"> իրավական ակտով, այլ ոչ թե </w:t>
            </w:r>
            <w:r w:rsidRPr="004F3A35">
              <w:rPr>
                <w:rFonts w:ascii="GHEA Grapalat" w:hAnsi="GHEA Grapalat"/>
                <w:b/>
                <w:i/>
                <w:lang w:val="hy-AM"/>
              </w:rPr>
              <w:t>օրենքով</w:t>
            </w:r>
            <w:r w:rsidRPr="004F3A35">
              <w:rPr>
                <w:rFonts w:ascii="GHEA Grapalat" w:hAnsi="GHEA Grapalat"/>
                <w:lang w:val="hy-AM"/>
              </w:rPr>
              <w:t xml:space="preserve">, ուստի հիմք ընդունելով «Վարչարարության հիմունքների և վարչական վարույթի մասին» օրենքի 66-րդ հոդվածի 3-րդ մասի «բ» կետի կարգավորումը, համաձայն որի՝ </w:t>
            </w:r>
            <w:r w:rsidRPr="004F3A35">
              <w:rPr>
                <w:rFonts w:ascii="GHEA Grapalat" w:hAnsi="GHEA Grapalat"/>
                <w:b/>
                <w:i/>
                <w:color w:val="000000"/>
                <w:lang w:val="hy-AM"/>
              </w:rPr>
              <w:t>բարենպաստ իրավաչափ վարչական ակտը կարող է ուժը կորցնել, եթե`</w:t>
            </w:r>
            <w:r w:rsidRPr="004F3A35">
              <w:rPr>
                <w:rFonts w:ascii="GHEA Grapalat" w:hAnsi="GHEA Grapalat"/>
                <w:color w:val="000000"/>
                <w:lang w:val="hy-AM"/>
              </w:rPr>
              <w:t xml:space="preserve"> ուժը կորցրած ճանաչելը թույլատրվում է </w:t>
            </w:r>
            <w:r w:rsidRPr="004F3A35">
              <w:rPr>
                <w:rFonts w:ascii="GHEA Grapalat" w:hAnsi="GHEA Grapalat"/>
                <w:b/>
                <w:i/>
                <w:color w:val="000000"/>
                <w:lang w:val="hy-AM"/>
              </w:rPr>
              <w:t xml:space="preserve">օրենքով </w:t>
            </w:r>
            <w:r w:rsidRPr="004F3A35">
              <w:rPr>
                <w:rFonts w:ascii="GHEA Grapalat" w:hAnsi="GHEA Grapalat"/>
                <w:color w:val="000000"/>
                <w:lang w:val="hy-AM"/>
              </w:rPr>
              <w:t>կամ</w:t>
            </w:r>
            <w:r w:rsidRPr="004F3A35">
              <w:rPr>
                <w:rFonts w:ascii="GHEA Grapalat" w:hAnsi="GHEA Grapalat"/>
                <w:b/>
                <w:i/>
                <w:color w:val="000000"/>
                <w:lang w:val="hy-AM"/>
              </w:rPr>
              <w:t xml:space="preserve"> պայմանավորված է իրավաչափ վարչական ակտում այդպիսի վերապահմամբ</w:t>
            </w:r>
            <w:r w:rsidRPr="004F3A35">
              <w:rPr>
                <w:rFonts w:ascii="GHEA Grapalat" w:hAnsi="GHEA Grapalat"/>
                <w:color w:val="000000"/>
                <w:lang w:val="hy-AM"/>
              </w:rPr>
              <w:t xml:space="preserve">, առաջարկում եմ գովազդի թույլտվություն նախատեսող վարչական ակտում նշել բոլոր այն հիմքերը, որոնք կարող են հիմք հանդիսանալ վարչական ակտն ուժը կորցրած ճանաչելու համար, ըստ այդմ, խմբագրելով Նախագիծը: </w:t>
            </w:r>
          </w:p>
          <w:p w14:paraId="734CEF7C" w14:textId="77777777" w:rsidR="004430C6" w:rsidRPr="004F3A35" w:rsidRDefault="004430C6" w:rsidP="004430C6">
            <w:pPr>
              <w:shd w:val="clear" w:color="auto" w:fill="FFFFFF"/>
              <w:spacing w:line="360" w:lineRule="auto"/>
              <w:ind w:firstLine="720"/>
              <w:jc w:val="both"/>
              <w:rPr>
                <w:rFonts w:ascii="GHEA Grapalat" w:hAnsi="GHEA Grapalat"/>
                <w:lang w:val="hy-AM"/>
              </w:rPr>
            </w:pPr>
            <w:r w:rsidRPr="004F3A35">
              <w:rPr>
                <w:rFonts w:ascii="GHEA Grapalat" w:hAnsi="GHEA Grapalat"/>
                <w:lang w:val="hy-AM"/>
              </w:rPr>
              <w:t xml:space="preserve">Միևնույն ժամանակ, խնդրահարույց է Նախագծի 25-րդ կետի 4-րդ ենթակետը, ըստ որի՝ Հայաստանի Հանրապետության էկոնոմիկայի </w:t>
            </w:r>
            <w:r w:rsidRPr="004F3A35">
              <w:rPr>
                <w:rFonts w:ascii="GHEA Grapalat" w:hAnsi="GHEA Grapalat"/>
                <w:color w:val="000000"/>
                <w:shd w:val="clear" w:color="auto" w:fill="FFFFFF"/>
                <w:lang w:val="hy-AM"/>
              </w:rPr>
              <w:t xml:space="preserve">նախարարն իրավասու է </w:t>
            </w:r>
            <w:r w:rsidRPr="004F3A35">
              <w:rPr>
                <w:rFonts w:ascii="GHEA Grapalat" w:hAnsi="GHEA Grapalat"/>
                <w:b/>
                <w:i/>
                <w:color w:val="000000"/>
                <w:shd w:val="clear" w:color="auto" w:fill="FFFFFF"/>
                <w:lang w:val="hy-AM"/>
              </w:rPr>
              <w:t>ուժը կորցրած ճանաչել</w:t>
            </w:r>
            <w:r w:rsidRPr="004F3A35">
              <w:rPr>
                <w:rFonts w:ascii="GHEA Grapalat" w:hAnsi="GHEA Grapalat" w:cs="Calibri"/>
                <w:color w:val="000000"/>
                <w:shd w:val="clear" w:color="auto" w:fill="FFFFFF"/>
                <w:lang w:val="hy-AM"/>
              </w:rPr>
              <w:t xml:space="preserve"> </w:t>
            </w:r>
            <w:r w:rsidRPr="004F3A35">
              <w:rPr>
                <w:rFonts w:ascii="GHEA Grapalat" w:hAnsi="GHEA Grapalat"/>
                <w:color w:val="000000"/>
                <w:shd w:val="clear" w:color="auto" w:fill="FFFFFF"/>
                <w:lang w:val="hy-AM"/>
              </w:rPr>
              <w:t xml:space="preserve">գովազդի </w:t>
            </w:r>
            <w:r w:rsidRPr="004F3A35">
              <w:rPr>
                <w:rFonts w:ascii="GHEA Grapalat" w:hAnsi="GHEA Grapalat"/>
                <w:color w:val="000000"/>
                <w:shd w:val="clear" w:color="auto" w:fill="FFFFFF"/>
                <w:lang w:val="hy-AM"/>
              </w:rPr>
              <w:lastRenderedPageBreak/>
              <w:t xml:space="preserve">թույլտվությունը՝ «Վարչարարության հիմունքների և վարչական վարույթի մասին» օրենքով սահմանված կարգով, </w:t>
            </w:r>
            <w:r w:rsidRPr="004F3A35">
              <w:rPr>
                <w:rFonts w:ascii="GHEA Grapalat" w:hAnsi="GHEA Grapalat"/>
                <w:b/>
                <w:i/>
                <w:color w:val="000000"/>
                <w:shd w:val="clear" w:color="auto" w:fill="FFFFFF"/>
                <w:lang w:val="hy-AM"/>
              </w:rPr>
              <w:t xml:space="preserve">եթե </w:t>
            </w:r>
            <w:r w:rsidRPr="004F3A35">
              <w:rPr>
                <w:rFonts w:ascii="GHEA Grapalat" w:hAnsi="GHEA Grapalat"/>
                <w:b/>
                <w:i/>
                <w:lang w:val="hy-AM"/>
              </w:rPr>
              <w:t>գովազդի թույլտվությամբ սահմանված պահանջները չեն կատարվել կամ կատարվել են մասամբ</w:t>
            </w:r>
            <w:r w:rsidRPr="004F3A35">
              <w:rPr>
                <w:rFonts w:ascii="GHEA Grapalat" w:eastAsia="MS Mincho" w:hAnsi="GHEA Grapalat" w:cs="MS Mincho"/>
                <w:b/>
                <w:i/>
                <w:lang w:val="hy-AM"/>
              </w:rPr>
              <w:t>:</w:t>
            </w:r>
          </w:p>
          <w:p w14:paraId="5424FCD7" w14:textId="2EE67B5F" w:rsidR="00F31EF9" w:rsidRPr="004F3A35" w:rsidRDefault="004430C6" w:rsidP="004430C6">
            <w:pPr>
              <w:shd w:val="clear" w:color="auto" w:fill="FFFFFF"/>
              <w:spacing w:line="360" w:lineRule="auto"/>
              <w:ind w:firstLine="720"/>
              <w:jc w:val="both"/>
              <w:rPr>
                <w:rFonts w:ascii="GHEA Grapalat" w:hAnsi="GHEA Grapalat"/>
                <w:lang w:val="hy-AM"/>
              </w:rPr>
            </w:pPr>
            <w:r w:rsidRPr="004F3A35">
              <w:rPr>
                <w:rFonts w:ascii="GHEA Grapalat" w:hAnsi="GHEA Grapalat"/>
                <w:lang w:val="hy-AM"/>
              </w:rPr>
              <w:t xml:space="preserve">Նկատի ունենալով, որ Նախագծով նախատեսված չեն այն </w:t>
            </w:r>
            <w:r w:rsidRPr="004F3A35">
              <w:rPr>
                <w:rFonts w:ascii="GHEA Grapalat" w:hAnsi="GHEA Grapalat"/>
                <w:b/>
                <w:i/>
                <w:lang w:val="hy-AM"/>
              </w:rPr>
              <w:t>պահանջները,</w:t>
            </w:r>
            <w:r w:rsidRPr="004F3A35">
              <w:rPr>
                <w:rFonts w:ascii="GHEA Grapalat" w:hAnsi="GHEA Grapalat"/>
                <w:lang w:val="hy-AM"/>
              </w:rPr>
              <w:t xml:space="preserve"> </w:t>
            </w:r>
            <w:r w:rsidRPr="004F3A35">
              <w:rPr>
                <w:rFonts w:ascii="GHEA Grapalat" w:hAnsi="GHEA Grapalat"/>
                <w:b/>
                <w:i/>
                <w:lang w:val="hy-AM"/>
              </w:rPr>
              <w:t>որոնք սահմանվելու են թույլտվությամբ</w:t>
            </w:r>
            <w:r w:rsidRPr="004F3A35">
              <w:rPr>
                <w:rFonts w:ascii="GHEA Grapalat" w:hAnsi="GHEA Grapalat"/>
                <w:lang w:val="hy-AM"/>
              </w:rPr>
              <w:t xml:space="preserve">, ուստի առաջարկում եմ դրանց ամբողջական կազմը Նախագծում ամրագրել՝ հայտատուի համար կանխատեսելիություն ապահովելու նպատակով: </w:t>
            </w:r>
          </w:p>
        </w:tc>
        <w:tc>
          <w:tcPr>
            <w:tcW w:w="5850" w:type="dxa"/>
          </w:tcPr>
          <w:p w14:paraId="7705B881" w14:textId="1A0A219E" w:rsidR="00F31EF9" w:rsidRPr="004F3A35" w:rsidRDefault="00162CC5" w:rsidP="006A7834">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lastRenderedPageBreak/>
              <w:t>Ը</w:t>
            </w:r>
            <w:r w:rsidR="00BA1698" w:rsidRPr="004F3A35">
              <w:rPr>
                <w:rFonts w:ascii="GHEA Grapalat" w:hAnsi="GHEA Grapalat"/>
                <w:color w:val="000000"/>
                <w:shd w:val="clear" w:color="auto" w:fill="FFFFFF"/>
                <w:lang w:val="hy-AM"/>
              </w:rPr>
              <w:t>նդունվել</w:t>
            </w:r>
            <w:r w:rsidRPr="004F3A35">
              <w:rPr>
                <w:rFonts w:ascii="GHEA Grapalat" w:hAnsi="GHEA Grapalat"/>
                <w:color w:val="000000"/>
                <w:shd w:val="clear" w:color="auto" w:fill="FFFFFF"/>
                <w:lang w:val="hy-AM"/>
              </w:rPr>
              <w:t xml:space="preserve"> է</w:t>
            </w:r>
            <w:r w:rsidR="00BA1698" w:rsidRPr="004F3A35">
              <w:rPr>
                <w:rFonts w:ascii="GHEA Grapalat" w:hAnsi="GHEA Grapalat"/>
                <w:color w:val="000000"/>
                <w:shd w:val="clear" w:color="auto" w:fill="FFFFFF"/>
                <w:lang w:val="hy-AM"/>
              </w:rPr>
              <w:t>։</w:t>
            </w:r>
          </w:p>
          <w:p w14:paraId="5C3C9568" w14:textId="02B2135B" w:rsidR="00162CC5" w:rsidRPr="004F3A35" w:rsidRDefault="00162CC5" w:rsidP="006A7834">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Տրվում է պարզաբանում;</w:t>
            </w:r>
          </w:p>
          <w:p w14:paraId="0219AAC9" w14:textId="77777777" w:rsidR="0000675E" w:rsidRPr="004F3A35" w:rsidRDefault="0000675E" w:rsidP="0000675E">
            <w:pPr>
              <w:tabs>
                <w:tab w:val="left" w:pos="180"/>
              </w:tabs>
              <w:spacing w:line="360" w:lineRule="auto"/>
              <w:ind w:firstLine="160"/>
              <w:jc w:val="both"/>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 xml:space="preserve">Նախագծի հավելվածի 25-րդ կետի դրույթը նախատեսվել է՝ հիմք ընդունելով «Վարչարարության հիմունքների և վարչական վարույթի մասին» օրենքի 66-րդ հոդվածի 3-րդ մասի </w:t>
            </w:r>
            <w:r w:rsidR="00843CFE" w:rsidRPr="004F3A35">
              <w:rPr>
                <w:rFonts w:ascii="GHEA Grapalat" w:hAnsi="GHEA Grapalat"/>
                <w:color w:val="000000"/>
                <w:shd w:val="clear" w:color="auto" w:fill="FFFFFF"/>
                <w:lang w:val="hy-AM"/>
              </w:rPr>
              <w:t xml:space="preserve">ոչ թե </w:t>
            </w:r>
            <w:r w:rsidRPr="004F3A35">
              <w:rPr>
                <w:rFonts w:ascii="GHEA Grapalat" w:hAnsi="GHEA Grapalat"/>
                <w:color w:val="000000"/>
                <w:shd w:val="clear" w:color="auto" w:fill="FFFFFF"/>
                <w:lang w:val="hy-AM"/>
              </w:rPr>
              <w:t xml:space="preserve">«բ» կետի կարգավորումը, այլ՝ «գ» կետի </w:t>
            </w:r>
            <w:r w:rsidRPr="004F3A35">
              <w:rPr>
                <w:rFonts w:ascii="GHEA Grapalat" w:hAnsi="GHEA Grapalat"/>
                <w:color w:val="000000"/>
                <w:shd w:val="clear" w:color="auto" w:fill="FFFFFF"/>
                <w:lang w:val="hy-AM"/>
              </w:rPr>
              <w:lastRenderedPageBreak/>
              <w:t>կարգավորումը, որի համաձայն՝ բար</w:t>
            </w:r>
            <w:r w:rsidR="00A11BBA" w:rsidRPr="004F3A35">
              <w:rPr>
                <w:rFonts w:ascii="GHEA Grapalat" w:hAnsi="GHEA Grapalat"/>
                <w:color w:val="000000"/>
                <w:shd w:val="clear" w:color="auto" w:fill="FFFFFF"/>
                <w:lang w:val="hy-AM"/>
              </w:rPr>
              <w:t>ե</w:t>
            </w:r>
            <w:r w:rsidRPr="004F3A35">
              <w:rPr>
                <w:rFonts w:ascii="GHEA Grapalat" w:hAnsi="GHEA Grapalat"/>
                <w:color w:val="000000"/>
                <w:shd w:val="clear" w:color="auto" w:fill="FFFFFF"/>
                <w:lang w:val="hy-AM"/>
              </w:rPr>
              <w:t xml:space="preserve">նպաստ իրավաչափ վարչական ակտը կարող </w:t>
            </w:r>
            <w:r w:rsidR="00A11BBA" w:rsidRPr="004F3A35">
              <w:rPr>
                <w:rFonts w:ascii="GHEA Grapalat" w:hAnsi="GHEA Grapalat"/>
                <w:color w:val="000000"/>
                <w:shd w:val="clear" w:color="auto" w:fill="FFFFFF"/>
                <w:lang w:val="hy-AM"/>
              </w:rPr>
              <w:t>է ուժը կորցնել, եթե վարչական ակտի հետ կապված է օրենքով նախատեսված որևէ պարտականություն, որը պետք է կատարեր այդ ակտի հասցեատերը, սակայն չի կատարել կամ պատշաճ չի կատարել։</w:t>
            </w:r>
          </w:p>
          <w:p w14:paraId="417A5538" w14:textId="77777777" w:rsidR="00162CC5" w:rsidRPr="004F3A35" w:rsidRDefault="00162CC5" w:rsidP="0000675E">
            <w:pPr>
              <w:tabs>
                <w:tab w:val="left" w:pos="180"/>
              </w:tabs>
              <w:spacing w:line="360" w:lineRule="auto"/>
              <w:ind w:firstLine="160"/>
              <w:jc w:val="both"/>
              <w:rPr>
                <w:rFonts w:ascii="GHEA Grapalat" w:hAnsi="GHEA Grapalat"/>
                <w:color w:val="000000"/>
                <w:shd w:val="clear" w:color="auto" w:fill="FFFFFF"/>
                <w:lang w:val="hy-AM"/>
              </w:rPr>
            </w:pPr>
          </w:p>
          <w:p w14:paraId="2A0498DA" w14:textId="66E9D8F1" w:rsidR="00162CC5" w:rsidRPr="004F3A35" w:rsidRDefault="00162CC5" w:rsidP="00162CC5">
            <w:pPr>
              <w:tabs>
                <w:tab w:val="left" w:pos="180"/>
              </w:tabs>
              <w:spacing w:line="360" w:lineRule="auto"/>
              <w:ind w:firstLine="160"/>
              <w:jc w:val="center"/>
              <w:rPr>
                <w:rFonts w:ascii="GHEA Grapalat" w:hAnsi="GHEA Grapalat"/>
                <w:color w:val="000000"/>
                <w:shd w:val="clear" w:color="auto" w:fill="FFFFFF"/>
                <w:lang w:val="hy-AM"/>
              </w:rPr>
            </w:pPr>
          </w:p>
        </w:tc>
      </w:tr>
      <w:tr w:rsidR="002A5CC6" w:rsidRPr="004F3A35" w14:paraId="37319910" w14:textId="77777777" w:rsidTr="001A70FE">
        <w:trPr>
          <w:trHeight w:val="647"/>
        </w:trPr>
        <w:tc>
          <w:tcPr>
            <w:tcW w:w="8370" w:type="dxa"/>
          </w:tcPr>
          <w:p w14:paraId="77339770" w14:textId="34D17445" w:rsidR="002A5CC6" w:rsidRPr="004F3A35" w:rsidRDefault="004430C6" w:rsidP="004430C6">
            <w:pPr>
              <w:shd w:val="clear" w:color="auto" w:fill="FFFFFF"/>
              <w:spacing w:line="360" w:lineRule="auto"/>
              <w:ind w:firstLine="720"/>
              <w:jc w:val="both"/>
              <w:rPr>
                <w:rFonts w:ascii="GHEA Grapalat" w:hAnsi="GHEA Grapalat"/>
                <w:lang w:val="hy-AM"/>
              </w:rPr>
            </w:pPr>
            <w:r w:rsidRPr="004F3A35">
              <w:rPr>
                <w:rFonts w:ascii="GHEA Grapalat" w:hAnsi="GHEA Grapalat"/>
                <w:lang w:val="hy-AM"/>
              </w:rPr>
              <w:lastRenderedPageBreak/>
              <w:t>5.</w:t>
            </w:r>
            <w:r w:rsidR="00432E96" w:rsidRPr="004F3A35">
              <w:rPr>
                <w:rFonts w:ascii="GHEA Grapalat" w:hAnsi="GHEA Grapalat"/>
                <w:lang w:val="hy-AM"/>
              </w:rPr>
              <w:t xml:space="preserve"> </w:t>
            </w:r>
            <w:r w:rsidRPr="004F3A35">
              <w:rPr>
                <w:rFonts w:ascii="GHEA Grapalat" w:hAnsi="GHEA Grapalat"/>
                <w:lang w:val="hy-AM"/>
              </w:rPr>
              <w:t xml:space="preserve">Հաշվի առնելով, որ «Գովազդի մասին» օրենքի 24-րդ հոդվածի 2-րդ մասի համաձայն՝ </w:t>
            </w:r>
            <w:r w:rsidRPr="004F3A35">
              <w:rPr>
                <w:rFonts w:ascii="GHEA Grapalat" w:hAnsi="GHEA Grapalat"/>
                <w:b/>
                <w:i/>
                <w:color w:val="000000"/>
                <w:shd w:val="clear" w:color="auto" w:fill="FFFFFF"/>
                <w:lang w:val="hy-AM"/>
              </w:rPr>
              <w:t>տեսալսողական</w:t>
            </w:r>
            <w:r w:rsidRPr="004F3A35">
              <w:rPr>
                <w:rFonts w:ascii="GHEA Grapalat" w:hAnsi="GHEA Grapalat"/>
                <w:color w:val="000000"/>
                <w:shd w:val="clear" w:color="auto" w:fill="FFFFFF"/>
                <w:lang w:val="hy-AM"/>
              </w:rPr>
              <w:t xml:space="preserve"> </w:t>
            </w:r>
            <w:r w:rsidRPr="004F3A35">
              <w:rPr>
                <w:rFonts w:ascii="GHEA Grapalat" w:hAnsi="GHEA Grapalat"/>
                <w:b/>
                <w:i/>
                <w:color w:val="000000"/>
                <w:shd w:val="clear" w:color="auto" w:fill="FFFFFF"/>
                <w:lang w:val="hy-AM"/>
              </w:rPr>
              <w:t>մեդիայի ոլորտում</w:t>
            </w:r>
            <w:r w:rsidRPr="004F3A35">
              <w:rPr>
                <w:rFonts w:ascii="GHEA Grapalat" w:hAnsi="GHEA Grapalat"/>
                <w:color w:val="000000"/>
                <w:shd w:val="clear" w:color="auto" w:fill="FFFFFF"/>
                <w:lang w:val="hy-AM"/>
              </w:rPr>
              <w:t xml:space="preserve"> գովազդի մասին օրենսդրության պահպանման նկատմամբ </w:t>
            </w:r>
            <w:r w:rsidRPr="004F3A35">
              <w:rPr>
                <w:rFonts w:ascii="GHEA Grapalat" w:hAnsi="GHEA Grapalat"/>
                <w:b/>
                <w:i/>
                <w:color w:val="000000"/>
                <w:shd w:val="clear" w:color="auto" w:fill="FFFFFF"/>
                <w:lang w:val="hy-AM"/>
              </w:rPr>
              <w:t>վերահսկողություն</w:t>
            </w:r>
            <w:r w:rsidRPr="004F3A35">
              <w:rPr>
                <w:rFonts w:ascii="GHEA Grapalat" w:hAnsi="GHEA Grapalat"/>
                <w:color w:val="000000"/>
                <w:shd w:val="clear" w:color="auto" w:fill="FFFFFF"/>
                <w:lang w:val="hy-AM"/>
              </w:rPr>
              <w:t xml:space="preserve"> իրականացնող՝ Հայաստանի Հանրապետության պետական կառավարման լիազորված մարմինը </w:t>
            </w:r>
            <w:r w:rsidRPr="004F3A35">
              <w:rPr>
                <w:rFonts w:ascii="GHEA Grapalat" w:hAnsi="GHEA Grapalat"/>
                <w:b/>
                <w:i/>
                <w:color w:val="000000"/>
                <w:shd w:val="clear" w:color="auto" w:fill="FFFFFF"/>
                <w:lang w:val="hy-AM"/>
              </w:rPr>
              <w:t xml:space="preserve">Հեռուստատեսության և ռադիոյի հանձնաժողովն է, </w:t>
            </w:r>
            <w:r w:rsidRPr="004F3A35">
              <w:rPr>
                <w:rFonts w:ascii="GHEA Grapalat" w:hAnsi="GHEA Grapalat"/>
                <w:color w:val="000000"/>
                <w:shd w:val="clear" w:color="auto" w:fill="FFFFFF"/>
                <w:lang w:val="hy-AM"/>
              </w:rPr>
              <w:t xml:space="preserve">ուստի գտնում եմ, որ </w:t>
            </w:r>
            <w:r w:rsidRPr="004F3A35">
              <w:rPr>
                <w:rFonts w:ascii="GHEA Grapalat" w:hAnsi="GHEA Grapalat"/>
                <w:b/>
                <w:i/>
                <w:color w:val="000000"/>
                <w:shd w:val="clear" w:color="auto" w:fill="FFFFFF"/>
                <w:lang w:val="hy-AM"/>
              </w:rPr>
              <w:t xml:space="preserve"> </w:t>
            </w:r>
            <w:r w:rsidRPr="004F3A35">
              <w:rPr>
                <w:rFonts w:ascii="GHEA Grapalat" w:hAnsi="GHEA Grapalat"/>
                <w:lang w:val="hy-AM"/>
              </w:rPr>
              <w:t xml:space="preserve">Նախագծի 25-րդ կետի 5-րդ ենթակետով նախատեսված դրույթը հակասում է նշված կարգավորմանը, այն իմաստով, որ </w:t>
            </w:r>
            <w:r w:rsidRPr="004F3A35">
              <w:rPr>
                <w:rFonts w:ascii="GHEA Grapalat" w:hAnsi="GHEA Grapalat"/>
                <w:color w:val="000000"/>
                <w:shd w:val="clear" w:color="auto" w:fill="FFFFFF"/>
                <w:lang w:val="hy-AM"/>
              </w:rPr>
              <w:t>գովազդը, գովազդի մասին</w:t>
            </w:r>
            <w:r w:rsidRPr="004F3A35">
              <w:rPr>
                <w:rFonts w:ascii="GHEA Grapalat" w:hAnsi="GHEA Grapalat"/>
                <w:b/>
                <w:i/>
                <w:color w:val="000000"/>
                <w:shd w:val="clear" w:color="auto" w:fill="FFFFFF"/>
                <w:lang w:val="hy-AM"/>
              </w:rPr>
              <w:t xml:space="preserve"> </w:t>
            </w:r>
            <w:r w:rsidRPr="004F3A35">
              <w:rPr>
                <w:rFonts w:ascii="GHEA Grapalat" w:hAnsi="GHEA Grapalat"/>
                <w:lang w:val="hy-AM"/>
              </w:rPr>
              <w:t xml:space="preserve">Հայաստանի Հանրապետության օրենսդրությանը հակասելու վերաբերյալ փաստական հանգամանքը կարող է պարզվել Օրենքով նախատեսված </w:t>
            </w:r>
            <w:r w:rsidRPr="004F3A35">
              <w:rPr>
                <w:rFonts w:ascii="GHEA Grapalat" w:hAnsi="GHEA Grapalat"/>
                <w:b/>
                <w:i/>
                <w:color w:val="000000"/>
                <w:shd w:val="clear" w:color="auto" w:fill="FFFFFF"/>
                <w:lang w:val="hy-AM"/>
              </w:rPr>
              <w:t xml:space="preserve">վերահսկողության </w:t>
            </w:r>
            <w:r w:rsidRPr="004F3A35">
              <w:rPr>
                <w:rFonts w:ascii="GHEA Grapalat" w:hAnsi="GHEA Grapalat"/>
                <w:color w:val="000000"/>
                <w:shd w:val="clear" w:color="auto" w:fill="FFFFFF"/>
                <w:lang w:val="hy-AM"/>
              </w:rPr>
              <w:t>արդյունքում:</w:t>
            </w:r>
          </w:p>
        </w:tc>
        <w:tc>
          <w:tcPr>
            <w:tcW w:w="5850" w:type="dxa"/>
          </w:tcPr>
          <w:p w14:paraId="1145A0AC" w14:textId="0AAF1D56" w:rsidR="002A5CC6" w:rsidRPr="004F3A35" w:rsidRDefault="00432E96" w:rsidP="006A7834">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Ընդունվել է։</w:t>
            </w:r>
          </w:p>
        </w:tc>
      </w:tr>
      <w:tr w:rsidR="002A5CC6" w:rsidRPr="004F3A35" w14:paraId="19C102F2" w14:textId="77777777" w:rsidTr="001A70FE">
        <w:trPr>
          <w:trHeight w:val="647"/>
        </w:trPr>
        <w:tc>
          <w:tcPr>
            <w:tcW w:w="8370" w:type="dxa"/>
          </w:tcPr>
          <w:p w14:paraId="709BAAF8" w14:textId="019D2C25" w:rsidR="002A5CC6" w:rsidRPr="004F3A35" w:rsidRDefault="004430C6" w:rsidP="004430C6">
            <w:pPr>
              <w:shd w:val="clear" w:color="auto" w:fill="FFFFFF"/>
              <w:spacing w:line="360" w:lineRule="auto"/>
              <w:ind w:firstLine="720"/>
              <w:jc w:val="both"/>
              <w:rPr>
                <w:rFonts w:ascii="GHEA Grapalat" w:hAnsi="GHEA Grapalat"/>
                <w:lang w:val="hy-AM"/>
              </w:rPr>
            </w:pPr>
            <w:r w:rsidRPr="004F3A35">
              <w:rPr>
                <w:rFonts w:ascii="GHEA Grapalat" w:hAnsi="GHEA Grapalat"/>
                <w:color w:val="000000"/>
                <w:shd w:val="clear" w:color="auto" w:fill="FFFFFF"/>
                <w:lang w:val="hy-AM"/>
              </w:rPr>
              <w:t xml:space="preserve">6. Նախագծի հավելվածի 26-րդ կետի կարգավորումն անհրաժեշտ է համապատասխանեցնել «Դեղերի մասին» օրենքի 28-րդ հոդվածի 2-րդ  մասի պահանջին, ըստ որի՝ դեղերը զանգվածային տեղեկատվության </w:t>
            </w:r>
            <w:r w:rsidRPr="004F3A35">
              <w:rPr>
                <w:rFonts w:ascii="GHEA Grapalat" w:hAnsi="GHEA Grapalat"/>
                <w:color w:val="000000"/>
                <w:shd w:val="clear" w:color="auto" w:fill="FFFFFF"/>
                <w:lang w:val="hy-AM"/>
              </w:rPr>
              <w:lastRenderedPageBreak/>
              <w:t xml:space="preserve">էլեկտրոնային կամ տպագիր միջոցներով գովազդելու դեպքում պետք է նշվեն դեղի` </w:t>
            </w:r>
            <w:r w:rsidRPr="004F3A35">
              <w:rPr>
                <w:rFonts w:ascii="GHEA Grapalat" w:hAnsi="GHEA Grapalat"/>
                <w:b/>
                <w:i/>
                <w:color w:val="000000"/>
                <w:shd w:val="clear" w:color="auto" w:fill="FFFFFF"/>
                <w:lang w:val="hy-AM"/>
              </w:rPr>
              <w:t>Հայաստանի Հանրապետությունում պետական գրանցման հավաստագրի համարը, օրը, ամիսը, տարին, գործողության ժամկետը, Լիազոր մարմնի թույլտվության համարն ու օրը, ամիսը, տարին:</w:t>
            </w:r>
          </w:p>
        </w:tc>
        <w:tc>
          <w:tcPr>
            <w:tcW w:w="5850" w:type="dxa"/>
          </w:tcPr>
          <w:p w14:paraId="1EFAE21C" w14:textId="7B613FB2" w:rsidR="002A5CC6" w:rsidRPr="004F3A35" w:rsidRDefault="00432E96" w:rsidP="006A7834">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lastRenderedPageBreak/>
              <w:t>Ընդունվել է։</w:t>
            </w:r>
          </w:p>
        </w:tc>
      </w:tr>
      <w:tr w:rsidR="002A5CC6" w:rsidRPr="004F3A35" w14:paraId="4B2E0991" w14:textId="77777777" w:rsidTr="001A70FE">
        <w:trPr>
          <w:trHeight w:val="647"/>
        </w:trPr>
        <w:tc>
          <w:tcPr>
            <w:tcW w:w="8370" w:type="dxa"/>
          </w:tcPr>
          <w:p w14:paraId="2D9BB2C4" w14:textId="4A3529AC" w:rsidR="002A5CC6" w:rsidRPr="004F3A35" w:rsidRDefault="004430C6" w:rsidP="004430C6">
            <w:pPr>
              <w:shd w:val="clear" w:color="auto" w:fill="FFFFFF"/>
              <w:spacing w:line="360" w:lineRule="auto"/>
              <w:ind w:firstLine="720"/>
              <w:jc w:val="both"/>
              <w:rPr>
                <w:rFonts w:ascii="GHEA Grapalat" w:hAnsi="GHEA Grapalat"/>
                <w:lang w:val="hy-AM"/>
              </w:rPr>
            </w:pPr>
            <w:r w:rsidRPr="004F3A35">
              <w:rPr>
                <w:rFonts w:ascii="GHEA Grapalat" w:hAnsi="GHEA Grapalat"/>
                <w:lang w:val="hy-AM"/>
              </w:rPr>
              <w:t xml:space="preserve">7. Նկատի ունենալով, որ «Գովազդի մասին» օրենքով </w:t>
            </w:r>
            <w:r w:rsidRPr="004F3A35">
              <w:rPr>
                <w:rFonts w:ascii="GHEA Grapalat" w:hAnsi="GHEA Grapalat"/>
                <w:b/>
                <w:i/>
                <w:lang w:val="hy-AM"/>
              </w:rPr>
              <w:t>«գովազդի տեղադրման թույլտվություն տրամադրող մարմին»</w:t>
            </w:r>
            <w:r w:rsidRPr="004F3A35">
              <w:rPr>
                <w:rFonts w:ascii="GHEA Grapalat" w:hAnsi="GHEA Grapalat"/>
                <w:lang w:val="hy-AM"/>
              </w:rPr>
              <w:t xml:space="preserve"> նախատեսված չէ, ուստի անհրաժեշտ է պարզաբանել, թե Նախագծի իմաստով խոսքը ո՞ր մարմնի կողմից տրամադրվող և ի՞նչ թույլտվության մասին է:  </w:t>
            </w:r>
          </w:p>
        </w:tc>
        <w:tc>
          <w:tcPr>
            <w:tcW w:w="5850" w:type="dxa"/>
          </w:tcPr>
          <w:p w14:paraId="4925D375" w14:textId="251AC8B6" w:rsidR="002A5CC6" w:rsidRPr="004F3A35" w:rsidRDefault="00A54DD3" w:rsidP="006A7834">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Ընդունվել է։</w:t>
            </w:r>
          </w:p>
        </w:tc>
      </w:tr>
      <w:tr w:rsidR="002A5CC6" w:rsidRPr="004F3A35" w14:paraId="50DA0431" w14:textId="77777777" w:rsidTr="001A70FE">
        <w:trPr>
          <w:trHeight w:val="647"/>
        </w:trPr>
        <w:tc>
          <w:tcPr>
            <w:tcW w:w="8370" w:type="dxa"/>
          </w:tcPr>
          <w:p w14:paraId="22CD1AEE" w14:textId="47BE2192" w:rsidR="002A5CC6" w:rsidRPr="004F3A35" w:rsidRDefault="004430C6" w:rsidP="004430C6">
            <w:pPr>
              <w:shd w:val="clear" w:color="auto" w:fill="FFFFFF"/>
              <w:spacing w:line="360" w:lineRule="auto"/>
              <w:ind w:firstLine="720"/>
              <w:jc w:val="both"/>
              <w:rPr>
                <w:rFonts w:ascii="GHEA Grapalat" w:hAnsi="GHEA Grapalat" w:cs="Sylfaen"/>
                <w:spacing w:val="-2"/>
                <w:lang w:val="hy-AM" w:eastAsia="en-GB"/>
              </w:rPr>
            </w:pPr>
            <w:r w:rsidRPr="004F3A35">
              <w:rPr>
                <w:rFonts w:ascii="GHEA Grapalat" w:hAnsi="GHEA Grapalat"/>
                <w:lang w:val="hy-AM"/>
              </w:rPr>
              <w:t>8. Նախագծի 29-րդ հոդվածում «Հայաստանի Հանրապետության օրենքով սահմանված կարգով» բառերն առաջարկում եմ փոխարինել «վարչական և դատական կարգով» բառերով՝ իրավական որոշակիություն ապահովելու նպատակով:</w:t>
            </w:r>
          </w:p>
        </w:tc>
        <w:tc>
          <w:tcPr>
            <w:tcW w:w="5850" w:type="dxa"/>
          </w:tcPr>
          <w:p w14:paraId="318EDDA6" w14:textId="4F19621E" w:rsidR="002A5CC6" w:rsidRPr="004F3A35" w:rsidRDefault="00DB46E7" w:rsidP="006A7834">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Ընդունվել է։</w:t>
            </w:r>
          </w:p>
        </w:tc>
      </w:tr>
      <w:tr w:rsidR="002A5CC6" w:rsidRPr="004F3A35" w14:paraId="4F3DB2F3" w14:textId="77777777" w:rsidTr="001A70FE">
        <w:trPr>
          <w:trHeight w:val="647"/>
        </w:trPr>
        <w:tc>
          <w:tcPr>
            <w:tcW w:w="8370" w:type="dxa"/>
          </w:tcPr>
          <w:p w14:paraId="3E8F9629" w14:textId="641AAD29" w:rsidR="002A5CC6" w:rsidRPr="004F3A35" w:rsidRDefault="004430C6" w:rsidP="004430C6">
            <w:pPr>
              <w:pStyle w:val="NormalWeb"/>
              <w:spacing w:after="0" w:line="360" w:lineRule="auto"/>
              <w:ind w:left="75" w:firstLine="720"/>
              <w:jc w:val="both"/>
              <w:rPr>
                <w:rFonts w:ascii="GHEA Grapalat" w:hAnsi="GHEA Grapalat"/>
                <w:lang w:val="hy-AM"/>
              </w:rPr>
            </w:pPr>
            <w:r w:rsidRPr="004F3A35">
              <w:rPr>
                <w:rFonts w:ascii="GHEA Grapalat" w:hAnsi="GHEA Grapalat"/>
                <w:lang w:val="hy-AM"/>
              </w:rPr>
              <w:t xml:space="preserve">9. Նկատի ունենալով, որ Նախագծում գործածվել է </w:t>
            </w:r>
            <w:r w:rsidRPr="004F3A35">
              <w:rPr>
                <w:rFonts w:ascii="GHEA Grapalat" w:hAnsi="GHEA Grapalat" w:cs="MS Mincho"/>
                <w:b/>
                <w:i/>
                <w:color w:val="000000" w:themeColor="text1"/>
                <w:lang w:val="hy-AM"/>
              </w:rPr>
              <w:t>«հայտատու»</w:t>
            </w:r>
            <w:r w:rsidRPr="004F3A35">
              <w:rPr>
                <w:rFonts w:ascii="GHEA Grapalat" w:hAnsi="GHEA Grapalat" w:cs="MS Mincho"/>
                <w:color w:val="000000" w:themeColor="text1"/>
                <w:lang w:val="hy-AM"/>
              </w:rPr>
              <w:t xml:space="preserve"> և </w:t>
            </w:r>
            <w:r w:rsidRPr="004F3A35">
              <w:rPr>
                <w:rFonts w:ascii="GHEA Grapalat" w:hAnsi="GHEA Grapalat" w:cs="MS Mincho"/>
                <w:b/>
                <w:i/>
                <w:color w:val="000000" w:themeColor="text1"/>
                <w:lang w:val="hy-AM"/>
              </w:rPr>
              <w:t>«գովազդատու»</w:t>
            </w:r>
            <w:r w:rsidRPr="004F3A35">
              <w:rPr>
                <w:rFonts w:ascii="GHEA Grapalat" w:hAnsi="GHEA Grapalat" w:cs="MS Mincho"/>
                <w:color w:val="000000" w:themeColor="text1"/>
                <w:lang w:val="hy-AM"/>
              </w:rPr>
              <w:t xml:space="preserve"> եզրույթները,  Նախագծում </w:t>
            </w:r>
            <w:r w:rsidRPr="004F3A35">
              <w:rPr>
                <w:rFonts w:ascii="GHEA Grapalat" w:hAnsi="GHEA Grapalat"/>
                <w:color w:val="000000"/>
                <w:shd w:val="clear" w:color="auto" w:fill="FFFFFF"/>
                <w:lang w:val="hy-AM"/>
              </w:rPr>
              <w:t xml:space="preserve">եզրութաբանական միասնականություն ապահովելու նպատակով, առաջարկում եմ  կիրառել </w:t>
            </w:r>
            <w:r w:rsidRPr="004F3A35">
              <w:rPr>
                <w:rFonts w:ascii="GHEA Grapalat" w:hAnsi="GHEA Grapalat" w:cs="MS Mincho"/>
                <w:color w:val="000000" w:themeColor="text1"/>
                <w:lang w:val="hy-AM"/>
              </w:rPr>
              <w:t>մեկ միասնական եզրույթ:</w:t>
            </w:r>
          </w:p>
        </w:tc>
        <w:tc>
          <w:tcPr>
            <w:tcW w:w="5850" w:type="dxa"/>
          </w:tcPr>
          <w:p w14:paraId="25808A13" w14:textId="3A3F4A9B" w:rsidR="002A5CC6" w:rsidRPr="004F3A35" w:rsidRDefault="00DE3BAD" w:rsidP="006A7834">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Ընդունվել է։</w:t>
            </w:r>
          </w:p>
        </w:tc>
      </w:tr>
      <w:tr w:rsidR="00C143F6" w:rsidRPr="004F3A35" w14:paraId="6C12F01A" w14:textId="77777777" w:rsidTr="001A70FE">
        <w:trPr>
          <w:trHeight w:val="647"/>
        </w:trPr>
        <w:tc>
          <w:tcPr>
            <w:tcW w:w="8370" w:type="dxa"/>
          </w:tcPr>
          <w:p w14:paraId="2667F006" w14:textId="7684072B" w:rsidR="00C143F6" w:rsidRPr="004F3A35" w:rsidRDefault="004430C6" w:rsidP="004430C6">
            <w:pPr>
              <w:pStyle w:val="NormalWeb"/>
              <w:shd w:val="clear" w:color="auto" w:fill="FFFFFF"/>
              <w:spacing w:after="0" w:line="360" w:lineRule="auto"/>
              <w:ind w:left="75" w:firstLine="708"/>
              <w:jc w:val="both"/>
              <w:rPr>
                <w:rFonts w:ascii="GHEA Grapalat" w:hAnsi="GHEA Grapalat"/>
                <w:lang w:val="hy-AM"/>
              </w:rPr>
            </w:pPr>
            <w:r w:rsidRPr="004F3A35">
              <w:rPr>
                <w:rFonts w:ascii="GHEA Grapalat" w:hAnsi="GHEA Grapalat"/>
                <w:lang w:val="hy-AM"/>
              </w:rPr>
              <w:t xml:space="preserve">10. Հաշվի առնելով, որ Նախագծով նախատեսված չէ՝ գովազդի տեքստում կամ հոլովակի էլեկտրոնային տարբերակում փոփոխություն կամ լրացում կատարելու թույլտվություն ստանալու նպատակով՝ </w:t>
            </w:r>
            <w:r w:rsidRPr="004F3A35">
              <w:rPr>
                <w:rFonts w:ascii="GHEA Grapalat" w:hAnsi="GHEA Grapalat"/>
                <w:b/>
                <w:i/>
                <w:color w:val="000000"/>
                <w:lang w:val="hy-AM"/>
              </w:rPr>
              <w:t xml:space="preserve">գովազդվող անասնաբուժական դեղամիջոցի արտադրողի կողմից ներկայացված և գրանցման ժամանակ հաստատված ընդհանուր </w:t>
            </w:r>
            <w:r w:rsidRPr="004F3A35">
              <w:rPr>
                <w:rFonts w:ascii="GHEA Grapalat" w:hAnsi="GHEA Grapalat"/>
                <w:b/>
                <w:i/>
                <w:color w:val="000000"/>
                <w:lang w:val="hy-AM"/>
              </w:rPr>
              <w:lastRenderedPageBreak/>
              <w:t>բնութագրի տվյալները ներկայացնելու պահանջ</w:t>
            </w:r>
            <w:r w:rsidRPr="004F3A35">
              <w:rPr>
                <w:rFonts w:ascii="GHEA Grapalat" w:hAnsi="GHEA Grapalat"/>
                <w:color w:val="000000"/>
                <w:lang w:val="hy-AM"/>
              </w:rPr>
              <w:t xml:space="preserve">, առաջարկում եմ Նախագծի Հավելվածի N 4 Ձևի հայտի տեքստից հանել մատնանշված դրույթը կամ պահանջը նախատեսել Նախագծով: </w:t>
            </w:r>
          </w:p>
        </w:tc>
        <w:tc>
          <w:tcPr>
            <w:tcW w:w="5850" w:type="dxa"/>
          </w:tcPr>
          <w:p w14:paraId="7C6FE78C" w14:textId="50C5388C" w:rsidR="00C143F6" w:rsidRPr="004F3A35" w:rsidRDefault="00DB46E7" w:rsidP="006A7834">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lastRenderedPageBreak/>
              <w:t>Ընդունվել է։</w:t>
            </w:r>
          </w:p>
        </w:tc>
      </w:tr>
      <w:tr w:rsidR="00EF6890" w:rsidRPr="004F3A35" w14:paraId="38F23769" w14:textId="77777777" w:rsidTr="00243F0D">
        <w:tc>
          <w:tcPr>
            <w:tcW w:w="8370" w:type="dxa"/>
            <w:vMerge w:val="restart"/>
            <w:shd w:val="clear" w:color="auto" w:fill="D9D9D9" w:themeFill="background1" w:themeFillShade="D9"/>
          </w:tcPr>
          <w:p w14:paraId="69DA1389" w14:textId="3FA1DABB" w:rsidR="00EF6890" w:rsidRPr="004F3A35" w:rsidRDefault="00EF6890" w:rsidP="00EF6890">
            <w:pPr>
              <w:tabs>
                <w:tab w:val="left" w:pos="180"/>
              </w:tabs>
              <w:spacing w:line="360" w:lineRule="auto"/>
              <w:ind w:firstLine="900"/>
              <w:jc w:val="center"/>
              <w:rPr>
                <w:rFonts w:ascii="GHEA Grapalat" w:hAnsi="GHEA Grapalat" w:cs="Arial"/>
                <w:lang w:val="hy-AM"/>
              </w:rPr>
            </w:pPr>
            <w:bookmarkStart w:id="0" w:name="_Hlk115881571"/>
            <w:r w:rsidRPr="004F3A35">
              <w:rPr>
                <w:rFonts w:ascii="GHEA Grapalat" w:hAnsi="GHEA Grapalat" w:cs="Arial"/>
                <w:lang w:val="hy-AM"/>
              </w:rPr>
              <w:t>3</w:t>
            </w:r>
            <w:r w:rsidRPr="004F3A35">
              <w:rPr>
                <w:rFonts w:ascii="Cambria Math" w:hAnsi="Cambria Math" w:cs="Cambria Math"/>
                <w:lang w:val="hy-AM"/>
              </w:rPr>
              <w:t>․</w:t>
            </w:r>
            <w:r w:rsidRPr="004F3A35">
              <w:rPr>
                <w:rFonts w:ascii="GHEA Grapalat" w:hAnsi="GHEA Grapalat" w:cs="Arial"/>
                <w:lang w:val="hy-AM"/>
              </w:rPr>
              <w:t xml:space="preserve"> ՀՀ առողջապահության նախարարություն</w:t>
            </w:r>
          </w:p>
        </w:tc>
        <w:tc>
          <w:tcPr>
            <w:tcW w:w="5850" w:type="dxa"/>
            <w:shd w:val="clear" w:color="auto" w:fill="D9D9D9" w:themeFill="background1" w:themeFillShade="D9"/>
          </w:tcPr>
          <w:p w14:paraId="6E2C6A2D" w14:textId="26EFFA5B" w:rsidR="00EF6890" w:rsidRPr="004F3A35" w:rsidRDefault="00EF6890" w:rsidP="00EF6890">
            <w:pPr>
              <w:tabs>
                <w:tab w:val="left" w:pos="180"/>
              </w:tabs>
              <w:spacing w:line="360" w:lineRule="auto"/>
              <w:ind w:firstLine="900"/>
              <w:jc w:val="center"/>
              <w:rPr>
                <w:rFonts w:ascii="GHEA Grapalat" w:hAnsi="GHEA Grapalat"/>
                <w:lang w:val="hy-AM"/>
              </w:rPr>
            </w:pPr>
            <w:r w:rsidRPr="004F3A35">
              <w:rPr>
                <w:rFonts w:ascii="GHEA Grapalat" w:hAnsi="GHEA Grapalat"/>
                <w:lang w:val="hy-AM"/>
              </w:rPr>
              <w:t>05 սեպտեմբերի 2024թ</w:t>
            </w:r>
            <w:r w:rsidRPr="004F3A35">
              <w:rPr>
                <w:rFonts w:ascii="Cambria Math" w:hAnsi="Cambria Math" w:cs="Cambria Math"/>
                <w:lang w:val="hy-AM"/>
              </w:rPr>
              <w:t>․</w:t>
            </w:r>
          </w:p>
        </w:tc>
      </w:tr>
      <w:tr w:rsidR="00EF6890" w:rsidRPr="004F3A35" w14:paraId="6175D781" w14:textId="77777777" w:rsidTr="00243F0D">
        <w:tc>
          <w:tcPr>
            <w:tcW w:w="8370" w:type="dxa"/>
            <w:vMerge/>
            <w:shd w:val="clear" w:color="auto" w:fill="D9D9D9" w:themeFill="background1" w:themeFillShade="D9"/>
          </w:tcPr>
          <w:p w14:paraId="3F4482BF" w14:textId="77777777" w:rsidR="00EF6890" w:rsidRPr="004F3A35" w:rsidRDefault="00EF6890" w:rsidP="00EF6890">
            <w:pPr>
              <w:tabs>
                <w:tab w:val="left" w:pos="180"/>
              </w:tabs>
              <w:spacing w:line="360" w:lineRule="auto"/>
              <w:ind w:firstLine="900"/>
              <w:jc w:val="both"/>
              <w:rPr>
                <w:rFonts w:ascii="GHEA Grapalat" w:hAnsi="GHEA Grapalat" w:cs="Arial"/>
                <w:lang w:val="hy-AM"/>
              </w:rPr>
            </w:pPr>
          </w:p>
        </w:tc>
        <w:tc>
          <w:tcPr>
            <w:tcW w:w="5850" w:type="dxa"/>
            <w:shd w:val="clear" w:color="auto" w:fill="D9D9D9" w:themeFill="background1" w:themeFillShade="D9"/>
          </w:tcPr>
          <w:p w14:paraId="4258BDCA" w14:textId="2CE7B5E6" w:rsidR="00EF6890" w:rsidRPr="004F3A35" w:rsidRDefault="00EF6890" w:rsidP="00EF6890">
            <w:pPr>
              <w:widowControl w:val="0"/>
              <w:tabs>
                <w:tab w:val="left" w:pos="180"/>
              </w:tabs>
              <w:spacing w:line="360" w:lineRule="auto"/>
              <w:ind w:right="210" w:firstLine="900"/>
              <w:contextualSpacing/>
              <w:jc w:val="center"/>
              <w:rPr>
                <w:rFonts w:ascii="GHEA Grapalat" w:hAnsi="GHEA Grapalat"/>
                <w:lang w:val="hy-AM"/>
              </w:rPr>
            </w:pPr>
            <w:r w:rsidRPr="004F3A35">
              <w:rPr>
                <w:rFonts w:ascii="GHEA Grapalat" w:hAnsi="GHEA Grapalat"/>
                <w:lang w:val="hy-AM"/>
              </w:rPr>
              <w:t>ԱԱ/22</w:t>
            </w:r>
            <w:r w:rsidRPr="004F3A35">
              <w:rPr>
                <w:rFonts w:ascii="Cambria Math" w:eastAsia="MS Mincho" w:hAnsi="Cambria Math" w:cs="Cambria Math"/>
                <w:lang w:val="hy-AM"/>
              </w:rPr>
              <w:t>․</w:t>
            </w:r>
            <w:r w:rsidRPr="004F3A35">
              <w:rPr>
                <w:rFonts w:ascii="GHEA Grapalat" w:eastAsia="MS Mincho" w:hAnsi="GHEA Grapalat" w:cs="MS Mincho"/>
                <w:lang w:val="hy-AM"/>
              </w:rPr>
              <w:t>1/26328-2024</w:t>
            </w:r>
          </w:p>
        </w:tc>
      </w:tr>
      <w:tr w:rsidR="00EF6890" w:rsidRPr="004442B2" w14:paraId="4933D539" w14:textId="77777777" w:rsidTr="001A70FE">
        <w:trPr>
          <w:trHeight w:val="800"/>
        </w:trPr>
        <w:tc>
          <w:tcPr>
            <w:tcW w:w="8370" w:type="dxa"/>
          </w:tcPr>
          <w:p w14:paraId="2FC43853" w14:textId="1EAAC0A1" w:rsidR="00EF6890" w:rsidRPr="004F3A35" w:rsidRDefault="00EF6890" w:rsidP="00EF6890">
            <w:pPr>
              <w:shd w:val="clear" w:color="auto" w:fill="FFFFFF"/>
              <w:tabs>
                <w:tab w:val="left" w:pos="567"/>
              </w:tabs>
              <w:spacing w:line="360" w:lineRule="auto"/>
              <w:jc w:val="both"/>
              <w:rPr>
                <w:rFonts w:ascii="GHEA Grapalat" w:hAnsi="GHEA Grapalat"/>
                <w:lang w:val="hy-AM"/>
              </w:rPr>
            </w:pPr>
            <w:r w:rsidRPr="004F3A35">
              <w:rPr>
                <w:rFonts w:ascii="GHEA Grapalat" w:hAnsi="GHEA Grapalat"/>
                <w:color w:val="191919"/>
                <w:lang w:val="hy-AM"/>
              </w:rPr>
              <w:t xml:space="preserve">    1</w:t>
            </w:r>
            <w:r w:rsidRPr="004F3A35">
              <w:rPr>
                <w:rFonts w:ascii="Cambria Math" w:eastAsia="MS Mincho" w:hAnsi="Cambria Math" w:cs="Cambria Math"/>
                <w:color w:val="191919"/>
                <w:lang w:val="hy-AM"/>
              </w:rPr>
              <w:t>․</w:t>
            </w:r>
            <w:r w:rsidRPr="004F3A35">
              <w:rPr>
                <w:rFonts w:ascii="GHEA Grapalat" w:hAnsi="GHEA Grapalat"/>
                <w:color w:val="191919"/>
                <w:lang w:val="hy-AM"/>
              </w:rPr>
              <w:t xml:space="preserve">  Նախագծի հիմնավորման համաձայն նախագծի կարգավորման շրջանակներում անհրաժեշտություն է առաջացել «Պետական տուրքի մասին» օրենքի 20–րդ հոդվածում կատարել լրացում, որը ներկայացվել է «Բուսասանիտարիայի մասին» օրենքում փոփոխություններ և լրացումներ կատարելու մասին», «Գործունեության իրականացման ծանուցման մասին» օրենքում լրացում կատարելու մասին, «Սննդամթերքի անվտանգության պետական վերահսկողության մասին» օրենքում փոփոխություն կատարելու մասին» և «Պետական տուրքի մասին» օրենքում լրացումներ կատարելու մասին» ՀՀ օրենքների նախագծերի փաթեթով, որը 2024 թվականի օգոստոսի 15–ի N 1296–Ա որոշմամբ արժանացել է Կառավարության հավանությանը։ Մինչդեռ, «Պետական տուրքի մասին» օրենքի 20-րդ հոդվածի 52.3 կետով արդեն սահմանված է պետական տուրք դեղերի (այդ թվում՝ անասնաբուժական) գովազդի թույլտվության տրամադրման համար: </w:t>
            </w:r>
          </w:p>
        </w:tc>
        <w:tc>
          <w:tcPr>
            <w:tcW w:w="5850" w:type="dxa"/>
          </w:tcPr>
          <w:p w14:paraId="581EB2B3" w14:textId="77777777" w:rsidR="00EF6890" w:rsidRPr="004F3A35" w:rsidRDefault="00EF6890" w:rsidP="00EF6890">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Չի ընդունվել։</w:t>
            </w:r>
          </w:p>
          <w:p w14:paraId="79A1A495" w14:textId="1FBB82BE" w:rsidR="00EF6890" w:rsidRPr="004F3A35" w:rsidRDefault="00EF6890" w:rsidP="00EF6890">
            <w:pPr>
              <w:tabs>
                <w:tab w:val="left" w:pos="180"/>
              </w:tabs>
              <w:spacing w:line="360" w:lineRule="auto"/>
              <w:ind w:firstLine="256"/>
              <w:jc w:val="both"/>
              <w:rPr>
                <w:rFonts w:ascii="GHEA Grapalat" w:eastAsia="MS Mincho" w:hAnsi="GHEA Grapalat" w:cs="MS Mincho"/>
                <w:color w:val="000000"/>
                <w:shd w:val="clear" w:color="auto" w:fill="FFFFFF"/>
                <w:lang w:val="hy-AM"/>
              </w:rPr>
            </w:pPr>
            <w:r w:rsidRPr="004F3A35">
              <w:rPr>
                <w:rFonts w:ascii="GHEA Grapalat" w:hAnsi="GHEA Grapalat"/>
                <w:color w:val="000000"/>
                <w:shd w:val="clear" w:color="auto" w:fill="FFFFFF"/>
                <w:lang w:val="hy-AM"/>
              </w:rPr>
              <w:t>Հաշվի առնելով, որ «Պետական տուրքի մասին» օրենքի 20-րդ հոդվածի 52</w:t>
            </w:r>
            <w:r w:rsidRPr="004F3A35">
              <w:rPr>
                <w:rFonts w:ascii="Cambria Math" w:eastAsia="MS Mincho" w:hAnsi="Cambria Math" w:cs="Cambria Math"/>
                <w:color w:val="000000"/>
                <w:shd w:val="clear" w:color="auto" w:fill="FFFFFF"/>
                <w:lang w:val="hy-AM"/>
              </w:rPr>
              <w:t>․</w:t>
            </w:r>
            <w:r w:rsidRPr="004F3A35">
              <w:rPr>
                <w:rFonts w:ascii="GHEA Grapalat" w:eastAsia="MS Mincho" w:hAnsi="GHEA Grapalat" w:cs="MS Mincho"/>
                <w:color w:val="000000"/>
                <w:shd w:val="clear" w:color="auto" w:fill="FFFFFF"/>
                <w:lang w:val="hy-AM"/>
              </w:rPr>
              <w:t>3 կետով սահմանված  դրույթը չի վերաբերում անասնաբուժական դեղամիջոցներին՝ պատվաստանյութերին, շիճուկներին և ախտորոշիչ միջոցներին։</w:t>
            </w:r>
          </w:p>
        </w:tc>
      </w:tr>
      <w:tr w:rsidR="00EF6890" w:rsidRPr="004442B2" w14:paraId="31B0CEF4" w14:textId="77777777" w:rsidTr="001A70FE">
        <w:trPr>
          <w:trHeight w:val="800"/>
        </w:trPr>
        <w:tc>
          <w:tcPr>
            <w:tcW w:w="8370" w:type="dxa"/>
          </w:tcPr>
          <w:p w14:paraId="4FE721B6" w14:textId="5328373A" w:rsidR="00EF6890" w:rsidRPr="004F3A35" w:rsidRDefault="00EF6890" w:rsidP="00EF6890">
            <w:pPr>
              <w:shd w:val="clear" w:color="auto" w:fill="FFFFFF"/>
              <w:spacing w:line="360" w:lineRule="auto"/>
              <w:jc w:val="both"/>
              <w:rPr>
                <w:rFonts w:ascii="GHEA Grapalat" w:hAnsi="GHEA Grapalat"/>
                <w:color w:val="191919"/>
                <w:lang w:val="hy-AM"/>
              </w:rPr>
            </w:pPr>
            <w:r w:rsidRPr="004F3A35">
              <w:rPr>
                <w:rFonts w:ascii="GHEA Grapalat" w:hAnsi="GHEA Grapalat"/>
                <w:color w:val="191919"/>
                <w:lang w:val="hy-AM"/>
              </w:rPr>
              <w:t xml:space="preserve">   2</w:t>
            </w:r>
            <w:r w:rsidRPr="004F3A35">
              <w:rPr>
                <w:rFonts w:ascii="Cambria Math" w:eastAsia="MS Mincho" w:hAnsi="Cambria Math" w:cs="Cambria Math"/>
                <w:color w:val="191919"/>
                <w:lang w:val="hy-AM"/>
              </w:rPr>
              <w:t>․</w:t>
            </w:r>
            <w:r w:rsidRPr="004F3A35">
              <w:rPr>
                <w:rFonts w:ascii="GHEA Grapalat" w:hAnsi="GHEA Grapalat"/>
                <w:color w:val="191919"/>
                <w:lang w:val="hy-AM"/>
              </w:rPr>
              <w:t xml:space="preserve"> Հարկ է նշել նաև, որ «Դեղերի մասին» ՀՀ օրենքի (այսուհետ՝ Օրենք) 28-րդ հոդվածի 11-րդ մասում սահմանված են այն դեպքերը, երբ մերժվում </w:t>
            </w:r>
            <w:r w:rsidRPr="004F3A35">
              <w:rPr>
                <w:rFonts w:ascii="GHEA Grapalat" w:hAnsi="GHEA Grapalat"/>
                <w:color w:val="191919"/>
                <w:lang w:val="hy-AM"/>
              </w:rPr>
              <w:lastRenderedPageBreak/>
              <w:t xml:space="preserve">է դեղերի գովազդի թույլտվությունը, հետևաբար նախագծի 15-րդ կետը պետք է համապատասխանեցնել Օրենքին, հատկապես կարևոր է այն հանգամանքը, որ Օրենքի համաձայն` </w:t>
            </w:r>
          </w:p>
          <w:p w14:paraId="71051DDA" w14:textId="77777777" w:rsidR="00EF6890" w:rsidRPr="004F3A35" w:rsidRDefault="00EF6890" w:rsidP="00EF6890">
            <w:pPr>
              <w:pStyle w:val="ListParagraph"/>
              <w:numPr>
                <w:ilvl w:val="0"/>
                <w:numId w:val="31"/>
              </w:numPr>
              <w:shd w:val="clear" w:color="auto" w:fill="FFFFFF"/>
              <w:spacing w:after="0" w:line="360" w:lineRule="auto"/>
              <w:jc w:val="both"/>
              <w:rPr>
                <w:rFonts w:ascii="GHEA Grapalat" w:hAnsi="GHEA Grapalat"/>
                <w:color w:val="191919"/>
                <w:sz w:val="24"/>
                <w:szCs w:val="24"/>
                <w:lang w:val="hy-AM"/>
              </w:rPr>
            </w:pPr>
            <w:r w:rsidRPr="004F3A35">
              <w:rPr>
                <w:rFonts w:ascii="GHEA Grapalat" w:hAnsi="GHEA Grapalat"/>
                <w:color w:val="191919"/>
                <w:sz w:val="24"/>
                <w:szCs w:val="24"/>
                <w:lang w:val="hy-AM"/>
              </w:rPr>
              <w:t xml:space="preserve">գովազդի տեքստը պետք է համապատասխանի գրանցման ժամանակ հաստատված ընդհանուր բնութագրի տվյալներին: </w:t>
            </w:r>
          </w:p>
          <w:p w14:paraId="6C57331F" w14:textId="77777777" w:rsidR="00EF6890" w:rsidRPr="004F3A35" w:rsidRDefault="00EF6890" w:rsidP="00EF6890">
            <w:pPr>
              <w:pStyle w:val="ListParagraph"/>
              <w:numPr>
                <w:ilvl w:val="0"/>
                <w:numId w:val="31"/>
              </w:numPr>
              <w:shd w:val="clear" w:color="auto" w:fill="FFFFFF"/>
              <w:spacing w:after="0" w:line="360" w:lineRule="auto"/>
              <w:jc w:val="both"/>
              <w:rPr>
                <w:rFonts w:ascii="GHEA Grapalat" w:hAnsi="GHEA Grapalat"/>
                <w:color w:val="191919"/>
                <w:sz w:val="24"/>
                <w:szCs w:val="24"/>
                <w:lang w:val="hy-AM"/>
              </w:rPr>
            </w:pPr>
            <w:r w:rsidRPr="004F3A35">
              <w:rPr>
                <w:rFonts w:ascii="GHEA Grapalat" w:hAnsi="GHEA Grapalat"/>
                <w:color w:val="191919"/>
                <w:sz w:val="24"/>
                <w:szCs w:val="24"/>
                <w:lang w:val="hy-AM"/>
              </w:rPr>
              <w:t xml:space="preserve">Հայաստանի Հանրապետությունում չգրանցված կամ Հայաստանի Հանրապետությունում հսկվող կամ դեղատանը ըստ դեղատոմսի կամ դեղագրությունների պատրաստվող դեղի գովազդն արգելվում է: </w:t>
            </w:r>
          </w:p>
          <w:p w14:paraId="3A62E0DA" w14:textId="7561D01D" w:rsidR="00EF6890" w:rsidRPr="004F3A35" w:rsidRDefault="00EF6890" w:rsidP="00EF6890">
            <w:pPr>
              <w:pStyle w:val="ListParagraph"/>
              <w:numPr>
                <w:ilvl w:val="0"/>
                <w:numId w:val="31"/>
              </w:numPr>
              <w:shd w:val="clear" w:color="auto" w:fill="FFFFFF"/>
              <w:spacing w:after="0" w:line="360" w:lineRule="auto"/>
              <w:jc w:val="both"/>
              <w:rPr>
                <w:rFonts w:ascii="GHEA Grapalat" w:hAnsi="GHEA Grapalat"/>
                <w:color w:val="191919"/>
                <w:sz w:val="24"/>
                <w:szCs w:val="24"/>
                <w:lang w:val="hy-AM"/>
              </w:rPr>
            </w:pPr>
            <w:r w:rsidRPr="004F3A35">
              <w:rPr>
                <w:rFonts w:ascii="GHEA Grapalat" w:hAnsi="GHEA Grapalat"/>
                <w:color w:val="191919"/>
                <w:sz w:val="24"/>
                <w:szCs w:val="24"/>
                <w:lang w:val="hy-AM"/>
              </w:rPr>
              <w:t xml:space="preserve">Զանգվածային լրատվության միջոցներով կարելի է գովազդել այն դեղը, որը պատկանում է առանց դեղատոմսի տրվող դեղերի խմբին և չի պարունակում թմրամիջոցներ և հոգեմետ (հոգեներգործուն) նյութեր: </w:t>
            </w:r>
          </w:p>
        </w:tc>
        <w:tc>
          <w:tcPr>
            <w:tcW w:w="5850" w:type="dxa"/>
          </w:tcPr>
          <w:p w14:paraId="02436677" w14:textId="456788BA" w:rsidR="00EF6890" w:rsidRPr="004F3A35" w:rsidRDefault="004442B2" w:rsidP="00EF6890">
            <w:pPr>
              <w:tabs>
                <w:tab w:val="left" w:pos="180"/>
              </w:tabs>
              <w:spacing w:line="360" w:lineRule="auto"/>
              <w:ind w:firstLine="900"/>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Ը</w:t>
            </w:r>
            <w:r w:rsidR="00EF6890" w:rsidRPr="004F3A35">
              <w:rPr>
                <w:rFonts w:ascii="GHEA Grapalat" w:hAnsi="GHEA Grapalat"/>
                <w:color w:val="000000"/>
                <w:shd w:val="clear" w:color="auto" w:fill="FFFFFF"/>
                <w:lang w:val="hy-AM"/>
              </w:rPr>
              <w:t>նդունվել</w:t>
            </w:r>
            <w:r>
              <w:rPr>
                <w:rFonts w:ascii="GHEA Grapalat" w:hAnsi="GHEA Grapalat"/>
                <w:color w:val="000000"/>
                <w:shd w:val="clear" w:color="auto" w:fill="FFFFFF"/>
                <w:lang w:val="hy-AM"/>
              </w:rPr>
              <w:t xml:space="preserve"> է</w:t>
            </w:r>
            <w:r w:rsidR="00EF6890" w:rsidRPr="004F3A35">
              <w:rPr>
                <w:rFonts w:ascii="GHEA Grapalat" w:hAnsi="GHEA Grapalat"/>
                <w:color w:val="000000"/>
                <w:shd w:val="clear" w:color="auto" w:fill="FFFFFF"/>
                <w:lang w:val="hy-AM"/>
              </w:rPr>
              <w:t>։</w:t>
            </w:r>
          </w:p>
          <w:p w14:paraId="7E58DA04" w14:textId="2FF518CB" w:rsidR="00EF6890" w:rsidRPr="004F3A35" w:rsidRDefault="00EF6890" w:rsidP="00EF6890">
            <w:pPr>
              <w:tabs>
                <w:tab w:val="left" w:pos="180"/>
              </w:tabs>
              <w:spacing w:line="360" w:lineRule="auto"/>
              <w:ind w:firstLine="342"/>
              <w:jc w:val="both"/>
              <w:rPr>
                <w:rFonts w:ascii="GHEA Grapalat" w:hAnsi="GHEA Grapalat"/>
                <w:color w:val="000000"/>
                <w:shd w:val="clear" w:color="auto" w:fill="FFFFFF"/>
                <w:lang w:val="hy-AM"/>
              </w:rPr>
            </w:pPr>
          </w:p>
        </w:tc>
      </w:tr>
      <w:tr w:rsidR="00EF6890" w:rsidRPr="004F3A35" w14:paraId="3FFC36CA" w14:textId="77777777" w:rsidTr="001A70FE">
        <w:trPr>
          <w:trHeight w:val="800"/>
        </w:trPr>
        <w:tc>
          <w:tcPr>
            <w:tcW w:w="8370" w:type="dxa"/>
          </w:tcPr>
          <w:p w14:paraId="73E6638F" w14:textId="343489EA" w:rsidR="00EF6890" w:rsidRPr="004F3A35" w:rsidRDefault="00EF6890" w:rsidP="00EF6890">
            <w:pPr>
              <w:pStyle w:val="ListParagraph"/>
              <w:spacing w:after="0" w:line="360" w:lineRule="auto"/>
              <w:ind w:left="75" w:firstLine="360"/>
              <w:jc w:val="both"/>
              <w:rPr>
                <w:rFonts w:ascii="GHEA Grapalat" w:hAnsi="GHEA Grapalat"/>
                <w:color w:val="191919"/>
                <w:sz w:val="24"/>
                <w:szCs w:val="24"/>
                <w:shd w:val="clear" w:color="auto" w:fill="FFFFFF"/>
                <w:lang w:val="hy-AM"/>
              </w:rPr>
            </w:pPr>
            <w:r w:rsidRPr="004F3A35">
              <w:rPr>
                <w:rFonts w:ascii="GHEA Grapalat" w:hAnsi="GHEA Grapalat"/>
                <w:color w:val="191919"/>
                <w:sz w:val="24"/>
                <w:szCs w:val="24"/>
                <w:shd w:val="clear" w:color="auto" w:fill="FFFFFF"/>
                <w:lang w:val="hy-AM"/>
              </w:rPr>
              <w:lastRenderedPageBreak/>
              <w:t>3</w:t>
            </w:r>
            <w:r w:rsidRPr="004F3A35">
              <w:rPr>
                <w:rFonts w:ascii="Cambria Math" w:eastAsia="MS Mincho" w:hAnsi="Cambria Math" w:cs="Cambria Math"/>
                <w:color w:val="191919"/>
                <w:sz w:val="24"/>
                <w:szCs w:val="24"/>
                <w:shd w:val="clear" w:color="auto" w:fill="FFFFFF"/>
                <w:lang w:val="hy-AM"/>
              </w:rPr>
              <w:t>․</w:t>
            </w:r>
            <w:r w:rsidR="00E459E6">
              <w:rPr>
                <w:rFonts w:ascii="Cambria Math" w:eastAsia="MS Mincho" w:hAnsi="Cambria Math" w:cs="Cambria Math"/>
                <w:color w:val="191919"/>
                <w:sz w:val="24"/>
                <w:szCs w:val="24"/>
                <w:shd w:val="clear" w:color="auto" w:fill="FFFFFF"/>
                <w:lang w:val="hy-AM"/>
              </w:rPr>
              <w:t xml:space="preserve"> </w:t>
            </w:r>
            <w:r w:rsidRPr="004F3A35">
              <w:rPr>
                <w:rFonts w:ascii="GHEA Grapalat" w:hAnsi="GHEA Grapalat"/>
                <w:color w:val="191919"/>
                <w:sz w:val="24"/>
                <w:szCs w:val="24"/>
                <w:shd w:val="clear" w:color="auto" w:fill="FFFFFF"/>
                <w:lang w:val="hy-AM"/>
              </w:rPr>
              <w:t xml:space="preserve">Նախագծի 8-րդ կետով սահմանված է հայտին կից ներկայացվող փաստաթղթերի ցանկը, որտեղ պարտադիր պայման չի հանդիսանում պետական տուրքի անդորրագիրը, այն ինչ Նախագծի 15-րդ կետի 4-րդ ենթակետով </w:t>
            </w:r>
            <w:r w:rsidRPr="004F3A35">
              <w:rPr>
                <w:rFonts w:cs="Calibri"/>
                <w:color w:val="191919"/>
                <w:sz w:val="24"/>
                <w:szCs w:val="24"/>
                <w:shd w:val="clear" w:color="auto" w:fill="FFFFFF"/>
                <w:lang w:val="hy-AM"/>
              </w:rPr>
              <w:t> </w:t>
            </w:r>
            <w:r w:rsidRPr="004F3A35">
              <w:rPr>
                <w:rFonts w:ascii="GHEA Grapalat" w:hAnsi="GHEA Grapalat" w:cs="GHEA Grapalat"/>
                <w:color w:val="191919"/>
                <w:sz w:val="24"/>
                <w:szCs w:val="24"/>
                <w:shd w:val="clear" w:color="auto" w:fill="FFFFFF"/>
                <w:lang w:val="hy-AM"/>
              </w:rPr>
              <w:t>գովազդի</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թույլտվության</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հայտը</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ենթակա</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է</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մերժման</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եթե</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բացակայում</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է</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պետական</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տուրքի</w:t>
            </w:r>
            <w:r w:rsidRPr="004F3A35">
              <w:rPr>
                <w:rFonts w:ascii="GHEA Grapalat" w:hAnsi="GHEA Grapalat"/>
                <w:color w:val="191919"/>
                <w:sz w:val="24"/>
                <w:szCs w:val="24"/>
                <w:shd w:val="clear" w:color="auto" w:fill="FFFFFF"/>
                <w:lang w:val="hy-AM"/>
              </w:rPr>
              <w:t xml:space="preserve"> </w:t>
            </w:r>
            <w:r w:rsidRPr="004F3A35">
              <w:rPr>
                <w:rFonts w:ascii="GHEA Grapalat" w:hAnsi="GHEA Grapalat" w:cs="GHEA Grapalat"/>
                <w:color w:val="191919"/>
                <w:sz w:val="24"/>
                <w:szCs w:val="24"/>
                <w:shd w:val="clear" w:color="auto" w:fill="FFFFFF"/>
                <w:lang w:val="hy-AM"/>
              </w:rPr>
              <w:t>անդորրագիրը</w:t>
            </w:r>
            <w:r w:rsidRPr="004F3A35">
              <w:rPr>
                <w:rFonts w:ascii="GHEA Grapalat" w:hAnsi="GHEA Grapalat"/>
                <w:color w:val="191919"/>
                <w:sz w:val="24"/>
                <w:szCs w:val="24"/>
                <w:shd w:val="clear" w:color="auto" w:fill="FFFFFF"/>
                <w:lang w:val="hy-AM"/>
              </w:rPr>
              <w:t xml:space="preserve">: </w:t>
            </w:r>
          </w:p>
          <w:p w14:paraId="2898A8B2" w14:textId="5E9BB338" w:rsidR="00EF6890" w:rsidRPr="004F3A35" w:rsidRDefault="00EF6890" w:rsidP="00E459E6">
            <w:pPr>
              <w:tabs>
                <w:tab w:val="left" w:pos="567"/>
              </w:tabs>
              <w:spacing w:line="360" w:lineRule="auto"/>
              <w:jc w:val="both"/>
              <w:rPr>
                <w:rFonts w:ascii="GHEA Grapalat" w:hAnsi="GHEA Grapalat"/>
                <w:lang w:val="hy-AM"/>
              </w:rPr>
            </w:pPr>
            <w:r w:rsidRPr="004F3A35">
              <w:rPr>
                <w:rFonts w:ascii="GHEA Grapalat" w:hAnsi="GHEA Grapalat" w:cs="GHEA Grapalat"/>
                <w:color w:val="191919"/>
                <w:shd w:val="clear" w:color="auto" w:fill="FFFFFF"/>
                <w:lang w:val="hy-AM"/>
              </w:rPr>
              <w:t xml:space="preserve">    Ուստի</w:t>
            </w:r>
            <w:r w:rsidRPr="004F3A35">
              <w:rPr>
                <w:rFonts w:ascii="GHEA Grapalat" w:hAnsi="GHEA Grapalat"/>
                <w:color w:val="191919"/>
                <w:shd w:val="clear" w:color="auto" w:fill="FFFFFF"/>
                <w:lang w:val="hy-AM"/>
              </w:rPr>
              <w:t xml:space="preserve">, </w:t>
            </w:r>
            <w:r w:rsidRPr="004F3A35">
              <w:rPr>
                <w:rFonts w:ascii="GHEA Grapalat" w:hAnsi="GHEA Grapalat" w:cs="GHEA Grapalat"/>
                <w:color w:val="191919"/>
                <w:shd w:val="clear" w:color="auto" w:fill="FFFFFF"/>
                <w:lang w:val="hy-AM"/>
              </w:rPr>
              <w:t>առաջարկում</w:t>
            </w:r>
            <w:r w:rsidRPr="004F3A35">
              <w:rPr>
                <w:rFonts w:ascii="GHEA Grapalat" w:hAnsi="GHEA Grapalat"/>
                <w:color w:val="191919"/>
                <w:shd w:val="clear" w:color="auto" w:fill="FFFFFF"/>
                <w:lang w:val="hy-AM"/>
              </w:rPr>
              <w:t xml:space="preserve"> </w:t>
            </w:r>
            <w:r w:rsidRPr="004F3A35">
              <w:rPr>
                <w:rFonts w:ascii="GHEA Grapalat" w:hAnsi="GHEA Grapalat" w:cs="GHEA Grapalat"/>
                <w:color w:val="191919"/>
                <w:shd w:val="clear" w:color="auto" w:fill="FFFFFF"/>
                <w:lang w:val="hy-AM"/>
              </w:rPr>
              <w:t>եմ</w:t>
            </w:r>
            <w:r w:rsidRPr="004F3A35">
              <w:rPr>
                <w:rFonts w:ascii="GHEA Grapalat" w:hAnsi="GHEA Grapalat"/>
                <w:color w:val="191919"/>
                <w:shd w:val="clear" w:color="auto" w:fill="FFFFFF"/>
                <w:lang w:val="hy-AM"/>
              </w:rPr>
              <w:t xml:space="preserve"> </w:t>
            </w:r>
            <w:r w:rsidRPr="004F3A35">
              <w:rPr>
                <w:rFonts w:ascii="GHEA Grapalat" w:hAnsi="GHEA Grapalat" w:cs="GHEA Grapalat"/>
                <w:color w:val="191919"/>
                <w:shd w:val="clear" w:color="auto" w:fill="FFFFFF"/>
                <w:lang w:val="hy-AM"/>
              </w:rPr>
              <w:t>հայտին</w:t>
            </w:r>
            <w:r w:rsidRPr="004F3A35">
              <w:rPr>
                <w:rFonts w:ascii="GHEA Grapalat" w:hAnsi="GHEA Grapalat"/>
                <w:color w:val="191919"/>
                <w:shd w:val="clear" w:color="auto" w:fill="FFFFFF"/>
                <w:lang w:val="hy-AM"/>
              </w:rPr>
              <w:t xml:space="preserve"> </w:t>
            </w:r>
            <w:r w:rsidRPr="004F3A35">
              <w:rPr>
                <w:rFonts w:ascii="GHEA Grapalat" w:hAnsi="GHEA Grapalat" w:cs="GHEA Grapalat"/>
                <w:color w:val="191919"/>
                <w:shd w:val="clear" w:color="auto" w:fill="FFFFFF"/>
                <w:lang w:val="hy-AM"/>
              </w:rPr>
              <w:t>կից</w:t>
            </w:r>
            <w:r w:rsidRPr="004F3A35">
              <w:rPr>
                <w:rFonts w:ascii="GHEA Grapalat" w:hAnsi="GHEA Grapalat"/>
                <w:color w:val="191919"/>
                <w:shd w:val="clear" w:color="auto" w:fill="FFFFFF"/>
                <w:lang w:val="hy-AM"/>
              </w:rPr>
              <w:t xml:space="preserve"> </w:t>
            </w:r>
            <w:r w:rsidRPr="004F3A35">
              <w:rPr>
                <w:rFonts w:ascii="GHEA Grapalat" w:hAnsi="GHEA Grapalat" w:cs="GHEA Grapalat"/>
                <w:color w:val="191919"/>
                <w:shd w:val="clear" w:color="auto" w:fill="FFFFFF"/>
                <w:lang w:val="hy-AM"/>
              </w:rPr>
              <w:t>ներկա</w:t>
            </w:r>
            <w:r w:rsidRPr="004F3A35">
              <w:rPr>
                <w:rFonts w:ascii="GHEA Grapalat" w:hAnsi="GHEA Grapalat"/>
                <w:color w:val="191919"/>
                <w:shd w:val="clear" w:color="auto" w:fill="FFFFFF"/>
                <w:lang w:val="hy-AM"/>
              </w:rPr>
              <w:t>յացվող փաստաթղթերի ցանկում ավելացնել պետական տուրքի անդորրագրի պահանջը կամ մերժման հիմքերից հանել պետական տուրքի անդորրագրի կետը:</w:t>
            </w:r>
          </w:p>
        </w:tc>
        <w:tc>
          <w:tcPr>
            <w:tcW w:w="5850" w:type="dxa"/>
          </w:tcPr>
          <w:p w14:paraId="038C7F4C" w14:textId="2BEAB579" w:rsidR="00EF6890" w:rsidRPr="004F3A35" w:rsidRDefault="00EF6890" w:rsidP="00EF6890">
            <w:pPr>
              <w:tabs>
                <w:tab w:val="left" w:pos="180"/>
              </w:tabs>
              <w:spacing w:line="360" w:lineRule="auto"/>
              <w:ind w:firstLine="900"/>
              <w:jc w:val="center"/>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Ընդունվել է։</w:t>
            </w:r>
          </w:p>
        </w:tc>
      </w:tr>
      <w:tr w:rsidR="00EF6890" w:rsidRPr="004F3A35" w14:paraId="7A40CEC8" w14:textId="77777777" w:rsidTr="00243F0D">
        <w:trPr>
          <w:trHeight w:val="398"/>
        </w:trPr>
        <w:tc>
          <w:tcPr>
            <w:tcW w:w="8370" w:type="dxa"/>
            <w:vMerge w:val="restart"/>
            <w:shd w:val="clear" w:color="auto" w:fill="D9D9D9" w:themeFill="background1" w:themeFillShade="D9"/>
          </w:tcPr>
          <w:p w14:paraId="65986E4E" w14:textId="78366302" w:rsidR="00EF6890" w:rsidRPr="004F3A35" w:rsidRDefault="00EF6890" w:rsidP="00EF6890">
            <w:pPr>
              <w:widowControl w:val="0"/>
              <w:tabs>
                <w:tab w:val="left" w:pos="1134"/>
              </w:tabs>
              <w:suppressAutoHyphens/>
              <w:spacing w:line="360" w:lineRule="auto"/>
              <w:ind w:right="20" w:firstLine="567"/>
              <w:jc w:val="center"/>
              <w:rPr>
                <w:rFonts w:ascii="GHEA Grapalat" w:hAnsi="GHEA Grapalat"/>
                <w:color w:val="000000"/>
                <w:lang w:val="hy-AM"/>
              </w:rPr>
            </w:pPr>
            <w:r w:rsidRPr="004F3A35">
              <w:rPr>
                <w:rFonts w:ascii="GHEA Grapalat" w:hAnsi="GHEA Grapalat"/>
                <w:color w:val="000000"/>
                <w:lang w:val="hy-AM"/>
              </w:rPr>
              <w:lastRenderedPageBreak/>
              <w:t>4</w:t>
            </w:r>
            <w:r w:rsidRPr="004F3A35">
              <w:rPr>
                <w:rFonts w:ascii="Cambria Math" w:hAnsi="Cambria Math" w:cs="Cambria Math"/>
                <w:color w:val="000000"/>
                <w:lang w:val="hy-AM"/>
              </w:rPr>
              <w:t>․</w:t>
            </w:r>
            <w:r w:rsidRPr="004F3A35">
              <w:rPr>
                <w:rFonts w:ascii="GHEA Grapalat" w:hAnsi="GHEA Grapalat"/>
                <w:color w:val="000000"/>
                <w:lang w:val="hy-AM"/>
              </w:rPr>
              <w:t xml:space="preserve"> ՀՀ ֆինանսների նախարարություն</w:t>
            </w:r>
          </w:p>
        </w:tc>
        <w:tc>
          <w:tcPr>
            <w:tcW w:w="5850" w:type="dxa"/>
            <w:shd w:val="clear" w:color="auto" w:fill="D9D9D9" w:themeFill="background1" w:themeFillShade="D9"/>
          </w:tcPr>
          <w:p w14:paraId="23CC936F" w14:textId="1EA477FA"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lang w:val="hy-AM"/>
              </w:rPr>
              <w:t>10 սեպտեմբերի 2024թ</w:t>
            </w:r>
            <w:r w:rsidRPr="004F3A35">
              <w:rPr>
                <w:rFonts w:ascii="Cambria Math" w:hAnsi="Cambria Math" w:cs="Cambria Math"/>
                <w:lang w:val="hy-AM"/>
              </w:rPr>
              <w:t>․</w:t>
            </w:r>
          </w:p>
        </w:tc>
      </w:tr>
      <w:tr w:rsidR="00EF6890" w:rsidRPr="004F3A35" w14:paraId="4B196B27" w14:textId="77777777" w:rsidTr="00243F0D">
        <w:trPr>
          <w:trHeight w:val="397"/>
        </w:trPr>
        <w:tc>
          <w:tcPr>
            <w:tcW w:w="8370" w:type="dxa"/>
            <w:vMerge/>
            <w:shd w:val="clear" w:color="auto" w:fill="D9D9D9" w:themeFill="background1" w:themeFillShade="D9"/>
          </w:tcPr>
          <w:p w14:paraId="167390CC" w14:textId="77777777" w:rsidR="00EF6890" w:rsidRPr="004F3A35" w:rsidRDefault="00EF6890" w:rsidP="00EF6890">
            <w:pPr>
              <w:widowControl w:val="0"/>
              <w:tabs>
                <w:tab w:val="left" w:pos="1134"/>
              </w:tabs>
              <w:suppressAutoHyphens/>
              <w:spacing w:line="360" w:lineRule="auto"/>
              <w:ind w:right="20" w:firstLine="567"/>
              <w:jc w:val="center"/>
              <w:rPr>
                <w:rFonts w:ascii="GHEA Grapalat" w:hAnsi="GHEA Grapalat"/>
                <w:color w:val="000000"/>
                <w:lang w:val="hy-AM"/>
              </w:rPr>
            </w:pPr>
          </w:p>
        </w:tc>
        <w:tc>
          <w:tcPr>
            <w:tcW w:w="5850" w:type="dxa"/>
            <w:shd w:val="clear" w:color="auto" w:fill="D9D9D9" w:themeFill="background1" w:themeFillShade="D9"/>
          </w:tcPr>
          <w:p w14:paraId="6A86A94A" w14:textId="60135941"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lang w:val="hy-AM"/>
              </w:rPr>
              <w:t>01/23-2/18958-2024</w:t>
            </w:r>
          </w:p>
        </w:tc>
      </w:tr>
      <w:tr w:rsidR="00EF6890" w:rsidRPr="004F3A35" w14:paraId="5CBEA4BD" w14:textId="77777777" w:rsidTr="001A70FE">
        <w:trPr>
          <w:trHeight w:val="800"/>
        </w:trPr>
        <w:tc>
          <w:tcPr>
            <w:tcW w:w="8370" w:type="dxa"/>
            <w:shd w:val="clear" w:color="auto" w:fill="auto"/>
          </w:tcPr>
          <w:p w14:paraId="1D790403" w14:textId="436FBBB8" w:rsidR="00EF6890" w:rsidRPr="004F3A35" w:rsidRDefault="00EF6890" w:rsidP="00EF6890">
            <w:pPr>
              <w:pStyle w:val="NormalWeb"/>
              <w:shd w:val="clear" w:color="auto" w:fill="FFFFFF"/>
              <w:spacing w:after="0" w:line="360" w:lineRule="auto"/>
              <w:ind w:left="75" w:firstLine="576"/>
              <w:jc w:val="both"/>
              <w:rPr>
                <w:rFonts w:ascii="GHEA Grapalat" w:hAnsi="GHEA Grapalat" w:cs="Sylfaen"/>
                <w:lang w:val="hy-AM"/>
              </w:rPr>
            </w:pPr>
            <w:r w:rsidRPr="004F3A35">
              <w:rPr>
                <w:rFonts w:ascii="GHEA Grapalat" w:hAnsi="GHEA Grapalat" w:cs="Sylfaen"/>
                <w:lang w:val="hy-AM"/>
              </w:rPr>
              <w:t xml:space="preserve">Ուսումնասիրելով Ձեր 2024 թվականի օգոստոսի 23-ի թիվ </w:t>
            </w:r>
            <w:r w:rsidRPr="004F3A35">
              <w:rPr>
                <w:rFonts w:ascii="GHEA Grapalat" w:hAnsi="GHEA Grapalat"/>
                <w:color w:val="000000"/>
                <w:shd w:val="clear" w:color="auto" w:fill="FFFFFF"/>
                <w:lang w:val="hy-AM"/>
              </w:rPr>
              <w:t xml:space="preserve">01/16582-2024 </w:t>
            </w:r>
            <w:r w:rsidRPr="004F3A35">
              <w:rPr>
                <w:rFonts w:ascii="GHEA Grapalat" w:hAnsi="GHEA Grapalat" w:cs="Sylfaen"/>
                <w:lang w:val="hy-AM"/>
              </w:rPr>
              <w:t xml:space="preserve">գրությամբ ներկայացված` </w:t>
            </w:r>
            <w:r w:rsidRPr="004F3A35">
              <w:rPr>
                <w:rFonts w:ascii="GHEA Grapalat" w:hAnsi="GHEA Grapalat" w:cs="GHEA Grapalat"/>
                <w:bCs/>
                <w:lang w:val="hy-AM"/>
              </w:rPr>
              <w:t>«Ա</w:t>
            </w:r>
            <w:r w:rsidRPr="004F3A35">
              <w:rPr>
                <w:rFonts w:ascii="GHEA Grapalat" w:hAnsi="GHEA Grapalat"/>
                <w:color w:val="000000"/>
                <w:shd w:val="clear" w:color="auto" w:fill="FFFFFF"/>
                <w:lang w:val="hy-AM"/>
              </w:rPr>
              <w:t>նասնաբուժական պատվաստանյութերի, շիճուկների և ախտորոշիչ միջոցների գովազդի թույլտվության կարգը սահմանելու մասին</w:t>
            </w:r>
            <w:r w:rsidRPr="004F3A35">
              <w:rPr>
                <w:rFonts w:ascii="GHEA Grapalat" w:hAnsi="GHEA Grapalat"/>
                <w:lang w:val="hy-AM"/>
              </w:rPr>
              <w:t>»</w:t>
            </w:r>
            <w:r w:rsidRPr="004F3A35">
              <w:rPr>
                <w:rFonts w:ascii="GHEA Grapalat" w:hAnsi="GHEA Grapalat" w:cs="Sylfaen"/>
                <w:lang w:val="hy-AM"/>
              </w:rPr>
              <w:t xml:space="preserve"> </w:t>
            </w:r>
            <w:r w:rsidRPr="004F3A35">
              <w:rPr>
                <w:rFonts w:ascii="GHEA Grapalat" w:hAnsi="GHEA Grapalat"/>
                <w:lang w:val="hy-AM"/>
              </w:rPr>
              <w:t>ՀՀ կառավարության որոշման</w:t>
            </w:r>
            <w:r w:rsidRPr="004F3A35">
              <w:rPr>
                <w:rFonts w:ascii="GHEA Grapalat" w:hAnsi="GHEA Grapalat"/>
                <w:color w:val="000000"/>
                <w:lang w:val="hy-AM"/>
              </w:rPr>
              <w:t xml:space="preserve"> </w:t>
            </w:r>
            <w:r w:rsidRPr="004F3A35">
              <w:rPr>
                <w:rFonts w:ascii="GHEA Grapalat" w:hAnsi="GHEA Grapalat"/>
                <w:lang w:val="hy-AM"/>
              </w:rPr>
              <w:t xml:space="preserve">նախագիծը, </w:t>
            </w:r>
            <w:r w:rsidRPr="004F3A35">
              <w:rPr>
                <w:rFonts w:ascii="GHEA Grapalat" w:hAnsi="GHEA Grapalat"/>
                <w:bCs/>
                <w:color w:val="000000" w:themeColor="text1"/>
                <w:lang w:val="hy-AM"/>
              </w:rPr>
              <w:t>հայտնում</w:t>
            </w:r>
            <w:r w:rsidRPr="004F3A35">
              <w:rPr>
                <w:rFonts w:ascii="GHEA Grapalat" w:hAnsi="GHEA Grapalat" w:cs="Sylfaen"/>
                <w:lang w:val="hy-AM"/>
              </w:rPr>
              <w:t xml:space="preserve"> ենք, </w:t>
            </w:r>
            <w:r w:rsidRPr="004F3A35">
              <w:rPr>
                <w:rFonts w:ascii="GHEA Grapalat" w:eastAsia="GHEA Grapalat" w:hAnsi="GHEA Grapalat" w:cs="GHEA Grapalat"/>
                <w:lang w:val="hy-AM"/>
              </w:rPr>
              <w:t>որ մեր իրավասությունների շրջանակներում դիտո</w:t>
            </w:r>
            <w:r w:rsidRPr="004F3A35">
              <w:rPr>
                <w:rFonts w:ascii="GHEA Grapalat" w:eastAsia="GHEA Grapalat" w:hAnsi="GHEA Grapalat" w:cs="GHEA Grapalat"/>
                <w:lang w:val="hy-AM"/>
              </w:rPr>
              <w:softHyphen/>
              <w:t>ղու</w:t>
            </w:r>
            <w:r w:rsidRPr="004F3A35">
              <w:rPr>
                <w:rFonts w:ascii="GHEA Grapalat" w:eastAsia="GHEA Grapalat" w:hAnsi="GHEA Grapalat" w:cs="GHEA Grapalat"/>
                <w:lang w:val="hy-AM"/>
              </w:rPr>
              <w:softHyphen/>
              <w:t>թյուն</w:t>
            </w:r>
            <w:r w:rsidRPr="004F3A35">
              <w:rPr>
                <w:rFonts w:ascii="GHEA Grapalat" w:eastAsia="GHEA Grapalat" w:hAnsi="GHEA Grapalat" w:cs="GHEA Grapalat"/>
                <w:lang w:val="hy-AM"/>
              </w:rPr>
              <w:softHyphen/>
              <w:t>ներ և առաջարկություններ չունենք:</w:t>
            </w:r>
          </w:p>
        </w:tc>
        <w:tc>
          <w:tcPr>
            <w:tcW w:w="5850" w:type="dxa"/>
            <w:shd w:val="clear" w:color="auto" w:fill="auto"/>
          </w:tcPr>
          <w:p w14:paraId="469BA967" w14:textId="090FBA72"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t>Ընդունվել է։</w:t>
            </w:r>
          </w:p>
        </w:tc>
      </w:tr>
      <w:tr w:rsidR="00EF6890" w:rsidRPr="004F3A35" w14:paraId="52E7881C" w14:textId="77777777" w:rsidTr="00243F0D">
        <w:trPr>
          <w:trHeight w:val="398"/>
        </w:trPr>
        <w:tc>
          <w:tcPr>
            <w:tcW w:w="8370" w:type="dxa"/>
            <w:vMerge w:val="restart"/>
            <w:shd w:val="clear" w:color="auto" w:fill="D9D9D9" w:themeFill="background1" w:themeFillShade="D9"/>
          </w:tcPr>
          <w:p w14:paraId="1F1C4C9B" w14:textId="6271D11A" w:rsidR="00EF6890" w:rsidRPr="004F3A35" w:rsidRDefault="00EF6890" w:rsidP="00EF6890">
            <w:pPr>
              <w:widowControl w:val="0"/>
              <w:tabs>
                <w:tab w:val="left" w:pos="1134"/>
              </w:tabs>
              <w:suppressAutoHyphens/>
              <w:spacing w:line="360" w:lineRule="auto"/>
              <w:ind w:right="20" w:firstLine="567"/>
              <w:jc w:val="center"/>
              <w:rPr>
                <w:rFonts w:ascii="GHEA Grapalat" w:hAnsi="GHEA Grapalat"/>
                <w:color w:val="000000"/>
                <w:lang w:val="hy-AM"/>
              </w:rPr>
            </w:pPr>
            <w:r w:rsidRPr="004F3A35">
              <w:rPr>
                <w:rFonts w:ascii="GHEA Grapalat" w:hAnsi="GHEA Grapalat"/>
                <w:color w:val="000000"/>
                <w:lang w:val="hy-AM"/>
              </w:rPr>
              <w:t>5</w:t>
            </w:r>
            <w:r w:rsidRPr="004F3A35">
              <w:rPr>
                <w:rFonts w:ascii="Cambria Math" w:hAnsi="Cambria Math" w:cs="Cambria Math"/>
                <w:color w:val="000000"/>
                <w:lang w:val="hy-AM"/>
              </w:rPr>
              <w:t>․</w:t>
            </w:r>
            <w:r w:rsidRPr="004F3A35">
              <w:rPr>
                <w:rFonts w:ascii="GHEA Grapalat" w:hAnsi="GHEA Grapalat"/>
                <w:color w:val="000000"/>
                <w:lang w:val="hy-AM"/>
              </w:rPr>
              <w:t xml:space="preserve"> ՀՀ արդարադատության նախարարություն</w:t>
            </w:r>
          </w:p>
        </w:tc>
        <w:tc>
          <w:tcPr>
            <w:tcW w:w="5850" w:type="dxa"/>
            <w:shd w:val="clear" w:color="auto" w:fill="D9D9D9" w:themeFill="background1" w:themeFillShade="D9"/>
          </w:tcPr>
          <w:p w14:paraId="1BB391A8" w14:textId="03E74916"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lang w:val="hy-AM"/>
              </w:rPr>
              <w:t>07 հոկտեմբերի 2024թ</w:t>
            </w:r>
            <w:r w:rsidRPr="004F3A35">
              <w:rPr>
                <w:rFonts w:ascii="Cambria Math" w:hAnsi="Cambria Math" w:cs="Cambria Math"/>
                <w:lang w:val="hy-AM"/>
              </w:rPr>
              <w:t>․</w:t>
            </w:r>
          </w:p>
        </w:tc>
      </w:tr>
      <w:tr w:rsidR="00EF6890" w:rsidRPr="004F3A35" w14:paraId="4E38270E" w14:textId="77777777" w:rsidTr="00243F0D">
        <w:trPr>
          <w:trHeight w:val="397"/>
        </w:trPr>
        <w:tc>
          <w:tcPr>
            <w:tcW w:w="8370" w:type="dxa"/>
            <w:vMerge/>
            <w:shd w:val="clear" w:color="auto" w:fill="D9D9D9" w:themeFill="background1" w:themeFillShade="D9"/>
          </w:tcPr>
          <w:p w14:paraId="56FDD873" w14:textId="77777777" w:rsidR="00EF6890" w:rsidRPr="004F3A35" w:rsidRDefault="00EF6890" w:rsidP="00EF6890">
            <w:pPr>
              <w:pStyle w:val="NormalWeb"/>
              <w:shd w:val="clear" w:color="auto" w:fill="FFFFFF"/>
              <w:spacing w:after="0" w:line="360" w:lineRule="auto"/>
              <w:ind w:left="75" w:firstLine="576"/>
              <w:jc w:val="both"/>
              <w:rPr>
                <w:rFonts w:ascii="GHEA Grapalat" w:hAnsi="GHEA Grapalat" w:cs="Sylfaen"/>
                <w:lang w:val="hy-AM"/>
              </w:rPr>
            </w:pPr>
          </w:p>
        </w:tc>
        <w:tc>
          <w:tcPr>
            <w:tcW w:w="5850" w:type="dxa"/>
            <w:shd w:val="clear" w:color="auto" w:fill="D9D9D9" w:themeFill="background1" w:themeFillShade="D9"/>
          </w:tcPr>
          <w:p w14:paraId="6365AA03" w14:textId="3AD25476"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lang w:val="hy-AM"/>
              </w:rPr>
              <w:t>01/27</w:t>
            </w:r>
            <w:r w:rsidRPr="004F3A35">
              <w:rPr>
                <w:rFonts w:ascii="Cambria Math" w:hAnsi="Cambria Math" w:cs="Cambria Math"/>
                <w:lang w:val="hy-AM"/>
              </w:rPr>
              <w:t>․</w:t>
            </w:r>
            <w:r w:rsidRPr="004F3A35">
              <w:rPr>
                <w:rFonts w:ascii="GHEA Grapalat" w:hAnsi="GHEA Grapalat"/>
                <w:lang w:val="hy-AM"/>
              </w:rPr>
              <w:t>2/39853-2024</w:t>
            </w:r>
          </w:p>
        </w:tc>
      </w:tr>
      <w:tr w:rsidR="00EF6890" w:rsidRPr="004F3A35" w14:paraId="4C7E11B5" w14:textId="77777777" w:rsidTr="001A70FE">
        <w:trPr>
          <w:trHeight w:val="800"/>
        </w:trPr>
        <w:tc>
          <w:tcPr>
            <w:tcW w:w="8370" w:type="dxa"/>
            <w:shd w:val="clear" w:color="auto" w:fill="auto"/>
          </w:tcPr>
          <w:p w14:paraId="2F8268EC" w14:textId="2B21874B" w:rsidR="00EF6890" w:rsidRPr="004F3A35" w:rsidRDefault="00EF6890" w:rsidP="00E459E6">
            <w:pPr>
              <w:pStyle w:val="NormalWeb"/>
              <w:shd w:val="clear" w:color="auto" w:fill="FFFFFF"/>
              <w:spacing w:after="0" w:line="360" w:lineRule="auto"/>
              <w:ind w:left="-15" w:firstLine="715"/>
              <w:jc w:val="both"/>
              <w:rPr>
                <w:rFonts w:ascii="GHEA Grapalat" w:hAnsi="GHEA Grapalat"/>
                <w:color w:val="000000" w:themeColor="text1"/>
                <w:lang w:val="hy-AM"/>
              </w:rPr>
            </w:pPr>
            <w:r w:rsidRPr="004F3A35">
              <w:rPr>
                <w:rFonts w:ascii="GHEA Grapalat" w:hAnsi="GHEA Grapalat"/>
                <w:color w:val="000000" w:themeColor="text1"/>
                <w:lang w:val="hy-AM"/>
              </w:rPr>
              <w:t>1</w:t>
            </w:r>
            <w:r w:rsidRPr="004F3A35">
              <w:rPr>
                <w:rFonts w:ascii="Cambria Math" w:hAnsi="Cambria Math" w:cs="Cambria Math"/>
                <w:color w:val="000000" w:themeColor="text1"/>
                <w:lang w:val="hy-AM"/>
              </w:rPr>
              <w:t>․</w:t>
            </w:r>
            <w:r w:rsidRPr="004F3A35">
              <w:rPr>
                <w:rFonts w:ascii="GHEA Grapalat" w:hAnsi="GHEA Grapalat"/>
                <w:color w:val="000000" w:themeColor="text1"/>
                <w:lang w:val="hy-AM"/>
              </w:rPr>
              <w:t xml:space="preserve"> Նախագծի 1-ին կետով հաստատվող հավելվածի (այսուհետ՝ Հավելված) 11-րդ կետում անհրաժեշտ է հստակեցնել, թե </w:t>
            </w:r>
            <w:r w:rsidRPr="004F3A35">
              <w:rPr>
                <w:rFonts w:ascii="GHEA Grapalat" w:hAnsi="GHEA Grapalat"/>
                <w:b/>
                <w:color w:val="000000" w:themeColor="text1"/>
                <w:lang w:val="hy-AM"/>
              </w:rPr>
              <w:t xml:space="preserve">որ պահից սկսած </w:t>
            </w:r>
            <w:r w:rsidRPr="004F3A35">
              <w:rPr>
                <w:rFonts w:ascii="GHEA Grapalat" w:hAnsi="GHEA Grapalat"/>
                <w:color w:val="000000" w:themeColor="text1"/>
                <w:lang w:val="hy-AM"/>
              </w:rPr>
              <w:t>(հայտը ստանալու օրվանից, սխալներ հայտնաբերելու պահից) Նախարարությունը 2 աշխատանքային օրվա ընթացքում ծանուցում է հայտատուին փաստաթղթերի անհամապատասխանության մասին:</w:t>
            </w:r>
          </w:p>
          <w:p w14:paraId="0E7C34B7" w14:textId="3F0B4C7F" w:rsidR="00EF6890" w:rsidRPr="004F3A35" w:rsidRDefault="00EF6890" w:rsidP="00EF6890">
            <w:pPr>
              <w:pStyle w:val="NormalWeb"/>
              <w:shd w:val="clear" w:color="auto" w:fill="FFFFFF"/>
              <w:spacing w:after="0" w:line="360" w:lineRule="auto"/>
              <w:ind w:left="0"/>
              <w:jc w:val="both"/>
              <w:rPr>
                <w:rFonts w:ascii="GHEA Grapalat" w:hAnsi="GHEA Grapalat" w:cs="Sylfaen"/>
                <w:lang w:val="hy-AM"/>
              </w:rPr>
            </w:pPr>
            <w:r w:rsidRPr="004F3A35">
              <w:rPr>
                <w:rFonts w:ascii="GHEA Grapalat" w:hAnsi="GHEA Grapalat"/>
                <w:color w:val="000000" w:themeColor="text1"/>
                <w:lang w:val="hy-AM"/>
              </w:rPr>
              <w:t>Սույն դիտողությունը վերաբերում է նաև Հավելվածի 16-րդ կետին:</w:t>
            </w:r>
            <w:r w:rsidRPr="004F3A35">
              <w:rPr>
                <w:rFonts w:ascii="GHEA Grapalat" w:hAnsi="GHEA Grapalat"/>
                <w:color w:val="000000" w:themeColor="text1"/>
                <w:lang w:val="hy-AM"/>
              </w:rPr>
              <w:tab/>
            </w:r>
          </w:p>
        </w:tc>
        <w:tc>
          <w:tcPr>
            <w:tcW w:w="5850" w:type="dxa"/>
            <w:shd w:val="clear" w:color="auto" w:fill="auto"/>
          </w:tcPr>
          <w:p w14:paraId="4DFF0C0C" w14:textId="13836D20"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t>Ընդունվել է։</w:t>
            </w:r>
          </w:p>
        </w:tc>
      </w:tr>
      <w:tr w:rsidR="00EF6890" w:rsidRPr="004F3A35" w14:paraId="33FB8BDB" w14:textId="77777777" w:rsidTr="001A70FE">
        <w:trPr>
          <w:trHeight w:val="800"/>
        </w:trPr>
        <w:tc>
          <w:tcPr>
            <w:tcW w:w="8370" w:type="dxa"/>
            <w:shd w:val="clear" w:color="auto" w:fill="auto"/>
          </w:tcPr>
          <w:p w14:paraId="2518F892" w14:textId="6CB2A1DD" w:rsidR="00EF6890" w:rsidRPr="004F3A35" w:rsidRDefault="00EF6890" w:rsidP="00EF6890">
            <w:pPr>
              <w:pStyle w:val="NormalWeb"/>
              <w:shd w:val="clear" w:color="auto" w:fill="FFFFFF"/>
              <w:spacing w:after="0" w:line="360" w:lineRule="auto"/>
              <w:ind w:left="75" w:firstLine="576"/>
              <w:jc w:val="both"/>
              <w:rPr>
                <w:rFonts w:ascii="GHEA Grapalat" w:hAnsi="GHEA Grapalat" w:cs="Sylfaen"/>
                <w:lang w:val="hy-AM"/>
              </w:rPr>
            </w:pPr>
            <w:r w:rsidRPr="004F3A35">
              <w:rPr>
                <w:rFonts w:ascii="GHEA Grapalat" w:hAnsi="GHEA Grapalat"/>
                <w:color w:val="000000" w:themeColor="text1"/>
                <w:lang w:val="hy-AM"/>
              </w:rPr>
              <w:t xml:space="preserve">2. Հավելվածի 15-րդ կետով սահմանվում է նախարարության կողմից գովազդի թույլտվության տրամադրման </w:t>
            </w:r>
            <w:r w:rsidRPr="004F3A35">
              <w:rPr>
                <w:rFonts w:ascii="GHEA Grapalat" w:hAnsi="GHEA Grapalat"/>
                <w:b/>
                <w:color w:val="000000" w:themeColor="text1"/>
                <w:lang w:val="hy-AM"/>
              </w:rPr>
              <w:t>վերջնաժամկետ</w:t>
            </w:r>
            <w:r w:rsidRPr="004F3A35">
              <w:rPr>
                <w:rFonts w:ascii="GHEA Grapalat" w:hAnsi="GHEA Grapalat"/>
                <w:color w:val="000000" w:themeColor="text1"/>
                <w:lang w:val="hy-AM"/>
              </w:rPr>
              <w:t xml:space="preserve">, մինչդեռ գովազդի թույտվության տրամադրման </w:t>
            </w:r>
            <w:r w:rsidRPr="004F3A35">
              <w:rPr>
                <w:rFonts w:ascii="GHEA Grapalat" w:hAnsi="GHEA Grapalat"/>
                <w:b/>
                <w:color w:val="000000" w:themeColor="text1"/>
                <w:lang w:val="hy-AM"/>
              </w:rPr>
              <w:t>հայտը մերժելու ժամկետների</w:t>
            </w:r>
            <w:r w:rsidRPr="004F3A35">
              <w:rPr>
                <w:rFonts w:ascii="GHEA Grapalat" w:hAnsi="GHEA Grapalat"/>
                <w:color w:val="000000" w:themeColor="text1"/>
                <w:lang w:val="hy-AM"/>
              </w:rPr>
              <w:t xml:space="preserve"> (այդ թվում ծանուցելու) վերաբերյալ կարգավորումներ նախատեսված չեն, ուստի գտնում ենք, որ Հավելվածի 15-րդ կետը վերանայման կարիք ունի:  </w:t>
            </w:r>
          </w:p>
        </w:tc>
        <w:tc>
          <w:tcPr>
            <w:tcW w:w="5850" w:type="dxa"/>
            <w:shd w:val="clear" w:color="auto" w:fill="auto"/>
          </w:tcPr>
          <w:p w14:paraId="4A04C4B7" w14:textId="0A042863"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t>Ընդունվել է։</w:t>
            </w:r>
          </w:p>
        </w:tc>
      </w:tr>
      <w:tr w:rsidR="00EF6890" w:rsidRPr="004442B2" w14:paraId="4E3B52D7" w14:textId="77777777" w:rsidTr="001A70FE">
        <w:trPr>
          <w:trHeight w:val="800"/>
        </w:trPr>
        <w:tc>
          <w:tcPr>
            <w:tcW w:w="8370" w:type="dxa"/>
            <w:shd w:val="clear" w:color="auto" w:fill="auto"/>
          </w:tcPr>
          <w:p w14:paraId="7EFDFEA5" w14:textId="7AD9D74C" w:rsidR="00EF6890" w:rsidRPr="004F3A35" w:rsidRDefault="00EF6890" w:rsidP="00EF6890">
            <w:pPr>
              <w:pStyle w:val="NormalWeb"/>
              <w:shd w:val="clear" w:color="auto" w:fill="FFFFFF"/>
              <w:spacing w:after="0" w:line="360" w:lineRule="auto"/>
              <w:ind w:left="75" w:firstLine="576"/>
              <w:jc w:val="both"/>
              <w:rPr>
                <w:rFonts w:ascii="GHEA Grapalat" w:hAnsi="GHEA Grapalat" w:cs="Sylfaen"/>
                <w:lang w:val="hy-AM"/>
              </w:rPr>
            </w:pPr>
            <w:r w:rsidRPr="004F3A35">
              <w:rPr>
                <w:rFonts w:ascii="GHEA Grapalat" w:hAnsi="GHEA Grapalat"/>
                <w:color w:val="000000" w:themeColor="text1"/>
                <w:lang w:val="hy-AM"/>
              </w:rPr>
              <w:lastRenderedPageBreak/>
              <w:t>3</w:t>
            </w:r>
            <w:r w:rsidRPr="004F3A35">
              <w:rPr>
                <w:rFonts w:ascii="Cambria Math" w:hAnsi="Cambria Math" w:cs="Cambria Math"/>
                <w:color w:val="000000" w:themeColor="text1"/>
                <w:lang w:val="hy-AM"/>
              </w:rPr>
              <w:t>․</w:t>
            </w:r>
            <w:r w:rsidRPr="004F3A35">
              <w:rPr>
                <w:rFonts w:ascii="GHEA Grapalat" w:hAnsi="GHEA Grapalat"/>
                <w:color w:val="000000" w:themeColor="text1"/>
                <w:lang w:val="hy-AM"/>
              </w:rPr>
              <w:t xml:space="preserve"> Հավելվածի 19-րդ, 14-րդ և 28-րդ կետերի երկրորդ նախադասությունները անհրաժեշտ է համարակալել (առանձին կետերի տեսքով):</w:t>
            </w:r>
            <w:r w:rsidRPr="004F3A35">
              <w:rPr>
                <w:rFonts w:ascii="GHEA Grapalat" w:hAnsi="GHEA Grapalat"/>
                <w:color w:val="000000" w:themeColor="text1"/>
                <w:lang w:val="hy-AM"/>
              </w:rPr>
              <w:tab/>
            </w:r>
          </w:p>
        </w:tc>
        <w:tc>
          <w:tcPr>
            <w:tcW w:w="5850" w:type="dxa"/>
            <w:shd w:val="clear" w:color="auto" w:fill="auto"/>
          </w:tcPr>
          <w:p w14:paraId="7E5D8B39" w14:textId="77777777"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t>Մասամբ է ընդունվել։</w:t>
            </w:r>
          </w:p>
          <w:p w14:paraId="711F0623" w14:textId="57492F9E" w:rsidR="00EF6890" w:rsidRPr="004F3A35" w:rsidRDefault="00EF6890" w:rsidP="00EF6890">
            <w:pPr>
              <w:tabs>
                <w:tab w:val="left" w:pos="180"/>
              </w:tabs>
              <w:spacing w:line="360" w:lineRule="auto"/>
              <w:ind w:firstLine="342"/>
              <w:jc w:val="both"/>
              <w:rPr>
                <w:rFonts w:ascii="GHEA Grapalat" w:hAnsi="GHEA Grapalat"/>
                <w:shd w:val="clear" w:color="auto" w:fill="FFFFFF"/>
                <w:lang w:val="hy-AM"/>
              </w:rPr>
            </w:pPr>
            <w:r w:rsidRPr="004F3A35">
              <w:rPr>
                <w:rFonts w:ascii="GHEA Grapalat" w:hAnsi="GHEA Grapalat"/>
                <w:shd w:val="clear" w:color="auto" w:fill="FFFFFF"/>
                <w:lang w:val="hy-AM"/>
              </w:rPr>
              <w:t>Նախագծի 19-րդ կետը չի առանձնացվել, քանի որ իմաստային առումով նախադասությունները տրամաբանորեն կապված են միմյանց հետ, ուստի կետը խմբագրվել է։</w:t>
            </w:r>
          </w:p>
        </w:tc>
      </w:tr>
      <w:tr w:rsidR="00EF6890" w:rsidRPr="004F3A35" w14:paraId="3CB4427E" w14:textId="77777777" w:rsidTr="001A70FE">
        <w:trPr>
          <w:trHeight w:val="800"/>
        </w:trPr>
        <w:tc>
          <w:tcPr>
            <w:tcW w:w="8370" w:type="dxa"/>
            <w:shd w:val="clear" w:color="auto" w:fill="auto"/>
          </w:tcPr>
          <w:p w14:paraId="06A85786" w14:textId="314E21E5" w:rsidR="00EF6890" w:rsidRPr="004F3A35" w:rsidRDefault="00EF6890" w:rsidP="00EF6890">
            <w:pPr>
              <w:pStyle w:val="NormalWeb"/>
              <w:shd w:val="clear" w:color="auto" w:fill="FFFFFF"/>
              <w:spacing w:after="0" w:line="360" w:lineRule="auto"/>
              <w:ind w:left="75" w:firstLine="576"/>
              <w:jc w:val="both"/>
              <w:rPr>
                <w:rFonts w:ascii="GHEA Grapalat" w:hAnsi="GHEA Grapalat" w:cs="Sylfaen"/>
                <w:lang w:val="hy-AM"/>
              </w:rPr>
            </w:pPr>
            <w:r w:rsidRPr="004F3A35">
              <w:rPr>
                <w:rFonts w:ascii="GHEA Grapalat" w:hAnsi="GHEA Grapalat"/>
                <w:color w:val="000000" w:themeColor="text1"/>
                <w:lang w:val="hy-AM"/>
              </w:rPr>
              <w:t xml:space="preserve">4. Հավելվածի 4-րդ և 28-րդ կետերով նախատեսվող կարգավորումները բովանդակային իմաստով անհրաժեշտ է համապատասխանեցնել միմյանց:  </w:t>
            </w:r>
          </w:p>
        </w:tc>
        <w:tc>
          <w:tcPr>
            <w:tcW w:w="5850" w:type="dxa"/>
            <w:shd w:val="clear" w:color="auto" w:fill="auto"/>
          </w:tcPr>
          <w:p w14:paraId="03325359" w14:textId="48925792"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t>Ընդունվել է։</w:t>
            </w:r>
          </w:p>
        </w:tc>
      </w:tr>
      <w:tr w:rsidR="00EF6890" w:rsidRPr="004F3A35" w14:paraId="79AAE68F" w14:textId="77777777" w:rsidTr="001A70FE">
        <w:trPr>
          <w:trHeight w:val="800"/>
        </w:trPr>
        <w:tc>
          <w:tcPr>
            <w:tcW w:w="8370" w:type="dxa"/>
            <w:shd w:val="clear" w:color="auto" w:fill="auto"/>
          </w:tcPr>
          <w:p w14:paraId="0B089AA7" w14:textId="7CA8EB51" w:rsidR="00EF6890" w:rsidRPr="004F3A35" w:rsidRDefault="00EF6890" w:rsidP="00EF6890">
            <w:pPr>
              <w:pStyle w:val="NormalWeb"/>
              <w:shd w:val="clear" w:color="auto" w:fill="FFFFFF"/>
              <w:spacing w:after="0" w:line="360" w:lineRule="auto"/>
              <w:ind w:left="75" w:firstLine="576"/>
              <w:jc w:val="both"/>
              <w:rPr>
                <w:rFonts w:ascii="GHEA Grapalat" w:hAnsi="GHEA Grapalat"/>
                <w:color w:val="000000" w:themeColor="text1"/>
                <w:lang w:val="hy-AM"/>
              </w:rPr>
            </w:pPr>
            <w:r w:rsidRPr="004F3A35">
              <w:rPr>
                <w:rFonts w:ascii="GHEA Grapalat" w:hAnsi="GHEA Grapalat"/>
                <w:color w:val="000000" w:themeColor="text1"/>
                <w:lang w:val="hy-AM"/>
              </w:rPr>
              <w:t xml:space="preserve">5. Հավելվածի 33-րդ կետում օգտագործվող </w:t>
            </w:r>
            <w:r w:rsidRPr="004F3A35">
              <w:rPr>
                <w:rFonts w:ascii="GHEA Grapalat" w:hAnsi="GHEA Grapalat"/>
                <w:b/>
                <w:lang w:val="hy-AM"/>
              </w:rPr>
              <w:t>«գովազդի տեղադրման թույլտվություն տրամադրող մարմին</w:t>
            </w:r>
            <w:r w:rsidRPr="004F3A35">
              <w:rPr>
                <w:rFonts w:ascii="GHEA Grapalat" w:hAnsi="GHEA Grapalat"/>
                <w:b/>
                <w:i/>
                <w:lang w:val="hy-AM"/>
              </w:rPr>
              <w:t>»</w:t>
            </w:r>
            <w:r w:rsidRPr="004F3A35">
              <w:rPr>
                <w:rFonts w:ascii="GHEA Grapalat" w:hAnsi="GHEA Grapalat"/>
                <w:color w:val="000000" w:themeColor="text1"/>
                <w:lang w:val="hy-AM"/>
              </w:rPr>
              <w:t xml:space="preserve"> ձևակերպումը հստակեցման կարիք ունի, հաշվի առնելով այն հանգամանքը, որ</w:t>
            </w:r>
            <w:r w:rsidRPr="004F3A35">
              <w:rPr>
                <w:rFonts w:ascii="GHEA Grapalat" w:hAnsi="GHEA Grapalat"/>
                <w:lang w:val="hy-AM"/>
              </w:rPr>
              <w:t xml:space="preserve"> «Գովազդի մասին» օրենքով</w:t>
            </w:r>
            <w:r w:rsidRPr="004F3A35">
              <w:rPr>
                <w:rFonts w:ascii="GHEA Grapalat" w:hAnsi="GHEA Grapalat"/>
                <w:color w:val="000000" w:themeColor="text1"/>
                <w:lang w:val="hy-AM"/>
              </w:rPr>
              <w:t xml:space="preserve"> նման ձևակերպում չի օգտագործվում:</w:t>
            </w:r>
          </w:p>
        </w:tc>
        <w:tc>
          <w:tcPr>
            <w:tcW w:w="5850" w:type="dxa"/>
            <w:shd w:val="clear" w:color="auto" w:fill="auto"/>
          </w:tcPr>
          <w:p w14:paraId="6421A459" w14:textId="3868F70E"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t>Ընդունվել է։</w:t>
            </w:r>
          </w:p>
        </w:tc>
      </w:tr>
      <w:tr w:rsidR="00EF6890" w:rsidRPr="004F3A35" w14:paraId="3D122800" w14:textId="77777777" w:rsidTr="001A70FE">
        <w:trPr>
          <w:trHeight w:val="800"/>
        </w:trPr>
        <w:tc>
          <w:tcPr>
            <w:tcW w:w="8370" w:type="dxa"/>
            <w:shd w:val="clear" w:color="auto" w:fill="auto"/>
          </w:tcPr>
          <w:p w14:paraId="49E01D66" w14:textId="1376224F" w:rsidR="00EF6890" w:rsidRPr="004F3A35" w:rsidRDefault="00EF6890" w:rsidP="00EF6890">
            <w:pPr>
              <w:pStyle w:val="NormalWeb"/>
              <w:shd w:val="clear" w:color="auto" w:fill="FFFFFF"/>
              <w:spacing w:after="0" w:line="360" w:lineRule="auto"/>
              <w:ind w:left="75" w:firstLine="576"/>
              <w:jc w:val="both"/>
              <w:rPr>
                <w:rFonts w:ascii="GHEA Grapalat" w:hAnsi="GHEA Grapalat"/>
                <w:color w:val="000000" w:themeColor="text1"/>
                <w:lang w:val="hy-AM"/>
              </w:rPr>
            </w:pPr>
            <w:r w:rsidRPr="004F3A35">
              <w:rPr>
                <w:rFonts w:ascii="GHEA Grapalat" w:hAnsi="GHEA Grapalat"/>
                <w:color w:val="000000" w:themeColor="text1"/>
                <w:lang w:val="hy-AM"/>
              </w:rPr>
              <w:t xml:space="preserve">6. Հավելվածի 29-րդ և 35-րդ կետերով նախատեսվող դրույթները անհրաժեշտ է վերանայել՝ նկատի ունենալով այն հանգամանքը, որ հիշյալ դրույթներով առաջարկվող կարգավորումները բովանդակային տեսանկյունից կրկնվում են, սույն դիտողությունը բխում է՝ </w:t>
            </w:r>
            <w:r w:rsidRPr="004F3A35">
              <w:rPr>
                <w:rFonts w:ascii="GHEA Grapalat" w:eastAsiaTheme="minorHAnsi" w:hAnsi="GHEA Grapalat"/>
                <w:lang w:val="hy-AM"/>
              </w:rPr>
              <w:t xml:space="preserve">«Նորմատիվ իրավական ակտերիմասին» օրենքի 13-րդ հոդվածի </w:t>
            </w:r>
            <w:r w:rsidRPr="004F3A35">
              <w:rPr>
                <w:rFonts w:ascii="GHEA Grapalat" w:eastAsiaTheme="minorHAnsi" w:hAnsi="GHEA Grapalat"/>
                <w:i/>
                <w:lang w:val="hy-AM"/>
              </w:rPr>
              <w:t xml:space="preserve">Նորմատիվ իրավական ակտերում բացառվում են իրավական նորմերի </w:t>
            </w:r>
            <w:r w:rsidRPr="004F3A35">
              <w:rPr>
                <w:rFonts w:ascii="GHEA Grapalat" w:eastAsiaTheme="minorHAnsi" w:hAnsi="GHEA Grapalat"/>
                <w:b/>
                <w:i/>
                <w:lang w:val="hy-AM"/>
              </w:rPr>
              <w:t>անհիմն կրկնությունները</w:t>
            </w:r>
            <w:r w:rsidRPr="004F3A35">
              <w:rPr>
                <w:rFonts w:ascii="GHEA Grapalat" w:eastAsiaTheme="minorHAnsi" w:hAnsi="GHEA Grapalat"/>
                <w:i/>
                <w:lang w:val="hy-AM"/>
              </w:rPr>
              <w:t xml:space="preserve"> և ներքին հակասությունները:</w:t>
            </w:r>
            <w:r w:rsidRPr="004F3A35">
              <w:rPr>
                <w:rFonts w:ascii="GHEA Grapalat" w:hAnsi="GHEA Grapalat"/>
                <w:color w:val="000000" w:themeColor="text1"/>
                <w:lang w:val="hy-AM"/>
              </w:rPr>
              <w:t xml:space="preserve">  </w:t>
            </w:r>
            <w:r w:rsidRPr="004F3A35">
              <w:rPr>
                <w:rFonts w:ascii="GHEA Grapalat" w:hAnsi="GHEA Grapalat"/>
                <w:color w:val="000000" w:themeColor="text1"/>
                <w:lang w:val="hy-AM"/>
              </w:rPr>
              <w:tab/>
            </w:r>
          </w:p>
        </w:tc>
        <w:tc>
          <w:tcPr>
            <w:tcW w:w="5850" w:type="dxa"/>
            <w:shd w:val="clear" w:color="auto" w:fill="auto"/>
          </w:tcPr>
          <w:p w14:paraId="35D4BAE1" w14:textId="1EE51AE4"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t>Ընդունվել է։</w:t>
            </w:r>
          </w:p>
        </w:tc>
      </w:tr>
      <w:tr w:rsidR="00EF6890" w:rsidRPr="004F3A35" w14:paraId="5184BA67" w14:textId="77777777" w:rsidTr="00863FCC">
        <w:trPr>
          <w:trHeight w:val="263"/>
        </w:trPr>
        <w:tc>
          <w:tcPr>
            <w:tcW w:w="8370" w:type="dxa"/>
            <w:vMerge w:val="restart"/>
            <w:shd w:val="clear" w:color="auto" w:fill="D9D9D9" w:themeFill="background1" w:themeFillShade="D9"/>
          </w:tcPr>
          <w:p w14:paraId="72C2F665" w14:textId="2A862419" w:rsidR="00EF6890" w:rsidRPr="00AD0297" w:rsidRDefault="007B48CA" w:rsidP="00863FCC">
            <w:pPr>
              <w:tabs>
                <w:tab w:val="left" w:pos="180"/>
              </w:tabs>
              <w:spacing w:line="360" w:lineRule="auto"/>
              <w:ind w:firstLine="900"/>
              <w:jc w:val="center"/>
              <w:rPr>
                <w:rFonts w:ascii="GHEA Grapalat" w:hAnsi="GHEA Grapalat"/>
                <w:highlight w:val="lightGray"/>
                <w:shd w:val="clear" w:color="auto" w:fill="FFFFFF"/>
                <w:lang w:val="hy-AM"/>
              </w:rPr>
            </w:pPr>
            <w:r w:rsidRPr="00AD0297">
              <w:rPr>
                <w:rFonts w:ascii="GHEA Grapalat" w:hAnsi="GHEA Grapalat"/>
                <w:highlight w:val="lightGray"/>
                <w:shd w:val="clear" w:color="auto" w:fill="FFFFFF"/>
                <w:lang w:val="hy-AM"/>
              </w:rPr>
              <w:t>6</w:t>
            </w:r>
            <w:r w:rsidRPr="00AD0297">
              <w:rPr>
                <w:rFonts w:ascii="MS Mincho" w:eastAsia="MS Mincho" w:hAnsi="MS Mincho" w:cs="MS Mincho" w:hint="eastAsia"/>
                <w:highlight w:val="lightGray"/>
                <w:shd w:val="clear" w:color="auto" w:fill="FFFFFF"/>
                <w:lang w:val="hy-AM"/>
              </w:rPr>
              <w:t>․</w:t>
            </w:r>
            <w:r w:rsidRPr="00AD0297">
              <w:rPr>
                <w:rFonts w:ascii="GHEA Grapalat" w:hAnsi="GHEA Grapalat"/>
                <w:highlight w:val="lightGray"/>
                <w:shd w:val="clear" w:color="auto" w:fill="FFFFFF"/>
                <w:lang w:val="hy-AM"/>
              </w:rPr>
              <w:t xml:space="preserve"> </w:t>
            </w:r>
            <w:r w:rsidR="00EF6890" w:rsidRPr="00AD0297">
              <w:rPr>
                <w:rFonts w:ascii="GHEA Grapalat" w:hAnsi="GHEA Grapalat"/>
                <w:highlight w:val="lightGray"/>
                <w:shd w:val="clear" w:color="auto" w:fill="FFFFFF"/>
                <w:lang w:val="hy-AM"/>
              </w:rPr>
              <w:t>ՀՀ վարչապետի աշխատակազմ</w:t>
            </w:r>
          </w:p>
          <w:p w14:paraId="378F152F" w14:textId="4069232A" w:rsidR="00EF6890" w:rsidRPr="00863FCC" w:rsidRDefault="00EF6890" w:rsidP="00863FCC">
            <w:pPr>
              <w:tabs>
                <w:tab w:val="left" w:pos="180"/>
              </w:tabs>
              <w:spacing w:line="360" w:lineRule="auto"/>
              <w:ind w:firstLine="900"/>
              <w:jc w:val="center"/>
              <w:rPr>
                <w:rFonts w:ascii="GHEA Grapalat" w:hAnsi="GHEA Grapalat"/>
                <w:shd w:val="clear" w:color="auto" w:fill="FFFFFF"/>
                <w:lang w:val="hy-AM"/>
              </w:rPr>
            </w:pPr>
            <w:r w:rsidRPr="00AD0297">
              <w:rPr>
                <w:rFonts w:ascii="GHEA Grapalat" w:hAnsi="GHEA Grapalat"/>
                <w:highlight w:val="lightGray"/>
                <w:shd w:val="clear" w:color="auto" w:fill="FFFFFF"/>
                <w:lang w:val="hy-AM"/>
              </w:rPr>
              <w:t>Իրավաբանական վարչություն</w:t>
            </w:r>
          </w:p>
        </w:tc>
        <w:tc>
          <w:tcPr>
            <w:tcW w:w="5850" w:type="dxa"/>
            <w:shd w:val="clear" w:color="auto" w:fill="D9D9D9" w:themeFill="background1" w:themeFillShade="D9"/>
          </w:tcPr>
          <w:p w14:paraId="072C8205" w14:textId="65170624" w:rsidR="00EF6890" w:rsidRPr="00863FCC" w:rsidRDefault="00EF6890" w:rsidP="00EF6890">
            <w:pPr>
              <w:tabs>
                <w:tab w:val="left" w:pos="180"/>
              </w:tabs>
              <w:spacing w:line="360" w:lineRule="auto"/>
              <w:ind w:firstLine="900"/>
              <w:jc w:val="center"/>
              <w:rPr>
                <w:rFonts w:ascii="GHEA Grapalat" w:hAnsi="GHEA Grapalat"/>
                <w:shd w:val="clear" w:color="auto" w:fill="FFFFFF"/>
                <w:lang w:val="hy-AM"/>
              </w:rPr>
            </w:pPr>
            <w:r w:rsidRPr="00863FCC">
              <w:rPr>
                <w:rFonts w:ascii="GHEA Grapalat" w:hAnsi="GHEA Grapalat"/>
                <w:lang w:val="hy-AM"/>
              </w:rPr>
              <w:t>07 հոկտեմբերի 2024թ</w:t>
            </w:r>
            <w:r w:rsidRPr="00863FCC">
              <w:rPr>
                <w:rFonts w:ascii="Cambria Math" w:hAnsi="Cambria Math" w:cs="Cambria Math"/>
                <w:lang w:val="hy-AM"/>
              </w:rPr>
              <w:t>․</w:t>
            </w:r>
          </w:p>
        </w:tc>
      </w:tr>
      <w:tr w:rsidR="00EF6890" w:rsidRPr="004F3A35" w14:paraId="6E99D75E" w14:textId="77777777" w:rsidTr="00863FCC">
        <w:trPr>
          <w:trHeight w:val="262"/>
        </w:trPr>
        <w:tc>
          <w:tcPr>
            <w:tcW w:w="8370" w:type="dxa"/>
            <w:vMerge/>
            <w:shd w:val="clear" w:color="auto" w:fill="D9D9D9" w:themeFill="background1" w:themeFillShade="D9"/>
          </w:tcPr>
          <w:p w14:paraId="037E4B61" w14:textId="77777777" w:rsidR="00EF6890" w:rsidRPr="004F3A35" w:rsidRDefault="00EF6890" w:rsidP="00EF6890">
            <w:pPr>
              <w:pStyle w:val="NormalWeb"/>
              <w:shd w:val="clear" w:color="auto" w:fill="FFFFFF"/>
              <w:spacing w:after="0" w:line="360" w:lineRule="auto"/>
              <w:ind w:left="75" w:firstLine="576"/>
              <w:jc w:val="both"/>
              <w:rPr>
                <w:rFonts w:ascii="GHEA Grapalat" w:hAnsi="GHEA Grapalat"/>
                <w:color w:val="000000" w:themeColor="text1"/>
                <w:lang w:val="hy-AM"/>
              </w:rPr>
            </w:pPr>
          </w:p>
        </w:tc>
        <w:tc>
          <w:tcPr>
            <w:tcW w:w="5850" w:type="dxa"/>
            <w:shd w:val="clear" w:color="auto" w:fill="D9D9D9" w:themeFill="background1" w:themeFillShade="D9"/>
          </w:tcPr>
          <w:p w14:paraId="1F1E75CC" w14:textId="1C1B9810" w:rsidR="00EF6890" w:rsidRPr="004F3A35" w:rsidRDefault="00EF689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lang w:val="hy-AM"/>
              </w:rPr>
              <w:t>02/11</w:t>
            </w:r>
            <w:r w:rsidRPr="004F3A35">
              <w:rPr>
                <w:rFonts w:ascii="Cambria Math" w:hAnsi="Cambria Math" w:cs="Cambria Math"/>
                <w:lang w:val="hy-AM"/>
              </w:rPr>
              <w:t>․</w:t>
            </w:r>
            <w:r w:rsidRPr="004F3A35">
              <w:rPr>
                <w:rFonts w:ascii="GHEA Grapalat" w:hAnsi="GHEA Grapalat" w:cs="Cambria Math"/>
                <w:lang w:val="hy-AM"/>
              </w:rPr>
              <w:t>7</w:t>
            </w:r>
            <w:r w:rsidRPr="004F3A35">
              <w:rPr>
                <w:rFonts w:ascii="GHEA Grapalat" w:hAnsi="GHEA Grapalat"/>
                <w:lang w:val="hy-AM"/>
              </w:rPr>
              <w:t>/36750-2024</w:t>
            </w:r>
          </w:p>
        </w:tc>
      </w:tr>
      <w:tr w:rsidR="00EF6890" w:rsidRPr="004F3A35" w14:paraId="18571D31" w14:textId="77777777" w:rsidTr="001A70FE">
        <w:trPr>
          <w:trHeight w:val="800"/>
        </w:trPr>
        <w:tc>
          <w:tcPr>
            <w:tcW w:w="8370" w:type="dxa"/>
            <w:shd w:val="clear" w:color="auto" w:fill="auto"/>
          </w:tcPr>
          <w:p w14:paraId="2DFD3F42" w14:textId="77777777" w:rsidR="00201140" w:rsidRPr="004F3A35" w:rsidRDefault="00201140" w:rsidP="00E459E6">
            <w:pPr>
              <w:autoSpaceDE w:val="0"/>
              <w:autoSpaceDN w:val="0"/>
              <w:adjustRightInd w:val="0"/>
              <w:spacing w:line="360" w:lineRule="auto"/>
              <w:ind w:firstLine="700"/>
              <w:jc w:val="both"/>
              <w:rPr>
                <w:rFonts w:ascii="GHEA Grapalat" w:hAnsi="GHEA Grapalat"/>
                <w:lang w:val="hy-AM"/>
              </w:rPr>
            </w:pPr>
            <w:r w:rsidRPr="004F3A35">
              <w:rPr>
                <w:rFonts w:ascii="GHEA Grapalat" w:hAnsi="GHEA Grapalat"/>
                <w:lang w:val="hy-AM"/>
              </w:rPr>
              <w:lastRenderedPageBreak/>
              <w:t>Նախագծի հավելվածի 18-րդ կետի 5-րդ ենթակետի համաձայն՝ գովազդի թույլտվության մասին հայտը ենթակա է մերժման, եթե գովազդը հակասում է «Գովազդի մասին» օրենքին։</w:t>
            </w:r>
          </w:p>
          <w:p w14:paraId="69FBA1E5" w14:textId="3D2F399E" w:rsidR="00EF6890" w:rsidRPr="004F3A35" w:rsidRDefault="00201140" w:rsidP="00E459E6">
            <w:pPr>
              <w:autoSpaceDE w:val="0"/>
              <w:autoSpaceDN w:val="0"/>
              <w:adjustRightInd w:val="0"/>
              <w:spacing w:line="360" w:lineRule="auto"/>
              <w:ind w:firstLine="700"/>
              <w:jc w:val="both"/>
              <w:rPr>
                <w:rFonts w:ascii="GHEA Grapalat" w:hAnsi="GHEA Grapalat"/>
                <w:color w:val="000000" w:themeColor="text1"/>
                <w:lang w:val="hy-AM"/>
              </w:rPr>
            </w:pPr>
            <w:r w:rsidRPr="004F3A35">
              <w:rPr>
                <w:rFonts w:ascii="GHEA Grapalat" w:hAnsi="GHEA Grapalat"/>
                <w:lang w:val="hy-AM"/>
              </w:rPr>
              <w:t xml:space="preserve"> Նախագծի նշված կարգավորումը խնդրահարույց է իրավական  որոշակիության տեսանկյունից։ Մասնավորապես՝ պարզ չէ, թե «Գովազդի մասին» օրենքի որ պահանջներին հակասելու դեպքում է հայտը մերժվում։</w:t>
            </w:r>
          </w:p>
        </w:tc>
        <w:tc>
          <w:tcPr>
            <w:tcW w:w="5850" w:type="dxa"/>
            <w:shd w:val="clear" w:color="auto" w:fill="auto"/>
          </w:tcPr>
          <w:p w14:paraId="757EB0F2" w14:textId="2B816465" w:rsidR="00EF6890" w:rsidRPr="004F3A35" w:rsidRDefault="00542B43" w:rsidP="00542B43">
            <w:pPr>
              <w:tabs>
                <w:tab w:val="left" w:pos="180"/>
              </w:tabs>
              <w:spacing w:line="360" w:lineRule="auto"/>
              <w:jc w:val="center"/>
              <w:rPr>
                <w:rFonts w:ascii="GHEA Grapalat" w:hAnsi="GHEA Grapalat"/>
                <w:shd w:val="clear" w:color="auto" w:fill="FFFFFF"/>
                <w:lang w:val="hy-AM"/>
              </w:rPr>
            </w:pPr>
            <w:r w:rsidRPr="004F3A35">
              <w:rPr>
                <w:rFonts w:ascii="GHEA Grapalat" w:hAnsi="GHEA Grapalat"/>
                <w:shd w:val="clear" w:color="auto" w:fill="FFFFFF"/>
                <w:lang w:val="hy-AM"/>
              </w:rPr>
              <w:t>Ընդունվել է։</w:t>
            </w:r>
          </w:p>
        </w:tc>
      </w:tr>
      <w:tr w:rsidR="00201140" w:rsidRPr="004F3A35" w14:paraId="7728FAA5" w14:textId="77777777" w:rsidTr="00367415">
        <w:trPr>
          <w:trHeight w:val="398"/>
        </w:trPr>
        <w:tc>
          <w:tcPr>
            <w:tcW w:w="8370" w:type="dxa"/>
            <w:vMerge w:val="restart"/>
            <w:shd w:val="clear" w:color="auto" w:fill="D9D9D9" w:themeFill="background1" w:themeFillShade="D9"/>
          </w:tcPr>
          <w:p w14:paraId="3F958365" w14:textId="7F72141F" w:rsidR="00201140" w:rsidRPr="00367415" w:rsidRDefault="007B48CA" w:rsidP="00445A2F">
            <w:pPr>
              <w:tabs>
                <w:tab w:val="left" w:pos="180"/>
              </w:tabs>
              <w:spacing w:line="360" w:lineRule="auto"/>
              <w:ind w:firstLine="900"/>
              <w:jc w:val="center"/>
              <w:rPr>
                <w:rFonts w:ascii="GHEA Grapalat" w:hAnsi="GHEA Grapalat"/>
                <w:lang w:val="hy-AM"/>
              </w:rPr>
            </w:pPr>
            <w:r w:rsidRPr="00367415">
              <w:rPr>
                <w:rFonts w:ascii="GHEA Grapalat" w:hAnsi="GHEA Grapalat"/>
                <w:lang w:val="hy-AM"/>
              </w:rPr>
              <w:t>7</w:t>
            </w:r>
            <w:r w:rsidRPr="00367415">
              <w:rPr>
                <w:rFonts w:ascii="MS Mincho" w:eastAsia="MS Mincho" w:hAnsi="MS Mincho" w:cs="MS Mincho" w:hint="eastAsia"/>
                <w:lang w:val="hy-AM"/>
              </w:rPr>
              <w:t>․</w:t>
            </w:r>
            <w:r w:rsidRPr="00367415">
              <w:rPr>
                <w:rFonts w:ascii="GHEA Grapalat" w:hAnsi="GHEA Grapalat"/>
                <w:lang w:val="hy-AM"/>
              </w:rPr>
              <w:t xml:space="preserve"> </w:t>
            </w:r>
            <w:r w:rsidR="00201140" w:rsidRPr="00367415">
              <w:rPr>
                <w:rFonts w:ascii="GHEA Grapalat" w:hAnsi="GHEA Grapalat"/>
                <w:lang w:val="hy-AM"/>
              </w:rPr>
              <w:t>ՀՀ վարչապետի աշխատակազմ</w:t>
            </w:r>
          </w:p>
          <w:p w14:paraId="4A613C08" w14:textId="444893FA" w:rsidR="00201140" w:rsidRPr="00367415" w:rsidRDefault="00201140" w:rsidP="00445A2F">
            <w:pPr>
              <w:tabs>
                <w:tab w:val="left" w:pos="180"/>
              </w:tabs>
              <w:spacing w:line="360" w:lineRule="auto"/>
              <w:ind w:firstLine="900"/>
              <w:jc w:val="center"/>
              <w:rPr>
                <w:rFonts w:ascii="GHEA Grapalat" w:hAnsi="GHEA Grapalat"/>
                <w:lang w:val="hy-AM"/>
              </w:rPr>
            </w:pPr>
            <w:r w:rsidRPr="00367415">
              <w:rPr>
                <w:rFonts w:ascii="GHEA Grapalat" w:hAnsi="GHEA Grapalat"/>
                <w:lang w:val="hy-AM"/>
              </w:rPr>
              <w:t>Սոցիալական հարցերի վարչություն</w:t>
            </w:r>
          </w:p>
        </w:tc>
        <w:tc>
          <w:tcPr>
            <w:tcW w:w="5850" w:type="dxa"/>
            <w:shd w:val="clear" w:color="auto" w:fill="D9D9D9" w:themeFill="background1" w:themeFillShade="D9"/>
          </w:tcPr>
          <w:p w14:paraId="0F48CE8F" w14:textId="0568F1CB" w:rsidR="00201140" w:rsidRPr="004F3A35" w:rsidRDefault="0020114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lang w:val="hy-AM"/>
              </w:rPr>
              <w:t>07 հոկտեմբերի 2024թ</w:t>
            </w:r>
            <w:r w:rsidRPr="004F3A35">
              <w:rPr>
                <w:rFonts w:ascii="Cambria Math" w:hAnsi="Cambria Math" w:cs="Cambria Math"/>
                <w:lang w:val="hy-AM"/>
              </w:rPr>
              <w:t>․</w:t>
            </w:r>
          </w:p>
        </w:tc>
      </w:tr>
      <w:tr w:rsidR="00201140" w:rsidRPr="004F3A35" w14:paraId="34D8215F" w14:textId="77777777" w:rsidTr="00367415">
        <w:trPr>
          <w:trHeight w:val="397"/>
        </w:trPr>
        <w:tc>
          <w:tcPr>
            <w:tcW w:w="8370" w:type="dxa"/>
            <w:vMerge/>
            <w:shd w:val="clear" w:color="auto" w:fill="D9D9D9" w:themeFill="background1" w:themeFillShade="D9"/>
          </w:tcPr>
          <w:p w14:paraId="0DEEB26C" w14:textId="77777777" w:rsidR="00201140" w:rsidRPr="004F3A35" w:rsidRDefault="00201140" w:rsidP="00EF6890">
            <w:pPr>
              <w:pStyle w:val="NormalWeb"/>
              <w:shd w:val="clear" w:color="auto" w:fill="FFFFFF"/>
              <w:spacing w:after="0" w:line="360" w:lineRule="auto"/>
              <w:ind w:left="75" w:firstLine="576"/>
              <w:jc w:val="both"/>
              <w:rPr>
                <w:rFonts w:ascii="GHEA Grapalat" w:hAnsi="GHEA Grapalat"/>
                <w:color w:val="000000" w:themeColor="text1"/>
                <w:lang w:val="hy-AM"/>
              </w:rPr>
            </w:pPr>
          </w:p>
        </w:tc>
        <w:tc>
          <w:tcPr>
            <w:tcW w:w="5850" w:type="dxa"/>
            <w:shd w:val="clear" w:color="auto" w:fill="D9D9D9" w:themeFill="background1" w:themeFillShade="D9"/>
          </w:tcPr>
          <w:p w14:paraId="193F84D8" w14:textId="3971F0FD" w:rsidR="00201140" w:rsidRPr="004F3A35" w:rsidRDefault="00201140"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lang w:val="hy-AM"/>
              </w:rPr>
              <w:t>02/11</w:t>
            </w:r>
            <w:r w:rsidRPr="004F3A35">
              <w:rPr>
                <w:rFonts w:ascii="Cambria Math" w:hAnsi="Cambria Math" w:cs="Cambria Math"/>
                <w:lang w:val="hy-AM"/>
              </w:rPr>
              <w:t>․</w:t>
            </w:r>
            <w:r w:rsidRPr="004F3A35">
              <w:rPr>
                <w:rFonts w:ascii="GHEA Grapalat" w:hAnsi="GHEA Grapalat" w:cs="Cambria Math"/>
                <w:lang w:val="hy-AM"/>
              </w:rPr>
              <w:t>7</w:t>
            </w:r>
            <w:r w:rsidRPr="004F3A35">
              <w:rPr>
                <w:rFonts w:ascii="GHEA Grapalat" w:hAnsi="GHEA Grapalat"/>
                <w:lang w:val="hy-AM"/>
              </w:rPr>
              <w:t>/36750-2024</w:t>
            </w:r>
          </w:p>
        </w:tc>
      </w:tr>
      <w:tr w:rsidR="00EF6890" w:rsidRPr="00AE3A3F" w14:paraId="37D307FC" w14:textId="77777777" w:rsidTr="001A70FE">
        <w:trPr>
          <w:trHeight w:val="800"/>
        </w:trPr>
        <w:tc>
          <w:tcPr>
            <w:tcW w:w="8370" w:type="dxa"/>
            <w:shd w:val="clear" w:color="auto" w:fill="auto"/>
          </w:tcPr>
          <w:p w14:paraId="43F29165" w14:textId="3316A1EC" w:rsidR="00EF6890" w:rsidRPr="004F3A35" w:rsidRDefault="00201140" w:rsidP="00201140">
            <w:pPr>
              <w:shd w:val="clear" w:color="auto" w:fill="FFFFFF"/>
              <w:spacing w:line="360" w:lineRule="auto"/>
              <w:jc w:val="both"/>
              <w:rPr>
                <w:rFonts w:ascii="GHEA Grapalat" w:hAnsi="GHEA Grapalat"/>
                <w:color w:val="000000" w:themeColor="text1"/>
                <w:lang w:val="hy-AM"/>
              </w:rPr>
            </w:pPr>
            <w:r w:rsidRPr="004F3A35">
              <w:rPr>
                <w:rFonts w:ascii="GHEA Grapalat" w:hAnsi="GHEA Grapalat"/>
                <w:lang w:val="hy-AM"/>
              </w:rPr>
              <w:t xml:space="preserve">     1. Նախագծի հավելվածի 5-րդ կետով նշվում է, որ «Գովազդի տեքստը պետք է համապատասխանի գրանցման ժամանակ հաստատված </w:t>
            </w:r>
            <w:r w:rsidRPr="004F3A35">
              <w:rPr>
                <w:rFonts w:ascii="GHEA Grapalat" w:hAnsi="GHEA Grapalat"/>
                <w:i/>
                <w:lang w:val="hy-AM"/>
              </w:rPr>
              <w:t>դեղի</w:t>
            </w:r>
            <w:r w:rsidRPr="004F3A35">
              <w:rPr>
                <w:rFonts w:ascii="GHEA Grapalat" w:hAnsi="GHEA Grapalat"/>
                <w:lang w:val="hy-AM"/>
              </w:rPr>
              <w:t xml:space="preserve"> օգտագործման հրահանգի տվյալներին», մինչդեռ նախագծի հավելվածի 1-ին կետի համաձայն՝ «Սույն կարգով կարգավորվում են Հայաստանի Հանրապետությունում</w:t>
            </w:r>
            <w:r w:rsidRPr="004F3A35">
              <w:rPr>
                <w:rFonts w:ascii="Calibri" w:hAnsi="Calibri" w:cs="Calibri"/>
                <w:lang w:val="hy-AM"/>
              </w:rPr>
              <w:t> </w:t>
            </w:r>
            <w:r w:rsidRPr="004F3A35">
              <w:rPr>
                <w:rFonts w:ascii="GHEA Grapalat" w:hAnsi="GHEA Grapalat"/>
                <w:lang w:val="hy-AM"/>
              </w:rPr>
              <w:t xml:space="preserve"> անասնաբուժական պատվաստանյութերի, շիճուկների և ախտորոշիչ միջոցների (այսուհետ՝ </w:t>
            </w:r>
            <w:r w:rsidRPr="004F3A35">
              <w:rPr>
                <w:rFonts w:ascii="GHEA Grapalat" w:hAnsi="GHEA Grapalat"/>
                <w:i/>
                <w:lang w:val="hy-AM"/>
              </w:rPr>
              <w:t>անասնաբուժական դեղամիջոցներ</w:t>
            </w:r>
            <w:r w:rsidRPr="004F3A35">
              <w:rPr>
                <w:rFonts w:ascii="GHEA Grapalat" w:hAnsi="GHEA Grapalat"/>
                <w:lang w:val="hy-AM"/>
              </w:rPr>
              <w:t>) գովազդի թույլտվության տրամադրման հետ կապված հարաբերությունները», և առհասարակ ողջ տեքստում կիրառվում է հենց «</w:t>
            </w:r>
            <w:r w:rsidRPr="004F3A35">
              <w:rPr>
                <w:rFonts w:ascii="GHEA Grapalat" w:hAnsi="GHEA Grapalat"/>
                <w:i/>
                <w:lang w:val="hy-AM"/>
              </w:rPr>
              <w:t>անասնաբուժական դեղամիջոց</w:t>
            </w:r>
            <w:r w:rsidRPr="004F3A35">
              <w:rPr>
                <w:rFonts w:ascii="GHEA Grapalat" w:hAnsi="GHEA Grapalat"/>
                <w:lang w:val="hy-AM"/>
              </w:rPr>
              <w:t>» տերմինը:</w:t>
            </w:r>
          </w:p>
        </w:tc>
        <w:tc>
          <w:tcPr>
            <w:tcW w:w="5850" w:type="dxa"/>
            <w:shd w:val="clear" w:color="auto" w:fill="auto"/>
          </w:tcPr>
          <w:p w14:paraId="3F5A280A" w14:textId="2EB273F8" w:rsidR="00EF6890" w:rsidRPr="004F3A35" w:rsidRDefault="00254B06" w:rsidP="00EF6890">
            <w:pPr>
              <w:tabs>
                <w:tab w:val="left" w:pos="180"/>
              </w:tabs>
              <w:spacing w:line="360" w:lineRule="auto"/>
              <w:ind w:firstLine="900"/>
              <w:jc w:val="center"/>
              <w:rPr>
                <w:rFonts w:ascii="GHEA Grapalat" w:hAnsi="GHEA Grapalat"/>
                <w:shd w:val="clear" w:color="auto" w:fill="FFFFFF"/>
                <w:lang w:val="hy-AM"/>
              </w:rPr>
            </w:pPr>
            <w:r>
              <w:rPr>
                <w:rFonts w:ascii="GHEA Grapalat" w:hAnsi="GHEA Grapalat"/>
                <w:shd w:val="clear" w:color="auto" w:fill="FFFFFF"/>
                <w:lang w:val="hy-AM"/>
              </w:rPr>
              <w:t>Ը</w:t>
            </w:r>
            <w:r w:rsidR="00542B43" w:rsidRPr="004F3A35">
              <w:rPr>
                <w:rFonts w:ascii="GHEA Grapalat" w:hAnsi="GHEA Grapalat"/>
                <w:shd w:val="clear" w:color="auto" w:fill="FFFFFF"/>
                <w:lang w:val="hy-AM"/>
              </w:rPr>
              <w:t>նդունվել</w:t>
            </w:r>
            <w:r>
              <w:rPr>
                <w:rFonts w:ascii="GHEA Grapalat" w:hAnsi="GHEA Grapalat"/>
                <w:shd w:val="clear" w:color="auto" w:fill="FFFFFF"/>
                <w:lang w:val="hy-AM"/>
              </w:rPr>
              <w:t xml:space="preserve"> է</w:t>
            </w:r>
            <w:r w:rsidR="00542B43" w:rsidRPr="004F3A35">
              <w:rPr>
                <w:rFonts w:ascii="GHEA Grapalat" w:hAnsi="GHEA Grapalat"/>
                <w:shd w:val="clear" w:color="auto" w:fill="FFFFFF"/>
                <w:lang w:val="hy-AM"/>
              </w:rPr>
              <w:t>։</w:t>
            </w:r>
          </w:p>
          <w:p w14:paraId="4BC0A050" w14:textId="59E9889A" w:rsidR="00542B43" w:rsidRPr="004F3A35" w:rsidRDefault="00542B43" w:rsidP="00BB69F4">
            <w:pPr>
              <w:tabs>
                <w:tab w:val="left" w:pos="180"/>
              </w:tabs>
              <w:spacing w:line="360" w:lineRule="auto"/>
              <w:ind w:firstLine="252"/>
              <w:jc w:val="both"/>
              <w:rPr>
                <w:rFonts w:ascii="GHEA Grapalat" w:hAnsi="GHEA Grapalat"/>
                <w:shd w:val="clear" w:color="auto" w:fill="FFFFFF"/>
                <w:lang w:val="hy-AM"/>
              </w:rPr>
            </w:pPr>
          </w:p>
        </w:tc>
      </w:tr>
      <w:tr w:rsidR="00EF6890" w:rsidRPr="004F3A35" w14:paraId="6C11C387" w14:textId="77777777" w:rsidTr="001A70FE">
        <w:trPr>
          <w:trHeight w:val="800"/>
        </w:trPr>
        <w:tc>
          <w:tcPr>
            <w:tcW w:w="8370" w:type="dxa"/>
            <w:shd w:val="clear" w:color="auto" w:fill="auto"/>
          </w:tcPr>
          <w:p w14:paraId="028CF459" w14:textId="033C15A2" w:rsidR="00EF6890" w:rsidRPr="004F3A35" w:rsidRDefault="00201140" w:rsidP="00201140">
            <w:pPr>
              <w:shd w:val="clear" w:color="auto" w:fill="FFFFFF"/>
              <w:spacing w:line="360" w:lineRule="auto"/>
              <w:ind w:left="-15"/>
              <w:jc w:val="both"/>
              <w:rPr>
                <w:rFonts w:ascii="GHEA Grapalat" w:hAnsi="GHEA Grapalat"/>
                <w:color w:val="000000" w:themeColor="text1"/>
                <w:lang w:val="hy-AM"/>
              </w:rPr>
            </w:pPr>
            <w:r w:rsidRPr="004F3A35">
              <w:rPr>
                <w:rFonts w:ascii="GHEA Grapalat" w:hAnsi="GHEA Grapalat"/>
                <w:lang w:val="hy-AM"/>
              </w:rPr>
              <w:t xml:space="preserve">     2. Նախագծի հավելվածի 18-րդ կետով նշվում են գովազդի թույլտվության մասին հայտի մերժման հիմքերը, որոնցից 2-րդ ենթակետով նշվում է. «</w:t>
            </w:r>
            <w:r w:rsidRPr="004F3A35">
              <w:rPr>
                <w:rFonts w:ascii="GHEA Grapalat" w:hAnsi="GHEA Grapalat"/>
                <w:i/>
                <w:lang w:val="hy-AM"/>
              </w:rPr>
              <w:t>սույն կարգի 9–րդ կետի պահանջը բավարարված չէ</w:t>
            </w:r>
            <w:r w:rsidRPr="004F3A35">
              <w:rPr>
                <w:rFonts w:ascii="GHEA Grapalat" w:hAnsi="GHEA Grapalat"/>
                <w:lang w:val="hy-AM"/>
              </w:rPr>
              <w:t>», իսկ 4-րդ ենթակետով. «</w:t>
            </w:r>
            <w:r w:rsidRPr="004F3A35">
              <w:rPr>
                <w:rFonts w:ascii="GHEA Grapalat" w:hAnsi="GHEA Grapalat"/>
                <w:i/>
                <w:lang w:val="hy-AM"/>
              </w:rPr>
              <w:t xml:space="preserve">բացակայում է </w:t>
            </w:r>
            <w:r w:rsidRPr="004F3A35">
              <w:rPr>
                <w:rFonts w:ascii="GHEA Grapalat" w:hAnsi="GHEA Grapalat"/>
                <w:i/>
                <w:shd w:val="clear" w:color="auto" w:fill="FFFFFF"/>
                <w:lang w:val="hy-AM"/>
              </w:rPr>
              <w:t xml:space="preserve">պետական տուրքի </w:t>
            </w:r>
            <w:r w:rsidRPr="004F3A35">
              <w:rPr>
                <w:rFonts w:ascii="GHEA Grapalat" w:hAnsi="GHEA Grapalat"/>
                <w:i/>
                <w:shd w:val="clear" w:color="auto" w:fill="FFFFFF"/>
                <w:lang w:val="hy-AM"/>
              </w:rPr>
              <w:lastRenderedPageBreak/>
              <w:t>անդորրագիրը</w:t>
            </w:r>
            <w:r w:rsidRPr="004F3A35">
              <w:rPr>
                <w:rFonts w:ascii="GHEA Grapalat" w:hAnsi="GHEA Grapalat"/>
                <w:lang w:val="hy-AM"/>
              </w:rPr>
              <w:t>», մինչդեռ հարկ է նշել, որ հավելվածի 9-րդ կետով արդեն իսկ թվարկված են, թե ինչեր պետք է ներկայացվեն գովազդի թույլտվություն ստանալու հայտին կից, որոնց մեջ նշված է նաև «</w:t>
            </w:r>
            <w:r w:rsidRPr="004F3A35">
              <w:rPr>
                <w:rFonts w:ascii="GHEA Grapalat" w:hAnsi="GHEA Grapalat"/>
                <w:i/>
                <w:color w:val="000000"/>
                <w:shd w:val="clear" w:color="auto" w:fill="FFFFFF"/>
                <w:lang w:val="hy-AM"/>
              </w:rPr>
              <w:t>պետական տուրքի անդորրագիրը</w:t>
            </w:r>
            <w:r w:rsidRPr="004F3A35">
              <w:rPr>
                <w:rFonts w:ascii="GHEA Grapalat" w:hAnsi="GHEA Grapalat"/>
                <w:lang w:val="hy-AM"/>
              </w:rPr>
              <w:t xml:space="preserve">» (հավելվածի 9-րդ կետի 3-րդ ենթակետ):   </w:t>
            </w:r>
          </w:p>
        </w:tc>
        <w:tc>
          <w:tcPr>
            <w:tcW w:w="5850" w:type="dxa"/>
            <w:shd w:val="clear" w:color="auto" w:fill="auto"/>
          </w:tcPr>
          <w:p w14:paraId="7486A26A" w14:textId="5C9B9196" w:rsidR="00EF6890" w:rsidRPr="004F3A35" w:rsidRDefault="00BB69F4"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lastRenderedPageBreak/>
              <w:t>Ընդունվել է։</w:t>
            </w:r>
          </w:p>
        </w:tc>
      </w:tr>
      <w:tr w:rsidR="00EF6890" w:rsidRPr="004442B2" w14:paraId="24F2540D" w14:textId="77777777" w:rsidTr="001A70FE">
        <w:trPr>
          <w:trHeight w:val="800"/>
        </w:trPr>
        <w:tc>
          <w:tcPr>
            <w:tcW w:w="8370" w:type="dxa"/>
            <w:shd w:val="clear" w:color="auto" w:fill="auto"/>
          </w:tcPr>
          <w:p w14:paraId="38D0E3CE" w14:textId="7FE883AA" w:rsidR="00EF6890" w:rsidRPr="004F3A35" w:rsidRDefault="00201140" w:rsidP="00EF6890">
            <w:pPr>
              <w:pStyle w:val="NormalWeb"/>
              <w:shd w:val="clear" w:color="auto" w:fill="FFFFFF"/>
              <w:spacing w:after="0" w:line="360" w:lineRule="auto"/>
              <w:ind w:left="75" w:firstLine="576"/>
              <w:jc w:val="both"/>
              <w:rPr>
                <w:rFonts w:ascii="GHEA Grapalat" w:hAnsi="GHEA Grapalat"/>
                <w:color w:val="000000" w:themeColor="text1"/>
                <w:lang w:val="hy-AM"/>
              </w:rPr>
            </w:pPr>
            <w:r w:rsidRPr="004F3A35">
              <w:rPr>
                <w:rFonts w:ascii="GHEA Grapalat" w:hAnsi="GHEA Grapalat"/>
                <w:lang w:val="hy-AM"/>
              </w:rPr>
              <w:t>3. Նախագծի հավելվածի 22-րդ կետով նշվում է, որ «</w:t>
            </w:r>
            <w:r w:rsidRPr="004F3A35">
              <w:rPr>
                <w:rFonts w:ascii="GHEA Grapalat" w:hAnsi="GHEA Grapalat"/>
                <w:color w:val="000000"/>
                <w:shd w:val="clear" w:color="auto" w:fill="FFFFFF"/>
                <w:lang w:val="hy-AM"/>
              </w:rPr>
              <w:t xml:space="preserve">Անասնաբուժական դեղամիջոցների գովազդի թույլտվությունը տրամադրվում է ոչ ավել, քան </w:t>
            </w:r>
            <w:r w:rsidRPr="004F3A35">
              <w:rPr>
                <w:rStyle w:val="apple-converted-space"/>
                <w:rFonts w:ascii="GHEA Grapalat" w:hAnsi="GHEA Grapalat" w:cs="Calibri"/>
                <w:i/>
                <w:color w:val="000000"/>
                <w:shd w:val="clear" w:color="auto" w:fill="FFFFFF"/>
                <w:lang w:val="hy-AM"/>
              </w:rPr>
              <w:t>անասնաբուժական դեղամիջոց</w:t>
            </w:r>
            <w:r w:rsidRPr="004F3A35">
              <w:rPr>
                <w:rFonts w:ascii="GHEA Grapalat" w:hAnsi="GHEA Grapalat"/>
                <w:i/>
                <w:color w:val="000000"/>
                <w:shd w:val="clear" w:color="auto" w:fill="FFFFFF"/>
                <w:lang w:val="hy-AM"/>
              </w:rPr>
              <w:t>ի Հայաստանի Հանրապետությունում պետական գրանցման ժամկետը</w:t>
            </w:r>
            <w:r w:rsidRPr="004F3A35">
              <w:rPr>
                <w:rFonts w:ascii="GHEA Grapalat" w:hAnsi="GHEA Grapalat"/>
                <w:lang w:val="hy-AM"/>
              </w:rPr>
              <w:t xml:space="preserve">», որտեղ պարզ չեն ժամկետի սահմանման հիմքերը, </w:t>
            </w:r>
            <w:r w:rsidRPr="004F3A35">
              <w:rPr>
                <w:rFonts w:ascii="GHEA Grapalat" w:hAnsi="GHEA Grapalat"/>
                <w:color w:val="000000"/>
                <w:shd w:val="clear" w:color="auto" w:fill="FFFFFF"/>
                <w:lang w:val="hy-AM"/>
              </w:rPr>
              <w:t>քանի որ Կառավարության 28.02.2019թ. N 162-Ն որոշման (որով կարգավորվում են դեղերի պետական գրանցման ... հետ կապված հարաբերությունները) N 1 հավելվածի 3-րդ կետի համաձայն՝ «…սույն կարգի պահանջները չեն տարածվում անասնաբուժական պատվաստանյութերի, շիճուկների և ախտորոշիչ միջոցների պետական գրանցման, գրանցումը մերժելու, կասեցնելու և ուժը կորցրած ճանաչելու հետ կապված իրավահարաբերությունների վրա»:</w:t>
            </w:r>
          </w:p>
        </w:tc>
        <w:tc>
          <w:tcPr>
            <w:tcW w:w="5850" w:type="dxa"/>
            <w:shd w:val="clear" w:color="auto" w:fill="auto"/>
          </w:tcPr>
          <w:p w14:paraId="1B1788C6" w14:textId="5CC2F62E" w:rsidR="00EF6890" w:rsidRPr="004F3A35" w:rsidRDefault="00254B06" w:rsidP="00EF6890">
            <w:pPr>
              <w:tabs>
                <w:tab w:val="left" w:pos="180"/>
              </w:tabs>
              <w:spacing w:line="360" w:lineRule="auto"/>
              <w:ind w:firstLine="900"/>
              <w:jc w:val="center"/>
              <w:rPr>
                <w:rFonts w:ascii="GHEA Grapalat" w:hAnsi="GHEA Grapalat"/>
                <w:shd w:val="clear" w:color="auto" w:fill="FFFFFF"/>
                <w:lang w:val="hy-AM"/>
              </w:rPr>
            </w:pPr>
            <w:r>
              <w:rPr>
                <w:rFonts w:ascii="GHEA Grapalat" w:hAnsi="GHEA Grapalat"/>
                <w:shd w:val="clear" w:color="auto" w:fill="FFFFFF"/>
                <w:lang w:val="hy-AM"/>
              </w:rPr>
              <w:t>Ը</w:t>
            </w:r>
            <w:r w:rsidR="0012377C" w:rsidRPr="004F3A35">
              <w:rPr>
                <w:rFonts w:ascii="GHEA Grapalat" w:hAnsi="GHEA Grapalat"/>
                <w:shd w:val="clear" w:color="auto" w:fill="FFFFFF"/>
                <w:lang w:val="hy-AM"/>
              </w:rPr>
              <w:t>նդունվել</w:t>
            </w:r>
            <w:r>
              <w:rPr>
                <w:rFonts w:ascii="GHEA Grapalat" w:hAnsi="GHEA Grapalat"/>
                <w:shd w:val="clear" w:color="auto" w:fill="FFFFFF"/>
                <w:lang w:val="hy-AM"/>
              </w:rPr>
              <w:t xml:space="preserve"> է</w:t>
            </w:r>
            <w:r w:rsidR="0012377C" w:rsidRPr="004F3A35">
              <w:rPr>
                <w:rFonts w:ascii="GHEA Grapalat" w:hAnsi="GHEA Grapalat"/>
                <w:shd w:val="clear" w:color="auto" w:fill="FFFFFF"/>
                <w:lang w:val="hy-AM"/>
              </w:rPr>
              <w:t>։</w:t>
            </w:r>
          </w:p>
          <w:p w14:paraId="51B391BC" w14:textId="77777777" w:rsidR="00254B06" w:rsidRDefault="00254B06" w:rsidP="00254B06">
            <w:pPr>
              <w:tabs>
                <w:tab w:val="left" w:pos="180"/>
              </w:tabs>
              <w:spacing w:line="360" w:lineRule="auto"/>
              <w:ind w:firstLine="900"/>
              <w:jc w:val="center"/>
              <w:rPr>
                <w:rFonts w:ascii="GHEA Grapalat" w:hAnsi="GHEA Grapalat"/>
                <w:shd w:val="clear" w:color="auto" w:fill="FFFFFF"/>
                <w:lang w:val="hy-AM"/>
              </w:rPr>
            </w:pPr>
            <w:r>
              <w:rPr>
                <w:rFonts w:ascii="GHEA Grapalat" w:hAnsi="GHEA Grapalat"/>
                <w:shd w:val="clear" w:color="auto" w:fill="FFFFFF"/>
                <w:lang w:val="hy-AM"/>
              </w:rPr>
              <w:t>Տրվում է պարզաբանում։</w:t>
            </w:r>
          </w:p>
          <w:p w14:paraId="40C01BAB" w14:textId="2750615A" w:rsidR="0012377C" w:rsidRPr="004F3A35" w:rsidRDefault="00254B06" w:rsidP="0012377C">
            <w:pPr>
              <w:tabs>
                <w:tab w:val="left" w:pos="180"/>
              </w:tabs>
              <w:spacing w:line="360" w:lineRule="auto"/>
              <w:ind w:firstLine="900"/>
              <w:jc w:val="both"/>
              <w:rPr>
                <w:rFonts w:ascii="GHEA Grapalat" w:hAnsi="GHEA Grapalat"/>
                <w:shd w:val="clear" w:color="auto" w:fill="FFFFFF"/>
                <w:lang w:val="hy-AM"/>
              </w:rPr>
            </w:pPr>
            <w:r>
              <w:rPr>
                <w:rFonts w:ascii="GHEA Grapalat" w:hAnsi="GHEA Grapalat"/>
                <w:shd w:val="clear" w:color="auto" w:fill="FFFFFF"/>
                <w:lang w:val="hy-AM"/>
              </w:rPr>
              <w:t xml:space="preserve">Հայաստանի Հանրապետության կառավարության </w:t>
            </w:r>
            <w:r w:rsidRPr="004F3A35">
              <w:rPr>
                <w:rFonts w:ascii="GHEA Grapalat" w:hAnsi="GHEA Grapalat"/>
                <w:shd w:val="clear" w:color="auto" w:fill="FFFFFF"/>
                <w:lang w:val="hy-AM"/>
              </w:rPr>
              <w:t>2004 թվականի</w:t>
            </w:r>
            <w:r w:rsidRPr="004F3A35">
              <w:rPr>
                <w:rFonts w:ascii="Calibri" w:hAnsi="Calibri" w:cs="Calibri"/>
                <w:shd w:val="clear" w:color="auto" w:fill="FFFFFF"/>
                <w:lang w:val="hy-AM"/>
              </w:rPr>
              <w:t> </w:t>
            </w:r>
            <w:r w:rsidRPr="004F3A35">
              <w:rPr>
                <w:rFonts w:ascii="GHEA Grapalat" w:hAnsi="GHEA Grapalat"/>
                <w:shd w:val="clear" w:color="auto" w:fill="FFFFFF"/>
                <w:lang w:val="hy-AM"/>
              </w:rPr>
              <w:t>սեպտեմբերի</w:t>
            </w:r>
            <w:r>
              <w:rPr>
                <w:rFonts w:ascii="GHEA Grapalat" w:hAnsi="GHEA Grapalat"/>
                <w:shd w:val="clear" w:color="auto" w:fill="FFFFFF"/>
                <w:lang w:val="hy-AM"/>
              </w:rPr>
              <w:t xml:space="preserve"> </w:t>
            </w:r>
            <w:r w:rsidRPr="004F3A35">
              <w:rPr>
                <w:rFonts w:ascii="GHEA Grapalat" w:hAnsi="GHEA Grapalat"/>
                <w:shd w:val="clear" w:color="auto" w:fill="FFFFFF"/>
                <w:lang w:val="hy-AM"/>
              </w:rPr>
              <w:t>9</w:t>
            </w:r>
            <w:r>
              <w:rPr>
                <w:rFonts w:ascii="GHEA Grapalat" w:hAnsi="GHEA Grapalat"/>
                <w:shd w:val="clear" w:color="auto" w:fill="FFFFFF"/>
                <w:lang w:val="hy-AM"/>
              </w:rPr>
              <w:t>-ի N 1335-Ն որոշման N 1 հավելվածի 17-րդ կետի համաձայն՝ անասնաբուժական դեղամիջոցների գրանցման ժամկետը 5 տարի է։</w:t>
            </w:r>
          </w:p>
        </w:tc>
      </w:tr>
      <w:tr w:rsidR="00201140" w:rsidRPr="004F3A35" w14:paraId="55D740CA" w14:textId="77777777" w:rsidTr="007B48CA">
        <w:trPr>
          <w:trHeight w:val="480"/>
        </w:trPr>
        <w:tc>
          <w:tcPr>
            <w:tcW w:w="8370" w:type="dxa"/>
            <w:vMerge w:val="restart"/>
            <w:shd w:val="clear" w:color="auto" w:fill="D9D9D9" w:themeFill="background1" w:themeFillShade="D9"/>
          </w:tcPr>
          <w:p w14:paraId="6AC9367D" w14:textId="7AECEF0E" w:rsidR="00201140" w:rsidRPr="004F3A35" w:rsidRDefault="007B48CA" w:rsidP="007B48CA">
            <w:pPr>
              <w:tabs>
                <w:tab w:val="left" w:pos="180"/>
              </w:tabs>
              <w:spacing w:line="360" w:lineRule="auto"/>
              <w:ind w:firstLine="900"/>
              <w:jc w:val="center"/>
              <w:rPr>
                <w:rFonts w:ascii="GHEA Grapalat" w:hAnsi="GHEA Grapalat"/>
                <w:color w:val="000000" w:themeColor="text1"/>
                <w:lang w:val="hy-AM"/>
              </w:rPr>
            </w:pPr>
            <w:r>
              <w:rPr>
                <w:rFonts w:ascii="GHEA Grapalat" w:hAnsi="GHEA Grapalat"/>
                <w:bCs/>
                <w:color w:val="000000" w:themeColor="text1"/>
                <w:spacing w:val="-6"/>
                <w:lang w:val="hy-AM"/>
              </w:rPr>
              <w:t>8</w:t>
            </w:r>
            <w:r>
              <w:rPr>
                <w:rFonts w:ascii="MS Mincho" w:eastAsia="MS Mincho" w:hAnsi="MS Mincho" w:cs="MS Mincho"/>
                <w:bCs/>
                <w:color w:val="000000" w:themeColor="text1"/>
                <w:spacing w:val="-6"/>
                <w:lang w:val="hy-AM"/>
              </w:rPr>
              <w:t>․</w:t>
            </w:r>
            <w:r w:rsidR="00201140" w:rsidRPr="004F3A35">
              <w:rPr>
                <w:rFonts w:ascii="GHEA Grapalat" w:hAnsi="GHEA Grapalat"/>
                <w:bCs/>
                <w:color w:val="000000" w:themeColor="text1"/>
                <w:spacing w:val="-6"/>
                <w:lang w:val="hy-AM"/>
              </w:rPr>
              <w:t xml:space="preserve"> Վարչապետի աշխատակազմի տեսչական մարմինների աշխատանքների համակարգման գրասենյակ</w:t>
            </w:r>
          </w:p>
        </w:tc>
        <w:tc>
          <w:tcPr>
            <w:tcW w:w="5850" w:type="dxa"/>
            <w:shd w:val="clear" w:color="auto" w:fill="D9D9D9" w:themeFill="background1" w:themeFillShade="D9"/>
          </w:tcPr>
          <w:p w14:paraId="443C3C04" w14:textId="434C862F" w:rsidR="00201140" w:rsidRPr="004F3A35" w:rsidRDefault="00542B43" w:rsidP="0020114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lang w:val="hy-AM"/>
              </w:rPr>
              <w:t>07 հոկտեմբերի 2024թ</w:t>
            </w:r>
          </w:p>
        </w:tc>
      </w:tr>
      <w:tr w:rsidR="00201140" w:rsidRPr="004F3A35" w14:paraId="27F96512" w14:textId="77777777" w:rsidTr="007B48CA">
        <w:trPr>
          <w:trHeight w:val="480"/>
        </w:trPr>
        <w:tc>
          <w:tcPr>
            <w:tcW w:w="8370" w:type="dxa"/>
            <w:vMerge/>
            <w:shd w:val="clear" w:color="auto" w:fill="D9D9D9" w:themeFill="background1" w:themeFillShade="D9"/>
          </w:tcPr>
          <w:p w14:paraId="0294744A" w14:textId="77777777" w:rsidR="00201140" w:rsidRPr="004F3A35" w:rsidRDefault="00201140" w:rsidP="00201140">
            <w:pPr>
              <w:pStyle w:val="NormalWeb"/>
              <w:shd w:val="clear" w:color="auto" w:fill="FFFFFF"/>
              <w:spacing w:after="0" w:line="360" w:lineRule="auto"/>
              <w:ind w:left="75" w:firstLine="576"/>
              <w:jc w:val="both"/>
              <w:rPr>
                <w:rFonts w:ascii="GHEA Grapalat" w:hAnsi="GHEA Grapalat"/>
                <w:bCs/>
                <w:color w:val="000000" w:themeColor="text1"/>
                <w:spacing w:val="-6"/>
                <w:lang w:val="hy-AM"/>
              </w:rPr>
            </w:pPr>
          </w:p>
        </w:tc>
        <w:tc>
          <w:tcPr>
            <w:tcW w:w="5850" w:type="dxa"/>
            <w:shd w:val="clear" w:color="auto" w:fill="D9D9D9" w:themeFill="background1" w:themeFillShade="D9"/>
          </w:tcPr>
          <w:p w14:paraId="143DF554" w14:textId="38D3EDDD" w:rsidR="00201140" w:rsidRPr="004F3A35" w:rsidRDefault="00542B43" w:rsidP="0020114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lang w:val="hy-AM"/>
              </w:rPr>
              <w:t>02/11</w:t>
            </w:r>
            <w:r w:rsidRPr="004F3A35">
              <w:rPr>
                <w:rFonts w:ascii="Cambria Math" w:hAnsi="Cambria Math" w:cs="Cambria Math"/>
                <w:lang w:val="hy-AM"/>
              </w:rPr>
              <w:t>․</w:t>
            </w:r>
            <w:r w:rsidRPr="004F3A35">
              <w:rPr>
                <w:rFonts w:ascii="GHEA Grapalat" w:hAnsi="GHEA Grapalat" w:cs="Cambria Math"/>
                <w:lang w:val="hy-AM"/>
              </w:rPr>
              <w:t>7</w:t>
            </w:r>
            <w:r w:rsidRPr="004F3A35">
              <w:rPr>
                <w:rFonts w:ascii="GHEA Grapalat" w:hAnsi="GHEA Grapalat"/>
                <w:lang w:val="hy-AM"/>
              </w:rPr>
              <w:t>/36750-2024</w:t>
            </w:r>
          </w:p>
        </w:tc>
      </w:tr>
      <w:tr w:rsidR="00EF6890" w:rsidRPr="004F3A35" w14:paraId="2013DB92" w14:textId="77777777" w:rsidTr="001A70FE">
        <w:trPr>
          <w:trHeight w:val="800"/>
        </w:trPr>
        <w:tc>
          <w:tcPr>
            <w:tcW w:w="8370" w:type="dxa"/>
            <w:shd w:val="clear" w:color="auto" w:fill="auto"/>
          </w:tcPr>
          <w:p w14:paraId="1D9B541F" w14:textId="5D9EB9BA" w:rsidR="00EF6890" w:rsidRPr="004F3A35" w:rsidRDefault="00542B43" w:rsidP="00542B43">
            <w:pPr>
              <w:shd w:val="clear" w:color="auto" w:fill="FFFFFF"/>
              <w:suppressAutoHyphens/>
              <w:spacing w:line="360" w:lineRule="auto"/>
              <w:ind w:firstLine="630"/>
              <w:jc w:val="both"/>
              <w:rPr>
                <w:rFonts w:ascii="GHEA Grapalat" w:hAnsi="GHEA Grapalat"/>
                <w:color w:val="000000" w:themeColor="text1"/>
                <w:lang w:val="hy-AM"/>
              </w:rPr>
            </w:pPr>
            <w:r w:rsidRPr="004F3A35">
              <w:rPr>
                <w:rFonts w:ascii="GHEA Grapalat" w:hAnsi="GHEA Grapalat"/>
                <w:color w:val="000000"/>
                <w:shd w:val="clear" w:color="auto" w:fill="FFFFFF"/>
                <w:lang w:val="hy-AM"/>
              </w:rPr>
              <w:t xml:space="preserve">1.Նախագծի հավելվածի 5-րդ կետում «դեղ» բառն առաջարկում եմ փոխարինել «անասնաբուժական դեղամիջոց» բառերով, իսկ Նախագծի N </w:t>
            </w:r>
            <w:r w:rsidRPr="004F3A35">
              <w:rPr>
                <w:rFonts w:ascii="GHEA Grapalat" w:hAnsi="GHEA Grapalat"/>
                <w:color w:val="000000"/>
                <w:shd w:val="clear" w:color="auto" w:fill="FFFFFF"/>
                <w:lang w:val="hy-AM"/>
              </w:rPr>
              <w:lastRenderedPageBreak/>
              <w:t>1 հավելվածի 11-րդ կետում «դեղամիջոցի» բառից առաջ լրացնել «անասնաբուժական» բառը՝ հիմք ընդունելով Նախագծի հավելվածի 1-ին կետի իրավակարգավորումն առ այն, որ  Նախագծում «</w:t>
            </w:r>
            <w:r w:rsidRPr="004F3A35">
              <w:rPr>
                <w:rFonts w:ascii="GHEA Grapalat" w:hAnsi="GHEA Grapalat"/>
                <w:i/>
                <w:color w:val="000000"/>
                <w:shd w:val="clear" w:color="auto" w:fill="FFFFFF"/>
                <w:lang w:val="hy-AM"/>
              </w:rPr>
              <w:t>անասնաբուժական պատվաստանյութեր, շիճուկներ և ախտորոշիչ միջոցներ</w:t>
            </w:r>
            <w:r w:rsidRPr="004F3A35">
              <w:rPr>
                <w:rFonts w:ascii="GHEA Grapalat" w:hAnsi="GHEA Grapalat"/>
                <w:color w:val="000000"/>
                <w:shd w:val="clear" w:color="auto" w:fill="FFFFFF"/>
                <w:lang w:val="hy-AM"/>
              </w:rPr>
              <w:t>» եզրույթներն օգտագործվում են «անասնաբուժական դեղամիջոցներ» հասկացության ներքո:</w:t>
            </w:r>
          </w:p>
        </w:tc>
        <w:tc>
          <w:tcPr>
            <w:tcW w:w="5850" w:type="dxa"/>
            <w:shd w:val="clear" w:color="auto" w:fill="auto"/>
          </w:tcPr>
          <w:p w14:paraId="6AF6FB4E" w14:textId="01246E72" w:rsidR="00EF6890" w:rsidRPr="004F3A35" w:rsidRDefault="001211A9"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lastRenderedPageBreak/>
              <w:t>Ընդունվել է։</w:t>
            </w:r>
          </w:p>
        </w:tc>
      </w:tr>
      <w:tr w:rsidR="00542B43" w:rsidRPr="004F3A35" w14:paraId="0C6FB32E" w14:textId="77777777" w:rsidTr="001A70FE">
        <w:trPr>
          <w:trHeight w:val="800"/>
        </w:trPr>
        <w:tc>
          <w:tcPr>
            <w:tcW w:w="8370" w:type="dxa"/>
            <w:shd w:val="clear" w:color="auto" w:fill="auto"/>
          </w:tcPr>
          <w:p w14:paraId="0FE7A9CE" w14:textId="728B2ACC" w:rsidR="00542B43" w:rsidRPr="004F3A35" w:rsidRDefault="00542B43" w:rsidP="00542B43">
            <w:pPr>
              <w:shd w:val="clear" w:color="auto" w:fill="FFFFFF"/>
              <w:tabs>
                <w:tab w:val="left" w:pos="810"/>
              </w:tabs>
              <w:spacing w:line="360" w:lineRule="auto"/>
              <w:ind w:firstLine="426"/>
              <w:jc w:val="both"/>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 xml:space="preserve">2.Նախագծի հավելվածի 18-րդ կետից առաջարկում եմ հանել 2-րդ ենթակետը, համաձայն որի՝ </w:t>
            </w:r>
            <w:r w:rsidRPr="004F3A35">
              <w:rPr>
                <w:rFonts w:ascii="GHEA Grapalat" w:hAnsi="GHEA Grapalat"/>
                <w:lang w:val="hy-AM"/>
              </w:rPr>
              <w:t>գովազդի թույլտվության մասին հայտի մերժման</w:t>
            </w:r>
            <w:r w:rsidRPr="004F3A35">
              <w:rPr>
                <w:rFonts w:ascii="GHEA Grapalat" w:hAnsi="GHEA Grapalat"/>
                <w:color w:val="000000"/>
                <w:shd w:val="clear" w:color="auto" w:fill="FFFFFF"/>
                <w:lang w:val="hy-AM"/>
              </w:rPr>
              <w:t xml:space="preserve"> հիմք է Նախագծի հավելվածի 9</w:t>
            </w:r>
            <w:r w:rsidRPr="004F3A35">
              <w:rPr>
                <w:rFonts w:ascii="GHEA Grapalat" w:hAnsi="GHEA Grapalat"/>
                <w:i/>
                <w:color w:val="000000"/>
                <w:shd w:val="clear" w:color="auto" w:fill="FFFFFF"/>
                <w:lang w:val="hy-AM"/>
              </w:rPr>
              <w:t xml:space="preserve">-րդ կետի պահանջի բավարարված չլինելը: </w:t>
            </w:r>
            <w:r w:rsidRPr="004F3A35">
              <w:rPr>
                <w:rFonts w:ascii="GHEA Grapalat" w:hAnsi="GHEA Grapalat"/>
                <w:color w:val="000000"/>
                <w:shd w:val="clear" w:color="auto" w:fill="FFFFFF"/>
                <w:lang w:val="hy-AM"/>
              </w:rPr>
              <w:t xml:space="preserve">Նախագծի հավելվածի 9-րդ կետով սահմանվում է որ հայտին կից ներկայացվում են </w:t>
            </w:r>
            <w:r w:rsidRPr="004F3A35">
              <w:rPr>
                <w:rFonts w:ascii="GHEA Grapalat" w:hAnsi="GHEA Grapalat"/>
                <w:i/>
                <w:color w:val="000000"/>
                <w:shd w:val="clear" w:color="auto" w:fill="FFFFFF"/>
                <w:lang w:val="hy-AM"/>
              </w:rPr>
              <w:t xml:space="preserve">գովազդի տեքստը, գովազդվող անասնաբուժական դեղամիջոցի </w:t>
            </w:r>
            <w:r w:rsidRPr="004F3A35">
              <w:rPr>
                <w:rFonts w:ascii="GHEA Grapalat" w:hAnsi="GHEA Grapalat"/>
                <w:i/>
                <w:color w:val="000000"/>
                <w:lang w:val="hy-AM"/>
              </w:rPr>
              <w:t xml:space="preserve">արտադրողի կողմից ներկայացված և գրանցման ժամանակ հաստատված հրահանգը, </w:t>
            </w:r>
            <w:r w:rsidRPr="004F3A35">
              <w:rPr>
                <w:rFonts w:ascii="GHEA Grapalat" w:hAnsi="GHEA Grapalat"/>
                <w:i/>
                <w:color w:val="000000"/>
                <w:shd w:val="clear" w:color="auto" w:fill="FFFFFF"/>
                <w:lang w:val="hy-AM"/>
              </w:rPr>
              <w:t>պետական տուրքի անդորրագիրը, լիազորված անձի կողմից հայտ ներկայացնելու դեպքում՝ Հայաստանի Հանրապետության օրենքով սահմանված կարգով նրան տրված լիազորագիրը</w:t>
            </w:r>
            <w:r w:rsidRPr="004F3A35">
              <w:rPr>
                <w:rFonts w:ascii="GHEA Grapalat" w:hAnsi="GHEA Grapalat"/>
                <w:color w:val="000000"/>
                <w:shd w:val="clear" w:color="auto" w:fill="FFFFFF"/>
                <w:lang w:val="hy-AM"/>
              </w:rPr>
              <w:t xml:space="preserve">։ Վերոգրյալի համատեքստում առաջանում է իրավական նորմերի կրկնորդում, մասնավորապես՝ ստացվում է, որ Նախագծի հավելվածի 9-րդ կետի 3-րդ ենթակետի պահանջ է պետական տուրքի անդորրագրի ներկայացումը, </w:t>
            </w:r>
            <w:r w:rsidRPr="004F3A35">
              <w:rPr>
                <w:rFonts w:ascii="GHEA Grapalat" w:hAnsi="GHEA Grapalat"/>
                <w:shd w:val="clear" w:color="auto" w:fill="FFFFFF"/>
                <w:lang w:val="hy-AM"/>
              </w:rPr>
              <w:t xml:space="preserve">որն արդեն իսկ որպես մերժման հիմք ներառված է </w:t>
            </w:r>
            <w:r w:rsidRPr="004F3A35">
              <w:rPr>
                <w:rFonts w:ascii="GHEA Grapalat" w:hAnsi="GHEA Grapalat"/>
                <w:color w:val="000000"/>
                <w:shd w:val="clear" w:color="auto" w:fill="FFFFFF"/>
                <w:lang w:val="hy-AM"/>
              </w:rPr>
              <w:t xml:space="preserve">Նախագծի հավելվածի 18-րդ կետի 4-րդ ենթակետում: Բացի այդ, հիմք ընդունելով Նախագծի հավելվածի 10-րդ կետի </w:t>
            </w:r>
            <w:r w:rsidRPr="004F3A35">
              <w:rPr>
                <w:rFonts w:ascii="GHEA Grapalat" w:hAnsi="GHEA Grapalat"/>
                <w:color w:val="000000"/>
                <w:shd w:val="clear" w:color="auto" w:fill="FFFFFF"/>
                <w:lang w:val="hy-AM"/>
              </w:rPr>
              <w:lastRenderedPageBreak/>
              <w:t xml:space="preserve">իրավակարգավորումն առ այն՝ որ </w:t>
            </w:r>
            <w:r w:rsidRPr="004F3A35">
              <w:rPr>
                <w:rFonts w:ascii="GHEA Grapalat" w:hAnsi="GHEA Grapalat"/>
                <w:i/>
                <w:color w:val="000000"/>
                <w:shd w:val="clear" w:color="auto" w:fill="FFFFFF"/>
                <w:lang w:val="hy-AM"/>
              </w:rPr>
              <w:t>հ</w:t>
            </w:r>
            <w:r w:rsidRPr="004F3A35">
              <w:rPr>
                <w:rFonts w:ascii="GHEA Grapalat" w:hAnsi="GHEA Grapalat"/>
                <w:i/>
                <w:lang w:val="hy-AM"/>
              </w:rPr>
              <w:t>այտում կամ հայտին կից ներկայացված փաստաթղթերում անհամապատասխանություն, ձևական սխալներ, վրիպակներ հայտնաբերելու պահից Նախարարությունը դրա մասին 2 աշխատանքային օրվա ընթացքում պատշաճ ծանուցում է հայտատուին՝ 3 աշխատանքային օրվա ընթացքում ուղղելու կամ լրացնելու առաջարկով</w:t>
            </w:r>
            <w:r w:rsidRPr="004F3A35">
              <w:rPr>
                <w:rFonts w:ascii="GHEA Grapalat" w:hAnsi="GHEA Grapalat"/>
                <w:lang w:val="hy-AM"/>
              </w:rPr>
              <w:t xml:space="preserve">՝ ստացվում է, որ վերոնշված ժամկետում թերությունները չվերացնելը ևս հիմք է հանդիսանում հայտը մերժելու համար: </w:t>
            </w:r>
          </w:p>
        </w:tc>
        <w:tc>
          <w:tcPr>
            <w:tcW w:w="5850" w:type="dxa"/>
            <w:shd w:val="clear" w:color="auto" w:fill="auto"/>
          </w:tcPr>
          <w:p w14:paraId="4569F1D8" w14:textId="7CDFEC64" w:rsidR="00542B43" w:rsidRPr="004F3A35" w:rsidRDefault="001211A9"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lastRenderedPageBreak/>
              <w:t>Ընդունվել է։</w:t>
            </w:r>
          </w:p>
        </w:tc>
      </w:tr>
      <w:tr w:rsidR="00542B43" w:rsidRPr="004F3A35" w14:paraId="2FC263C9" w14:textId="77777777" w:rsidTr="001A70FE">
        <w:trPr>
          <w:trHeight w:val="800"/>
        </w:trPr>
        <w:tc>
          <w:tcPr>
            <w:tcW w:w="8370" w:type="dxa"/>
            <w:shd w:val="clear" w:color="auto" w:fill="auto"/>
          </w:tcPr>
          <w:p w14:paraId="73830288" w14:textId="77777777" w:rsidR="00542B43" w:rsidRPr="004F3A35" w:rsidRDefault="00542B43" w:rsidP="00542B43">
            <w:pPr>
              <w:shd w:val="clear" w:color="auto" w:fill="FFFFFF"/>
              <w:spacing w:line="360" w:lineRule="auto"/>
              <w:ind w:firstLine="630"/>
              <w:jc w:val="both"/>
              <w:rPr>
                <w:rFonts w:ascii="GHEA Grapalat" w:hAnsi="GHEA Grapalat"/>
                <w:lang w:val="hy-AM"/>
              </w:rPr>
            </w:pPr>
            <w:r w:rsidRPr="004F3A35">
              <w:rPr>
                <w:rFonts w:ascii="GHEA Grapalat" w:hAnsi="GHEA Grapalat"/>
                <w:color w:val="000000"/>
                <w:shd w:val="clear" w:color="auto" w:fill="FFFFFF"/>
                <w:lang w:val="hy-AM"/>
              </w:rPr>
              <w:t xml:space="preserve">3.Նախագծի հավելվածի 24-րդ կետը, համաձայն որի՝ </w:t>
            </w:r>
            <w:r w:rsidRPr="004F3A35">
              <w:rPr>
                <w:rFonts w:ascii="GHEA Grapalat" w:hAnsi="GHEA Grapalat"/>
                <w:i/>
                <w:shd w:val="clear" w:color="auto" w:fill="FFFFFF"/>
                <w:lang w:val="hy-AM"/>
              </w:rPr>
              <w:t>հայտատուն գովազդը տարածում է անասնաբուժական դեղամիջոցների</w:t>
            </w:r>
            <w:r w:rsidRPr="004F3A35">
              <w:rPr>
                <w:rFonts w:ascii="GHEA Grapalat" w:hAnsi="GHEA Grapalat"/>
                <w:i/>
                <w:color w:val="000000"/>
                <w:shd w:val="clear" w:color="auto" w:fill="FFFFFF"/>
                <w:lang w:val="hy-AM"/>
              </w:rPr>
              <w:t xml:space="preserve"> պետական գրանցման ժամանակ </w:t>
            </w:r>
            <w:r w:rsidRPr="004F3A35">
              <w:rPr>
                <w:rFonts w:ascii="GHEA Grapalat" w:hAnsi="GHEA Grapalat"/>
                <w:i/>
                <w:shd w:val="clear" w:color="auto" w:fill="FFFFFF"/>
                <w:lang w:val="hy-AM"/>
              </w:rPr>
              <w:t>արտադրողի</w:t>
            </w:r>
            <w:r w:rsidRPr="004F3A35">
              <w:rPr>
                <w:rFonts w:ascii="GHEA Grapalat" w:hAnsi="GHEA Grapalat"/>
                <w:i/>
                <w:color w:val="000000"/>
                <w:shd w:val="clear" w:color="auto" w:fill="FFFFFF"/>
                <w:lang w:val="hy-AM"/>
              </w:rPr>
              <w:t xml:space="preserve"> կողմից հաստատված հրահանգի համաձայն,</w:t>
            </w:r>
            <w:r w:rsidRPr="004F3A35">
              <w:rPr>
                <w:rFonts w:ascii="GHEA Grapalat" w:hAnsi="GHEA Grapalat"/>
                <w:color w:val="000000"/>
                <w:shd w:val="clear" w:color="auto" w:fill="FFFFFF"/>
                <w:lang w:val="hy-AM"/>
              </w:rPr>
              <w:t xml:space="preserve"> առաջարկում եմ խմբագրել, քանզի կարգավորումից ստացվում է, որ </w:t>
            </w:r>
            <w:r w:rsidRPr="004F3A35">
              <w:rPr>
                <w:rFonts w:ascii="GHEA Grapalat" w:hAnsi="GHEA Grapalat"/>
                <w:i/>
                <w:shd w:val="clear" w:color="auto" w:fill="FFFFFF"/>
                <w:lang w:val="hy-AM"/>
              </w:rPr>
              <w:t xml:space="preserve">անասնաբուժական դեղամիջոցների հրահարգում պետք է նշվի նաև գովազդի տարածման եղանակը։ </w:t>
            </w:r>
            <w:r w:rsidRPr="004F3A35">
              <w:rPr>
                <w:rFonts w:ascii="GHEA Grapalat" w:hAnsi="GHEA Grapalat"/>
                <w:shd w:val="clear" w:color="auto" w:fill="FFFFFF"/>
                <w:lang w:val="hy-AM"/>
              </w:rPr>
              <w:t>Մինչդեռ նման պահանջն անիրատեսական է</w:t>
            </w:r>
            <w:r w:rsidRPr="004F3A35">
              <w:rPr>
                <w:rFonts w:ascii="GHEA Grapalat" w:hAnsi="GHEA Grapalat"/>
                <w:i/>
                <w:shd w:val="clear" w:color="auto" w:fill="FFFFFF"/>
                <w:lang w:val="hy-AM"/>
              </w:rPr>
              <w:t>, քանի որ անասնուբաժական դեղամիջոցների հրահանգում նշվում են միայն դեղամիջոցի կիրառման և պահպանման առանձնահատկությունները, այլ ոչ գովազդին ներկայացվող պահանջները:</w:t>
            </w:r>
          </w:p>
          <w:p w14:paraId="1C7AFD13" w14:textId="7180016F" w:rsidR="00542B43" w:rsidRPr="004F3A35" w:rsidRDefault="00542B43" w:rsidP="00542B43">
            <w:pPr>
              <w:shd w:val="clear" w:color="auto" w:fill="FFFFFF"/>
              <w:spacing w:line="360" w:lineRule="auto"/>
              <w:ind w:firstLine="630"/>
              <w:jc w:val="both"/>
              <w:rPr>
                <w:rFonts w:ascii="GHEA Grapalat" w:hAnsi="GHEA Grapalat"/>
                <w:color w:val="000000"/>
                <w:shd w:val="clear" w:color="auto" w:fill="FFFFFF"/>
                <w:lang w:val="hy-AM"/>
              </w:rPr>
            </w:pPr>
          </w:p>
        </w:tc>
        <w:tc>
          <w:tcPr>
            <w:tcW w:w="5850" w:type="dxa"/>
            <w:shd w:val="clear" w:color="auto" w:fill="auto"/>
          </w:tcPr>
          <w:p w14:paraId="354B95E6" w14:textId="0061FD9C" w:rsidR="00542B43" w:rsidRPr="004F3A35" w:rsidRDefault="001211A9" w:rsidP="00EF6890">
            <w:pPr>
              <w:tabs>
                <w:tab w:val="left" w:pos="180"/>
              </w:tabs>
              <w:spacing w:line="360" w:lineRule="auto"/>
              <w:ind w:firstLine="900"/>
              <w:jc w:val="center"/>
              <w:rPr>
                <w:rFonts w:ascii="GHEA Grapalat" w:hAnsi="GHEA Grapalat"/>
                <w:shd w:val="clear" w:color="auto" w:fill="FFFFFF"/>
                <w:lang w:val="hy-AM"/>
              </w:rPr>
            </w:pPr>
            <w:r w:rsidRPr="004F3A35">
              <w:rPr>
                <w:rFonts w:ascii="GHEA Grapalat" w:hAnsi="GHEA Grapalat"/>
                <w:shd w:val="clear" w:color="auto" w:fill="FFFFFF"/>
                <w:lang w:val="hy-AM"/>
              </w:rPr>
              <w:t>Ընդունվել է;</w:t>
            </w:r>
          </w:p>
        </w:tc>
      </w:tr>
      <w:tr w:rsidR="007B48CA" w:rsidRPr="004F3A35" w14:paraId="1A8EA0D1" w14:textId="77777777" w:rsidTr="001A70FE">
        <w:trPr>
          <w:trHeight w:val="800"/>
        </w:trPr>
        <w:tc>
          <w:tcPr>
            <w:tcW w:w="8370" w:type="dxa"/>
            <w:shd w:val="clear" w:color="auto" w:fill="auto"/>
          </w:tcPr>
          <w:p w14:paraId="62A55E04" w14:textId="6CBC3549" w:rsidR="007B48CA" w:rsidRPr="004F3A35" w:rsidRDefault="007B48CA" w:rsidP="00542B43">
            <w:pPr>
              <w:shd w:val="clear" w:color="auto" w:fill="FFFFFF"/>
              <w:spacing w:line="360" w:lineRule="auto"/>
              <w:ind w:firstLine="630"/>
              <w:jc w:val="both"/>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 xml:space="preserve">4.Նախագծի հավելվածի 30-րդ և 32-րդ կետերում նշվում է «լիազոր մարմնի» մասին, սակայն Նախագծի տեքստից պարզ չէ, թե նշված դեպքում որ մարմինն է համարվում լիազոր: Հետևաբար՝ հիմք ընդունելով </w:t>
            </w:r>
            <w:r w:rsidRPr="004F3A35">
              <w:rPr>
                <w:rFonts w:ascii="GHEA Grapalat" w:hAnsi="GHEA Grapalat"/>
                <w:color w:val="000000"/>
                <w:shd w:val="clear" w:color="auto" w:fill="FFFFFF"/>
                <w:lang w:val="hy-AM"/>
              </w:rPr>
              <w:lastRenderedPageBreak/>
              <w:t>վերոգրյալն՝ առաջարկում եմ նշված կետերում հստակեցնել լիազոր մարմին եզրույթը:</w:t>
            </w:r>
          </w:p>
        </w:tc>
        <w:tc>
          <w:tcPr>
            <w:tcW w:w="5850" w:type="dxa"/>
            <w:shd w:val="clear" w:color="auto" w:fill="auto"/>
          </w:tcPr>
          <w:p w14:paraId="7D149B16" w14:textId="1B0B070F" w:rsidR="007B48CA" w:rsidRPr="004F3A35" w:rsidRDefault="00F168A0" w:rsidP="00EF6890">
            <w:pPr>
              <w:tabs>
                <w:tab w:val="left" w:pos="180"/>
              </w:tabs>
              <w:spacing w:line="360" w:lineRule="auto"/>
              <w:ind w:firstLine="900"/>
              <w:jc w:val="center"/>
              <w:rPr>
                <w:rFonts w:ascii="GHEA Grapalat" w:hAnsi="GHEA Grapalat"/>
                <w:shd w:val="clear" w:color="auto" w:fill="FFFFFF"/>
                <w:lang w:val="hy-AM"/>
              </w:rPr>
            </w:pPr>
            <w:r>
              <w:rPr>
                <w:rFonts w:ascii="GHEA Grapalat" w:hAnsi="GHEA Grapalat"/>
                <w:shd w:val="clear" w:color="auto" w:fill="FFFFFF"/>
                <w:lang w:val="hy-AM"/>
              </w:rPr>
              <w:lastRenderedPageBreak/>
              <w:t>Ընդունվել է։</w:t>
            </w:r>
          </w:p>
        </w:tc>
      </w:tr>
      <w:tr w:rsidR="00542B43" w:rsidRPr="00F168A0" w14:paraId="202311C1" w14:textId="77777777" w:rsidTr="001A70FE">
        <w:trPr>
          <w:trHeight w:val="800"/>
        </w:trPr>
        <w:tc>
          <w:tcPr>
            <w:tcW w:w="8370" w:type="dxa"/>
            <w:shd w:val="clear" w:color="auto" w:fill="auto"/>
          </w:tcPr>
          <w:p w14:paraId="30764809" w14:textId="345F4D1E" w:rsidR="00542B43" w:rsidRPr="004F3A35" w:rsidRDefault="00542B43" w:rsidP="00542B43">
            <w:pPr>
              <w:shd w:val="clear" w:color="auto" w:fill="FFFFFF"/>
              <w:spacing w:line="360" w:lineRule="auto"/>
              <w:ind w:firstLine="630"/>
              <w:jc w:val="both"/>
              <w:rPr>
                <w:rFonts w:ascii="GHEA Grapalat" w:hAnsi="GHEA Grapalat"/>
                <w:color w:val="000000"/>
                <w:shd w:val="clear" w:color="auto" w:fill="FFFFFF"/>
                <w:lang w:val="hy-AM"/>
              </w:rPr>
            </w:pPr>
            <w:r w:rsidRPr="004F3A35">
              <w:rPr>
                <w:rFonts w:ascii="GHEA Grapalat" w:hAnsi="GHEA Grapalat"/>
                <w:color w:val="000000"/>
                <w:shd w:val="clear" w:color="auto" w:fill="FFFFFF"/>
                <w:lang w:val="hy-AM"/>
              </w:rPr>
              <w:t>5</w:t>
            </w:r>
            <w:r w:rsidRPr="004F3A35">
              <w:rPr>
                <w:rFonts w:ascii="Cambria Math" w:hAnsi="Cambria Math" w:cs="Cambria Math"/>
                <w:color w:val="000000"/>
                <w:shd w:val="clear" w:color="auto" w:fill="FFFFFF"/>
                <w:lang w:val="hy-AM"/>
              </w:rPr>
              <w:t>․</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Նախագծի</w:t>
            </w:r>
            <w:r w:rsidRPr="004F3A35">
              <w:rPr>
                <w:rFonts w:ascii="GHEA Grapalat" w:hAnsi="GHEA Grapalat"/>
                <w:color w:val="000000"/>
                <w:shd w:val="clear" w:color="auto" w:fill="FFFFFF"/>
                <w:lang w:val="hy-AM"/>
              </w:rPr>
              <w:t xml:space="preserve"> 30-</w:t>
            </w:r>
            <w:r w:rsidRPr="004F3A35">
              <w:rPr>
                <w:rFonts w:ascii="GHEA Grapalat" w:hAnsi="GHEA Grapalat" w:cs="GHEA Grapalat"/>
                <w:color w:val="000000"/>
                <w:shd w:val="clear" w:color="auto" w:fill="FFFFFF"/>
                <w:lang w:val="hy-AM"/>
              </w:rPr>
              <w:t>րդ</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կետով</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սահմանվում</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են</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գովազդի</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թույլտվությունն</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ուժը</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կորցրած</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ճանաչելու</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հիմքերը։</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Մինչդեռ</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հարկ</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է</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նկատի</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ունենալ</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որ</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«Վարչարարության</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հիմունքների</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և</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վարչական</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վարույթի</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մասին»</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օրենքի</w:t>
            </w:r>
            <w:r w:rsidRPr="004F3A35">
              <w:rPr>
                <w:rFonts w:ascii="GHEA Grapalat" w:hAnsi="GHEA Grapalat"/>
                <w:color w:val="000000"/>
                <w:shd w:val="clear" w:color="auto" w:fill="FFFFFF"/>
                <w:lang w:val="hy-AM"/>
              </w:rPr>
              <w:t xml:space="preserve"> 66-</w:t>
            </w:r>
            <w:r w:rsidRPr="004F3A35">
              <w:rPr>
                <w:rFonts w:ascii="GHEA Grapalat" w:hAnsi="GHEA Grapalat" w:cs="GHEA Grapalat"/>
                <w:color w:val="000000"/>
                <w:shd w:val="clear" w:color="auto" w:fill="FFFFFF"/>
                <w:lang w:val="hy-AM"/>
              </w:rPr>
              <w:t>րդ</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հոդվածի</w:t>
            </w:r>
            <w:r w:rsidRPr="004F3A35">
              <w:rPr>
                <w:rFonts w:ascii="GHEA Grapalat" w:hAnsi="GHEA Grapalat"/>
                <w:color w:val="000000"/>
                <w:shd w:val="clear" w:color="auto" w:fill="FFFFFF"/>
                <w:lang w:val="hy-AM"/>
              </w:rPr>
              <w:t xml:space="preserve"> 3-</w:t>
            </w:r>
            <w:r w:rsidRPr="004F3A35">
              <w:rPr>
                <w:rFonts w:ascii="GHEA Grapalat" w:hAnsi="GHEA Grapalat" w:cs="GHEA Grapalat"/>
                <w:color w:val="000000"/>
                <w:shd w:val="clear" w:color="auto" w:fill="FFFFFF"/>
                <w:lang w:val="hy-AM"/>
              </w:rPr>
              <w:t>րդ</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մասի</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համաձայն՝</w:t>
            </w:r>
            <w:r w:rsidRPr="004F3A35">
              <w:rPr>
                <w:rFonts w:ascii="GHEA Grapalat" w:hAnsi="GHEA Grapalat"/>
                <w:color w:val="000000"/>
                <w:shd w:val="clear" w:color="auto" w:fill="FFFFFF"/>
                <w:lang w:val="hy-AM"/>
              </w:rPr>
              <w:t xml:space="preserve"> </w:t>
            </w:r>
            <w:r w:rsidRPr="004F3A35">
              <w:rPr>
                <w:rFonts w:ascii="GHEA Grapalat" w:hAnsi="GHEA Grapalat" w:cs="GHEA Grapalat"/>
                <w:color w:val="000000"/>
                <w:shd w:val="clear" w:color="auto" w:fill="FFFFFF"/>
                <w:lang w:val="hy-AM"/>
              </w:rPr>
              <w:t>բ</w:t>
            </w:r>
            <w:r w:rsidRPr="004F3A35">
              <w:rPr>
                <w:rFonts w:ascii="GHEA Grapalat" w:hAnsi="GHEA Grapalat"/>
                <w:color w:val="000000"/>
                <w:shd w:val="clear" w:color="auto" w:fill="FFFFFF"/>
                <w:lang w:val="hy-AM"/>
              </w:rPr>
              <w:t xml:space="preserve">արենպաստ իրավաչափ վարչական ակտը կարող է ուժը կորցնել, եթե </w:t>
            </w:r>
            <w:r w:rsidRPr="004F3A35">
              <w:rPr>
                <w:rFonts w:ascii="Calibri" w:hAnsi="Calibri" w:cs="Calibri"/>
                <w:color w:val="000000"/>
                <w:sz w:val="21"/>
                <w:szCs w:val="21"/>
                <w:shd w:val="clear" w:color="auto" w:fill="FFFFFF"/>
                <w:lang w:val="hy-AM"/>
              </w:rPr>
              <w:t> </w:t>
            </w:r>
            <w:r w:rsidRPr="004F3A35">
              <w:rPr>
                <w:rFonts w:ascii="GHEA Grapalat" w:hAnsi="GHEA Grapalat"/>
                <w:color w:val="000000"/>
                <w:shd w:val="clear" w:color="auto" w:fill="FFFFFF"/>
                <w:lang w:val="hy-AM"/>
              </w:rPr>
              <w:t xml:space="preserve">ուժը կորցրած ճանաչելը թույլատրվում է </w:t>
            </w:r>
            <w:r w:rsidRPr="004F3A35">
              <w:rPr>
                <w:rFonts w:ascii="GHEA Grapalat" w:hAnsi="GHEA Grapalat"/>
                <w:b/>
                <w:color w:val="000000"/>
                <w:shd w:val="clear" w:color="auto" w:fill="FFFFFF"/>
                <w:lang w:val="hy-AM"/>
              </w:rPr>
              <w:t>օրենքով</w:t>
            </w:r>
            <w:r w:rsidRPr="004F3A35">
              <w:rPr>
                <w:rFonts w:ascii="GHEA Grapalat" w:hAnsi="GHEA Grapalat"/>
                <w:color w:val="000000"/>
                <w:shd w:val="clear" w:color="auto" w:fill="FFFFFF"/>
                <w:lang w:val="hy-AM"/>
              </w:rPr>
              <w:t xml:space="preserve"> կամ պայմանավորված է իրավաչափ </w:t>
            </w:r>
            <w:r w:rsidRPr="004F3A35">
              <w:rPr>
                <w:rFonts w:ascii="GHEA Grapalat" w:hAnsi="GHEA Grapalat"/>
                <w:b/>
                <w:color w:val="000000"/>
                <w:shd w:val="clear" w:color="auto" w:fill="FFFFFF"/>
                <w:lang w:val="hy-AM"/>
              </w:rPr>
              <w:t>վարչական ակտում այդպիսի վերապահմամբ</w:t>
            </w:r>
            <w:r w:rsidRPr="004F3A35">
              <w:rPr>
                <w:rFonts w:ascii="GHEA Grapalat" w:hAnsi="GHEA Grapalat"/>
                <w:color w:val="000000"/>
                <w:shd w:val="clear" w:color="auto" w:fill="FFFFFF"/>
                <w:lang w:val="hy-AM"/>
              </w:rPr>
              <w:t xml:space="preserve">։ Հաշվի առնելով մեջբերված կարգավորումը, համաձայն որի՝ բարենպաստ վարչական ակտն ուժը կորցրած ճանաչելու հիմքերը պետք է սահմանվեն օրենքով, առաջարկում ենք բոլոր դեպքերում ուժը կորցրած ճանաչելու նշված հիմքերը նախատեսել հենց գովազդի թույլտվության մեջ։ </w:t>
            </w:r>
          </w:p>
        </w:tc>
        <w:tc>
          <w:tcPr>
            <w:tcW w:w="5850" w:type="dxa"/>
            <w:shd w:val="clear" w:color="auto" w:fill="auto"/>
          </w:tcPr>
          <w:p w14:paraId="44B64933" w14:textId="6DA66592" w:rsidR="00542B43" w:rsidRPr="004F3A35" w:rsidRDefault="00F168A0" w:rsidP="00EF6890">
            <w:pPr>
              <w:tabs>
                <w:tab w:val="left" w:pos="180"/>
              </w:tabs>
              <w:spacing w:line="360" w:lineRule="auto"/>
              <w:ind w:firstLine="900"/>
              <w:jc w:val="center"/>
              <w:rPr>
                <w:rFonts w:ascii="GHEA Grapalat" w:hAnsi="GHEA Grapalat"/>
                <w:shd w:val="clear" w:color="auto" w:fill="FFFFFF"/>
                <w:lang w:val="hy-AM"/>
              </w:rPr>
            </w:pPr>
            <w:r>
              <w:rPr>
                <w:rFonts w:ascii="GHEA Grapalat" w:hAnsi="GHEA Grapalat"/>
                <w:shd w:val="clear" w:color="auto" w:fill="FFFFFF"/>
                <w:lang w:val="hy-AM"/>
              </w:rPr>
              <w:t>Ընդունվել է։</w:t>
            </w:r>
          </w:p>
        </w:tc>
      </w:tr>
      <w:bookmarkEnd w:id="0"/>
    </w:tbl>
    <w:p w14:paraId="7C2CF481" w14:textId="77777777" w:rsidR="00F31EF9" w:rsidRPr="004F3A35" w:rsidRDefault="00F31EF9" w:rsidP="006A7834">
      <w:pPr>
        <w:spacing w:line="360" w:lineRule="auto"/>
        <w:rPr>
          <w:rFonts w:ascii="GHEA Grapalat" w:hAnsi="GHEA Grapalat"/>
          <w:lang w:val="hy-AM"/>
        </w:rPr>
      </w:pPr>
    </w:p>
    <w:sectPr w:rsidR="00F31EF9" w:rsidRPr="004F3A35" w:rsidSect="00733AC7">
      <w:pgSz w:w="15840" w:h="12240" w:orient="landscape"/>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E767BB2"/>
    <w:multiLevelType w:val="hybridMultilevel"/>
    <w:tmpl w:val="9C38B552"/>
    <w:lvl w:ilvl="0" w:tplc="D5A013E6">
      <w:start w:val="1"/>
      <w:numFmt w:val="decimal"/>
      <w:lvlText w:val="%1)"/>
      <w:lvlJc w:val="left"/>
      <w:pPr>
        <w:ind w:left="866" w:hanging="429"/>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8"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0"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E55DC8"/>
    <w:multiLevelType w:val="hybridMultilevel"/>
    <w:tmpl w:val="C82CE8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CD031C"/>
    <w:multiLevelType w:val="hybridMultilevel"/>
    <w:tmpl w:val="803E4598"/>
    <w:lvl w:ilvl="0" w:tplc="D88877B2">
      <w:start w:val="1"/>
      <w:numFmt w:val="decimal"/>
      <w:lvlText w:val="%1."/>
      <w:lvlJc w:val="left"/>
      <w:pPr>
        <w:ind w:left="1011" w:hanging="360"/>
      </w:pPr>
      <w:rPr>
        <w:rFonts w:hint="default"/>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abstractNum w:abstractNumId="19"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21"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2"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3"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4"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6"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8"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16cid:durableId="318458582">
    <w:abstractNumId w:val="20"/>
  </w:num>
  <w:num w:numId="2" w16cid:durableId="19550145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80371227">
    <w:abstractNumId w:val="14"/>
  </w:num>
  <w:num w:numId="4" w16cid:durableId="764499354">
    <w:abstractNumId w:val="15"/>
  </w:num>
  <w:num w:numId="5" w16cid:durableId="34234338">
    <w:abstractNumId w:val="28"/>
  </w:num>
  <w:num w:numId="6" w16cid:durableId="873540860">
    <w:abstractNumId w:val="24"/>
  </w:num>
  <w:num w:numId="7" w16cid:durableId="1187711770">
    <w:abstractNumId w:val="6"/>
  </w:num>
  <w:num w:numId="8" w16cid:durableId="909272766">
    <w:abstractNumId w:val="7"/>
  </w:num>
  <w:num w:numId="9" w16cid:durableId="212927686">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05805144">
    <w:abstractNumId w:val="4"/>
  </w:num>
  <w:num w:numId="11" w16cid:durableId="273680765">
    <w:abstractNumId w:val="2"/>
  </w:num>
  <w:num w:numId="12" w16cid:durableId="1971741805">
    <w:abstractNumId w:val="23"/>
  </w:num>
  <w:num w:numId="13" w16cid:durableId="255016368">
    <w:abstractNumId w:val="5"/>
  </w:num>
  <w:num w:numId="14" w16cid:durableId="1977682536">
    <w:abstractNumId w:val="8"/>
  </w:num>
  <w:num w:numId="15" w16cid:durableId="920256978">
    <w:abstractNumId w:val="10"/>
  </w:num>
  <w:num w:numId="16" w16cid:durableId="814833344">
    <w:abstractNumId w:val="26"/>
  </w:num>
  <w:num w:numId="17" w16cid:durableId="1344017585">
    <w:abstractNumId w:val="11"/>
  </w:num>
  <w:num w:numId="18" w16cid:durableId="580799960">
    <w:abstractNumId w:val="17"/>
  </w:num>
  <w:num w:numId="19" w16cid:durableId="971909593">
    <w:abstractNumId w:val="21"/>
  </w:num>
  <w:num w:numId="20" w16cid:durableId="1278487745">
    <w:abstractNumId w:val="13"/>
  </w:num>
  <w:num w:numId="21" w16cid:durableId="1075512984">
    <w:abstractNumId w:val="27"/>
  </w:num>
  <w:num w:numId="22" w16cid:durableId="665672811">
    <w:abstractNumId w:val="9"/>
  </w:num>
  <w:num w:numId="23" w16cid:durableId="1333951876">
    <w:abstractNumId w:val="29"/>
  </w:num>
  <w:num w:numId="24" w16cid:durableId="190455415">
    <w:abstractNumId w:val="1"/>
  </w:num>
  <w:num w:numId="25" w16cid:durableId="614942261">
    <w:abstractNumId w:val="25"/>
  </w:num>
  <w:num w:numId="26" w16cid:durableId="274484064">
    <w:abstractNumId w:val="9"/>
  </w:num>
  <w:num w:numId="27" w16cid:durableId="1985305373">
    <w:abstractNumId w:val="22"/>
  </w:num>
  <w:num w:numId="28" w16cid:durableId="1185510131">
    <w:abstractNumId w:val="0"/>
  </w:num>
  <w:num w:numId="29" w16cid:durableId="417215234">
    <w:abstractNumId w:val="0"/>
  </w:num>
  <w:num w:numId="30" w16cid:durableId="863329719">
    <w:abstractNumId w:val="3"/>
  </w:num>
  <w:num w:numId="31" w16cid:durableId="2016375789">
    <w:abstractNumId w:val="16"/>
  </w:num>
  <w:num w:numId="32" w16cid:durableId="4742196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F7"/>
    <w:rsid w:val="0000636C"/>
    <w:rsid w:val="0000675E"/>
    <w:rsid w:val="00007886"/>
    <w:rsid w:val="0004071B"/>
    <w:rsid w:val="00057B67"/>
    <w:rsid w:val="000623F8"/>
    <w:rsid w:val="00063B1F"/>
    <w:rsid w:val="00070464"/>
    <w:rsid w:val="00073177"/>
    <w:rsid w:val="00081840"/>
    <w:rsid w:val="00093B09"/>
    <w:rsid w:val="000A063C"/>
    <w:rsid w:val="000A443E"/>
    <w:rsid w:val="000B128B"/>
    <w:rsid w:val="000C7973"/>
    <w:rsid w:val="000E6370"/>
    <w:rsid w:val="000F45ED"/>
    <w:rsid w:val="00116C27"/>
    <w:rsid w:val="001211A9"/>
    <w:rsid w:val="0012377C"/>
    <w:rsid w:val="00141F1B"/>
    <w:rsid w:val="00147D43"/>
    <w:rsid w:val="00150BF5"/>
    <w:rsid w:val="00162CC5"/>
    <w:rsid w:val="0016352D"/>
    <w:rsid w:val="001942D5"/>
    <w:rsid w:val="001A08F8"/>
    <w:rsid w:val="001A2410"/>
    <w:rsid w:val="001A6034"/>
    <w:rsid w:val="001A70FE"/>
    <w:rsid w:val="001C061A"/>
    <w:rsid w:val="001D16E6"/>
    <w:rsid w:val="001E6762"/>
    <w:rsid w:val="00201140"/>
    <w:rsid w:val="0022021D"/>
    <w:rsid w:val="002336A5"/>
    <w:rsid w:val="00243F0D"/>
    <w:rsid w:val="00254B06"/>
    <w:rsid w:val="002627BB"/>
    <w:rsid w:val="00265430"/>
    <w:rsid w:val="00272D5B"/>
    <w:rsid w:val="00286CA3"/>
    <w:rsid w:val="00294789"/>
    <w:rsid w:val="002A5CC6"/>
    <w:rsid w:val="002A7C9A"/>
    <w:rsid w:val="002B025A"/>
    <w:rsid w:val="002B2729"/>
    <w:rsid w:val="002D3E0E"/>
    <w:rsid w:val="002E6B81"/>
    <w:rsid w:val="002F0A66"/>
    <w:rsid w:val="002F315C"/>
    <w:rsid w:val="003207FB"/>
    <w:rsid w:val="0032099B"/>
    <w:rsid w:val="003217EE"/>
    <w:rsid w:val="00332B2B"/>
    <w:rsid w:val="00337005"/>
    <w:rsid w:val="00337397"/>
    <w:rsid w:val="00340D4D"/>
    <w:rsid w:val="00346F95"/>
    <w:rsid w:val="0035374E"/>
    <w:rsid w:val="00363E40"/>
    <w:rsid w:val="00367415"/>
    <w:rsid w:val="003836B0"/>
    <w:rsid w:val="0039772A"/>
    <w:rsid w:val="003A35D3"/>
    <w:rsid w:val="003B5253"/>
    <w:rsid w:val="003D4E59"/>
    <w:rsid w:val="003D687F"/>
    <w:rsid w:val="003E3EF6"/>
    <w:rsid w:val="004010E2"/>
    <w:rsid w:val="00407109"/>
    <w:rsid w:val="004158B9"/>
    <w:rsid w:val="0042058C"/>
    <w:rsid w:val="00425990"/>
    <w:rsid w:val="00430080"/>
    <w:rsid w:val="00432E96"/>
    <w:rsid w:val="00437BA9"/>
    <w:rsid w:val="0044091B"/>
    <w:rsid w:val="00441B8D"/>
    <w:rsid w:val="004430C6"/>
    <w:rsid w:val="004442B2"/>
    <w:rsid w:val="004451B6"/>
    <w:rsid w:val="004458FC"/>
    <w:rsid w:val="00445A2F"/>
    <w:rsid w:val="0046138B"/>
    <w:rsid w:val="0046149F"/>
    <w:rsid w:val="004622DB"/>
    <w:rsid w:val="00484F25"/>
    <w:rsid w:val="004E338D"/>
    <w:rsid w:val="004F16E6"/>
    <w:rsid w:val="004F3A35"/>
    <w:rsid w:val="00503EE5"/>
    <w:rsid w:val="00531FCF"/>
    <w:rsid w:val="00542B43"/>
    <w:rsid w:val="00542F38"/>
    <w:rsid w:val="00545DC8"/>
    <w:rsid w:val="005654C3"/>
    <w:rsid w:val="005748A0"/>
    <w:rsid w:val="00582363"/>
    <w:rsid w:val="00592276"/>
    <w:rsid w:val="00597995"/>
    <w:rsid w:val="005C0030"/>
    <w:rsid w:val="005D301F"/>
    <w:rsid w:val="005D5FCC"/>
    <w:rsid w:val="005D623C"/>
    <w:rsid w:val="005F3B14"/>
    <w:rsid w:val="005F7A01"/>
    <w:rsid w:val="00607640"/>
    <w:rsid w:val="0062720A"/>
    <w:rsid w:val="00630501"/>
    <w:rsid w:val="00632DB4"/>
    <w:rsid w:val="00633711"/>
    <w:rsid w:val="0064199D"/>
    <w:rsid w:val="006466AA"/>
    <w:rsid w:val="00664ACF"/>
    <w:rsid w:val="00673D02"/>
    <w:rsid w:val="006866C8"/>
    <w:rsid w:val="00686EF7"/>
    <w:rsid w:val="006A7834"/>
    <w:rsid w:val="006E1FBF"/>
    <w:rsid w:val="006F45E6"/>
    <w:rsid w:val="006F6713"/>
    <w:rsid w:val="006F746D"/>
    <w:rsid w:val="0070655C"/>
    <w:rsid w:val="00707A02"/>
    <w:rsid w:val="00707EEC"/>
    <w:rsid w:val="007100DE"/>
    <w:rsid w:val="00714848"/>
    <w:rsid w:val="007259B1"/>
    <w:rsid w:val="00733AC7"/>
    <w:rsid w:val="00761F03"/>
    <w:rsid w:val="007A1547"/>
    <w:rsid w:val="007A6148"/>
    <w:rsid w:val="007B48CA"/>
    <w:rsid w:val="007E2822"/>
    <w:rsid w:val="00817175"/>
    <w:rsid w:val="00823C28"/>
    <w:rsid w:val="00825499"/>
    <w:rsid w:val="00825B06"/>
    <w:rsid w:val="00826D4B"/>
    <w:rsid w:val="00843CFE"/>
    <w:rsid w:val="008447FA"/>
    <w:rsid w:val="008564AE"/>
    <w:rsid w:val="00863FCC"/>
    <w:rsid w:val="00876D3F"/>
    <w:rsid w:val="0087721F"/>
    <w:rsid w:val="008A7B51"/>
    <w:rsid w:val="008C46CF"/>
    <w:rsid w:val="008D410E"/>
    <w:rsid w:val="008F68B9"/>
    <w:rsid w:val="008F7FF7"/>
    <w:rsid w:val="00913DD3"/>
    <w:rsid w:val="00926239"/>
    <w:rsid w:val="00940B20"/>
    <w:rsid w:val="009436A5"/>
    <w:rsid w:val="0095287A"/>
    <w:rsid w:val="00970E72"/>
    <w:rsid w:val="0097489F"/>
    <w:rsid w:val="00985FBD"/>
    <w:rsid w:val="00993779"/>
    <w:rsid w:val="00994606"/>
    <w:rsid w:val="00994B76"/>
    <w:rsid w:val="009B3FEB"/>
    <w:rsid w:val="009C23C5"/>
    <w:rsid w:val="009C3709"/>
    <w:rsid w:val="009D3441"/>
    <w:rsid w:val="009E0D5C"/>
    <w:rsid w:val="009E12D9"/>
    <w:rsid w:val="009E7319"/>
    <w:rsid w:val="009E76A8"/>
    <w:rsid w:val="009F14E0"/>
    <w:rsid w:val="00A11BBA"/>
    <w:rsid w:val="00A2558A"/>
    <w:rsid w:val="00A404B3"/>
    <w:rsid w:val="00A53BD8"/>
    <w:rsid w:val="00A54DD3"/>
    <w:rsid w:val="00A56084"/>
    <w:rsid w:val="00A632C1"/>
    <w:rsid w:val="00A65188"/>
    <w:rsid w:val="00A77A27"/>
    <w:rsid w:val="00A81C85"/>
    <w:rsid w:val="00A90C4E"/>
    <w:rsid w:val="00A95456"/>
    <w:rsid w:val="00AA7F72"/>
    <w:rsid w:val="00AD0297"/>
    <w:rsid w:val="00AE3A3F"/>
    <w:rsid w:val="00B10E67"/>
    <w:rsid w:val="00B215B1"/>
    <w:rsid w:val="00B2518D"/>
    <w:rsid w:val="00B32B6F"/>
    <w:rsid w:val="00B73EB7"/>
    <w:rsid w:val="00B964D2"/>
    <w:rsid w:val="00BA0710"/>
    <w:rsid w:val="00BA1698"/>
    <w:rsid w:val="00BA5A17"/>
    <w:rsid w:val="00BB09F7"/>
    <w:rsid w:val="00BB2068"/>
    <w:rsid w:val="00BB5274"/>
    <w:rsid w:val="00BB69F4"/>
    <w:rsid w:val="00BC5AD0"/>
    <w:rsid w:val="00BD1FC3"/>
    <w:rsid w:val="00BF0EAB"/>
    <w:rsid w:val="00C04787"/>
    <w:rsid w:val="00C143F6"/>
    <w:rsid w:val="00C178E7"/>
    <w:rsid w:val="00C34B2C"/>
    <w:rsid w:val="00C641E1"/>
    <w:rsid w:val="00C97481"/>
    <w:rsid w:val="00CC6587"/>
    <w:rsid w:val="00CE3EB6"/>
    <w:rsid w:val="00CE5FE9"/>
    <w:rsid w:val="00CF39D6"/>
    <w:rsid w:val="00CF55CB"/>
    <w:rsid w:val="00D51A5A"/>
    <w:rsid w:val="00D62300"/>
    <w:rsid w:val="00D724F4"/>
    <w:rsid w:val="00D752E4"/>
    <w:rsid w:val="00D80B5B"/>
    <w:rsid w:val="00DA5879"/>
    <w:rsid w:val="00DB2441"/>
    <w:rsid w:val="00DB46E7"/>
    <w:rsid w:val="00DB617B"/>
    <w:rsid w:val="00DB7373"/>
    <w:rsid w:val="00DC0797"/>
    <w:rsid w:val="00DC102E"/>
    <w:rsid w:val="00DD797A"/>
    <w:rsid w:val="00DE3BAD"/>
    <w:rsid w:val="00DE4A84"/>
    <w:rsid w:val="00DE4D8F"/>
    <w:rsid w:val="00DF46BB"/>
    <w:rsid w:val="00E0025B"/>
    <w:rsid w:val="00E11012"/>
    <w:rsid w:val="00E15B6A"/>
    <w:rsid w:val="00E337C5"/>
    <w:rsid w:val="00E364F6"/>
    <w:rsid w:val="00E459E6"/>
    <w:rsid w:val="00E540E1"/>
    <w:rsid w:val="00E667CB"/>
    <w:rsid w:val="00E66A73"/>
    <w:rsid w:val="00E71B1A"/>
    <w:rsid w:val="00E83734"/>
    <w:rsid w:val="00E94959"/>
    <w:rsid w:val="00EA17DA"/>
    <w:rsid w:val="00EB7190"/>
    <w:rsid w:val="00ED10CC"/>
    <w:rsid w:val="00ED5CB1"/>
    <w:rsid w:val="00EE24A1"/>
    <w:rsid w:val="00EE259D"/>
    <w:rsid w:val="00EF6890"/>
    <w:rsid w:val="00F168A0"/>
    <w:rsid w:val="00F31EF9"/>
    <w:rsid w:val="00F40300"/>
    <w:rsid w:val="00F417ED"/>
    <w:rsid w:val="00F82CC6"/>
    <w:rsid w:val="00F83E18"/>
    <w:rsid w:val="00F87A6D"/>
    <w:rsid w:val="00FA2189"/>
    <w:rsid w:val="00FB0791"/>
    <w:rsid w:val="00FC4076"/>
    <w:rsid w:val="00FD16E2"/>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Обычный (веб)"/>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 w:type="character" w:customStyle="1" w:styleId="apple-converted-space">
    <w:name w:val="apple-converted-space"/>
    <w:rsid w:val="002011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DBB7-41F7-40C0-AB65-BE7DFB5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2619</Words>
  <Characters>14933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https:/mul2-mineconomy.gov.am/tasks/598543/oneclick/031773dfb1b54f8603025de10ea59026c7ac8301598c8ac318b912a7348ab305.docx?token=d719e731f13825fe3fba2bf174436a92</cp:keywords>
  <dc:description/>
  <cp:lastModifiedBy>Lusine V. Chobanyan</cp:lastModifiedBy>
  <cp:revision>7</cp:revision>
  <cp:lastPrinted>2024-04-18T13:02:00Z</cp:lastPrinted>
  <dcterms:created xsi:type="dcterms:W3CDTF">2024-11-07T06:48:00Z</dcterms:created>
  <dcterms:modified xsi:type="dcterms:W3CDTF">2025-01-20T12:27:00Z</dcterms:modified>
</cp:coreProperties>
</file>