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9A8D45" w14:textId="102554E7" w:rsidR="006C3538" w:rsidRPr="00FD0A2A" w:rsidRDefault="006C3538" w:rsidP="006C3538">
      <w:pPr>
        <w:pStyle w:val="mechtex"/>
        <w:tabs>
          <w:tab w:val="left" w:pos="1560"/>
        </w:tabs>
        <w:spacing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D0A2A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7B9897C2" w14:textId="77777777" w:rsidR="00BB071C" w:rsidRDefault="00BB071C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</w:p>
    <w:p w14:paraId="1CA1C093" w14:textId="14AC7F41" w:rsidR="003B6A47" w:rsidRPr="00FD0A2A" w:rsidRDefault="00C071ED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 w:rsidRPr="00FD0A2A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ՀԱՅԱՍՏԱՆԻ ՀԱՆՐԱՊԵՏՈՒԹՅԱՆ ԿԱՌԱՎԱՐՈՒԹՅՈՒՆ</w:t>
      </w:r>
    </w:p>
    <w:p w14:paraId="04659B37" w14:textId="77777777" w:rsidR="00C071ED" w:rsidRPr="00FD0A2A" w:rsidRDefault="00C071ED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</w:p>
    <w:p w14:paraId="27C8A05B" w14:textId="7BFE7710" w:rsidR="00C071ED" w:rsidRPr="00FD0A2A" w:rsidRDefault="00C071ED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 w:rsidRPr="00FD0A2A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Ո Ր Ո Շ ՈՒ Մ</w:t>
      </w:r>
    </w:p>
    <w:p w14:paraId="7B8CC501" w14:textId="4621AED6" w:rsidR="00FD0A2A" w:rsidRPr="004E2DA0" w:rsidRDefault="00FD0A2A" w:rsidP="00FD0A2A">
      <w:pPr>
        <w:spacing w:after="0" w:line="360" w:lineRule="auto"/>
        <w:ind w:left="540" w:right="-98" w:hanging="180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FD0A2A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>«------» ---------------------- 202</w:t>
      </w:r>
      <w:r w:rsidR="005D733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5</w:t>
      </w:r>
      <w:bookmarkStart w:id="0" w:name="_GoBack"/>
      <w:bookmarkEnd w:id="0"/>
      <w:r w:rsidRPr="00FD0A2A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FE60E9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թվական</w:t>
      </w:r>
      <w:r w:rsidRPr="00FD0A2A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ab/>
        <w:t>N ------</w:t>
      </w:r>
      <w:r w:rsidR="004E2DA0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Ա</w:t>
      </w:r>
    </w:p>
    <w:p w14:paraId="626EB637" w14:textId="77777777" w:rsidR="00FD0A2A" w:rsidRPr="00FD0A2A" w:rsidRDefault="00FD0A2A" w:rsidP="00FD0A2A">
      <w:pPr>
        <w:spacing w:after="0" w:line="360" w:lineRule="auto"/>
        <w:ind w:left="540" w:right="-98" w:hanging="180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6797E2F7" w14:textId="77777777" w:rsidR="00C071ED" w:rsidRPr="00FD0A2A" w:rsidRDefault="00C071ED" w:rsidP="00BB071C">
      <w:pPr>
        <w:spacing w:after="360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</w:pPr>
      <w:r w:rsidRPr="00FD0A2A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  <w:t>ՄԵԿ ԱՆՁԻՑ ԳՆՄԱՆ ԸՆԹԱՑԱԿԱՐԳՈՎ ԳՆՄԱՆ ԳՈՐԾԸՆԹԱՑ ԿԱԶՄԱԿԵՐՊԵԼՈՒ ՄԱՍԻՆ</w:t>
      </w:r>
    </w:p>
    <w:p w14:paraId="7D8C5B24" w14:textId="10276E5B" w:rsidR="00C071ED" w:rsidRDefault="002F3EB7" w:rsidP="00D2353C">
      <w:pPr>
        <w:spacing w:line="360" w:lineRule="auto"/>
        <w:ind w:firstLine="708"/>
        <w:jc w:val="both"/>
        <w:rPr>
          <w:rFonts w:eastAsia="MS Mincho" w:cs="MS Mincho"/>
          <w:kern w:val="0"/>
          <w:sz w:val="24"/>
          <w:szCs w:val="24"/>
          <w:lang w:val="hy-AM" w:eastAsia="ru-RU"/>
          <w14:ligatures w14:val="none"/>
        </w:rPr>
      </w:pPr>
      <w:r w:rsidRPr="002F3EB7">
        <w:rPr>
          <w:rFonts w:ascii="GHEA Grapalat" w:hAnsi="GHEA Grapalat" w:cs="Sylfaen"/>
          <w:sz w:val="24"/>
          <w:szCs w:val="24"/>
          <w:lang w:val="hy-AM"/>
        </w:rPr>
        <w:t>Հիմք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3EB7">
        <w:rPr>
          <w:rFonts w:ascii="GHEA Grapalat" w:hAnsi="GHEA Grapalat" w:cs="Sylfaen"/>
          <w:sz w:val="24"/>
          <w:szCs w:val="24"/>
          <w:lang w:val="hy-AM"/>
        </w:rPr>
        <w:t>ընդունելով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3EB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3EB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3EB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2017 </w:t>
      </w:r>
      <w:r w:rsidRPr="002F3EB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3EB7">
        <w:rPr>
          <w:rFonts w:ascii="GHEA Grapalat" w:hAnsi="GHEA Grapalat" w:cs="Sylfaen"/>
          <w:sz w:val="24"/>
          <w:szCs w:val="24"/>
          <w:lang w:val="hy-AM"/>
        </w:rPr>
        <w:t>մայիսի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4-</w:t>
      </w:r>
      <w:r w:rsidRPr="002F3EB7">
        <w:rPr>
          <w:rFonts w:ascii="GHEA Grapalat" w:hAnsi="GHEA Grapalat" w:cs="Sylfaen"/>
          <w:sz w:val="24"/>
          <w:szCs w:val="24"/>
          <w:lang w:val="hy-AM"/>
        </w:rPr>
        <w:t>ի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N 526-</w:t>
      </w:r>
      <w:r w:rsidRPr="002F3EB7">
        <w:rPr>
          <w:rFonts w:ascii="GHEA Grapalat" w:hAnsi="GHEA Grapalat" w:cs="Sylfaen"/>
          <w:sz w:val="24"/>
          <w:szCs w:val="24"/>
          <w:lang w:val="hy-AM"/>
        </w:rPr>
        <w:t>Ն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3EB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1-</w:t>
      </w:r>
      <w:r w:rsidRPr="002F3EB7">
        <w:rPr>
          <w:rFonts w:ascii="GHEA Grapalat" w:hAnsi="GHEA Grapalat" w:cs="Sylfaen"/>
          <w:sz w:val="24"/>
          <w:szCs w:val="24"/>
          <w:lang w:val="hy-AM"/>
        </w:rPr>
        <w:t>ին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3EB7">
        <w:rPr>
          <w:rFonts w:ascii="GHEA Grapalat" w:hAnsi="GHEA Grapalat" w:cs="Sylfaen"/>
          <w:sz w:val="24"/>
          <w:szCs w:val="24"/>
          <w:lang w:val="hy-AM"/>
        </w:rPr>
        <w:t>կետով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3EB7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897027">
        <w:rPr>
          <w:rFonts w:ascii="GHEA Grapalat" w:hAnsi="GHEA Grapalat" w:cs="Sylfaen"/>
          <w:sz w:val="24"/>
          <w:szCs w:val="24"/>
          <w:lang w:val="hy-AM"/>
        </w:rPr>
        <w:t>՝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97027">
        <w:rPr>
          <w:rFonts w:ascii="GHEA Grapalat" w:hAnsi="GHEA Grapalat" w:cs="Sylfaen"/>
          <w:sz w:val="24"/>
          <w:szCs w:val="24"/>
          <w:lang w:val="hy-AM"/>
        </w:rPr>
        <w:t>գ</w:t>
      </w:r>
      <w:r w:rsidRPr="002F3EB7">
        <w:rPr>
          <w:rFonts w:ascii="GHEA Grapalat" w:hAnsi="GHEA Grapalat" w:cs="Sylfaen"/>
          <w:sz w:val="24"/>
          <w:szCs w:val="24"/>
          <w:lang w:val="hy-AM"/>
        </w:rPr>
        <w:t>նումների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3EB7">
        <w:rPr>
          <w:rFonts w:ascii="GHEA Grapalat" w:hAnsi="GHEA Grapalat" w:cs="Sylfaen"/>
          <w:sz w:val="24"/>
          <w:szCs w:val="24"/>
          <w:lang w:val="hy-AM"/>
        </w:rPr>
        <w:t>գործընթացի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3EB7">
        <w:rPr>
          <w:rFonts w:ascii="GHEA Grapalat" w:hAnsi="GHEA Grapalat" w:cs="Sylfaen"/>
          <w:sz w:val="24"/>
          <w:szCs w:val="24"/>
          <w:lang w:val="hy-AM"/>
        </w:rPr>
        <w:t>կազմակերպման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3EB7"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3-</w:t>
      </w:r>
      <w:r w:rsidRPr="002F3EB7">
        <w:rPr>
          <w:rFonts w:ascii="GHEA Grapalat" w:hAnsi="GHEA Grapalat" w:cs="Sylfaen"/>
          <w:sz w:val="24"/>
          <w:szCs w:val="24"/>
          <w:lang w:val="hy-AM"/>
        </w:rPr>
        <w:t>րդ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3EB7">
        <w:rPr>
          <w:rFonts w:ascii="GHEA Grapalat" w:hAnsi="GHEA Grapalat" w:cs="Sylfaen"/>
          <w:sz w:val="24"/>
          <w:szCs w:val="24"/>
          <w:lang w:val="hy-AM"/>
        </w:rPr>
        <w:t>կետը՝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3EB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3EB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3EB7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9E4D5D" w:rsidRPr="00FD0A2A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9E4D5D" w:rsidRPr="00FD0A2A">
        <w:rPr>
          <w:rFonts w:ascii="GHEA Grapalat" w:eastAsia="Times New Roman" w:hAnsi="GHEA Grapalat" w:cs="Sylfaen"/>
          <w:b/>
          <w:bCs/>
          <w:i/>
          <w:iCs/>
          <w:kern w:val="0"/>
          <w:sz w:val="24"/>
          <w:szCs w:val="24"/>
          <w:lang w:val="hy-AM" w:eastAsia="ru-RU"/>
          <w14:ligatures w14:val="none"/>
        </w:rPr>
        <w:t>որոշում է</w:t>
      </w:r>
      <w:r w:rsidR="009E4D5D" w:rsidRPr="00FD0A2A">
        <w:rPr>
          <w:rFonts w:ascii="MS Mincho" w:eastAsia="MS Mincho" w:hAnsi="MS Mincho" w:cs="MS Mincho" w:hint="eastAsia"/>
          <w:kern w:val="0"/>
          <w:sz w:val="24"/>
          <w:szCs w:val="24"/>
          <w:lang w:val="hy-AM" w:eastAsia="ru-RU"/>
          <w14:ligatures w14:val="none"/>
        </w:rPr>
        <w:t>․</w:t>
      </w:r>
    </w:p>
    <w:p w14:paraId="7B3931AD" w14:textId="40EC5B10" w:rsidR="00BB071C" w:rsidRDefault="002F3EB7" w:rsidP="00BB071C">
      <w:pPr>
        <w:pStyle w:val="ListParagraph"/>
        <w:numPr>
          <w:ilvl w:val="0"/>
          <w:numId w:val="2"/>
        </w:numPr>
        <w:tabs>
          <w:tab w:val="left" w:pos="990"/>
          <w:tab w:val="left" w:pos="1260"/>
        </w:tabs>
        <w:spacing w:line="360" w:lineRule="auto"/>
        <w:ind w:left="0" w:firstLine="720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2F3EB7">
        <w:rPr>
          <w:rFonts w:ascii="GHEA Grapalat" w:eastAsia="Times New Roman" w:hAnsi="GHEA Grapalat" w:cs="Sylfaen"/>
          <w:kern w:val="0"/>
          <w:sz w:val="24"/>
          <w:szCs w:val="24"/>
          <w:lang w:val="pt-BR" w:eastAsia="ru-RU"/>
          <w14:ligatures w14:val="none"/>
        </w:rPr>
        <w:t>Թույլատրել Հայաստանի Հանրապետության</w:t>
      </w:r>
      <w:r w:rsidRPr="002F3EB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կրթության, գիտության, մշակույթի և սպորտի նախարարության բարձրագույն կրթության և գիտության կոմիտեին «Ակադեմիական քաղաք» ծրագրի իրականացման շրջանակներում ճարտարապետական նախագծման ծառայություններ </w:t>
      </w:r>
      <w:r w:rsidRPr="002F3EB7">
        <w:rPr>
          <w:rFonts w:ascii="GHEA Grapalat" w:eastAsia="Times New Roman" w:hAnsi="GHEA Grapalat" w:cs="Sylfaen"/>
          <w:kern w:val="0"/>
          <w:sz w:val="24"/>
          <w:szCs w:val="24"/>
          <w:lang w:val="pt-BR" w:eastAsia="ru-RU"/>
          <w14:ligatures w14:val="none"/>
        </w:rPr>
        <w:t xml:space="preserve">ձեռք բերել մեկ անձից գնման ձևով` </w:t>
      </w:r>
      <w:r w:rsidRPr="002F3EB7">
        <w:rPr>
          <w:rFonts w:ascii="GHEA Grapalat" w:eastAsia="Times New Roman" w:hAnsi="GHEA Grapalat" w:cs="Sylfaen" w:hint="eastAsia"/>
          <w:kern w:val="0"/>
          <w:sz w:val="24"/>
          <w:szCs w:val="24"/>
          <w:lang w:val="hy-AM" w:eastAsia="ru-RU"/>
          <w14:ligatures w14:val="none"/>
        </w:rPr>
        <w:t>հատուկ</w:t>
      </w:r>
      <w:r w:rsidRPr="002F3EB7">
        <w:rPr>
          <w:rFonts w:ascii="GHEA Grapalat" w:eastAsia="Times New Roman" w:hAnsi="GHEA Grapalat" w:cs="Sylfaen" w:hint="eastAsia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2F3EB7">
        <w:rPr>
          <w:rFonts w:ascii="GHEA Grapalat" w:eastAsia="Times New Roman" w:hAnsi="GHEA Grapalat" w:cs="Sylfaen" w:hint="eastAsia"/>
          <w:kern w:val="0"/>
          <w:sz w:val="24"/>
          <w:szCs w:val="24"/>
          <w:lang w:val="hy-AM" w:eastAsia="ru-RU"/>
          <w14:ligatures w14:val="none"/>
        </w:rPr>
        <w:t>և</w:t>
      </w:r>
      <w:r w:rsidRPr="002F3EB7">
        <w:rPr>
          <w:rFonts w:ascii="GHEA Grapalat" w:eastAsia="Times New Roman" w:hAnsi="GHEA Grapalat" w:cs="Sylfaen" w:hint="eastAsia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2F3EB7">
        <w:rPr>
          <w:rFonts w:ascii="GHEA Grapalat" w:eastAsia="Times New Roman" w:hAnsi="GHEA Grapalat" w:cs="Sylfaen" w:hint="eastAsia"/>
          <w:kern w:val="0"/>
          <w:sz w:val="24"/>
          <w:szCs w:val="24"/>
          <w:lang w:val="hy-AM" w:eastAsia="ru-RU"/>
          <w14:ligatures w14:val="none"/>
        </w:rPr>
        <w:t>բացառիկ</w:t>
      </w:r>
      <w:r w:rsidRPr="002F3EB7">
        <w:rPr>
          <w:rFonts w:ascii="GHEA Grapalat" w:eastAsia="Times New Roman" w:hAnsi="GHEA Grapalat" w:cs="Sylfaen" w:hint="eastAsia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2F3EB7">
        <w:rPr>
          <w:rFonts w:ascii="GHEA Grapalat" w:eastAsia="Times New Roman" w:hAnsi="GHEA Grapalat" w:cs="Sylfaen" w:hint="eastAsia"/>
          <w:kern w:val="0"/>
          <w:sz w:val="24"/>
          <w:szCs w:val="24"/>
          <w:lang w:val="hy-AM" w:eastAsia="ru-RU"/>
          <w14:ligatures w14:val="none"/>
        </w:rPr>
        <w:t>իրավունքի</w:t>
      </w:r>
      <w:r w:rsidRPr="002F3EB7">
        <w:rPr>
          <w:rFonts w:ascii="GHEA Grapalat" w:eastAsia="Times New Roman" w:hAnsi="GHEA Grapalat" w:cs="Sylfaen" w:hint="eastAsia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2F3EB7">
        <w:rPr>
          <w:rFonts w:ascii="GHEA Grapalat" w:eastAsia="Times New Roman" w:hAnsi="GHEA Grapalat" w:cs="Sylfaen" w:hint="eastAsia"/>
          <w:kern w:val="0"/>
          <w:sz w:val="24"/>
          <w:szCs w:val="24"/>
          <w:lang w:val="hy-AM" w:eastAsia="ru-RU"/>
          <w14:ligatures w14:val="none"/>
        </w:rPr>
        <w:t>առկայությամբ</w:t>
      </w:r>
      <w:r w:rsidRPr="002F3EB7">
        <w:rPr>
          <w:rFonts w:ascii="GHEA Grapalat" w:eastAsia="Times New Roman" w:hAnsi="GHEA Grapalat" w:cs="Sylfaen" w:hint="eastAsia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2F3EB7">
        <w:rPr>
          <w:rFonts w:ascii="GHEA Grapalat" w:eastAsia="Times New Roman" w:hAnsi="GHEA Grapalat" w:cs="Sylfaen" w:hint="eastAsia"/>
          <w:kern w:val="0"/>
          <w:sz w:val="24"/>
          <w:szCs w:val="24"/>
          <w:lang w:val="hy-AM" w:eastAsia="ru-RU"/>
          <w14:ligatures w14:val="none"/>
        </w:rPr>
        <w:t>պայմանավորված</w:t>
      </w:r>
      <w:r w:rsidRPr="002F3EB7">
        <w:rPr>
          <w:rFonts w:ascii="GHEA Grapalat" w:eastAsia="Times New Roman" w:hAnsi="GHEA Grapalat" w:cs="Sylfaen"/>
          <w:kern w:val="0"/>
          <w:sz w:val="24"/>
          <w:szCs w:val="24"/>
          <w:lang w:val="pt-BR" w:eastAsia="ru-RU"/>
          <w14:ligatures w14:val="none"/>
        </w:rPr>
        <w:t xml:space="preserve">` </w:t>
      </w:r>
      <w:r w:rsidRPr="002F3EB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«ՆՍԹ արքիթեքչուր ստուդիո» սահմանափակ պատասխանատվությամբ ընկերությունից</w:t>
      </w:r>
      <w:r w:rsidR="00257F32" w:rsidRPr="00833DD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։</w:t>
      </w:r>
      <w:r w:rsidR="00257F32" w:rsidRPr="007F23F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</w:p>
    <w:p w14:paraId="4312A0BC" w14:textId="44C7F467" w:rsidR="00257F32" w:rsidRPr="002048B6" w:rsidRDefault="002048B6" w:rsidP="006650EC">
      <w:pPr>
        <w:pStyle w:val="ListParagraph"/>
        <w:numPr>
          <w:ilvl w:val="0"/>
          <w:numId w:val="2"/>
        </w:numPr>
        <w:tabs>
          <w:tab w:val="left" w:pos="990"/>
          <w:tab w:val="left" w:pos="1260"/>
        </w:tabs>
        <w:spacing w:line="360" w:lineRule="auto"/>
        <w:ind w:left="0" w:firstLine="720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2048B6">
        <w:rPr>
          <w:rFonts w:ascii="GHEA Grapalat" w:hAnsi="GHEA Grapalat" w:cs="Sylfaen"/>
          <w:kern w:val="0"/>
          <w:sz w:val="24"/>
          <w:szCs w:val="24"/>
          <w:lang w:val="pt-BR"/>
          <w14:ligatures w14:val="none"/>
        </w:rPr>
        <w:t>Գնման ընթացակարգի արդյունքում կնքվող</w:t>
      </w:r>
      <w:r w:rsidRPr="002048B6">
        <w:rPr>
          <w:rFonts w:ascii="GHEA Grapalat" w:hAnsi="GHEA Grapalat" w:cs="Sylfaen"/>
          <w:kern w:val="0"/>
          <w:sz w:val="24"/>
          <w:szCs w:val="24"/>
          <w:lang w:val="hy-AM"/>
          <w14:ligatures w14:val="none"/>
        </w:rPr>
        <w:t>՝</w:t>
      </w:r>
      <w:r w:rsidRPr="002048B6">
        <w:rPr>
          <w:rFonts w:ascii="GHEA Grapalat" w:hAnsi="GHEA Grapalat" w:cs="Sylfaen"/>
          <w:kern w:val="0"/>
          <w:sz w:val="24"/>
          <w:szCs w:val="24"/>
          <w:lang w:val="pt-BR"/>
          <w14:ligatures w14:val="none"/>
        </w:rPr>
        <w:t xml:space="preserve"> </w:t>
      </w:r>
      <w:r w:rsidRPr="002048B6">
        <w:rPr>
          <w:rFonts w:ascii="GHEA Grapalat" w:hAnsi="GHEA Grapalat" w:cs="Sylfaen"/>
          <w:kern w:val="0"/>
          <w:sz w:val="24"/>
          <w:szCs w:val="24"/>
          <w:lang w:val="hy-AM"/>
          <w14:ligatures w14:val="none"/>
        </w:rPr>
        <w:t xml:space="preserve">նախագծման </w:t>
      </w:r>
      <w:r w:rsidRPr="002048B6">
        <w:rPr>
          <w:rFonts w:ascii="GHEA Grapalat" w:hAnsi="GHEA Grapalat" w:cs="Sylfaen"/>
          <w:kern w:val="0"/>
          <w:sz w:val="24"/>
          <w:szCs w:val="24"/>
          <w:lang w:val="pt-BR"/>
          <w14:ligatures w14:val="none"/>
        </w:rPr>
        <w:t>ծառայություններ</w:t>
      </w:r>
      <w:r w:rsidRPr="002048B6">
        <w:rPr>
          <w:rFonts w:ascii="GHEA Grapalat" w:hAnsi="GHEA Grapalat" w:cs="Sylfaen"/>
          <w:kern w:val="0"/>
          <w:sz w:val="24"/>
          <w:szCs w:val="24"/>
          <w:lang w:val="hy-AM"/>
          <w14:ligatures w14:val="none"/>
        </w:rPr>
        <w:t>ի</w:t>
      </w:r>
      <w:r w:rsidRPr="002048B6">
        <w:rPr>
          <w:rFonts w:ascii="GHEA Grapalat" w:hAnsi="GHEA Grapalat" w:cs="Sylfaen"/>
          <w:kern w:val="0"/>
          <w:sz w:val="24"/>
          <w:szCs w:val="24"/>
          <w:lang w:val="pt-BR"/>
          <w14:ligatures w14:val="none"/>
        </w:rPr>
        <w:t xml:space="preserve"> </w:t>
      </w:r>
      <w:r w:rsidRPr="002048B6">
        <w:rPr>
          <w:rFonts w:ascii="GHEA Grapalat" w:hAnsi="GHEA Grapalat" w:cs="Sylfaen"/>
          <w:kern w:val="0"/>
          <w:sz w:val="24"/>
          <w:szCs w:val="24"/>
          <w:lang w:val="hy-AM"/>
          <w14:ligatures w14:val="none"/>
        </w:rPr>
        <w:t>մասին</w:t>
      </w:r>
      <w:r w:rsidRPr="002048B6">
        <w:rPr>
          <w:rFonts w:ascii="GHEA Grapalat" w:hAnsi="GHEA Grapalat" w:cs="Sylfaen"/>
          <w:kern w:val="0"/>
          <w:sz w:val="24"/>
          <w:szCs w:val="24"/>
          <w:lang w:val="pt-BR"/>
          <w14:ligatures w14:val="none"/>
        </w:rPr>
        <w:t xml:space="preserve"> պայմանագրեր</w:t>
      </w:r>
      <w:r w:rsidRPr="002048B6">
        <w:rPr>
          <w:rFonts w:ascii="GHEA Grapalat" w:hAnsi="GHEA Grapalat" w:cs="Sylfaen"/>
          <w:kern w:val="0"/>
          <w:sz w:val="24"/>
          <w:szCs w:val="24"/>
          <w:lang w:val="hy-AM"/>
          <w14:ligatures w14:val="none"/>
        </w:rPr>
        <w:t>ով</w:t>
      </w:r>
      <w:r w:rsidRPr="002048B6">
        <w:rPr>
          <w:rFonts w:ascii="GHEA Grapalat" w:hAnsi="GHEA Grapalat" w:cs="Sylfaen"/>
          <w:kern w:val="0"/>
          <w:sz w:val="24"/>
          <w:szCs w:val="24"/>
          <w:lang w:val="pt-BR"/>
          <w14:ligatures w14:val="none"/>
        </w:rPr>
        <w:t xml:space="preserve"> վճարումներն իրականացնել</w:t>
      </w:r>
      <w:r w:rsidRPr="002048B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Հայաստանի Հանրապետության 2025 թվականի պետական բյուջեի 1240 «Ակադեմիական քաղաքի ստեղծում» ծրագրի 32001 «Ակադեմիական քաղաքի նախագծման և կառուցման գործընթացների ապահովում» միջոցառման գծով նախատեսված ֆինանսական միջոցների շրջանակում</w:t>
      </w:r>
      <w:r w:rsidR="006650EC" w:rsidRPr="002048B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։</w:t>
      </w:r>
    </w:p>
    <w:p w14:paraId="6401FB2F" w14:textId="77777777" w:rsidR="00BB071C" w:rsidRPr="00BB071C" w:rsidRDefault="00BB071C" w:rsidP="00BB071C">
      <w:pPr>
        <w:spacing w:after="0" w:line="240" w:lineRule="auto"/>
        <w:ind w:firstLine="567"/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</w:pPr>
      <w:bookmarkStart w:id="1" w:name="_Hlk86747550"/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ՀԱՅԱՍՏԱՆԻ</w:t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ՀԱՆՐԱՊԵՏՈՒԹՅԱՆ</w:t>
      </w:r>
    </w:p>
    <w:p w14:paraId="3B0E2EBD" w14:textId="77777777" w:rsidR="00BB071C" w:rsidRPr="00BB071C" w:rsidRDefault="00BB071C" w:rsidP="00BB071C">
      <w:pPr>
        <w:tabs>
          <w:tab w:val="left" w:pos="993"/>
          <w:tab w:val="left" w:pos="1260"/>
        </w:tabs>
        <w:spacing w:after="0" w:line="240" w:lineRule="auto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BB071C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                          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ՎԱՐՉԱՊԵՏ</w:t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  <w:t xml:space="preserve">                              Ն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.</w:t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 xml:space="preserve"> ՓԱՇԻՆ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ՅԱՆ</w:t>
      </w:r>
    </w:p>
    <w:p w14:paraId="2A23DB62" w14:textId="77777777" w:rsidR="00BB071C" w:rsidRPr="00BB071C" w:rsidRDefault="00BB071C" w:rsidP="00BB071C">
      <w:pPr>
        <w:spacing w:after="0" w:line="360" w:lineRule="auto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 </w:t>
      </w:r>
    </w:p>
    <w:p w14:paraId="3CA40675" w14:textId="77777777" w:rsidR="00BB071C" w:rsidRPr="00BB071C" w:rsidRDefault="00BB071C" w:rsidP="00BB071C">
      <w:pPr>
        <w:spacing w:after="0" w:line="360" w:lineRule="auto"/>
        <w:rPr>
          <w:rFonts w:ascii="GHEA Grapalat" w:eastAsia="Times New Roman" w:hAnsi="GHEA Grapalat" w:cs="Times New Roman"/>
          <w:kern w:val="0"/>
          <w:sz w:val="24"/>
          <w:szCs w:val="24"/>
          <w:lang w:val="pt-BR" w:eastAsia="ru-RU"/>
          <w14:ligatures w14:val="none"/>
        </w:rPr>
      </w:pP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       Երևան</w:t>
      </w:r>
      <w:bookmarkEnd w:id="1"/>
    </w:p>
    <w:sectPr w:rsidR="00BB071C" w:rsidRPr="00BB071C" w:rsidSect="00BB071C">
      <w:pgSz w:w="11906" w:h="16838"/>
      <w:pgMar w:top="810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B7DC4"/>
    <w:multiLevelType w:val="hybridMultilevel"/>
    <w:tmpl w:val="4A5AE03A"/>
    <w:lvl w:ilvl="0" w:tplc="0409000F">
      <w:start w:val="1"/>
      <w:numFmt w:val="decimal"/>
      <w:lvlText w:val="%1."/>
      <w:lvlJc w:val="left"/>
      <w:pPr>
        <w:ind w:left="2148" w:hanging="360"/>
      </w:pPr>
    </w:lvl>
    <w:lvl w:ilvl="1" w:tplc="04090019" w:tentative="1">
      <w:start w:val="1"/>
      <w:numFmt w:val="lowerLetter"/>
      <w:lvlText w:val="%2."/>
      <w:lvlJc w:val="left"/>
      <w:pPr>
        <w:ind w:left="2868" w:hanging="360"/>
      </w:pPr>
    </w:lvl>
    <w:lvl w:ilvl="2" w:tplc="0409001B" w:tentative="1">
      <w:start w:val="1"/>
      <w:numFmt w:val="lowerRoman"/>
      <w:lvlText w:val="%3."/>
      <w:lvlJc w:val="right"/>
      <w:pPr>
        <w:ind w:left="3588" w:hanging="180"/>
      </w:pPr>
    </w:lvl>
    <w:lvl w:ilvl="3" w:tplc="0409000F" w:tentative="1">
      <w:start w:val="1"/>
      <w:numFmt w:val="decimal"/>
      <w:lvlText w:val="%4."/>
      <w:lvlJc w:val="left"/>
      <w:pPr>
        <w:ind w:left="4308" w:hanging="360"/>
      </w:pPr>
    </w:lvl>
    <w:lvl w:ilvl="4" w:tplc="04090019" w:tentative="1">
      <w:start w:val="1"/>
      <w:numFmt w:val="lowerLetter"/>
      <w:lvlText w:val="%5."/>
      <w:lvlJc w:val="left"/>
      <w:pPr>
        <w:ind w:left="5028" w:hanging="360"/>
      </w:pPr>
    </w:lvl>
    <w:lvl w:ilvl="5" w:tplc="0409001B" w:tentative="1">
      <w:start w:val="1"/>
      <w:numFmt w:val="lowerRoman"/>
      <w:lvlText w:val="%6."/>
      <w:lvlJc w:val="right"/>
      <w:pPr>
        <w:ind w:left="5748" w:hanging="180"/>
      </w:pPr>
    </w:lvl>
    <w:lvl w:ilvl="6" w:tplc="0409000F" w:tentative="1">
      <w:start w:val="1"/>
      <w:numFmt w:val="decimal"/>
      <w:lvlText w:val="%7."/>
      <w:lvlJc w:val="left"/>
      <w:pPr>
        <w:ind w:left="6468" w:hanging="360"/>
      </w:pPr>
    </w:lvl>
    <w:lvl w:ilvl="7" w:tplc="04090019" w:tentative="1">
      <w:start w:val="1"/>
      <w:numFmt w:val="lowerLetter"/>
      <w:lvlText w:val="%8."/>
      <w:lvlJc w:val="left"/>
      <w:pPr>
        <w:ind w:left="7188" w:hanging="360"/>
      </w:pPr>
    </w:lvl>
    <w:lvl w:ilvl="8" w:tplc="0409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" w15:restartNumberingAfterBreak="0">
    <w:nsid w:val="34F01EE0"/>
    <w:multiLevelType w:val="hybridMultilevel"/>
    <w:tmpl w:val="7300460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DC1"/>
    <w:rsid w:val="000163EF"/>
    <w:rsid w:val="00054515"/>
    <w:rsid w:val="000B1D3D"/>
    <w:rsid w:val="000B2137"/>
    <w:rsid w:val="0015767D"/>
    <w:rsid w:val="00172311"/>
    <w:rsid w:val="00195397"/>
    <w:rsid w:val="001E0E15"/>
    <w:rsid w:val="001F3D9D"/>
    <w:rsid w:val="002048B6"/>
    <w:rsid w:val="00257F32"/>
    <w:rsid w:val="00296159"/>
    <w:rsid w:val="002B159E"/>
    <w:rsid w:val="002F3EB7"/>
    <w:rsid w:val="003B6A47"/>
    <w:rsid w:val="003C6C31"/>
    <w:rsid w:val="003F2C23"/>
    <w:rsid w:val="003F5B09"/>
    <w:rsid w:val="0041592C"/>
    <w:rsid w:val="004C286C"/>
    <w:rsid w:val="004E2DA0"/>
    <w:rsid w:val="00545F9D"/>
    <w:rsid w:val="005D7334"/>
    <w:rsid w:val="005F1241"/>
    <w:rsid w:val="005F5FF8"/>
    <w:rsid w:val="0063463A"/>
    <w:rsid w:val="00642288"/>
    <w:rsid w:val="006650EC"/>
    <w:rsid w:val="006A143D"/>
    <w:rsid w:val="006C3538"/>
    <w:rsid w:val="006F0754"/>
    <w:rsid w:val="0075212D"/>
    <w:rsid w:val="00766637"/>
    <w:rsid w:val="00787DC1"/>
    <w:rsid w:val="007A3F3E"/>
    <w:rsid w:val="007C2A3C"/>
    <w:rsid w:val="007F23F8"/>
    <w:rsid w:val="00833DD7"/>
    <w:rsid w:val="008B0BE1"/>
    <w:rsid w:val="008F5B78"/>
    <w:rsid w:val="009308C3"/>
    <w:rsid w:val="009431E7"/>
    <w:rsid w:val="009506CE"/>
    <w:rsid w:val="009A1995"/>
    <w:rsid w:val="009E4D5D"/>
    <w:rsid w:val="00A00F47"/>
    <w:rsid w:val="00A4454A"/>
    <w:rsid w:val="00A45B71"/>
    <w:rsid w:val="00A55405"/>
    <w:rsid w:val="00B141DC"/>
    <w:rsid w:val="00B14F51"/>
    <w:rsid w:val="00B1622A"/>
    <w:rsid w:val="00BB071C"/>
    <w:rsid w:val="00C071ED"/>
    <w:rsid w:val="00C6293A"/>
    <w:rsid w:val="00CC4FAF"/>
    <w:rsid w:val="00D2353C"/>
    <w:rsid w:val="00D80F4B"/>
    <w:rsid w:val="00D9616A"/>
    <w:rsid w:val="00DB0458"/>
    <w:rsid w:val="00E13F8B"/>
    <w:rsid w:val="00EE59FC"/>
    <w:rsid w:val="00F61051"/>
    <w:rsid w:val="00F70CC4"/>
    <w:rsid w:val="00FD0A2A"/>
    <w:rsid w:val="00FE3CFE"/>
    <w:rsid w:val="00FE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F5D20"/>
  <w15:docId w15:val="{F4C656CE-EFD9-44F8-8744-955548ACB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162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2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62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2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622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1622A"/>
    <w:pPr>
      <w:spacing w:after="0" w:line="240" w:lineRule="auto"/>
    </w:pPr>
  </w:style>
  <w:style w:type="paragraph" w:customStyle="1" w:styleId="mechtex">
    <w:name w:val="mechtex"/>
    <w:basedOn w:val="Normal"/>
    <w:link w:val="mechtexChar"/>
    <w:rsid w:val="006C3538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 w:val="20"/>
      <w:szCs w:val="20"/>
      <w:lang w:val="en-US" w:eastAsia="ru-RU"/>
      <w14:ligatures w14:val="none"/>
    </w:rPr>
  </w:style>
  <w:style w:type="character" w:customStyle="1" w:styleId="mechtexChar">
    <w:name w:val="mechtex Char"/>
    <w:link w:val="mechtex"/>
    <w:rsid w:val="006C3538"/>
    <w:rPr>
      <w:rFonts w:ascii="Arial Armenian" w:eastAsia="Times New Roman" w:hAnsi="Arial Armenian" w:cs="Times New Roman"/>
      <w:kern w:val="0"/>
      <w:sz w:val="20"/>
      <w:szCs w:val="20"/>
      <w:lang w:val="en-US" w:eastAsia="ru-RU"/>
      <w14:ligatures w14:val="none"/>
    </w:rPr>
  </w:style>
  <w:style w:type="character" w:styleId="Strong">
    <w:name w:val="Strong"/>
    <w:basedOn w:val="DefaultParagraphFont"/>
    <w:uiPriority w:val="22"/>
    <w:qFormat/>
    <w:rsid w:val="007A3F3E"/>
    <w:rPr>
      <w:b/>
      <w:bCs/>
    </w:rPr>
  </w:style>
  <w:style w:type="paragraph" w:styleId="ListParagraph">
    <w:name w:val="List Paragraph"/>
    <w:basedOn w:val="Normal"/>
    <w:uiPriority w:val="34"/>
    <w:qFormat/>
    <w:rsid w:val="007F23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Անի Վիրաբյան ԲԿԳԿ</cp:lastModifiedBy>
  <cp:revision>36</cp:revision>
  <dcterms:created xsi:type="dcterms:W3CDTF">2024-05-14T12:19:00Z</dcterms:created>
  <dcterms:modified xsi:type="dcterms:W3CDTF">2025-01-21T12:12:00Z</dcterms:modified>
</cp:coreProperties>
</file>