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5E1" w:rsidRDefault="004065E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065E1" w:rsidRDefault="004065E1" w:rsidP="00A71CED">
      <w:pPr>
        <w:jc w:val="center"/>
      </w:pPr>
    </w:p>
    <w:p w:rsidR="004065E1" w:rsidRDefault="004065E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065E1" w:rsidRDefault="004065E1" w:rsidP="00A71CED">
      <w:pPr>
        <w:pStyle w:val="mechtex"/>
        <w:rPr>
          <w:rFonts w:ascii="GHEA Mariam" w:hAnsi="GHEA Mariam"/>
          <w:b/>
        </w:rPr>
      </w:pPr>
    </w:p>
    <w:p w:rsidR="004065E1" w:rsidRDefault="004065E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065E1" w:rsidRPr="008E1B5A" w:rsidRDefault="004065E1" w:rsidP="00A71CED">
      <w:pPr>
        <w:jc w:val="center"/>
        <w:rPr>
          <w:rFonts w:ascii="GHEA Mariam" w:hAnsi="GHEA Mariam"/>
          <w:sz w:val="24"/>
          <w:szCs w:val="24"/>
        </w:rPr>
      </w:pPr>
    </w:p>
    <w:p w:rsidR="004065E1" w:rsidRPr="00691610" w:rsidRDefault="004065E1" w:rsidP="00A71CED">
      <w:pPr>
        <w:jc w:val="center"/>
        <w:rPr>
          <w:rFonts w:ascii="GHEA Mariam" w:hAnsi="GHEA Mariam"/>
          <w:sz w:val="12"/>
          <w:szCs w:val="24"/>
        </w:rPr>
      </w:pPr>
    </w:p>
    <w:p w:rsidR="004065E1" w:rsidRPr="008E1B5A" w:rsidRDefault="004065E1" w:rsidP="00A71CED">
      <w:pPr>
        <w:jc w:val="center"/>
        <w:rPr>
          <w:rFonts w:ascii="GHEA Mariam" w:hAnsi="GHEA Mariam"/>
          <w:sz w:val="24"/>
          <w:szCs w:val="24"/>
        </w:rPr>
      </w:pPr>
    </w:p>
    <w:p w:rsidR="004065E1" w:rsidRPr="006740E0" w:rsidRDefault="004065E1" w:rsidP="00A71CED">
      <w:pPr>
        <w:jc w:val="center"/>
        <w:rPr>
          <w:rFonts w:ascii="GHEA Mariam" w:hAnsi="GHEA Mariam"/>
          <w:sz w:val="24"/>
          <w:szCs w:val="24"/>
        </w:rPr>
      </w:pPr>
      <w:r>
        <w:rPr>
          <w:rFonts w:ascii="GHEA Mariam" w:hAnsi="GHEA Mariam" w:cs="Sylfaen"/>
          <w:spacing w:val="-4"/>
          <w:sz w:val="24"/>
          <w:szCs w:val="24"/>
          <w:lang w:val="fr-FR"/>
        </w:rPr>
        <w:t>23</w:t>
      </w:r>
      <w:r w:rsidRPr="00CB62E0">
        <w:rPr>
          <w:rFonts w:ascii="GHEA Mariam" w:hAnsi="GHEA Mariam" w:cs="Sylfaen"/>
          <w:spacing w:val="-4"/>
          <w:sz w:val="24"/>
          <w:szCs w:val="24"/>
          <w:lang w:val="fr-FR"/>
        </w:rPr>
        <w:t xml:space="preserve"> </w:t>
      </w:r>
      <w:r>
        <w:rPr>
          <w:rFonts w:ascii="GHEA Mariam" w:hAnsi="GHEA Mariam" w:cs="Sylfaen"/>
          <w:spacing w:val="-4"/>
          <w:sz w:val="24"/>
          <w:szCs w:val="24"/>
          <w:lang w:val="fr-FR"/>
        </w:rPr>
        <w:t>հունվար</w:t>
      </w:r>
      <w:r w:rsidRPr="00F43430">
        <w:rPr>
          <w:rFonts w:ascii="GHEA Mariam" w:hAnsi="GHEA Mariam" w:cs="Sylfaen"/>
          <w:spacing w:val="-4"/>
          <w:sz w:val="24"/>
          <w:szCs w:val="24"/>
          <w:lang w:val="pt-BR"/>
        </w:rPr>
        <w:t>ի</w:t>
      </w:r>
      <w:r w:rsidRPr="00CB62E0">
        <w:rPr>
          <w:rFonts w:ascii="GHEA Mariam" w:hAnsi="GHEA Mariam"/>
          <w:sz w:val="24"/>
          <w:szCs w:val="24"/>
        </w:rPr>
        <w:t xml:space="preserve"> </w:t>
      </w:r>
      <w:r w:rsidRPr="006740E0">
        <w:rPr>
          <w:rFonts w:ascii="GHEA Mariam" w:hAnsi="GHEA Mariam"/>
          <w:sz w:val="24"/>
          <w:szCs w:val="24"/>
        </w:rPr>
        <w:t>202</w:t>
      </w:r>
      <w:r>
        <w:rPr>
          <w:rFonts w:ascii="GHEA Mariam" w:hAnsi="GHEA Mariam"/>
          <w:sz w:val="24"/>
          <w:szCs w:val="24"/>
        </w:rPr>
        <w:t>5</w:t>
      </w:r>
      <w:r w:rsidRPr="006740E0">
        <w:rPr>
          <w:rFonts w:ascii="GHEA Mariam" w:hAnsi="GHEA Mariam"/>
          <w:sz w:val="24"/>
          <w:szCs w:val="24"/>
        </w:rPr>
        <w:t xml:space="preserve"> </w:t>
      </w:r>
      <w:r w:rsidRPr="006740E0">
        <w:rPr>
          <w:rFonts w:ascii="GHEA Mariam" w:hAnsi="GHEA Mariam" w:cs="Sylfaen"/>
          <w:sz w:val="24"/>
          <w:szCs w:val="24"/>
        </w:rPr>
        <w:t>թվականի</w:t>
      </w:r>
      <w:r w:rsidR="009B1002">
        <w:rPr>
          <w:rFonts w:ascii="GHEA Mariam" w:hAnsi="GHEA Mariam"/>
          <w:sz w:val="24"/>
          <w:szCs w:val="24"/>
        </w:rPr>
        <w:t xml:space="preserve"> </w:t>
      </w:r>
      <w:r w:rsidRPr="006740E0">
        <w:rPr>
          <w:rFonts w:ascii="GHEA Mariam" w:hAnsi="GHEA Mariam"/>
          <w:sz w:val="24"/>
          <w:szCs w:val="24"/>
        </w:rPr>
        <w:t>N      - Ն</w:t>
      </w:r>
    </w:p>
    <w:p w:rsidR="004065E1" w:rsidRPr="00303787" w:rsidRDefault="004065E1" w:rsidP="00A71CED">
      <w:pPr>
        <w:jc w:val="center"/>
        <w:rPr>
          <w:rFonts w:ascii="GHEA Mariam" w:hAnsi="GHEA Mariam"/>
          <w:sz w:val="22"/>
          <w:szCs w:val="24"/>
        </w:rPr>
      </w:pPr>
    </w:p>
    <w:p w:rsidR="004065E1" w:rsidRPr="00303787" w:rsidRDefault="004065E1" w:rsidP="00A71CED">
      <w:pPr>
        <w:jc w:val="center"/>
        <w:rPr>
          <w:rFonts w:ascii="GHEA Mariam" w:hAnsi="GHEA Mariam"/>
          <w:sz w:val="22"/>
          <w:szCs w:val="24"/>
        </w:rPr>
      </w:pPr>
    </w:p>
    <w:p w:rsidR="004065E1" w:rsidRPr="00A0078C" w:rsidRDefault="004065E1" w:rsidP="00A71CED">
      <w:pPr>
        <w:jc w:val="center"/>
        <w:rPr>
          <w:rFonts w:ascii="GHEA Mariam" w:hAnsi="GHEA Mariam"/>
          <w:sz w:val="24"/>
          <w:szCs w:val="24"/>
        </w:rPr>
      </w:pPr>
    </w:p>
    <w:p w:rsidR="004065E1" w:rsidRDefault="004065E1" w:rsidP="004065E1">
      <w:pPr>
        <w:pStyle w:val="mechtex"/>
        <w:rPr>
          <w:rFonts w:ascii="GHEA Mariam" w:hAnsi="GHEA Mariam" w:cs="Sylfaen"/>
          <w:sz w:val="24"/>
        </w:rPr>
      </w:pPr>
      <w:r w:rsidRPr="004065E1">
        <w:rPr>
          <w:rFonts w:ascii="GHEA Mariam" w:hAnsi="GHEA Mariam"/>
          <w:color w:val="000000"/>
          <w:sz w:val="24"/>
          <w:lang w:val="af-ZA"/>
        </w:rPr>
        <w:t xml:space="preserve">      </w:t>
      </w:r>
      <w:r w:rsidRPr="004065E1">
        <w:rPr>
          <w:rFonts w:ascii="GHEA Mariam" w:hAnsi="GHEA Mariam" w:cs="Sylfaen"/>
          <w:sz w:val="24"/>
        </w:rPr>
        <w:t>ԲՅՈՒՋԵՏԱՅԻՆ</w:t>
      </w:r>
      <w:r w:rsidRPr="004065E1">
        <w:rPr>
          <w:rFonts w:ascii="GHEA Mariam" w:hAnsi="GHEA Mariam"/>
          <w:sz w:val="24"/>
        </w:rPr>
        <w:t xml:space="preserve"> </w:t>
      </w:r>
      <w:r w:rsidRPr="004065E1">
        <w:rPr>
          <w:rFonts w:ascii="GHEA Mariam" w:hAnsi="GHEA Mariam" w:cs="Sylfaen"/>
          <w:sz w:val="24"/>
        </w:rPr>
        <w:t>ԾՐԱԳՐԵՐԻ</w:t>
      </w:r>
      <w:r w:rsidRPr="004065E1">
        <w:rPr>
          <w:rFonts w:ascii="GHEA Mariam" w:hAnsi="GHEA Mariam"/>
          <w:sz w:val="24"/>
        </w:rPr>
        <w:t xml:space="preserve"> </w:t>
      </w:r>
      <w:r w:rsidRPr="004065E1">
        <w:rPr>
          <w:rFonts w:ascii="GHEA Mariam" w:hAnsi="GHEA Mariam" w:cs="Sylfaen"/>
          <w:sz w:val="24"/>
        </w:rPr>
        <w:t>ԳՆԱՀԱՏՄԱՆ</w:t>
      </w:r>
      <w:r w:rsidRPr="004065E1">
        <w:rPr>
          <w:rFonts w:ascii="GHEA Mariam" w:hAnsi="GHEA Mariam"/>
          <w:sz w:val="24"/>
        </w:rPr>
        <w:t xml:space="preserve"> </w:t>
      </w:r>
      <w:r w:rsidRPr="004065E1">
        <w:rPr>
          <w:rFonts w:ascii="GHEA Mariam" w:hAnsi="GHEA Mariam" w:cs="Sylfaen"/>
          <w:sz w:val="24"/>
        </w:rPr>
        <w:t>ԿԱՐԳԸ</w:t>
      </w:r>
    </w:p>
    <w:p w:rsidR="004065E1" w:rsidRDefault="004065E1" w:rsidP="004065E1">
      <w:pPr>
        <w:pStyle w:val="mechtex"/>
        <w:rPr>
          <w:rFonts w:ascii="GHEA Mariam" w:hAnsi="GHEA Mariam" w:cs="Sylfaen"/>
          <w:sz w:val="24"/>
        </w:rPr>
      </w:pPr>
      <w:r w:rsidRPr="004065E1">
        <w:rPr>
          <w:rFonts w:ascii="GHEA Mariam" w:hAnsi="GHEA Mariam"/>
          <w:sz w:val="24"/>
        </w:rPr>
        <w:t xml:space="preserve"> </w:t>
      </w:r>
      <w:r w:rsidRPr="004065E1">
        <w:rPr>
          <w:rFonts w:ascii="GHEA Mariam" w:hAnsi="GHEA Mariam" w:cs="Sylfaen"/>
          <w:sz w:val="24"/>
        </w:rPr>
        <w:t>ՀԱՍՏԱՏԵԼՈՒ</w:t>
      </w:r>
      <w:r w:rsidRPr="004065E1">
        <w:rPr>
          <w:rFonts w:ascii="GHEA Mariam" w:hAnsi="GHEA Mariam"/>
          <w:sz w:val="24"/>
        </w:rPr>
        <w:t xml:space="preserve"> </w:t>
      </w:r>
      <w:r w:rsidRPr="004065E1">
        <w:rPr>
          <w:rFonts w:ascii="GHEA Mariam" w:hAnsi="GHEA Mariam" w:cs="Sylfaen"/>
          <w:sz w:val="24"/>
        </w:rPr>
        <w:t>ՄԱՍԻՆ</w:t>
      </w:r>
    </w:p>
    <w:p w:rsidR="004065E1" w:rsidRPr="009B1002" w:rsidRDefault="004065E1" w:rsidP="000045DA">
      <w:pPr>
        <w:pStyle w:val="mechtex"/>
        <w:rPr>
          <w:rFonts w:ascii="GHEA Mariam" w:hAnsi="GHEA Mariam" w:cs="Sylfaen"/>
          <w:sz w:val="24"/>
          <w:lang w:val="pt-BR"/>
        </w:rPr>
      </w:pPr>
      <w:r>
        <w:rPr>
          <w:rFonts w:ascii="GHEA Mariam" w:hAnsi="GHEA Mariam"/>
          <w:sz w:val="24"/>
          <w:lang w:val="pt-BR" w:eastAsia="en-US"/>
        </w:rPr>
        <w:t xml:space="preserve">      --</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065E1" w:rsidRPr="009B1002" w:rsidRDefault="004065E1" w:rsidP="004065E1">
      <w:pPr>
        <w:pStyle w:val="mechtex"/>
        <w:rPr>
          <w:rFonts w:ascii="GHEA Mariam" w:hAnsi="GHEA Mariam"/>
          <w:sz w:val="24"/>
          <w:lang w:val="pt-BR"/>
        </w:rPr>
      </w:pPr>
    </w:p>
    <w:p w:rsidR="004065E1" w:rsidRPr="009B1002" w:rsidRDefault="004065E1" w:rsidP="004065E1">
      <w:pPr>
        <w:pStyle w:val="mechtex"/>
        <w:rPr>
          <w:rFonts w:ascii="GHEA Mariam" w:hAnsi="GHEA Mariam"/>
          <w:sz w:val="24"/>
          <w:lang w:val="pt-BR"/>
        </w:rPr>
      </w:pPr>
    </w:p>
    <w:p w:rsidR="004065E1" w:rsidRPr="008E1B5A" w:rsidRDefault="004065E1" w:rsidP="008E1B5A">
      <w:pPr>
        <w:pStyle w:val="norm"/>
        <w:spacing w:line="360" w:lineRule="auto"/>
        <w:rPr>
          <w:rFonts w:ascii="GHEA Mariam" w:hAnsi="GHEA Mariam"/>
          <w:sz w:val="28"/>
          <w:szCs w:val="24"/>
          <w:lang w:val="de-DE"/>
        </w:rPr>
      </w:pPr>
      <w:r w:rsidRPr="009B1002">
        <w:rPr>
          <w:rFonts w:ascii="GHEA Mariam" w:hAnsi="GHEA Mariam"/>
          <w:spacing w:val="-6"/>
          <w:sz w:val="24"/>
          <w:lang w:val="pt-BR"/>
        </w:rPr>
        <w:t>«</w:t>
      </w:r>
      <w:r w:rsidRPr="009B1002">
        <w:rPr>
          <w:rFonts w:ascii="GHEA Mariam" w:hAnsi="GHEA Mariam" w:cs="Sylfaen"/>
          <w:spacing w:val="-6"/>
          <w:sz w:val="24"/>
        </w:rPr>
        <w:t>Հայաստանի</w:t>
      </w:r>
      <w:r w:rsidRPr="009B1002">
        <w:rPr>
          <w:rFonts w:ascii="GHEA Mariam" w:hAnsi="GHEA Mariam"/>
          <w:spacing w:val="-6"/>
          <w:sz w:val="24"/>
          <w:lang w:val="pt-BR"/>
        </w:rPr>
        <w:t xml:space="preserve"> </w:t>
      </w:r>
      <w:r w:rsidRPr="009B1002">
        <w:rPr>
          <w:rFonts w:ascii="GHEA Mariam" w:hAnsi="GHEA Mariam" w:cs="Sylfaen"/>
          <w:spacing w:val="-6"/>
          <w:sz w:val="24"/>
        </w:rPr>
        <w:t>Հանրապետության</w:t>
      </w:r>
      <w:r w:rsidRPr="009B1002">
        <w:rPr>
          <w:rFonts w:ascii="GHEA Mariam" w:hAnsi="GHEA Mariam"/>
          <w:spacing w:val="-6"/>
          <w:sz w:val="24"/>
          <w:lang w:val="pt-BR"/>
        </w:rPr>
        <w:t xml:space="preserve"> </w:t>
      </w:r>
      <w:r w:rsidRPr="009B1002">
        <w:rPr>
          <w:rFonts w:ascii="GHEA Mariam" w:hAnsi="GHEA Mariam" w:cs="Sylfaen"/>
          <w:spacing w:val="-6"/>
          <w:sz w:val="24"/>
        </w:rPr>
        <w:t>բյուջետային</w:t>
      </w:r>
      <w:r w:rsidRPr="009B1002">
        <w:rPr>
          <w:rFonts w:ascii="GHEA Mariam" w:hAnsi="GHEA Mariam"/>
          <w:spacing w:val="-6"/>
          <w:sz w:val="24"/>
          <w:lang w:val="pt-BR"/>
        </w:rPr>
        <w:t xml:space="preserve"> </w:t>
      </w:r>
      <w:r w:rsidRPr="009B1002">
        <w:rPr>
          <w:rFonts w:ascii="GHEA Mariam" w:hAnsi="GHEA Mariam" w:cs="Sylfaen"/>
          <w:spacing w:val="-6"/>
          <w:sz w:val="24"/>
        </w:rPr>
        <w:t>համակարգի</w:t>
      </w:r>
      <w:r w:rsidRPr="009B1002">
        <w:rPr>
          <w:rFonts w:ascii="GHEA Mariam" w:hAnsi="GHEA Mariam"/>
          <w:spacing w:val="-6"/>
          <w:sz w:val="24"/>
          <w:lang w:val="pt-BR"/>
        </w:rPr>
        <w:t xml:space="preserve"> </w:t>
      </w:r>
      <w:r w:rsidRPr="009B1002">
        <w:rPr>
          <w:rFonts w:ascii="GHEA Mariam" w:hAnsi="GHEA Mariam" w:cs="Sylfaen"/>
          <w:spacing w:val="-6"/>
          <w:sz w:val="24"/>
        </w:rPr>
        <w:t>մասին</w:t>
      </w:r>
      <w:r w:rsidRPr="009B1002">
        <w:rPr>
          <w:rFonts w:ascii="GHEA Mariam" w:hAnsi="GHEA Mariam"/>
          <w:spacing w:val="-6"/>
          <w:sz w:val="24"/>
          <w:lang w:val="pt-BR"/>
        </w:rPr>
        <w:t xml:space="preserve">» </w:t>
      </w:r>
      <w:r w:rsidRPr="009B1002">
        <w:rPr>
          <w:rFonts w:ascii="GHEA Mariam" w:hAnsi="GHEA Mariam" w:cs="Sylfaen"/>
          <w:spacing w:val="-6"/>
          <w:sz w:val="24"/>
        </w:rPr>
        <w:t>Հայաս</w:t>
      </w:r>
      <w:r w:rsidR="009B1002" w:rsidRPr="009B1002">
        <w:rPr>
          <w:rFonts w:ascii="GHEA Mariam" w:hAnsi="GHEA Mariam" w:cs="Sylfaen"/>
          <w:spacing w:val="-6"/>
          <w:sz w:val="24"/>
          <w:lang w:val="pt-BR"/>
        </w:rPr>
        <w:softHyphen/>
      </w:r>
      <w:r w:rsidRPr="009B1002">
        <w:rPr>
          <w:rFonts w:ascii="GHEA Mariam" w:hAnsi="GHEA Mariam" w:cs="Sylfaen"/>
          <w:spacing w:val="-6"/>
          <w:sz w:val="24"/>
        </w:rPr>
        <w:t>տանի</w:t>
      </w:r>
      <w:r w:rsidRPr="009B1002">
        <w:rPr>
          <w:rFonts w:ascii="GHEA Mariam" w:hAnsi="GHEA Mariam"/>
          <w:spacing w:val="-6"/>
          <w:sz w:val="24"/>
          <w:lang w:val="pt-BR"/>
        </w:rPr>
        <w:t xml:space="preserve"> </w:t>
      </w:r>
      <w:r w:rsidRPr="009B1002">
        <w:rPr>
          <w:rFonts w:ascii="GHEA Mariam" w:hAnsi="GHEA Mariam" w:cs="Sylfaen"/>
          <w:spacing w:val="-6"/>
          <w:sz w:val="24"/>
        </w:rPr>
        <w:t>Հանրապետության</w:t>
      </w:r>
      <w:r w:rsidRPr="009B1002">
        <w:rPr>
          <w:rFonts w:ascii="GHEA Mariam" w:hAnsi="GHEA Mariam"/>
          <w:spacing w:val="-6"/>
          <w:sz w:val="24"/>
          <w:lang w:val="pt-BR"/>
        </w:rPr>
        <w:t xml:space="preserve"> </w:t>
      </w:r>
      <w:r w:rsidRPr="009B1002">
        <w:rPr>
          <w:rFonts w:ascii="GHEA Mariam" w:hAnsi="GHEA Mariam"/>
          <w:spacing w:val="-6"/>
          <w:sz w:val="24"/>
        </w:rPr>
        <w:t>օրենքի</w:t>
      </w:r>
      <w:r w:rsidRPr="009B1002">
        <w:rPr>
          <w:rFonts w:ascii="GHEA Mariam" w:hAnsi="GHEA Mariam"/>
          <w:spacing w:val="-6"/>
          <w:sz w:val="24"/>
          <w:lang w:val="pt-BR"/>
        </w:rPr>
        <w:t xml:space="preserve"> 24-</w:t>
      </w:r>
      <w:r w:rsidRPr="009B1002">
        <w:rPr>
          <w:rFonts w:ascii="GHEA Mariam" w:hAnsi="GHEA Mariam"/>
          <w:spacing w:val="-6"/>
          <w:sz w:val="24"/>
        </w:rPr>
        <w:t>րդ</w:t>
      </w:r>
      <w:r w:rsidRPr="009B1002">
        <w:rPr>
          <w:rFonts w:ascii="GHEA Mariam" w:hAnsi="GHEA Mariam"/>
          <w:spacing w:val="-6"/>
          <w:sz w:val="24"/>
          <w:lang w:val="pt-BR"/>
        </w:rPr>
        <w:t xml:space="preserve"> </w:t>
      </w:r>
      <w:r w:rsidRPr="009B1002">
        <w:rPr>
          <w:rFonts w:ascii="GHEA Mariam" w:hAnsi="GHEA Mariam"/>
          <w:spacing w:val="-6"/>
          <w:sz w:val="24"/>
        </w:rPr>
        <w:t>հոդվածի</w:t>
      </w:r>
      <w:r w:rsidRPr="009B1002">
        <w:rPr>
          <w:rFonts w:ascii="GHEA Mariam" w:hAnsi="GHEA Mariam"/>
          <w:spacing w:val="-6"/>
          <w:sz w:val="24"/>
          <w:lang w:val="pt-BR"/>
        </w:rPr>
        <w:t xml:space="preserve"> 4-</w:t>
      </w:r>
      <w:r w:rsidRPr="009B1002">
        <w:rPr>
          <w:rFonts w:ascii="GHEA Mariam" w:hAnsi="GHEA Mariam"/>
          <w:spacing w:val="-6"/>
          <w:sz w:val="24"/>
        </w:rPr>
        <w:t>րդ</w:t>
      </w:r>
      <w:r w:rsidRPr="009B1002">
        <w:rPr>
          <w:rFonts w:ascii="GHEA Mariam" w:hAnsi="GHEA Mariam"/>
          <w:spacing w:val="-6"/>
          <w:sz w:val="24"/>
          <w:lang w:val="pt-BR"/>
        </w:rPr>
        <w:t xml:space="preserve"> </w:t>
      </w:r>
      <w:r w:rsidRPr="009B1002">
        <w:rPr>
          <w:rFonts w:ascii="GHEA Mariam" w:hAnsi="GHEA Mariam"/>
          <w:spacing w:val="-6"/>
          <w:sz w:val="24"/>
        </w:rPr>
        <w:t>մասի</w:t>
      </w:r>
      <w:r w:rsidR="009B1002">
        <w:rPr>
          <w:rFonts w:ascii="GHEA Mariam" w:hAnsi="GHEA Mariam"/>
          <w:spacing w:val="-6"/>
          <w:sz w:val="24"/>
          <w:lang w:val="hy-AM"/>
        </w:rPr>
        <w:t>ն</w:t>
      </w:r>
      <w:r w:rsidRPr="009B1002">
        <w:rPr>
          <w:rFonts w:ascii="GHEA Mariam" w:hAnsi="GHEA Mariam"/>
          <w:spacing w:val="-6"/>
          <w:sz w:val="24"/>
          <w:lang w:val="pt-BR"/>
        </w:rPr>
        <w:t xml:space="preserve"> </w:t>
      </w:r>
      <w:r w:rsidRPr="009B1002">
        <w:rPr>
          <w:rFonts w:ascii="GHEA Mariam" w:hAnsi="GHEA Mariam" w:cs="Sylfaen"/>
          <w:spacing w:val="-6"/>
          <w:sz w:val="24"/>
        </w:rPr>
        <w:t>համապա</w:t>
      </w:r>
      <w:r w:rsidRPr="009B1002">
        <w:rPr>
          <w:rFonts w:ascii="GHEA Mariam" w:hAnsi="GHEA Mariam" w:cs="Sylfaen"/>
          <w:spacing w:val="-6"/>
          <w:sz w:val="24"/>
          <w:lang w:val="pt-BR"/>
        </w:rPr>
        <w:softHyphen/>
      </w:r>
      <w:r w:rsidRPr="009B1002">
        <w:rPr>
          <w:rFonts w:ascii="GHEA Mariam" w:hAnsi="GHEA Mariam" w:cs="Sylfaen"/>
          <w:spacing w:val="-6"/>
          <w:sz w:val="24"/>
        </w:rPr>
        <w:t>տասխան</w:t>
      </w:r>
      <w:r w:rsidRPr="004065E1">
        <w:rPr>
          <w:rFonts w:ascii="GHEA Mariam" w:hAnsi="GHEA Mariam" w:cs="Sylfaen"/>
          <w:sz w:val="24"/>
        </w:rPr>
        <w:t>՝</w:t>
      </w:r>
      <w:r w:rsidRPr="009B1002">
        <w:rPr>
          <w:rFonts w:ascii="GHEA Mariam" w:hAnsi="GHEA Mariam"/>
          <w:sz w:val="24"/>
          <w:lang w:val="pt-BR"/>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065E1" w:rsidRPr="009B1002" w:rsidRDefault="004065E1" w:rsidP="004065E1">
      <w:pPr>
        <w:spacing w:line="360" w:lineRule="auto"/>
        <w:ind w:firstLine="720"/>
        <w:jc w:val="both"/>
        <w:rPr>
          <w:rFonts w:ascii="GHEA Mariam" w:hAnsi="GHEA Mariam" w:cs="Tahoma"/>
          <w:sz w:val="24"/>
          <w:lang w:val="de-DE"/>
        </w:rPr>
      </w:pPr>
      <w:r w:rsidRPr="009B1002">
        <w:rPr>
          <w:rFonts w:ascii="GHEA Mariam" w:hAnsi="GHEA Mariam"/>
          <w:sz w:val="24"/>
          <w:lang w:val="de-DE"/>
        </w:rPr>
        <w:t xml:space="preserve">1. </w:t>
      </w:r>
      <w:r w:rsidRPr="004065E1">
        <w:rPr>
          <w:rFonts w:ascii="GHEA Mariam" w:hAnsi="GHEA Mariam"/>
          <w:sz w:val="24"/>
        </w:rPr>
        <w:t>Հաստատել</w:t>
      </w:r>
      <w:r w:rsidRPr="009B1002">
        <w:rPr>
          <w:rFonts w:ascii="GHEA Mariam" w:hAnsi="GHEA Mariam"/>
          <w:sz w:val="24"/>
          <w:lang w:val="de-DE"/>
        </w:rPr>
        <w:t xml:space="preserve"> </w:t>
      </w:r>
      <w:r w:rsidRPr="004065E1">
        <w:rPr>
          <w:rFonts w:ascii="GHEA Mariam" w:hAnsi="GHEA Mariam"/>
          <w:sz w:val="24"/>
        </w:rPr>
        <w:t>բյուջետային</w:t>
      </w:r>
      <w:r w:rsidRPr="009B1002">
        <w:rPr>
          <w:rFonts w:ascii="GHEA Mariam" w:hAnsi="GHEA Mariam"/>
          <w:sz w:val="24"/>
          <w:lang w:val="de-DE"/>
        </w:rPr>
        <w:t xml:space="preserve"> </w:t>
      </w:r>
      <w:r w:rsidRPr="004065E1">
        <w:rPr>
          <w:rFonts w:ascii="GHEA Mariam" w:hAnsi="GHEA Mariam"/>
          <w:sz w:val="24"/>
        </w:rPr>
        <w:t>ծրագրերի</w:t>
      </w:r>
      <w:r w:rsidRPr="009B1002">
        <w:rPr>
          <w:rFonts w:ascii="GHEA Mariam" w:hAnsi="GHEA Mariam"/>
          <w:sz w:val="24"/>
          <w:lang w:val="de-DE"/>
        </w:rPr>
        <w:t xml:space="preserve"> </w:t>
      </w:r>
      <w:r w:rsidRPr="004065E1">
        <w:rPr>
          <w:rFonts w:ascii="GHEA Mariam" w:hAnsi="GHEA Mariam"/>
          <w:sz w:val="24"/>
        </w:rPr>
        <w:t>գնահատման</w:t>
      </w:r>
      <w:r w:rsidRPr="009B1002">
        <w:rPr>
          <w:rFonts w:ascii="GHEA Mariam" w:hAnsi="GHEA Mariam"/>
          <w:sz w:val="24"/>
          <w:lang w:val="de-DE"/>
        </w:rPr>
        <w:t xml:space="preserve"> </w:t>
      </w:r>
      <w:r w:rsidRPr="004065E1">
        <w:rPr>
          <w:rFonts w:ascii="GHEA Mariam" w:hAnsi="GHEA Mariam"/>
          <w:sz w:val="24"/>
        </w:rPr>
        <w:t>կարգը</w:t>
      </w:r>
      <w:r w:rsidRPr="004065E1">
        <w:rPr>
          <w:rFonts w:ascii="GHEA Mariam" w:hAnsi="GHEA Mariam" w:cs="Sylfaen"/>
          <w:sz w:val="24"/>
        </w:rPr>
        <w:t>՝</w:t>
      </w:r>
      <w:r w:rsidRPr="009B1002">
        <w:rPr>
          <w:rFonts w:ascii="GHEA Mariam" w:hAnsi="GHEA Mariam"/>
          <w:sz w:val="24"/>
          <w:lang w:val="de-DE"/>
        </w:rPr>
        <w:t xml:space="preserve"> </w:t>
      </w:r>
      <w:r w:rsidRPr="004065E1">
        <w:rPr>
          <w:rFonts w:ascii="GHEA Mariam" w:hAnsi="GHEA Mariam" w:cs="Sylfaen"/>
          <w:sz w:val="24"/>
        </w:rPr>
        <w:t>համաձայն</w:t>
      </w:r>
      <w:r w:rsidRPr="009B1002">
        <w:rPr>
          <w:rFonts w:ascii="GHEA Mariam" w:hAnsi="GHEA Mariam"/>
          <w:sz w:val="24"/>
          <w:lang w:val="de-DE"/>
        </w:rPr>
        <w:t xml:space="preserve"> </w:t>
      </w:r>
      <w:r w:rsidRPr="004065E1">
        <w:rPr>
          <w:rFonts w:ascii="GHEA Mariam" w:hAnsi="GHEA Mariam" w:cs="Sylfaen"/>
          <w:sz w:val="24"/>
        </w:rPr>
        <w:t>հավելվածի</w:t>
      </w:r>
      <w:r w:rsidRPr="004065E1">
        <w:rPr>
          <w:rFonts w:ascii="GHEA Mariam" w:hAnsi="GHEA Mariam" w:cs="Tahoma"/>
          <w:sz w:val="24"/>
        </w:rPr>
        <w:t>։</w:t>
      </w:r>
    </w:p>
    <w:p w:rsidR="004065E1" w:rsidRPr="009B1002" w:rsidRDefault="004065E1" w:rsidP="004065E1">
      <w:pPr>
        <w:spacing w:line="360" w:lineRule="auto"/>
        <w:ind w:firstLine="720"/>
        <w:jc w:val="both"/>
        <w:rPr>
          <w:rFonts w:ascii="GHEA Mariam" w:hAnsi="GHEA Mariam"/>
          <w:sz w:val="24"/>
          <w:lang w:val="de-DE"/>
        </w:rPr>
      </w:pPr>
      <w:r w:rsidRPr="009B1002">
        <w:rPr>
          <w:rFonts w:ascii="GHEA Mariam" w:hAnsi="GHEA Mariam"/>
          <w:spacing w:val="-2"/>
          <w:sz w:val="24"/>
          <w:lang w:val="de-DE"/>
        </w:rPr>
        <w:t xml:space="preserve">2. </w:t>
      </w:r>
      <w:r w:rsidRPr="009B1002">
        <w:rPr>
          <w:rFonts w:ascii="GHEA Mariam" w:hAnsi="GHEA Mariam"/>
          <w:spacing w:val="-2"/>
          <w:sz w:val="24"/>
        </w:rPr>
        <w:t>Սույն</w:t>
      </w:r>
      <w:r w:rsidRPr="009B1002">
        <w:rPr>
          <w:rFonts w:ascii="GHEA Mariam" w:hAnsi="GHEA Mariam"/>
          <w:spacing w:val="-2"/>
          <w:sz w:val="24"/>
          <w:lang w:val="de-DE"/>
        </w:rPr>
        <w:t xml:space="preserve"> </w:t>
      </w:r>
      <w:r w:rsidRPr="009B1002">
        <w:rPr>
          <w:rFonts w:ascii="GHEA Mariam" w:hAnsi="GHEA Mariam"/>
          <w:spacing w:val="-2"/>
          <w:sz w:val="24"/>
        </w:rPr>
        <w:t>որոշումն</w:t>
      </w:r>
      <w:r w:rsidRPr="009B1002">
        <w:rPr>
          <w:rFonts w:ascii="GHEA Mariam" w:hAnsi="GHEA Mariam"/>
          <w:spacing w:val="-2"/>
          <w:sz w:val="24"/>
          <w:lang w:val="de-DE"/>
        </w:rPr>
        <w:t xml:space="preserve"> </w:t>
      </w:r>
      <w:r w:rsidRPr="009B1002">
        <w:rPr>
          <w:rFonts w:ascii="GHEA Mariam" w:hAnsi="GHEA Mariam"/>
          <w:spacing w:val="-2"/>
          <w:sz w:val="24"/>
        </w:rPr>
        <w:t>ուժի</w:t>
      </w:r>
      <w:r w:rsidRPr="009B1002">
        <w:rPr>
          <w:rFonts w:ascii="GHEA Mariam" w:hAnsi="GHEA Mariam"/>
          <w:spacing w:val="-2"/>
          <w:sz w:val="24"/>
          <w:lang w:val="de-DE"/>
        </w:rPr>
        <w:t xml:space="preserve"> </w:t>
      </w:r>
      <w:r w:rsidRPr="009B1002">
        <w:rPr>
          <w:rFonts w:ascii="GHEA Mariam" w:hAnsi="GHEA Mariam"/>
          <w:spacing w:val="-2"/>
          <w:sz w:val="24"/>
        </w:rPr>
        <w:t>մեջ</w:t>
      </w:r>
      <w:r w:rsidRPr="009B1002">
        <w:rPr>
          <w:rFonts w:ascii="GHEA Mariam" w:hAnsi="GHEA Mariam"/>
          <w:spacing w:val="-2"/>
          <w:sz w:val="24"/>
          <w:lang w:val="de-DE"/>
        </w:rPr>
        <w:t xml:space="preserve"> </w:t>
      </w:r>
      <w:r w:rsidRPr="009B1002">
        <w:rPr>
          <w:rFonts w:ascii="GHEA Mariam" w:hAnsi="GHEA Mariam"/>
          <w:spacing w:val="-2"/>
          <w:sz w:val="24"/>
        </w:rPr>
        <w:t>է</w:t>
      </w:r>
      <w:r w:rsidRPr="009B1002">
        <w:rPr>
          <w:rFonts w:ascii="GHEA Mariam" w:hAnsi="GHEA Mariam"/>
          <w:spacing w:val="-2"/>
          <w:sz w:val="24"/>
          <w:lang w:val="de-DE"/>
        </w:rPr>
        <w:t xml:space="preserve"> </w:t>
      </w:r>
      <w:r w:rsidRPr="009B1002">
        <w:rPr>
          <w:rFonts w:ascii="GHEA Mariam" w:hAnsi="GHEA Mariam"/>
          <w:spacing w:val="-2"/>
          <w:sz w:val="24"/>
        </w:rPr>
        <w:t>մտնում</w:t>
      </w:r>
      <w:r w:rsidRPr="009B1002">
        <w:rPr>
          <w:rFonts w:ascii="GHEA Mariam" w:hAnsi="GHEA Mariam"/>
          <w:spacing w:val="-2"/>
          <w:sz w:val="24"/>
          <w:lang w:val="de-DE"/>
        </w:rPr>
        <w:t xml:space="preserve"> </w:t>
      </w:r>
      <w:r w:rsidRPr="009B1002">
        <w:rPr>
          <w:rFonts w:ascii="GHEA Mariam" w:hAnsi="GHEA Mariam"/>
          <w:spacing w:val="-2"/>
          <w:sz w:val="24"/>
        </w:rPr>
        <w:t>պաշտոնական</w:t>
      </w:r>
      <w:r w:rsidRPr="009B1002">
        <w:rPr>
          <w:rFonts w:ascii="GHEA Mariam" w:hAnsi="GHEA Mariam"/>
          <w:spacing w:val="-2"/>
          <w:sz w:val="24"/>
          <w:lang w:val="de-DE"/>
        </w:rPr>
        <w:t xml:space="preserve"> </w:t>
      </w:r>
      <w:r w:rsidRPr="009B1002">
        <w:rPr>
          <w:rFonts w:ascii="GHEA Mariam" w:hAnsi="GHEA Mariam"/>
          <w:spacing w:val="-2"/>
          <w:sz w:val="24"/>
        </w:rPr>
        <w:t>հրապարակմանը</w:t>
      </w:r>
      <w:r w:rsidRPr="009B1002">
        <w:rPr>
          <w:rFonts w:ascii="GHEA Mariam" w:hAnsi="GHEA Mariam"/>
          <w:spacing w:val="-2"/>
          <w:sz w:val="24"/>
          <w:lang w:val="de-DE"/>
        </w:rPr>
        <w:t xml:space="preserve"> </w:t>
      </w:r>
      <w:r w:rsidRPr="009B1002">
        <w:rPr>
          <w:rFonts w:ascii="GHEA Mariam" w:hAnsi="GHEA Mariam"/>
          <w:spacing w:val="-2"/>
          <w:sz w:val="24"/>
        </w:rPr>
        <w:t>հաջոր</w:t>
      </w:r>
      <w:r w:rsidR="009B1002" w:rsidRPr="009B1002">
        <w:rPr>
          <w:rFonts w:ascii="GHEA Mariam" w:hAnsi="GHEA Mariam"/>
          <w:spacing w:val="-2"/>
          <w:sz w:val="24"/>
          <w:lang w:val="de-DE"/>
        </w:rPr>
        <w:softHyphen/>
      </w:r>
      <w:r w:rsidRPr="009B1002">
        <w:rPr>
          <w:rFonts w:ascii="GHEA Mariam" w:hAnsi="GHEA Mariam"/>
          <w:spacing w:val="-2"/>
          <w:sz w:val="24"/>
        </w:rPr>
        <w:t>դող</w:t>
      </w:r>
      <w:r w:rsidRPr="009B1002">
        <w:rPr>
          <w:rFonts w:ascii="GHEA Mariam" w:hAnsi="GHEA Mariam"/>
          <w:spacing w:val="-2"/>
          <w:sz w:val="24"/>
          <w:lang w:val="de-DE"/>
        </w:rPr>
        <w:t xml:space="preserve"> </w:t>
      </w:r>
      <w:r w:rsidRPr="009B1002">
        <w:rPr>
          <w:rFonts w:ascii="GHEA Mariam" w:hAnsi="GHEA Mariam"/>
          <w:spacing w:val="-2"/>
          <w:sz w:val="24"/>
        </w:rPr>
        <w:t>տասներորդ</w:t>
      </w:r>
      <w:r w:rsidRPr="009B1002">
        <w:rPr>
          <w:rFonts w:ascii="GHEA Mariam" w:hAnsi="GHEA Mariam"/>
          <w:sz w:val="24"/>
          <w:lang w:val="de-DE"/>
        </w:rPr>
        <w:t xml:space="preserve"> </w:t>
      </w:r>
      <w:r w:rsidRPr="004065E1">
        <w:rPr>
          <w:rFonts w:ascii="GHEA Mariam" w:hAnsi="GHEA Mariam"/>
          <w:sz w:val="24"/>
        </w:rPr>
        <w:t>օրը</w:t>
      </w:r>
      <w:r w:rsidRPr="009B1002">
        <w:rPr>
          <w:rFonts w:ascii="GHEA Mariam" w:hAnsi="GHEA Mariam"/>
          <w:sz w:val="24"/>
          <w:lang w:val="de-DE"/>
        </w:rPr>
        <w:t>:</w:t>
      </w:r>
    </w:p>
    <w:p w:rsidR="004065E1" w:rsidRPr="009B1002" w:rsidRDefault="004065E1" w:rsidP="00580534">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4065E1" w:rsidRPr="009B1002" w:rsidRDefault="004065E1" w:rsidP="007C653B">
      <w:pPr>
        <w:pStyle w:val="norm"/>
        <w:spacing w:line="360" w:lineRule="auto"/>
        <w:rPr>
          <w:rFonts w:ascii="GHEA Mariam" w:hAnsi="GHEA Mariam"/>
          <w:sz w:val="6"/>
          <w:lang w:val="de-DE"/>
        </w:rPr>
      </w:pPr>
    </w:p>
    <w:p w:rsidR="004065E1" w:rsidRPr="009B1002" w:rsidRDefault="004065E1" w:rsidP="007C653B">
      <w:pPr>
        <w:pStyle w:val="norm"/>
        <w:spacing w:line="360" w:lineRule="auto"/>
        <w:rPr>
          <w:rFonts w:ascii="GHEA Mariam" w:hAnsi="GHEA Mariam"/>
          <w:sz w:val="6"/>
          <w:lang w:val="de-DE"/>
        </w:rPr>
      </w:pPr>
    </w:p>
    <w:p w:rsidR="004065E1" w:rsidRPr="009B1002" w:rsidRDefault="004065E1" w:rsidP="00A71CED">
      <w:pPr>
        <w:jc w:val="center"/>
        <w:rPr>
          <w:rFonts w:ascii="GHEA Mariam" w:hAnsi="GHEA Mariam"/>
          <w:szCs w:val="24"/>
          <w:lang w:val="de-DE"/>
        </w:rPr>
      </w:pPr>
    </w:p>
    <w:p w:rsidR="009B1002" w:rsidRPr="000D5CEE" w:rsidRDefault="009B100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B1002" w:rsidRPr="000D5CEE" w:rsidRDefault="009B100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B1002" w:rsidRPr="00EF7ACC" w:rsidRDefault="009B1002" w:rsidP="00B46EE8">
      <w:pPr>
        <w:pStyle w:val="mechtex"/>
        <w:jc w:val="left"/>
        <w:rPr>
          <w:rFonts w:ascii="GHEA Mariam" w:hAnsi="GHEA Mariam" w:cs="Sylfaen"/>
          <w:sz w:val="24"/>
          <w:szCs w:val="24"/>
          <w:lang w:val="hy-AM"/>
        </w:rPr>
      </w:pPr>
    </w:p>
    <w:p w:rsidR="009B1002" w:rsidRPr="001531E2" w:rsidRDefault="009B1002"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57A86" w:rsidRPr="009B1002" w:rsidRDefault="00257A86" w:rsidP="004065E1">
      <w:pPr>
        <w:pStyle w:val="mechtex"/>
        <w:ind w:firstLine="709"/>
        <w:jc w:val="left"/>
        <w:rPr>
          <w:rFonts w:ascii="GHEA Mariam" w:hAnsi="GHEA Mariam" w:cs="Arial"/>
          <w:sz w:val="24"/>
          <w:szCs w:val="24"/>
          <w:lang w:val="hy-AM"/>
        </w:rPr>
        <w:sectPr w:rsidR="00257A86" w:rsidRPr="009B100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57A86" w:rsidRPr="009B1002" w:rsidRDefault="00257A86">
      <w:pPr>
        <w:pStyle w:val="mechtex"/>
        <w:ind w:left="5760"/>
        <w:jc w:val="left"/>
        <w:rPr>
          <w:rFonts w:ascii="GHEA Mariam" w:hAnsi="GHEA Mariam"/>
          <w:spacing w:val="-8"/>
          <w:sz w:val="24"/>
          <w:szCs w:val="24"/>
          <w:lang w:val="de-DE"/>
        </w:rPr>
      </w:pPr>
      <w:r w:rsidRPr="009B1002">
        <w:rPr>
          <w:rFonts w:ascii="GHEA Mariam" w:hAnsi="GHEA Mariam"/>
          <w:spacing w:val="-8"/>
          <w:sz w:val="24"/>
          <w:szCs w:val="24"/>
          <w:lang w:val="de-DE"/>
        </w:rPr>
        <w:lastRenderedPageBreak/>
        <w:t xml:space="preserve">    </w:t>
      </w:r>
      <w:r>
        <w:rPr>
          <w:rFonts w:ascii="GHEA Mariam" w:hAnsi="GHEA Mariam"/>
          <w:spacing w:val="-8"/>
          <w:sz w:val="24"/>
          <w:szCs w:val="24"/>
        </w:rPr>
        <w:t>Հավելված</w:t>
      </w:r>
      <w:r w:rsidRPr="009B1002">
        <w:rPr>
          <w:rFonts w:ascii="GHEA Mariam" w:hAnsi="GHEA Mariam"/>
          <w:spacing w:val="-8"/>
          <w:sz w:val="24"/>
          <w:szCs w:val="24"/>
          <w:lang w:val="de-DE"/>
        </w:rPr>
        <w:t xml:space="preserve">  </w:t>
      </w:r>
    </w:p>
    <w:p w:rsidR="00257A86" w:rsidRPr="009B1002" w:rsidRDefault="00257A86">
      <w:pPr>
        <w:pStyle w:val="mechtex"/>
        <w:ind w:left="3600" w:firstLine="720"/>
        <w:jc w:val="left"/>
        <w:rPr>
          <w:rFonts w:ascii="GHEA Mariam" w:hAnsi="GHEA Mariam"/>
          <w:spacing w:val="-6"/>
          <w:sz w:val="24"/>
          <w:szCs w:val="24"/>
          <w:lang w:val="de-DE"/>
        </w:rPr>
      </w:pPr>
      <w:r w:rsidRPr="009B1002">
        <w:rPr>
          <w:rFonts w:ascii="GHEA Mariam" w:hAnsi="GHEA Mariam"/>
          <w:spacing w:val="-6"/>
          <w:sz w:val="24"/>
          <w:szCs w:val="24"/>
          <w:lang w:val="de-DE"/>
        </w:rPr>
        <w:t xml:space="preserve">       </w:t>
      </w:r>
      <w:r w:rsidRPr="00355AD3">
        <w:rPr>
          <w:rFonts w:ascii="GHEA Mariam" w:hAnsi="GHEA Mariam"/>
          <w:spacing w:val="-6"/>
          <w:sz w:val="24"/>
          <w:szCs w:val="24"/>
        </w:rPr>
        <w:t>ՀՀ</w:t>
      </w:r>
      <w:r w:rsidRPr="009B1002">
        <w:rPr>
          <w:rFonts w:ascii="GHEA Mariam" w:hAnsi="GHEA Mariam"/>
          <w:spacing w:val="-6"/>
          <w:sz w:val="24"/>
          <w:szCs w:val="24"/>
          <w:lang w:val="de-DE"/>
        </w:rPr>
        <w:t xml:space="preserve"> </w:t>
      </w:r>
      <w:r w:rsidRPr="00355AD3">
        <w:rPr>
          <w:rFonts w:ascii="GHEA Mariam" w:hAnsi="GHEA Mariam"/>
          <w:spacing w:val="-6"/>
          <w:sz w:val="24"/>
          <w:szCs w:val="24"/>
        </w:rPr>
        <w:t>կառավարության</w:t>
      </w:r>
      <w:r w:rsidRPr="009B1002">
        <w:rPr>
          <w:rFonts w:ascii="GHEA Mariam" w:hAnsi="GHEA Mariam"/>
          <w:spacing w:val="-6"/>
          <w:sz w:val="24"/>
          <w:szCs w:val="24"/>
          <w:lang w:val="de-DE"/>
        </w:rPr>
        <w:t xml:space="preserve"> 2025 </w:t>
      </w:r>
      <w:r w:rsidRPr="00355AD3">
        <w:rPr>
          <w:rFonts w:ascii="GHEA Mariam" w:hAnsi="GHEA Mariam"/>
          <w:spacing w:val="-6"/>
          <w:sz w:val="24"/>
          <w:szCs w:val="24"/>
        </w:rPr>
        <w:t>թվականի</w:t>
      </w:r>
    </w:p>
    <w:p w:rsidR="00257A86" w:rsidRPr="009B1002" w:rsidRDefault="00257A86">
      <w:pPr>
        <w:pStyle w:val="mechtex"/>
        <w:jc w:val="left"/>
        <w:rPr>
          <w:rFonts w:ascii="GHEA Mariam" w:hAnsi="GHEA Mariam" w:cs="Sylfaen"/>
          <w:sz w:val="24"/>
          <w:szCs w:val="24"/>
          <w:lang w:val="de-DE"/>
        </w:rPr>
      </w:pPr>
      <w:r w:rsidRPr="009B1002">
        <w:rPr>
          <w:rFonts w:ascii="GHEA Mariam" w:hAnsi="GHEA Mariam"/>
          <w:spacing w:val="-2"/>
          <w:sz w:val="24"/>
          <w:szCs w:val="24"/>
          <w:lang w:val="de-DE"/>
        </w:rPr>
        <w:tab/>
      </w:r>
      <w:r w:rsidRPr="009B1002">
        <w:rPr>
          <w:rFonts w:ascii="GHEA Mariam" w:hAnsi="GHEA Mariam"/>
          <w:spacing w:val="-2"/>
          <w:sz w:val="24"/>
          <w:szCs w:val="24"/>
          <w:lang w:val="de-DE"/>
        </w:rPr>
        <w:tab/>
      </w:r>
      <w:r w:rsidRPr="009B1002">
        <w:rPr>
          <w:rFonts w:ascii="GHEA Mariam" w:hAnsi="GHEA Mariam"/>
          <w:spacing w:val="-2"/>
          <w:sz w:val="24"/>
          <w:szCs w:val="24"/>
          <w:lang w:val="de-DE"/>
        </w:rPr>
        <w:tab/>
      </w:r>
      <w:r w:rsidRPr="009B1002">
        <w:rPr>
          <w:rFonts w:ascii="GHEA Mariam" w:hAnsi="GHEA Mariam"/>
          <w:spacing w:val="-2"/>
          <w:sz w:val="24"/>
          <w:szCs w:val="24"/>
          <w:lang w:val="de-DE"/>
        </w:rPr>
        <w:tab/>
      </w:r>
      <w:r w:rsidRPr="009B1002">
        <w:rPr>
          <w:rFonts w:ascii="GHEA Mariam" w:hAnsi="GHEA Mariam"/>
          <w:spacing w:val="-2"/>
          <w:sz w:val="24"/>
          <w:szCs w:val="24"/>
          <w:lang w:val="de-DE"/>
        </w:rPr>
        <w:tab/>
      </w:r>
      <w:r w:rsidRPr="009B1002">
        <w:rPr>
          <w:rFonts w:ascii="GHEA Mariam" w:hAnsi="GHEA Mariam"/>
          <w:spacing w:val="-2"/>
          <w:sz w:val="24"/>
          <w:szCs w:val="24"/>
          <w:lang w:val="de-DE"/>
        </w:rPr>
        <w:tab/>
        <w:t xml:space="preserve">      </w:t>
      </w:r>
      <w:r>
        <w:rPr>
          <w:rFonts w:ascii="GHEA Mariam" w:hAnsi="GHEA Mariam" w:cs="Sylfaen"/>
          <w:spacing w:val="-4"/>
          <w:sz w:val="24"/>
          <w:szCs w:val="24"/>
          <w:lang w:val="pt-BR"/>
        </w:rPr>
        <w:t>հունվարի</w:t>
      </w:r>
      <w:r w:rsidRPr="009B1002">
        <w:rPr>
          <w:rFonts w:ascii="GHEA Mariam" w:hAnsi="GHEA Mariam"/>
          <w:spacing w:val="-2"/>
          <w:sz w:val="24"/>
          <w:szCs w:val="24"/>
          <w:lang w:val="de-DE"/>
        </w:rPr>
        <w:t xml:space="preserve"> 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9B1002">
        <w:rPr>
          <w:rFonts w:ascii="GHEA Mariam" w:hAnsi="GHEA Mariam"/>
          <w:spacing w:val="-2"/>
          <w:sz w:val="24"/>
          <w:szCs w:val="24"/>
          <w:lang w:val="de-DE"/>
        </w:rPr>
        <w:t xml:space="preserve"> N          - </w:t>
      </w:r>
      <w:r w:rsidRPr="008005B3">
        <w:rPr>
          <w:rFonts w:ascii="GHEA Mariam" w:hAnsi="GHEA Mariam"/>
          <w:spacing w:val="-2"/>
          <w:sz w:val="24"/>
          <w:szCs w:val="24"/>
        </w:rPr>
        <w:t>Ն</w:t>
      </w:r>
      <w:r w:rsidRPr="009B1002">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257A86" w:rsidRPr="009B1002" w:rsidRDefault="00257A86" w:rsidP="000D4CB0">
      <w:pPr>
        <w:pStyle w:val="norm"/>
        <w:spacing w:line="240" w:lineRule="auto"/>
        <w:ind w:firstLine="0"/>
        <w:rPr>
          <w:rFonts w:ascii="GHEA Mariam" w:hAnsi="GHEA Mariam" w:cs="Arial"/>
          <w:sz w:val="24"/>
          <w:szCs w:val="24"/>
          <w:lang w:val="de-DE"/>
        </w:rPr>
      </w:pPr>
    </w:p>
    <w:p w:rsidR="00257A86" w:rsidRPr="009B1002" w:rsidRDefault="00257A86" w:rsidP="000D4CB0">
      <w:pPr>
        <w:shd w:val="clear" w:color="auto" w:fill="FFFFFF"/>
        <w:spacing w:line="360" w:lineRule="auto"/>
        <w:ind w:firstLine="375"/>
        <w:jc w:val="both"/>
        <w:rPr>
          <w:rFonts w:ascii="Calibri" w:hAnsi="Calibri" w:cs="Calibri"/>
          <w:color w:val="000000"/>
          <w:sz w:val="24"/>
          <w:szCs w:val="24"/>
          <w:lang w:val="de-DE"/>
        </w:rPr>
      </w:pPr>
      <w:r w:rsidRPr="009B1002">
        <w:rPr>
          <w:rFonts w:ascii="Calibri" w:hAnsi="Calibri" w:cs="Calibri"/>
          <w:color w:val="000000"/>
          <w:sz w:val="24"/>
          <w:szCs w:val="24"/>
          <w:lang w:val="de-DE"/>
        </w:rPr>
        <w:t> </w:t>
      </w:r>
    </w:p>
    <w:p w:rsidR="00257A86" w:rsidRPr="009B1002" w:rsidRDefault="00257A86" w:rsidP="009B1002">
      <w:pPr>
        <w:jc w:val="center"/>
        <w:rPr>
          <w:rFonts w:ascii="GHEA Mariam" w:hAnsi="GHEA Mariam" w:cs="Sylfaen"/>
          <w:bCs/>
          <w:sz w:val="24"/>
          <w:szCs w:val="24"/>
          <w:lang w:val="de-DE"/>
        </w:rPr>
      </w:pPr>
      <w:r w:rsidRPr="00257A86">
        <w:rPr>
          <w:rFonts w:ascii="GHEA Mariam" w:hAnsi="GHEA Mariam" w:cs="Sylfaen"/>
          <w:bCs/>
          <w:sz w:val="24"/>
          <w:szCs w:val="24"/>
        </w:rPr>
        <w:t>Կ</w:t>
      </w:r>
      <w:r w:rsidRPr="009B1002">
        <w:rPr>
          <w:rFonts w:ascii="GHEA Mariam" w:hAnsi="GHEA Mariam"/>
          <w:bCs/>
          <w:sz w:val="24"/>
          <w:szCs w:val="24"/>
          <w:lang w:val="de-DE"/>
        </w:rPr>
        <w:t xml:space="preserve"> </w:t>
      </w:r>
      <w:r w:rsidRPr="00257A86">
        <w:rPr>
          <w:rFonts w:ascii="GHEA Mariam" w:hAnsi="GHEA Mariam" w:cs="Sylfaen"/>
          <w:bCs/>
          <w:sz w:val="24"/>
          <w:szCs w:val="24"/>
        </w:rPr>
        <w:t>Ա</w:t>
      </w:r>
      <w:r w:rsidRPr="009B1002">
        <w:rPr>
          <w:rFonts w:ascii="GHEA Mariam" w:hAnsi="GHEA Mariam"/>
          <w:bCs/>
          <w:sz w:val="24"/>
          <w:szCs w:val="24"/>
          <w:lang w:val="de-DE"/>
        </w:rPr>
        <w:t xml:space="preserve"> </w:t>
      </w:r>
      <w:r w:rsidRPr="00257A86">
        <w:rPr>
          <w:rFonts w:ascii="GHEA Mariam" w:hAnsi="GHEA Mariam" w:cs="Sylfaen"/>
          <w:bCs/>
          <w:sz w:val="24"/>
          <w:szCs w:val="24"/>
        </w:rPr>
        <w:t>Ր</w:t>
      </w:r>
      <w:r w:rsidRPr="009B1002">
        <w:rPr>
          <w:rFonts w:ascii="GHEA Mariam" w:hAnsi="GHEA Mariam"/>
          <w:bCs/>
          <w:sz w:val="24"/>
          <w:szCs w:val="24"/>
          <w:lang w:val="de-DE"/>
        </w:rPr>
        <w:t xml:space="preserve"> </w:t>
      </w:r>
      <w:r w:rsidRPr="00257A86">
        <w:rPr>
          <w:rFonts w:ascii="GHEA Mariam" w:hAnsi="GHEA Mariam" w:cs="Sylfaen"/>
          <w:bCs/>
          <w:sz w:val="24"/>
          <w:szCs w:val="24"/>
        </w:rPr>
        <w:t>Գ</w:t>
      </w:r>
    </w:p>
    <w:p w:rsidR="00257A86" w:rsidRPr="009B1002" w:rsidRDefault="00257A86" w:rsidP="009B1002">
      <w:pPr>
        <w:jc w:val="center"/>
        <w:rPr>
          <w:rFonts w:ascii="GHEA Mariam" w:hAnsi="GHEA Mariam"/>
          <w:szCs w:val="24"/>
          <w:lang w:val="de-DE"/>
        </w:rPr>
      </w:pPr>
    </w:p>
    <w:p w:rsidR="00257A86" w:rsidRPr="009B1002" w:rsidRDefault="00257A86" w:rsidP="009B1002">
      <w:pPr>
        <w:jc w:val="center"/>
        <w:rPr>
          <w:rFonts w:ascii="GHEA Mariam" w:hAnsi="GHEA Mariam" w:cs="Sylfaen"/>
          <w:bCs/>
          <w:caps/>
          <w:sz w:val="24"/>
          <w:szCs w:val="24"/>
          <w:lang w:val="de-DE"/>
        </w:rPr>
      </w:pPr>
      <w:r w:rsidRPr="00257A86">
        <w:rPr>
          <w:rFonts w:ascii="GHEA Mariam" w:hAnsi="GHEA Mariam" w:cs="Sylfaen"/>
          <w:bCs/>
          <w:caps/>
          <w:sz w:val="24"/>
          <w:szCs w:val="24"/>
        </w:rPr>
        <w:t>ԲՅՈՒՋԵՏԱՅԻՆ</w:t>
      </w:r>
      <w:r w:rsidRPr="009B1002">
        <w:rPr>
          <w:rFonts w:ascii="GHEA Mariam" w:hAnsi="GHEA Mariam" w:cs="Sylfaen"/>
          <w:bCs/>
          <w:caps/>
          <w:sz w:val="24"/>
          <w:szCs w:val="24"/>
          <w:lang w:val="de-DE"/>
        </w:rPr>
        <w:t xml:space="preserve"> </w:t>
      </w:r>
      <w:r w:rsidRPr="00257A86">
        <w:rPr>
          <w:rFonts w:ascii="GHEA Mariam" w:hAnsi="GHEA Mariam" w:cs="Sylfaen"/>
          <w:bCs/>
          <w:caps/>
          <w:sz w:val="24"/>
          <w:szCs w:val="24"/>
        </w:rPr>
        <w:t>ԾՐԱԳՐԵՐԻ</w:t>
      </w:r>
      <w:r w:rsidRPr="009B1002">
        <w:rPr>
          <w:rFonts w:ascii="GHEA Mariam" w:hAnsi="GHEA Mariam" w:cs="Sylfaen"/>
          <w:bCs/>
          <w:caps/>
          <w:sz w:val="24"/>
          <w:szCs w:val="24"/>
          <w:lang w:val="de-DE"/>
        </w:rPr>
        <w:t xml:space="preserve"> </w:t>
      </w:r>
      <w:r w:rsidRPr="00257A86">
        <w:rPr>
          <w:rFonts w:ascii="GHEA Mariam" w:hAnsi="GHEA Mariam" w:cs="Sylfaen"/>
          <w:bCs/>
          <w:caps/>
          <w:sz w:val="24"/>
          <w:szCs w:val="24"/>
        </w:rPr>
        <w:t>ԳՆԱՀԱՏՄԱՆ</w:t>
      </w:r>
    </w:p>
    <w:p w:rsidR="00257A86" w:rsidRPr="009B1002" w:rsidRDefault="00257A86" w:rsidP="00257A86">
      <w:pPr>
        <w:ind w:firstLine="375"/>
        <w:jc w:val="center"/>
        <w:rPr>
          <w:rFonts w:ascii="GHEA Mariam" w:hAnsi="GHEA Mariam" w:cs="Sylfaen"/>
          <w:bCs/>
          <w:caps/>
          <w:sz w:val="32"/>
          <w:szCs w:val="24"/>
          <w:lang w:val="de-DE"/>
        </w:rPr>
      </w:pPr>
    </w:p>
    <w:p w:rsidR="00257A86" w:rsidRPr="009B1002" w:rsidRDefault="00257A86" w:rsidP="00257A86">
      <w:pPr>
        <w:ind w:firstLine="375"/>
        <w:jc w:val="center"/>
        <w:rPr>
          <w:rFonts w:ascii="GHEA Mariam" w:hAnsi="GHEA Mariam" w:cs="Sylfaen"/>
          <w:bCs/>
          <w:caps/>
          <w:sz w:val="18"/>
          <w:szCs w:val="24"/>
          <w:lang w:val="de-DE"/>
        </w:rPr>
      </w:pPr>
    </w:p>
    <w:p w:rsidR="00257A86" w:rsidRPr="00257A86" w:rsidRDefault="00257A86" w:rsidP="00257A86">
      <w:pPr>
        <w:pStyle w:val="mechtex"/>
        <w:rPr>
          <w:rFonts w:ascii="GHEA Mariam" w:hAnsi="GHEA Mariam"/>
          <w:sz w:val="24"/>
        </w:rPr>
      </w:pPr>
      <w:r>
        <w:rPr>
          <w:rFonts w:ascii="GHEA Mariam" w:hAnsi="GHEA Mariam" w:cs="Sylfaen"/>
          <w:sz w:val="24"/>
        </w:rPr>
        <w:t xml:space="preserve">1. </w:t>
      </w:r>
      <w:r w:rsidRPr="00257A86">
        <w:rPr>
          <w:rFonts w:ascii="GHEA Mariam" w:hAnsi="GHEA Mariam" w:cs="Sylfaen"/>
          <w:sz w:val="24"/>
        </w:rPr>
        <w:t>ԸՆԴՀԱՆՈՒՐ</w:t>
      </w:r>
      <w:r w:rsidRPr="00257A86">
        <w:rPr>
          <w:rFonts w:ascii="GHEA Mariam" w:hAnsi="GHEA Mariam"/>
          <w:sz w:val="24"/>
        </w:rPr>
        <w:t xml:space="preserve"> </w:t>
      </w:r>
      <w:r w:rsidRPr="00257A86">
        <w:rPr>
          <w:rFonts w:ascii="GHEA Mariam" w:hAnsi="GHEA Mariam" w:cs="Sylfaen"/>
          <w:sz w:val="24"/>
        </w:rPr>
        <w:t>ԴՐՈՒՅԹՆԵՐ</w:t>
      </w:r>
    </w:p>
    <w:p w:rsidR="00257A86" w:rsidRPr="00257A86" w:rsidRDefault="00257A86" w:rsidP="00257A86">
      <w:pPr>
        <w:pStyle w:val="mechtex"/>
        <w:rPr>
          <w:rFonts w:ascii="GHEA Mariam" w:hAnsi="GHEA Mariam"/>
          <w:sz w:val="24"/>
        </w:rPr>
      </w:pPr>
    </w:p>
    <w:p w:rsidR="00257A86" w:rsidRPr="00257A86" w:rsidRDefault="00257A86" w:rsidP="00257A86">
      <w:pPr>
        <w:pStyle w:val="mechtex"/>
        <w:rPr>
          <w:rFonts w:ascii="GHEA Mariam" w:hAnsi="GHEA Mariam"/>
        </w:rPr>
      </w:pPr>
    </w:p>
    <w:p w:rsidR="00257A86" w:rsidRPr="00257A86" w:rsidRDefault="00257A86" w:rsidP="00257A86">
      <w:pPr>
        <w:pStyle w:val="ListParagraph"/>
        <w:numPr>
          <w:ilvl w:val="0"/>
          <w:numId w:val="1"/>
        </w:numPr>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Սույն կարգով կանոնակարգվում են Հայաստանի Հանրապետության պետական բյուջեի ֆինանսավորմամբ իրականացվող ծրագրերի և միջոցառում</w:t>
      </w:r>
      <w:r w:rsidR="009B1002">
        <w:rPr>
          <w:rFonts w:ascii="GHEA Mariam" w:hAnsi="GHEA Mariam"/>
          <w:sz w:val="24"/>
        </w:rPr>
        <w:softHyphen/>
      </w:r>
      <w:r w:rsidRPr="00257A86">
        <w:rPr>
          <w:rFonts w:ascii="GHEA Mariam" w:hAnsi="GHEA Mariam"/>
          <w:sz w:val="24"/>
        </w:rPr>
        <w:t xml:space="preserve">ների (այսուհետ` </w:t>
      </w:r>
      <w:r w:rsidR="009B1002">
        <w:rPr>
          <w:rFonts w:ascii="GHEA Mariam" w:hAnsi="GHEA Mariam"/>
          <w:sz w:val="24"/>
        </w:rPr>
        <w:t>ծ</w:t>
      </w:r>
      <w:r w:rsidRPr="00257A86">
        <w:rPr>
          <w:rFonts w:ascii="GHEA Mariam" w:hAnsi="GHEA Mariam"/>
          <w:sz w:val="24"/>
        </w:rPr>
        <w:t>րագիր) գնահատման գործընթացի հետ կապված հարաբե</w:t>
      </w:r>
      <w:r>
        <w:rPr>
          <w:rFonts w:ascii="GHEA Mariam" w:hAnsi="GHEA Mariam"/>
          <w:sz w:val="24"/>
        </w:rPr>
        <w:softHyphen/>
      </w:r>
      <w:r w:rsidRPr="00257A86">
        <w:rPr>
          <w:rFonts w:ascii="GHEA Mariam" w:hAnsi="GHEA Mariam"/>
          <w:sz w:val="24"/>
        </w:rPr>
        <w:t>րու</w:t>
      </w:r>
      <w:r>
        <w:rPr>
          <w:rFonts w:ascii="GHEA Mariam" w:hAnsi="GHEA Mariam"/>
          <w:sz w:val="24"/>
        </w:rPr>
        <w:softHyphen/>
      </w:r>
      <w:r w:rsidRPr="00257A86">
        <w:rPr>
          <w:rFonts w:ascii="GHEA Mariam" w:hAnsi="GHEA Mariam"/>
          <w:sz w:val="24"/>
        </w:rPr>
        <w:t>թյունները:</w:t>
      </w:r>
    </w:p>
    <w:p w:rsidR="00257A86" w:rsidRPr="00257A86" w:rsidRDefault="00257A86" w:rsidP="00257A86">
      <w:pPr>
        <w:pStyle w:val="ListParagraph"/>
        <w:numPr>
          <w:ilvl w:val="0"/>
          <w:numId w:val="1"/>
        </w:numPr>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Սույն կարգի համատեքստում ներքոհիշյալ հասկացությունները սահ</w:t>
      </w:r>
      <w:r w:rsidR="009B1002">
        <w:rPr>
          <w:rFonts w:ascii="GHEA Mariam" w:hAnsi="GHEA Mariam"/>
          <w:sz w:val="24"/>
        </w:rPr>
        <w:softHyphen/>
      </w:r>
      <w:r w:rsidRPr="00257A86">
        <w:rPr>
          <w:rFonts w:ascii="GHEA Mariam" w:hAnsi="GHEA Mariam"/>
          <w:sz w:val="24"/>
        </w:rPr>
        <w:t>մանվում են որպես</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 xml:space="preserve">1) գնահատում՝ </w:t>
      </w:r>
      <w:r w:rsidR="009B1002">
        <w:rPr>
          <w:rFonts w:ascii="GHEA Mariam" w:hAnsi="GHEA Mariam"/>
          <w:sz w:val="24"/>
        </w:rPr>
        <w:t>ծ</w:t>
      </w:r>
      <w:r w:rsidRPr="00257A86">
        <w:rPr>
          <w:rFonts w:ascii="GHEA Mariam" w:hAnsi="GHEA Mariam"/>
          <w:sz w:val="24"/>
        </w:rPr>
        <w:t xml:space="preserve">րագրի վերաբերյալ տեղեկատվության համակարգված հավաքագրում, ուսումնասիրություն և վերլուծություն՝ </w:t>
      </w:r>
      <w:r w:rsidR="009B1002">
        <w:rPr>
          <w:rFonts w:ascii="GHEA Mariam" w:hAnsi="GHEA Mariam"/>
          <w:sz w:val="24"/>
        </w:rPr>
        <w:t>ծ</w:t>
      </w:r>
      <w:r w:rsidRPr="00257A86">
        <w:rPr>
          <w:rFonts w:ascii="GHEA Mariam" w:hAnsi="GHEA Mariam"/>
          <w:sz w:val="24"/>
        </w:rPr>
        <w:t>րագրի</w:t>
      </w:r>
      <w:r w:rsidR="009B1002">
        <w:rPr>
          <w:rFonts w:ascii="GHEA Mariam" w:hAnsi="GHEA Mariam"/>
          <w:sz w:val="24"/>
        </w:rPr>
        <w:t xml:space="preserve"> </w:t>
      </w:r>
      <w:r w:rsidRPr="00257A86">
        <w:rPr>
          <w:rFonts w:ascii="GHEA Mariam" w:hAnsi="GHEA Mariam"/>
          <w:sz w:val="24"/>
        </w:rPr>
        <w:t>արդյունքայ</w:t>
      </w:r>
      <w:r>
        <w:rPr>
          <w:rFonts w:ascii="GHEA Mariam" w:hAnsi="GHEA Mariam"/>
          <w:sz w:val="24"/>
        </w:rPr>
        <w:softHyphen/>
      </w:r>
      <w:r w:rsidRPr="00257A86">
        <w:rPr>
          <w:rFonts w:ascii="GHEA Mariam" w:hAnsi="GHEA Mariam"/>
          <w:sz w:val="24"/>
        </w:rPr>
        <w:t>նու</w:t>
      </w:r>
      <w:r>
        <w:rPr>
          <w:rFonts w:ascii="GHEA Mariam" w:hAnsi="GHEA Mariam"/>
          <w:sz w:val="24"/>
        </w:rPr>
        <w:softHyphen/>
      </w:r>
      <w:r w:rsidRPr="00257A86">
        <w:rPr>
          <w:rFonts w:ascii="GHEA Mariam" w:hAnsi="GHEA Mariam"/>
          <w:sz w:val="24"/>
        </w:rPr>
        <w:t>թյան և արդյունավետության վերաբերյալ դատողություններ և հետևություններ իրակա</w:t>
      </w:r>
      <w:r w:rsidR="009B1002">
        <w:rPr>
          <w:rFonts w:ascii="GHEA Mariam" w:hAnsi="GHEA Mariam"/>
          <w:sz w:val="24"/>
        </w:rPr>
        <w:softHyphen/>
      </w:r>
      <w:r w:rsidRPr="00257A86">
        <w:rPr>
          <w:rFonts w:ascii="GHEA Mariam" w:hAnsi="GHEA Mariam"/>
          <w:sz w:val="24"/>
        </w:rPr>
        <w:t>նացնելու նպատակով</w:t>
      </w:r>
      <w:r w:rsidR="009B1002">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 xml:space="preserve">2) մինչ-ծրագրային գնահատում՝ նոր </w:t>
      </w:r>
      <w:r w:rsidR="009B1002">
        <w:rPr>
          <w:rFonts w:ascii="GHEA Mariam" w:hAnsi="GHEA Mariam"/>
          <w:spacing w:val="-8"/>
          <w:sz w:val="24"/>
        </w:rPr>
        <w:t>ծ</w:t>
      </w:r>
      <w:r w:rsidRPr="00257A86">
        <w:rPr>
          <w:rFonts w:ascii="GHEA Mariam" w:hAnsi="GHEA Mariam"/>
          <w:spacing w:val="-8"/>
          <w:sz w:val="24"/>
        </w:rPr>
        <w:t>րագրի (ինչպես նաև գործող</w:t>
      </w:r>
      <w:r w:rsidRPr="00257A86">
        <w:rPr>
          <w:rFonts w:ascii="GHEA Mariam" w:hAnsi="GHEA Mariam"/>
          <w:sz w:val="24"/>
        </w:rPr>
        <w:t xml:space="preserve"> </w:t>
      </w:r>
      <w:r w:rsidR="009B1002">
        <w:rPr>
          <w:rFonts w:ascii="GHEA Mariam" w:hAnsi="GHEA Mariam"/>
          <w:sz w:val="24"/>
        </w:rPr>
        <w:t>ծ</w:t>
      </w:r>
      <w:r w:rsidRPr="00257A86">
        <w:rPr>
          <w:rFonts w:ascii="GHEA Mariam" w:hAnsi="GHEA Mariam"/>
          <w:sz w:val="24"/>
        </w:rPr>
        <w:t>րագրում առաջարկվող հիմնարար փոփոխությունների) գնահատում</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pacing w:val="-8"/>
          <w:sz w:val="24"/>
        </w:rPr>
      </w:pPr>
      <w:r w:rsidRPr="00257A86">
        <w:rPr>
          <w:rFonts w:ascii="GHEA Mariam" w:hAnsi="GHEA Mariam"/>
          <w:spacing w:val="-8"/>
          <w:sz w:val="24"/>
        </w:rPr>
        <w:t xml:space="preserve">3) միջանկյալ գնահատում` ընթացիկ (ընթացքում գտնվող) </w:t>
      </w:r>
      <w:r w:rsidR="009B1002">
        <w:rPr>
          <w:rFonts w:ascii="GHEA Mariam" w:hAnsi="GHEA Mariam"/>
          <w:spacing w:val="-8"/>
          <w:sz w:val="24"/>
        </w:rPr>
        <w:t>ծ</w:t>
      </w:r>
      <w:r w:rsidRPr="00257A86">
        <w:rPr>
          <w:rFonts w:ascii="GHEA Mariam" w:hAnsi="GHEA Mariam"/>
          <w:spacing w:val="-8"/>
          <w:sz w:val="24"/>
        </w:rPr>
        <w:t>րագրի գնահատում</w:t>
      </w:r>
      <w:r w:rsidR="009B1002">
        <w:rPr>
          <w:rFonts w:ascii="GHEA Mariam" w:hAnsi="GHEA Mariam"/>
          <w:spacing w:val="-8"/>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t xml:space="preserve">4) հետ-ծրագրային գնահատում` ավարտված </w:t>
      </w:r>
      <w:r w:rsidR="009B1002">
        <w:rPr>
          <w:rFonts w:ascii="GHEA Mariam" w:hAnsi="GHEA Mariam"/>
          <w:sz w:val="24"/>
        </w:rPr>
        <w:t>ծ</w:t>
      </w:r>
      <w:r w:rsidRPr="00257A86">
        <w:rPr>
          <w:rFonts w:ascii="GHEA Mariam" w:hAnsi="GHEA Mariam"/>
          <w:sz w:val="24"/>
        </w:rPr>
        <w:t>րագրի գնահատում</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t xml:space="preserve">5) արտահերթ գնահատում՝ գնահատման տարեկան ծրագրում չներառված </w:t>
      </w:r>
      <w:r w:rsidR="009B1002">
        <w:rPr>
          <w:rFonts w:ascii="GHEA Mariam" w:hAnsi="GHEA Mariam"/>
          <w:sz w:val="24"/>
        </w:rPr>
        <w:t>ծ</w:t>
      </w:r>
      <w:r w:rsidRPr="00257A86">
        <w:rPr>
          <w:rFonts w:ascii="GHEA Mariam" w:hAnsi="GHEA Mariam"/>
          <w:sz w:val="24"/>
        </w:rPr>
        <w:t>րագրի գնահատման իրականացում</w:t>
      </w:r>
      <w:r w:rsidR="009B1002">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 xml:space="preserve">6) </w:t>
      </w:r>
      <w:r w:rsidRPr="009B1002">
        <w:rPr>
          <w:rFonts w:ascii="GHEA Mariam" w:hAnsi="GHEA Mariam"/>
          <w:spacing w:val="-2"/>
          <w:sz w:val="24"/>
        </w:rPr>
        <w:t>գնահատման ստորաբաժանում՝ «Հայաստանի Հանրապետության բյուջե</w:t>
      </w:r>
      <w:r w:rsidRPr="009B1002">
        <w:rPr>
          <w:rFonts w:ascii="GHEA Mariam" w:hAnsi="GHEA Mariam"/>
          <w:spacing w:val="-2"/>
          <w:sz w:val="24"/>
        </w:rPr>
        <w:softHyphen/>
        <w:t>տա</w:t>
      </w:r>
      <w:r w:rsidR="009B1002" w:rsidRPr="009B1002">
        <w:rPr>
          <w:rFonts w:ascii="GHEA Mariam" w:hAnsi="GHEA Mariam"/>
          <w:spacing w:val="-2"/>
          <w:sz w:val="24"/>
        </w:rPr>
        <w:softHyphen/>
      </w:r>
      <w:r w:rsidRPr="009B1002">
        <w:rPr>
          <w:rFonts w:ascii="GHEA Mariam" w:hAnsi="GHEA Mariam"/>
          <w:spacing w:val="-2"/>
          <w:sz w:val="24"/>
        </w:rPr>
        <w:t>յին համակարգի մասին» Հայաստանի Հանրապետության օրենքով</w:t>
      </w:r>
      <w:r w:rsidR="009B1002" w:rsidRPr="009B1002">
        <w:rPr>
          <w:rFonts w:ascii="GHEA Mariam" w:hAnsi="GHEA Mariam"/>
          <w:spacing w:val="-2"/>
          <w:sz w:val="24"/>
        </w:rPr>
        <w:t xml:space="preserve"> </w:t>
      </w:r>
      <w:r w:rsidRPr="009B1002">
        <w:rPr>
          <w:rFonts w:ascii="GHEA Mariam" w:hAnsi="GHEA Mariam"/>
          <w:spacing w:val="-2"/>
          <w:sz w:val="24"/>
        </w:rPr>
        <w:t>և սույն կարգով գնահատման գործառույթ իրականացնող ստորաբաժանում Հայաստանի Հանրապետության</w:t>
      </w:r>
      <w:r w:rsidRPr="00257A86">
        <w:rPr>
          <w:rFonts w:ascii="GHEA Mariam" w:hAnsi="GHEA Mariam"/>
          <w:sz w:val="24"/>
        </w:rPr>
        <w:t xml:space="preserve">  ֆինանսների նախարարությունում</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lastRenderedPageBreak/>
        <w:t xml:space="preserve">7) գնահատող` </w:t>
      </w:r>
      <w:r w:rsidR="009B1002">
        <w:rPr>
          <w:rFonts w:ascii="GHEA Mariam" w:hAnsi="GHEA Mariam"/>
          <w:sz w:val="24"/>
        </w:rPr>
        <w:t>ծ</w:t>
      </w:r>
      <w:r w:rsidRPr="00257A86">
        <w:rPr>
          <w:rFonts w:ascii="GHEA Mariam" w:hAnsi="GHEA Mariam"/>
          <w:sz w:val="24"/>
        </w:rPr>
        <w:t>րագրի գնահատումն իրականացնող Հայաստանի Հանրա</w:t>
      </w:r>
      <w:r>
        <w:rPr>
          <w:rFonts w:ascii="GHEA Mariam" w:hAnsi="GHEA Mariam"/>
          <w:sz w:val="24"/>
        </w:rPr>
        <w:softHyphen/>
      </w:r>
      <w:r w:rsidRPr="00257A86">
        <w:rPr>
          <w:rFonts w:ascii="GHEA Mariam" w:hAnsi="GHEA Mariam"/>
          <w:sz w:val="24"/>
        </w:rPr>
        <w:t xml:space="preserve">պետության ֆինանսների նախարարության գնահատման ստորաբաժանման </w:t>
      </w:r>
      <w:r w:rsidRPr="00257A86">
        <w:rPr>
          <w:rFonts w:ascii="GHEA Mariam" w:hAnsi="GHEA Mariam"/>
          <w:spacing w:val="-8"/>
          <w:sz w:val="24"/>
        </w:rPr>
        <w:t>աշխա</w:t>
      </w:r>
      <w:r w:rsidR="009B1002">
        <w:rPr>
          <w:rFonts w:ascii="GHEA Mariam" w:hAnsi="GHEA Mariam"/>
          <w:spacing w:val="-8"/>
          <w:sz w:val="24"/>
        </w:rPr>
        <w:softHyphen/>
      </w:r>
      <w:r w:rsidRPr="00257A86">
        <w:rPr>
          <w:rFonts w:ascii="GHEA Mariam" w:hAnsi="GHEA Mariam"/>
          <w:spacing w:val="-8"/>
          <w:sz w:val="24"/>
        </w:rPr>
        <w:t>տակից և, ըստ անհրաժեշտության, հրավիրված մասնագետ կամ</w:t>
      </w:r>
      <w:r w:rsidRPr="00257A86">
        <w:rPr>
          <w:rFonts w:ascii="GHEA Mariam" w:hAnsi="GHEA Mariam"/>
          <w:sz w:val="24"/>
        </w:rPr>
        <w:t xml:space="preserve"> փորձագետ կամ գնահատման նպատակով ընտրված կազմակերպություն</w:t>
      </w:r>
      <w:r w:rsidR="009B1002">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 xml:space="preserve">8) գնահատող խումբ` առանձին </w:t>
      </w:r>
      <w:r w:rsidR="009B1002">
        <w:rPr>
          <w:rFonts w:ascii="GHEA Mariam" w:hAnsi="GHEA Mariam"/>
          <w:spacing w:val="-8"/>
          <w:sz w:val="24"/>
        </w:rPr>
        <w:t>ծ</w:t>
      </w:r>
      <w:r w:rsidRPr="00257A86">
        <w:rPr>
          <w:rFonts w:ascii="GHEA Mariam" w:hAnsi="GHEA Mariam"/>
          <w:spacing w:val="-8"/>
          <w:sz w:val="24"/>
        </w:rPr>
        <w:t>րագրի գնահատման նպատակով</w:t>
      </w:r>
      <w:r w:rsidRPr="00257A86">
        <w:rPr>
          <w:rFonts w:ascii="GHEA Mariam" w:hAnsi="GHEA Mariam"/>
          <w:sz w:val="24"/>
        </w:rPr>
        <w:t xml:space="preserve"> ձևավոր</w:t>
      </w:r>
      <w:r>
        <w:rPr>
          <w:rFonts w:ascii="GHEA Mariam" w:hAnsi="GHEA Mariam"/>
          <w:sz w:val="24"/>
        </w:rPr>
        <w:softHyphen/>
      </w:r>
      <w:r w:rsidRPr="00257A86">
        <w:rPr>
          <w:rFonts w:ascii="GHEA Mariam" w:hAnsi="GHEA Mariam"/>
          <w:sz w:val="24"/>
        </w:rPr>
        <w:t>ված գնահատողների խումբ, որը ձևավորվում է գնահատման ստորաբաժանման աշխատակիցներից և ըստ անհրաժեշտության՝ հրավիրված մասնագետներից</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t xml:space="preserve">9) գնահատման խորհուրդ` Հայաստանի Հանրապետության  վարչապետի կողմից ձևավորված խորհուրդ, որը կայացնում է </w:t>
      </w:r>
      <w:r w:rsidR="009B1002">
        <w:rPr>
          <w:rFonts w:ascii="GHEA Mariam" w:hAnsi="GHEA Mariam"/>
          <w:sz w:val="24"/>
        </w:rPr>
        <w:t>ծ</w:t>
      </w:r>
      <w:r w:rsidRPr="00257A86">
        <w:rPr>
          <w:rFonts w:ascii="GHEA Mariam" w:hAnsi="GHEA Mariam"/>
          <w:sz w:val="24"/>
        </w:rPr>
        <w:t>րագրի գնահատումների հետ կապված որոշումները</w:t>
      </w:r>
      <w:r w:rsidR="009B100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eastAsia="MS Mincho" w:hAnsi="GHEA Mariam" w:cs="MS Mincho"/>
          <w:sz w:val="24"/>
        </w:rPr>
      </w:pPr>
      <w:r w:rsidRPr="00257A86">
        <w:rPr>
          <w:rFonts w:ascii="GHEA Mariam" w:hAnsi="GHEA Mariam"/>
          <w:sz w:val="24"/>
        </w:rPr>
        <w:t xml:space="preserve">10) </w:t>
      </w:r>
      <w:r w:rsidR="00556AF2">
        <w:rPr>
          <w:rFonts w:ascii="GHEA Mariam" w:hAnsi="GHEA Mariam"/>
          <w:sz w:val="24"/>
        </w:rPr>
        <w:t>ծ</w:t>
      </w:r>
      <w:r w:rsidRPr="00257A86">
        <w:rPr>
          <w:rFonts w:ascii="GHEA Mariam" w:hAnsi="GHEA Mariam"/>
          <w:sz w:val="24"/>
        </w:rPr>
        <w:t xml:space="preserve">րագիրն իրականացնող մարմին՝ գնահատվող </w:t>
      </w:r>
      <w:r w:rsidR="00556AF2">
        <w:rPr>
          <w:rFonts w:ascii="GHEA Mariam" w:hAnsi="GHEA Mariam"/>
          <w:sz w:val="24"/>
        </w:rPr>
        <w:t>ծ</w:t>
      </w:r>
      <w:r w:rsidRPr="00257A86">
        <w:rPr>
          <w:rFonts w:ascii="GHEA Mariam" w:hAnsi="GHEA Mariam"/>
          <w:sz w:val="24"/>
        </w:rPr>
        <w:t xml:space="preserve">րագրի մասով </w:t>
      </w:r>
      <w:r w:rsidRPr="00556AF2">
        <w:rPr>
          <w:rFonts w:ascii="GHEA Mariam" w:hAnsi="GHEA Mariam"/>
          <w:spacing w:val="-6"/>
          <w:sz w:val="24"/>
        </w:rPr>
        <w:t>բյու</w:t>
      </w:r>
      <w:r w:rsidR="00556AF2" w:rsidRPr="00556AF2">
        <w:rPr>
          <w:rFonts w:ascii="GHEA Mariam" w:hAnsi="GHEA Mariam"/>
          <w:spacing w:val="-6"/>
          <w:sz w:val="24"/>
        </w:rPr>
        <w:softHyphen/>
      </w:r>
      <w:r w:rsidRPr="00556AF2">
        <w:rPr>
          <w:rFonts w:ascii="GHEA Mariam" w:hAnsi="GHEA Mariam"/>
          <w:spacing w:val="-6"/>
          <w:sz w:val="24"/>
        </w:rPr>
        <w:t>ջե</w:t>
      </w:r>
      <w:r w:rsidR="00556AF2" w:rsidRPr="00556AF2">
        <w:rPr>
          <w:rFonts w:ascii="GHEA Mariam" w:hAnsi="GHEA Mariam"/>
          <w:spacing w:val="-6"/>
          <w:sz w:val="24"/>
        </w:rPr>
        <w:softHyphen/>
      </w:r>
      <w:r w:rsidRPr="00556AF2">
        <w:rPr>
          <w:rFonts w:ascii="GHEA Mariam" w:hAnsi="GHEA Mariam"/>
          <w:spacing w:val="-6"/>
          <w:sz w:val="24"/>
        </w:rPr>
        <w:t>տային հատկացումների գլխավոր կարգադրիչ (ԲԳԿ) համարվող պետական մարմինը կամ ստորադաս կարգադր</w:t>
      </w:r>
      <w:r w:rsidR="009B1002" w:rsidRPr="00556AF2">
        <w:rPr>
          <w:rFonts w:ascii="GHEA Mariam" w:hAnsi="GHEA Mariam"/>
          <w:spacing w:val="-6"/>
          <w:sz w:val="24"/>
        </w:rPr>
        <w:t>ի</w:t>
      </w:r>
      <w:r w:rsidRPr="00556AF2">
        <w:rPr>
          <w:rFonts w:ascii="GHEA Mariam" w:hAnsi="GHEA Mariam"/>
          <w:spacing w:val="-6"/>
          <w:sz w:val="24"/>
        </w:rPr>
        <w:t xml:space="preserve">չ (ԲՍԿ) համարվող պետական մարմինը, եթե </w:t>
      </w:r>
      <w:r w:rsidR="00556AF2">
        <w:rPr>
          <w:rFonts w:ascii="GHEA Mariam" w:hAnsi="GHEA Mariam"/>
          <w:spacing w:val="-6"/>
          <w:sz w:val="24"/>
        </w:rPr>
        <w:t>ծ</w:t>
      </w:r>
      <w:r w:rsidRPr="00556AF2">
        <w:rPr>
          <w:rFonts w:ascii="GHEA Mariam" w:hAnsi="GHEA Mariam"/>
          <w:spacing w:val="-6"/>
          <w:sz w:val="24"/>
        </w:rPr>
        <w:t>րագրի</w:t>
      </w:r>
      <w:r w:rsidRPr="00257A86">
        <w:rPr>
          <w:rFonts w:ascii="GHEA Mariam" w:hAnsi="GHEA Mariam"/>
          <w:sz w:val="24"/>
        </w:rPr>
        <w:t xml:space="preserve"> գծով ԲԳԿ-ն և ԲՍԿ-ն տարբերվում են</w:t>
      </w:r>
      <w:r w:rsidR="00556AF2">
        <w:rPr>
          <w:rFonts w:ascii="GHEA Mariam" w:eastAsia="MS Mincho" w:hAnsi="GHEA Mariam" w:cs="MS Mincho"/>
          <w:sz w:val="24"/>
        </w:rPr>
        <w:t>.</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pacing w:val="-8"/>
          <w:sz w:val="24"/>
        </w:rPr>
        <w:t>11) շահառուներ՝ Հայաստանի Հանրապետության</w:t>
      </w:r>
      <w:r w:rsidR="00556AF2">
        <w:rPr>
          <w:rFonts w:ascii="GHEA Mariam" w:hAnsi="GHEA Mariam"/>
          <w:spacing w:val="-8"/>
          <w:sz w:val="24"/>
        </w:rPr>
        <w:t xml:space="preserve"> </w:t>
      </w:r>
      <w:r w:rsidRPr="00257A86">
        <w:rPr>
          <w:rFonts w:ascii="GHEA Mariam" w:hAnsi="GHEA Mariam"/>
          <w:spacing w:val="-8"/>
          <w:sz w:val="24"/>
        </w:rPr>
        <w:t>կառավարությունից</w:t>
      </w:r>
      <w:r w:rsidRPr="00257A86">
        <w:rPr>
          <w:rFonts w:ascii="GHEA Mariam" w:hAnsi="GHEA Mariam"/>
          <w:sz w:val="24"/>
        </w:rPr>
        <w:t xml:space="preserve"> դուրս </w:t>
      </w:r>
      <w:r w:rsidRPr="00257A86">
        <w:rPr>
          <w:rFonts w:ascii="GHEA Mariam" w:hAnsi="GHEA Mariam"/>
          <w:spacing w:val="-8"/>
          <w:sz w:val="24"/>
        </w:rPr>
        <w:t xml:space="preserve">ֆիզիկական </w:t>
      </w:r>
      <w:r w:rsidRPr="00257A86">
        <w:rPr>
          <w:rFonts w:ascii="GHEA Mariam" w:eastAsia="Times New Roman" w:hAnsi="GHEA Mariam" w:cs="Times New Roman"/>
          <w:spacing w:val="-8"/>
          <w:sz w:val="24"/>
        </w:rPr>
        <w:t xml:space="preserve">և </w:t>
      </w:r>
      <w:r w:rsidRPr="00257A86">
        <w:rPr>
          <w:rFonts w:ascii="GHEA Mariam" w:hAnsi="GHEA Mariam"/>
          <w:spacing w:val="-8"/>
          <w:sz w:val="24"/>
        </w:rPr>
        <w:t>իրավաբանական անձինք (քաղաքացիներ,</w:t>
      </w:r>
      <w:r w:rsidRPr="00257A86">
        <w:rPr>
          <w:rFonts w:ascii="GHEA Mariam" w:hAnsi="GHEA Mariam"/>
          <w:sz w:val="24"/>
        </w:rPr>
        <w:t xml:space="preserve"> կազմակերպություններ) կամ դրանց որոշակի խմբեր, որոնց կարիքների անմիջական բավարարմանն են </w:t>
      </w:r>
      <w:r w:rsidRPr="00257A86">
        <w:rPr>
          <w:rFonts w:ascii="GHEA Mariam" w:hAnsi="GHEA Mariam"/>
          <w:spacing w:val="-8"/>
          <w:sz w:val="24"/>
        </w:rPr>
        <w:t xml:space="preserve">ուղղված </w:t>
      </w:r>
      <w:r w:rsidR="00556AF2">
        <w:rPr>
          <w:rFonts w:ascii="GHEA Mariam" w:hAnsi="GHEA Mariam"/>
          <w:spacing w:val="-8"/>
          <w:sz w:val="24"/>
        </w:rPr>
        <w:t>ծ</w:t>
      </w:r>
      <w:r w:rsidRPr="00257A86">
        <w:rPr>
          <w:rFonts w:ascii="GHEA Mariam" w:hAnsi="GHEA Mariam"/>
          <w:spacing w:val="-8"/>
          <w:sz w:val="24"/>
        </w:rPr>
        <w:t>րագրի շրջանակներում իրականացվող միջոցառումների</w:t>
      </w:r>
      <w:r w:rsidR="00556AF2">
        <w:rPr>
          <w:rFonts w:ascii="GHEA Mariam" w:hAnsi="GHEA Mariam"/>
          <w:sz w:val="24"/>
        </w:rPr>
        <w:t xml:space="preserve"> </w:t>
      </w:r>
      <w:r w:rsidRPr="00257A86">
        <w:rPr>
          <w:rFonts w:ascii="GHEA Mariam" w:hAnsi="GHEA Mariam"/>
          <w:sz w:val="24"/>
        </w:rPr>
        <w:t>արդյունքները, մատուցվող ծառայությունները կամ այլ միջոցառումները</w:t>
      </w:r>
      <w:r w:rsidR="00556AF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t xml:space="preserve">12) ռիսկ՝ որոշակի իրադարձությունների կամ պայմանների առաջացման </w:t>
      </w:r>
      <w:r w:rsidRPr="00257A86">
        <w:rPr>
          <w:rFonts w:ascii="GHEA Mariam" w:hAnsi="GHEA Mariam"/>
          <w:spacing w:val="-8"/>
          <w:sz w:val="24"/>
        </w:rPr>
        <w:t>հավանականություն,</w:t>
      </w:r>
      <w:r w:rsidRPr="00257A86" w:rsidDel="00A16019">
        <w:rPr>
          <w:rFonts w:ascii="GHEA Mariam" w:hAnsi="GHEA Mariam"/>
          <w:spacing w:val="-8"/>
          <w:sz w:val="24"/>
        </w:rPr>
        <w:t xml:space="preserve"> </w:t>
      </w:r>
      <w:r w:rsidRPr="00257A86">
        <w:rPr>
          <w:rFonts w:ascii="GHEA Mariam" w:hAnsi="GHEA Mariam"/>
          <w:spacing w:val="-8"/>
          <w:sz w:val="24"/>
        </w:rPr>
        <w:t>որը կարող է հանգեցնել անցանկալի հետևանքների</w:t>
      </w:r>
      <w:r w:rsidRPr="00257A86">
        <w:rPr>
          <w:rFonts w:ascii="GHEA Mariam" w:hAnsi="GHEA Mariam"/>
          <w:sz w:val="24"/>
        </w:rPr>
        <w:t xml:space="preserve"> </w:t>
      </w:r>
      <w:r w:rsidR="00556AF2">
        <w:rPr>
          <w:rFonts w:ascii="GHEA Mariam" w:hAnsi="GHEA Mariam"/>
          <w:sz w:val="24"/>
        </w:rPr>
        <w:t>ծ</w:t>
      </w:r>
      <w:r w:rsidRPr="00257A86">
        <w:rPr>
          <w:rFonts w:ascii="GHEA Mariam" w:hAnsi="GHEA Mariam"/>
          <w:sz w:val="24"/>
        </w:rPr>
        <w:t>րագրի նպատակների իրագործման տեսանկյունից</w:t>
      </w:r>
      <w:r w:rsidR="00556AF2">
        <w:rPr>
          <w:rFonts w:ascii="GHEA Mariam" w:hAnsi="GHEA Mariam"/>
          <w:sz w:val="24"/>
        </w:rPr>
        <w:t>.</w:t>
      </w:r>
    </w:p>
    <w:p w:rsidR="00257A86" w:rsidRPr="005502BF"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13) տեխնիկական առաջադրանք՝ յուրաքանչյուր գնահատման</w:t>
      </w:r>
      <w:r w:rsidRPr="00257A86">
        <w:rPr>
          <w:rFonts w:ascii="GHEA Mariam" w:hAnsi="GHEA Mariam"/>
          <w:sz w:val="24"/>
        </w:rPr>
        <w:t xml:space="preserve"> առաջադրանքի </w:t>
      </w:r>
      <w:r w:rsidRPr="0098722A">
        <w:rPr>
          <w:rFonts w:ascii="GHEA Mariam" w:hAnsi="GHEA Mariam"/>
          <w:spacing w:val="-6"/>
          <w:sz w:val="24"/>
        </w:rPr>
        <w:t>նկարագրական փաստաթուղթ, որը սահմանում է գնահատման նպատակը և հետա</w:t>
      </w:r>
      <w:r w:rsidR="0098722A" w:rsidRPr="0098722A">
        <w:rPr>
          <w:rFonts w:ascii="GHEA Mariam" w:hAnsi="GHEA Mariam"/>
          <w:spacing w:val="-6"/>
          <w:sz w:val="24"/>
        </w:rPr>
        <w:softHyphen/>
      </w:r>
      <w:r w:rsidRPr="0098722A">
        <w:rPr>
          <w:rFonts w:ascii="GHEA Mariam" w:hAnsi="GHEA Mariam"/>
          <w:spacing w:val="-6"/>
          <w:sz w:val="24"/>
        </w:rPr>
        <w:t>զոտական հարցերի շրջանակը, մեթոդները (</w:t>
      </w:r>
      <w:r w:rsidR="003D686D">
        <w:rPr>
          <w:rFonts w:ascii="GHEA Mariam" w:hAnsi="GHEA Mariam"/>
          <w:spacing w:val="-6"/>
          <w:sz w:val="24"/>
        </w:rPr>
        <w:t>ներառյալ</w:t>
      </w:r>
      <w:r w:rsidRPr="0098722A">
        <w:rPr>
          <w:rFonts w:ascii="GHEA Mariam" w:hAnsi="GHEA Mariam"/>
          <w:spacing w:val="-6"/>
          <w:sz w:val="24"/>
        </w:rPr>
        <w:t xml:space="preserve"> գնահատման չափա</w:t>
      </w:r>
      <w:r w:rsidRPr="0098722A">
        <w:rPr>
          <w:rFonts w:ascii="GHEA Mariam" w:hAnsi="GHEA Mariam"/>
          <w:spacing w:val="-6"/>
          <w:sz w:val="24"/>
        </w:rPr>
        <w:softHyphen/>
        <w:t>նիշները</w:t>
      </w:r>
      <w:r w:rsidRPr="00257A86">
        <w:rPr>
          <w:rFonts w:ascii="GHEA Mariam" w:hAnsi="GHEA Mariam"/>
          <w:sz w:val="24"/>
        </w:rPr>
        <w:t>), իրականացման ժամկետները և այլն</w:t>
      </w:r>
      <w:r w:rsidR="00556AF2">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14) գնահատման չափանիշներ՝ ստանդարտներ, որոնք վերաբերում են</w:t>
      </w:r>
      <w:r w:rsidRPr="00257A86">
        <w:rPr>
          <w:rFonts w:ascii="GHEA Mariam" w:hAnsi="GHEA Mariam"/>
          <w:sz w:val="24"/>
        </w:rPr>
        <w:t xml:space="preserve"> գնա</w:t>
      </w:r>
      <w:r>
        <w:rPr>
          <w:rFonts w:ascii="GHEA Mariam" w:hAnsi="GHEA Mariam"/>
          <w:sz w:val="24"/>
        </w:rPr>
        <w:softHyphen/>
      </w:r>
      <w:r w:rsidRPr="00257A86">
        <w:rPr>
          <w:rFonts w:ascii="GHEA Mariam" w:hAnsi="GHEA Mariam"/>
          <w:sz w:val="24"/>
        </w:rPr>
        <w:t xml:space="preserve">հատման գործընթացում ուսումնասիրության ենթակա </w:t>
      </w:r>
      <w:r w:rsidR="00556AF2">
        <w:rPr>
          <w:rFonts w:ascii="GHEA Mariam" w:hAnsi="GHEA Mariam"/>
          <w:sz w:val="24"/>
        </w:rPr>
        <w:t>ծ</w:t>
      </w:r>
      <w:r w:rsidRPr="00257A86">
        <w:rPr>
          <w:rFonts w:ascii="GHEA Mariam" w:hAnsi="GHEA Mariam"/>
          <w:sz w:val="24"/>
        </w:rPr>
        <w:t xml:space="preserve">րագրի բովանդակային </w:t>
      </w:r>
      <w:r w:rsidRPr="00257A86">
        <w:rPr>
          <w:rFonts w:ascii="GHEA Mariam" w:hAnsi="GHEA Mariam"/>
          <w:spacing w:val="-8"/>
          <w:sz w:val="24"/>
        </w:rPr>
        <w:t xml:space="preserve">ուղղություններին, որոնցից են </w:t>
      </w:r>
      <w:r w:rsidR="00556AF2">
        <w:rPr>
          <w:rFonts w:ascii="GHEA Mariam" w:hAnsi="GHEA Mariam"/>
          <w:spacing w:val="-8"/>
          <w:sz w:val="24"/>
        </w:rPr>
        <w:t>ծ</w:t>
      </w:r>
      <w:r w:rsidRPr="00257A86">
        <w:rPr>
          <w:rFonts w:ascii="GHEA Mariam" w:hAnsi="GHEA Mariam"/>
          <w:spacing w:val="-8"/>
          <w:sz w:val="24"/>
        </w:rPr>
        <w:t>րագրի արդյունքայնությունը,</w:t>
      </w:r>
      <w:r w:rsidRPr="00257A86">
        <w:rPr>
          <w:rFonts w:ascii="GHEA Mariam" w:hAnsi="GHEA Mariam"/>
          <w:sz w:val="24"/>
        </w:rPr>
        <w:t xml:space="preserve"> արդյունավետությունը</w:t>
      </w:r>
      <w:r w:rsidR="00556AF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lastRenderedPageBreak/>
        <w:t xml:space="preserve">15) գնահատման տարեկան ծրագիր՝ տարվա ընթացքում գնահատման </w:t>
      </w:r>
      <w:r w:rsidRPr="00257A86">
        <w:rPr>
          <w:rFonts w:ascii="GHEA Mariam" w:hAnsi="GHEA Mariam"/>
          <w:spacing w:val="-8"/>
          <w:sz w:val="24"/>
        </w:rPr>
        <w:t xml:space="preserve">ենթակա </w:t>
      </w:r>
      <w:r w:rsidR="00556AF2">
        <w:rPr>
          <w:rFonts w:ascii="GHEA Mariam" w:hAnsi="GHEA Mariam"/>
          <w:spacing w:val="-8"/>
          <w:sz w:val="24"/>
        </w:rPr>
        <w:t>ծ</w:t>
      </w:r>
      <w:r w:rsidRPr="00257A86">
        <w:rPr>
          <w:rFonts w:ascii="GHEA Mariam" w:hAnsi="GHEA Mariam"/>
          <w:spacing w:val="-8"/>
          <w:sz w:val="24"/>
        </w:rPr>
        <w:t>րագրերի ցանկ և դրանց գնահատման ժամանակացույց, որը կազմվում</w:t>
      </w:r>
      <w:r w:rsidRPr="00257A86">
        <w:rPr>
          <w:rFonts w:ascii="GHEA Mariam" w:hAnsi="GHEA Mariam"/>
          <w:sz w:val="24"/>
        </w:rPr>
        <w:t xml:space="preserve"> է ռիսկերի գնահատման և Կառավարության գերակայությունների հիման վրա </w:t>
      </w:r>
      <w:r w:rsidR="00556AF2">
        <w:rPr>
          <w:rFonts w:ascii="GHEA Mariam" w:hAnsi="GHEA Mariam"/>
          <w:sz w:val="24"/>
        </w:rPr>
        <w:t>ծ</w:t>
      </w:r>
      <w:r w:rsidRPr="00257A86">
        <w:rPr>
          <w:rFonts w:ascii="GHEA Mariam" w:hAnsi="GHEA Mariam"/>
          <w:sz w:val="24"/>
        </w:rPr>
        <w:t>րագրերի ընտրության կարգի հիման վրա</w:t>
      </w:r>
      <w:r w:rsidR="00556AF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pacing w:val="-8"/>
          <w:sz w:val="24"/>
        </w:rPr>
        <w:t>16) արդյունքայնություն՝ բնութագրում է, թե իրականացված</w:t>
      </w:r>
      <w:r w:rsidRPr="00257A86">
        <w:rPr>
          <w:rFonts w:ascii="GHEA Mariam" w:hAnsi="GHEA Mariam"/>
          <w:sz w:val="24"/>
        </w:rPr>
        <w:t xml:space="preserve"> գործողությունների </w:t>
      </w:r>
      <w:r w:rsidRPr="00257A86">
        <w:rPr>
          <w:rFonts w:ascii="GHEA Mariam" w:hAnsi="GHEA Mariam"/>
          <w:spacing w:val="-8"/>
          <w:sz w:val="24"/>
        </w:rPr>
        <w:t>արդյունքում որքանով են իրագործվել (կամ ակնկալվում, որ կիրագործվեն)</w:t>
      </w:r>
      <w:r w:rsidRPr="00257A86">
        <w:rPr>
          <w:rFonts w:ascii="GHEA Mariam" w:hAnsi="GHEA Mariam"/>
          <w:sz w:val="24"/>
        </w:rPr>
        <w:t xml:space="preserve"> նախապես սահմանված նպատակները (ներառյալ հետևանքները, արդյունքները և ազդե</w:t>
      </w:r>
      <w:r>
        <w:rPr>
          <w:rFonts w:ascii="GHEA Mariam" w:hAnsi="GHEA Mariam"/>
          <w:sz w:val="24"/>
        </w:rPr>
        <w:softHyphen/>
      </w:r>
      <w:r w:rsidRPr="00257A86">
        <w:rPr>
          <w:rFonts w:ascii="GHEA Mariam" w:hAnsi="GHEA Mariam"/>
          <w:sz w:val="24"/>
        </w:rPr>
        <w:t>ցու</w:t>
      </w:r>
      <w:r>
        <w:rPr>
          <w:rFonts w:ascii="GHEA Mariam" w:hAnsi="GHEA Mariam"/>
          <w:sz w:val="24"/>
        </w:rPr>
        <w:softHyphen/>
      </w:r>
      <w:r w:rsidRPr="00257A86">
        <w:rPr>
          <w:rFonts w:ascii="GHEA Mariam" w:hAnsi="GHEA Mariam"/>
          <w:sz w:val="24"/>
        </w:rPr>
        <w:t>թյունները</w:t>
      </w:r>
      <w:r w:rsidR="00556AF2">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rPr>
          <w:rFonts w:ascii="GHEA Mariam" w:hAnsi="GHEA Mariam"/>
          <w:sz w:val="24"/>
        </w:rPr>
      </w:pPr>
      <w:r w:rsidRPr="00257A86">
        <w:rPr>
          <w:rFonts w:ascii="GHEA Mariam" w:hAnsi="GHEA Mariam"/>
          <w:sz w:val="24"/>
        </w:rPr>
        <w:t>17) արդյունավետություն՝ բնութագրում է, թե որքան ռեսուրս (մարդկային, ժամանակային, ֆինանսական, տեխնիկական և այլն) է օգտագործվել միավոր արդյունք ստանալու համար։</w:t>
      </w:r>
    </w:p>
    <w:p w:rsidR="00257A86" w:rsidRPr="00257A86" w:rsidRDefault="00257A86" w:rsidP="00257A86">
      <w:pPr>
        <w:pStyle w:val="ListParagraph"/>
        <w:numPr>
          <w:ilvl w:val="0"/>
          <w:numId w:val="1"/>
        </w:numPr>
        <w:tabs>
          <w:tab w:val="left" w:pos="900"/>
          <w:tab w:val="left" w:pos="990"/>
        </w:tabs>
        <w:spacing w:line="360" w:lineRule="auto"/>
        <w:ind w:left="0" w:firstLine="720"/>
        <w:contextualSpacing w:val="0"/>
        <w:rPr>
          <w:rFonts w:ascii="GHEA Mariam" w:hAnsi="GHEA Mariam"/>
          <w:sz w:val="24"/>
        </w:rPr>
      </w:pPr>
      <w:r w:rsidRPr="009B1002">
        <w:rPr>
          <w:rFonts w:ascii="GHEA Mariam" w:hAnsi="GHEA Mariam"/>
          <w:sz w:val="24"/>
        </w:rPr>
        <w:t xml:space="preserve"> </w:t>
      </w:r>
      <w:r w:rsidRPr="00257A86">
        <w:rPr>
          <w:rFonts w:ascii="GHEA Mariam" w:hAnsi="GHEA Mariam"/>
          <w:sz w:val="24"/>
        </w:rPr>
        <w:t>Գնահատման իրականացման հիմնական նպատակներն են</w:t>
      </w:r>
      <w:r w:rsidR="0041434B">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1) նպաստել բյուջետային միջոցների արդյունավետ բաշխմանը և օգտա</w:t>
      </w:r>
      <w:r>
        <w:rPr>
          <w:rFonts w:ascii="GHEA Mariam" w:hAnsi="GHEA Mariam"/>
          <w:sz w:val="24"/>
        </w:rPr>
        <w:softHyphen/>
      </w:r>
      <w:r w:rsidRPr="00257A86">
        <w:rPr>
          <w:rFonts w:ascii="GHEA Mariam" w:hAnsi="GHEA Mariam"/>
          <w:sz w:val="24"/>
        </w:rPr>
        <w:t>գործ</w:t>
      </w:r>
      <w:r>
        <w:rPr>
          <w:rFonts w:ascii="GHEA Mariam" w:hAnsi="GHEA Mariam"/>
          <w:sz w:val="24"/>
        </w:rPr>
        <w:softHyphen/>
      </w:r>
      <w:r w:rsidRPr="00257A86">
        <w:rPr>
          <w:rFonts w:ascii="GHEA Mariam" w:hAnsi="GHEA Mariam"/>
          <w:sz w:val="24"/>
        </w:rPr>
        <w:t xml:space="preserve">մանը, </w:t>
      </w:r>
      <w:r w:rsidR="0041434B">
        <w:rPr>
          <w:rFonts w:ascii="GHEA Mariam" w:hAnsi="GHEA Mariam"/>
          <w:sz w:val="24"/>
        </w:rPr>
        <w:t>ծ</w:t>
      </w:r>
      <w:r w:rsidRPr="00257A86">
        <w:rPr>
          <w:rFonts w:ascii="GHEA Mariam" w:hAnsi="GHEA Mariam"/>
          <w:sz w:val="24"/>
        </w:rPr>
        <w:t>րագրերի կառուցվածքի, կատարողական ցուցանիշների և նպատակ</w:t>
      </w:r>
      <w:r>
        <w:rPr>
          <w:rFonts w:ascii="GHEA Mariam" w:hAnsi="GHEA Mariam"/>
          <w:sz w:val="24"/>
        </w:rPr>
        <w:softHyphen/>
      </w:r>
      <w:r w:rsidRPr="00257A86">
        <w:rPr>
          <w:rFonts w:ascii="GHEA Mariam" w:hAnsi="GHEA Mariam"/>
          <w:spacing w:val="-8"/>
          <w:sz w:val="24"/>
        </w:rPr>
        <w:t xml:space="preserve">ների սահմանման բարելավմանը և դրանց հիման վրա ապագա </w:t>
      </w:r>
      <w:r w:rsidR="0041434B">
        <w:rPr>
          <w:rFonts w:ascii="GHEA Mariam" w:hAnsi="GHEA Mariam"/>
          <w:spacing w:val="-8"/>
          <w:sz w:val="24"/>
        </w:rPr>
        <w:t>ծ</w:t>
      </w:r>
      <w:r w:rsidRPr="00257A86">
        <w:rPr>
          <w:rFonts w:ascii="GHEA Mariam" w:hAnsi="GHEA Mariam"/>
          <w:spacing w:val="-8"/>
          <w:sz w:val="24"/>
        </w:rPr>
        <w:t>րագրերի,</w:t>
      </w:r>
      <w:r w:rsidRPr="00257A86">
        <w:rPr>
          <w:rFonts w:ascii="GHEA Mariam" w:hAnsi="GHEA Mariam"/>
          <w:sz w:val="24"/>
        </w:rPr>
        <w:t xml:space="preserve"> պետա</w:t>
      </w:r>
      <w:r>
        <w:rPr>
          <w:rFonts w:ascii="GHEA Mariam" w:hAnsi="GHEA Mariam"/>
          <w:sz w:val="24"/>
        </w:rPr>
        <w:softHyphen/>
      </w:r>
      <w:r w:rsidRPr="00257A86">
        <w:rPr>
          <w:rFonts w:ascii="GHEA Mariam" w:hAnsi="GHEA Mariam"/>
          <w:sz w:val="24"/>
        </w:rPr>
        <w:t>կան քաղաքականության և ռազմավարությունների իրականացման բարելավումը</w:t>
      </w:r>
      <w:r w:rsidR="0041434B">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 xml:space="preserve">2) նպաստել ծախսային առաջնահերթությունների հստակ սահմանմանը և բարելավմանը, ինչը նշանակում է, որ այլ հավասար պայմաններում բյուջետային ռեսուրսները պետք է հատկացվեն այն </w:t>
      </w:r>
      <w:r w:rsidR="0041434B">
        <w:rPr>
          <w:rFonts w:ascii="GHEA Mariam" w:hAnsi="GHEA Mariam"/>
          <w:sz w:val="24"/>
        </w:rPr>
        <w:t>ծ</w:t>
      </w:r>
      <w:r w:rsidRPr="00257A86">
        <w:rPr>
          <w:rFonts w:ascii="GHEA Mariam" w:hAnsi="GHEA Mariam"/>
          <w:sz w:val="24"/>
        </w:rPr>
        <w:t>րագրերին, որոնք առավել մեծ օգուտներ են ապահովում հանրության համար</w:t>
      </w:r>
      <w:r w:rsidR="0041434B">
        <w:rPr>
          <w:rFonts w:ascii="GHEA Mariam" w:hAnsi="GHEA Mariam"/>
          <w:sz w:val="24"/>
        </w:rPr>
        <w:t>.</w:t>
      </w:r>
    </w:p>
    <w:p w:rsidR="00257A86" w:rsidRPr="00257A86" w:rsidRDefault="00257A86" w:rsidP="00257A86">
      <w:pPr>
        <w:pStyle w:val="ListParagraph"/>
        <w:tabs>
          <w:tab w:val="left" w:pos="900"/>
          <w:tab w:val="left" w:pos="990"/>
        </w:tabs>
        <w:spacing w:line="360" w:lineRule="auto"/>
        <w:ind w:left="0" w:firstLine="720"/>
        <w:contextualSpacing w:val="0"/>
        <w:rPr>
          <w:rFonts w:ascii="GHEA Mariam" w:hAnsi="GHEA Mariam"/>
          <w:sz w:val="24"/>
        </w:rPr>
      </w:pPr>
      <w:r w:rsidRPr="00257A86">
        <w:rPr>
          <w:rFonts w:ascii="GHEA Mariam" w:hAnsi="GHEA Mariam"/>
          <w:sz w:val="24"/>
        </w:rPr>
        <w:t xml:space="preserve">3) ապահովել </w:t>
      </w:r>
      <w:r w:rsidR="0041434B">
        <w:rPr>
          <w:rFonts w:ascii="GHEA Mariam" w:hAnsi="GHEA Mariam"/>
          <w:sz w:val="24"/>
        </w:rPr>
        <w:t>ծ</w:t>
      </w:r>
      <w:r w:rsidRPr="00257A86">
        <w:rPr>
          <w:rFonts w:ascii="GHEA Mariam" w:hAnsi="GHEA Mariam"/>
          <w:sz w:val="24"/>
        </w:rPr>
        <w:t>րագրերի իրականացման գործընթացի</w:t>
      </w:r>
      <w:r w:rsidR="0041434B">
        <w:rPr>
          <w:rFonts w:ascii="GHEA Mariam" w:hAnsi="GHEA Mariam"/>
          <w:sz w:val="24"/>
        </w:rPr>
        <w:t xml:space="preserve"> </w:t>
      </w:r>
      <w:r w:rsidRPr="00257A86">
        <w:rPr>
          <w:rFonts w:ascii="GHEA Mariam" w:hAnsi="GHEA Mariam"/>
          <w:sz w:val="24"/>
        </w:rPr>
        <w:t>շարունակական բարե</w:t>
      </w:r>
      <w:r w:rsidR="0041434B">
        <w:rPr>
          <w:rFonts w:ascii="GHEA Mariam" w:hAnsi="GHEA Mariam"/>
          <w:sz w:val="24"/>
        </w:rPr>
        <w:softHyphen/>
      </w:r>
      <w:r w:rsidRPr="00257A86">
        <w:rPr>
          <w:rFonts w:ascii="GHEA Mariam" w:hAnsi="GHEA Mariam"/>
          <w:sz w:val="24"/>
        </w:rPr>
        <w:t>լավումը:</w:t>
      </w:r>
    </w:p>
    <w:p w:rsidR="00257A86" w:rsidRPr="009B1002" w:rsidRDefault="00257A86" w:rsidP="00257A86">
      <w:pPr>
        <w:pStyle w:val="mechtex"/>
        <w:rPr>
          <w:rFonts w:ascii="GHEA Mariam" w:hAnsi="GHEA Mariam"/>
          <w:sz w:val="30"/>
          <w:lang w:val="hy-AM"/>
        </w:rPr>
      </w:pPr>
    </w:p>
    <w:p w:rsidR="00257A86" w:rsidRPr="00EB0DF6" w:rsidRDefault="00257A86" w:rsidP="00257A86">
      <w:pPr>
        <w:pStyle w:val="mechtex"/>
        <w:rPr>
          <w:rFonts w:ascii="GHEA Mariam" w:eastAsia="MS Mincho" w:hAnsi="GHEA Mariam" w:cs="Sylfaen"/>
          <w:sz w:val="24"/>
          <w:lang w:val="hy-AM"/>
        </w:rPr>
      </w:pPr>
      <w:r w:rsidRPr="00EB0DF6">
        <w:rPr>
          <w:rFonts w:ascii="GHEA Mariam" w:hAnsi="GHEA Mariam"/>
          <w:sz w:val="24"/>
          <w:lang w:val="hy-AM"/>
        </w:rPr>
        <w:t>2</w:t>
      </w:r>
      <w:r w:rsidR="00EB0DF6">
        <w:rPr>
          <w:rFonts w:ascii="GHEA Mariam" w:hAnsi="GHEA Mariam"/>
          <w:sz w:val="24"/>
          <w:lang w:val="hy-AM"/>
        </w:rPr>
        <w:t>.</w:t>
      </w:r>
      <w:r w:rsidRPr="00EB0DF6">
        <w:rPr>
          <w:rFonts w:ascii="GHEA Mariam" w:eastAsia="MS Mincho" w:hAnsi="GHEA Mariam" w:cs="MS Mincho"/>
          <w:sz w:val="24"/>
          <w:lang w:val="hy-AM"/>
        </w:rPr>
        <w:t xml:space="preserve"> </w:t>
      </w:r>
      <w:r w:rsidRPr="00EB0DF6">
        <w:rPr>
          <w:rFonts w:ascii="GHEA Mariam" w:eastAsia="MS Mincho" w:hAnsi="GHEA Mariam" w:cs="Sylfaen"/>
          <w:sz w:val="24"/>
          <w:lang w:val="hy-AM"/>
        </w:rPr>
        <w:t>ԳՆԱՀԱՏՄԱՆ</w:t>
      </w:r>
      <w:r w:rsidRPr="00EB0DF6">
        <w:rPr>
          <w:rFonts w:ascii="GHEA Mariam" w:eastAsia="MS Mincho" w:hAnsi="GHEA Mariam" w:cs="MS Mincho"/>
          <w:sz w:val="24"/>
          <w:lang w:val="hy-AM"/>
        </w:rPr>
        <w:t xml:space="preserve"> </w:t>
      </w:r>
      <w:r w:rsidRPr="00EB0DF6">
        <w:rPr>
          <w:rFonts w:ascii="GHEA Mariam" w:eastAsia="MS Mincho" w:hAnsi="GHEA Mariam" w:cs="Sylfaen"/>
          <w:sz w:val="24"/>
          <w:lang w:val="hy-AM"/>
        </w:rPr>
        <w:t>ՍԿԶԲՈՒՆՔՆԵՐԸ</w:t>
      </w:r>
    </w:p>
    <w:p w:rsidR="00257A86" w:rsidRPr="00EB0DF6" w:rsidRDefault="00257A86" w:rsidP="00257A86">
      <w:pPr>
        <w:pStyle w:val="mechtex"/>
        <w:rPr>
          <w:rFonts w:ascii="GHEA Mariam" w:eastAsia="MS Mincho" w:hAnsi="GHEA Mariam" w:cs="Sylfaen"/>
          <w:sz w:val="24"/>
          <w:lang w:val="hy-AM"/>
        </w:rPr>
      </w:pPr>
    </w:p>
    <w:p w:rsidR="00257A86" w:rsidRPr="00EB0DF6" w:rsidRDefault="00257A86" w:rsidP="00257A86">
      <w:pPr>
        <w:pStyle w:val="mechtex"/>
        <w:rPr>
          <w:rFonts w:ascii="GHEA Mariam" w:eastAsia="MS Mincho" w:hAnsi="GHEA Mariam" w:cs="MS Mincho"/>
          <w:sz w:val="16"/>
          <w:lang w:val="hy-AM"/>
        </w:rPr>
      </w:pPr>
    </w:p>
    <w:p w:rsidR="00257A86" w:rsidRPr="00257A86" w:rsidRDefault="00257A86" w:rsidP="00257A86">
      <w:pPr>
        <w:pStyle w:val="ListParagraph"/>
        <w:numPr>
          <w:ilvl w:val="0"/>
          <w:numId w:val="1"/>
        </w:numPr>
        <w:tabs>
          <w:tab w:val="left" w:pos="900"/>
          <w:tab w:val="left" w:pos="990"/>
        </w:tabs>
        <w:spacing w:line="360" w:lineRule="auto"/>
        <w:ind w:left="0" w:firstLine="720"/>
        <w:rPr>
          <w:rFonts w:ascii="GHEA Mariam" w:eastAsia="MS Mincho" w:hAnsi="GHEA Mariam" w:cs="MS Mincho"/>
          <w:sz w:val="24"/>
        </w:rPr>
      </w:pPr>
      <w:r w:rsidRPr="00257A86">
        <w:rPr>
          <w:rFonts w:ascii="GHEA Mariam" w:eastAsia="MS Mincho" w:hAnsi="GHEA Mariam" w:cs="MS Mincho"/>
          <w:sz w:val="24"/>
        </w:rPr>
        <w:t>Գնահատման գործառույթն իրականացվում է հետևյալ սկզբունքների հիման վրա</w:t>
      </w:r>
      <w:r w:rsidR="00931CF1">
        <w:rPr>
          <w:rFonts w:ascii="GHEA Mariam" w:eastAsia="MS Mincho" w:hAnsi="GHEA Mariam" w:cs="MS Mincho"/>
          <w:sz w:val="24"/>
        </w:rPr>
        <w:t>՝</w:t>
      </w:r>
    </w:p>
    <w:p w:rsidR="00257A86" w:rsidRPr="009B1002" w:rsidRDefault="00257A86" w:rsidP="00257A86">
      <w:pPr>
        <w:tabs>
          <w:tab w:val="left" w:pos="900"/>
          <w:tab w:val="left" w:pos="990"/>
        </w:tabs>
        <w:spacing w:line="360" w:lineRule="auto"/>
        <w:ind w:firstLine="720"/>
        <w:jc w:val="both"/>
        <w:rPr>
          <w:rFonts w:ascii="GHEA Mariam" w:eastAsia="MS Mincho" w:hAnsi="GHEA Mariam" w:cs="MS Mincho"/>
          <w:sz w:val="24"/>
          <w:szCs w:val="24"/>
          <w:lang w:val="hy-AM"/>
        </w:rPr>
      </w:pPr>
      <w:r w:rsidRPr="009B1002">
        <w:rPr>
          <w:rFonts w:ascii="GHEA Mariam" w:eastAsia="MS Mincho" w:hAnsi="GHEA Mariam" w:cs="MS Mincho"/>
          <w:bCs/>
          <w:sz w:val="24"/>
          <w:szCs w:val="24"/>
          <w:lang w:val="hy-AM"/>
        </w:rPr>
        <w:t>1) օբյեկտիվություն և անկողմնակալություն՝ գնահատման գործընթացն իրականացվում</w:t>
      </w:r>
      <w:r w:rsidRPr="009B1002">
        <w:rPr>
          <w:rFonts w:ascii="GHEA Mariam" w:eastAsia="MS Mincho" w:hAnsi="GHEA Mariam" w:cs="MS Mincho"/>
          <w:sz w:val="24"/>
          <w:szCs w:val="24"/>
          <w:lang w:val="hy-AM"/>
        </w:rPr>
        <w:t xml:space="preserve"> է բացառապես ստուգված և ճշգրտված փաստերի հիման վրա՝ </w:t>
      </w:r>
      <w:r w:rsidRPr="009B1002">
        <w:rPr>
          <w:rFonts w:ascii="GHEA Mariam" w:eastAsia="MS Mincho" w:hAnsi="GHEA Mariam" w:cs="MS Mincho"/>
          <w:sz w:val="24"/>
          <w:szCs w:val="24"/>
          <w:lang w:val="hy-AM"/>
        </w:rPr>
        <w:lastRenderedPageBreak/>
        <w:t>կիրառելով հստակ և գիտականորեն ապացուցված մեթոդաբանություն, ինչպես նաև հաշվի առնելով բոլոր շահագրգիռ կողմերի տեսակետները</w:t>
      </w:r>
      <w:r w:rsidR="00931CF1">
        <w:rPr>
          <w:rFonts w:ascii="GHEA Mariam" w:eastAsia="MS Mincho" w:hAnsi="GHEA Mariam" w:cs="MS Mincho"/>
          <w:sz w:val="24"/>
          <w:szCs w:val="24"/>
          <w:lang w:val="hy-AM"/>
        </w:rPr>
        <w:t>.</w:t>
      </w:r>
      <w:r w:rsidRPr="009B1002">
        <w:rPr>
          <w:rFonts w:ascii="GHEA Mariam" w:eastAsia="MS Mincho" w:hAnsi="GHEA Mariam" w:cs="MS Mincho"/>
          <w:sz w:val="24"/>
          <w:szCs w:val="24"/>
          <w:lang w:val="hy-AM"/>
        </w:rPr>
        <w:t xml:space="preserve"> </w:t>
      </w:r>
    </w:p>
    <w:p w:rsidR="00257A86" w:rsidRPr="009B1002" w:rsidRDefault="00257A86" w:rsidP="00257A86">
      <w:pPr>
        <w:tabs>
          <w:tab w:val="left" w:pos="900"/>
          <w:tab w:val="left" w:pos="990"/>
        </w:tabs>
        <w:spacing w:line="360" w:lineRule="auto"/>
        <w:ind w:firstLine="720"/>
        <w:jc w:val="both"/>
        <w:rPr>
          <w:rFonts w:ascii="GHEA Mariam" w:eastAsia="MS Mincho" w:hAnsi="GHEA Mariam" w:cs="MS Mincho"/>
          <w:sz w:val="24"/>
          <w:szCs w:val="24"/>
          <w:lang w:val="hy-AM"/>
        </w:rPr>
      </w:pPr>
      <w:r w:rsidRPr="009B1002">
        <w:rPr>
          <w:rFonts w:ascii="GHEA Mariam" w:eastAsia="MS Mincho" w:hAnsi="GHEA Mariam" w:cs="MS Mincho"/>
          <w:spacing w:val="-8"/>
          <w:sz w:val="24"/>
          <w:szCs w:val="24"/>
          <w:lang w:val="hy-AM"/>
        </w:rPr>
        <w:t>2) անկախություն՝ գնահատման ստորաբաժանումը պետք է ունենա</w:t>
      </w:r>
      <w:r w:rsidRPr="009B1002">
        <w:rPr>
          <w:rFonts w:ascii="GHEA Mariam" w:eastAsia="MS Mincho" w:hAnsi="GHEA Mariam" w:cs="MS Mincho"/>
          <w:sz w:val="24"/>
          <w:szCs w:val="24"/>
          <w:lang w:val="hy-AM"/>
        </w:rPr>
        <w:t xml:space="preserve"> առավե</w:t>
      </w:r>
      <w:r w:rsidRPr="009B1002">
        <w:rPr>
          <w:rFonts w:ascii="GHEA Mariam" w:eastAsia="MS Mincho" w:hAnsi="GHEA Mariam" w:cs="MS Mincho"/>
          <w:sz w:val="24"/>
          <w:szCs w:val="24"/>
          <w:lang w:val="hy-AM"/>
        </w:rPr>
        <w:softHyphen/>
        <w:t xml:space="preserve">-լագույն անկախություն գնահատվող </w:t>
      </w:r>
      <w:r w:rsidR="00931CF1">
        <w:rPr>
          <w:rFonts w:ascii="GHEA Mariam" w:eastAsia="MS Mincho" w:hAnsi="GHEA Mariam" w:cs="MS Mincho"/>
          <w:sz w:val="24"/>
          <w:szCs w:val="24"/>
          <w:lang w:val="hy-AM"/>
        </w:rPr>
        <w:t>ծ</w:t>
      </w:r>
      <w:r w:rsidRPr="009B1002">
        <w:rPr>
          <w:rFonts w:ascii="GHEA Mariam" w:eastAsia="MS Mincho" w:hAnsi="GHEA Mariam" w:cs="MS Mincho"/>
          <w:sz w:val="24"/>
          <w:szCs w:val="24"/>
          <w:lang w:val="hy-AM"/>
        </w:rPr>
        <w:t>րագրերն իրականացնող մարմիններից և ստորաբաժանումներից</w:t>
      </w:r>
      <w:r w:rsidR="00931CF1">
        <w:rPr>
          <w:rFonts w:ascii="GHEA Mariam" w:eastAsia="MS Mincho" w:hAnsi="GHEA Mariam" w:cs="MS Mincho"/>
          <w:sz w:val="24"/>
          <w:szCs w:val="24"/>
          <w:lang w:val="hy-AM"/>
        </w:rPr>
        <w:t>.</w:t>
      </w:r>
      <w:r w:rsidRPr="009B1002">
        <w:rPr>
          <w:rFonts w:ascii="GHEA Mariam" w:eastAsia="MS Mincho" w:hAnsi="GHEA Mariam" w:cs="MS Mincho"/>
          <w:sz w:val="24"/>
          <w:szCs w:val="24"/>
          <w:lang w:val="hy-AM"/>
        </w:rPr>
        <w:t xml:space="preserve"> </w:t>
      </w:r>
    </w:p>
    <w:p w:rsidR="00257A86" w:rsidRPr="009B1002" w:rsidRDefault="00257A86" w:rsidP="00257A86">
      <w:pPr>
        <w:tabs>
          <w:tab w:val="left" w:pos="900"/>
          <w:tab w:val="left" w:pos="990"/>
        </w:tabs>
        <w:spacing w:line="360" w:lineRule="auto"/>
        <w:ind w:firstLine="720"/>
        <w:jc w:val="both"/>
        <w:rPr>
          <w:rFonts w:ascii="GHEA Mariam" w:eastAsia="MS Mincho" w:hAnsi="GHEA Mariam" w:cs="MS Mincho"/>
          <w:sz w:val="24"/>
          <w:szCs w:val="24"/>
          <w:lang w:val="hy-AM"/>
        </w:rPr>
      </w:pPr>
      <w:r w:rsidRPr="009B1002">
        <w:rPr>
          <w:rFonts w:ascii="GHEA Mariam" w:eastAsia="MS Mincho" w:hAnsi="GHEA Mariam" w:cs="MS Mincho"/>
          <w:spacing w:val="-8"/>
          <w:sz w:val="24"/>
          <w:szCs w:val="24"/>
          <w:lang w:val="hy-AM"/>
        </w:rPr>
        <w:t>3) մասնակցություն՝ գնահատման գործընթացին պետք է ապահովվի հնա</w:t>
      </w:r>
      <w:r w:rsidRPr="009B1002">
        <w:rPr>
          <w:rFonts w:ascii="GHEA Mariam" w:eastAsia="MS Mincho" w:hAnsi="GHEA Mariam" w:cs="MS Mincho"/>
          <w:spacing w:val="-8"/>
          <w:sz w:val="24"/>
          <w:szCs w:val="24"/>
          <w:lang w:val="hy-AM"/>
        </w:rPr>
        <w:softHyphen/>
      </w:r>
      <w:r w:rsidRPr="009B1002">
        <w:rPr>
          <w:rFonts w:ascii="GHEA Mariam" w:eastAsia="MS Mincho" w:hAnsi="GHEA Mariam" w:cs="MS Mincho"/>
          <w:sz w:val="24"/>
          <w:szCs w:val="24"/>
          <w:lang w:val="hy-AM"/>
        </w:rPr>
        <w:t>րա</w:t>
      </w:r>
      <w:r w:rsidRPr="009B1002">
        <w:rPr>
          <w:rFonts w:ascii="GHEA Mariam" w:eastAsia="MS Mincho" w:hAnsi="GHEA Mariam" w:cs="MS Mincho"/>
          <w:sz w:val="24"/>
          <w:szCs w:val="24"/>
          <w:lang w:val="hy-AM"/>
        </w:rPr>
        <w:softHyphen/>
      </w:r>
      <w:r w:rsidRPr="009B1002">
        <w:rPr>
          <w:rFonts w:ascii="GHEA Mariam" w:eastAsia="MS Mincho" w:hAnsi="GHEA Mariam" w:cs="MS Mincho"/>
          <w:spacing w:val="-8"/>
          <w:sz w:val="24"/>
          <w:szCs w:val="24"/>
          <w:lang w:val="hy-AM"/>
        </w:rPr>
        <w:t>վորինս մեծ թվով տեղեկացված անձանց և շահագրգիռ կողմերի</w:t>
      </w:r>
      <w:r w:rsidRPr="009B1002">
        <w:rPr>
          <w:rFonts w:ascii="GHEA Mariam" w:eastAsia="MS Mincho" w:hAnsi="GHEA Mariam" w:cs="MS Mincho"/>
          <w:sz w:val="24"/>
          <w:szCs w:val="24"/>
          <w:lang w:val="hy-AM"/>
        </w:rPr>
        <w:t xml:space="preserve"> մասնակցությունը</w:t>
      </w:r>
      <w:r w:rsidR="00931CF1">
        <w:rPr>
          <w:rFonts w:ascii="GHEA Mariam" w:eastAsia="MS Mincho" w:hAnsi="GHEA Mariam" w:cs="MS Mincho"/>
          <w:sz w:val="24"/>
          <w:szCs w:val="24"/>
          <w:lang w:val="hy-AM"/>
        </w:rPr>
        <w:t>.</w:t>
      </w:r>
      <w:r w:rsidRPr="009B1002">
        <w:rPr>
          <w:rFonts w:ascii="GHEA Mariam" w:eastAsia="MS Mincho" w:hAnsi="GHEA Mariam" w:cs="MS Mincho"/>
          <w:sz w:val="24"/>
          <w:szCs w:val="24"/>
          <w:lang w:val="hy-AM"/>
        </w:rPr>
        <w:t xml:space="preserve"> </w:t>
      </w:r>
    </w:p>
    <w:p w:rsidR="00257A86" w:rsidRPr="009B1002" w:rsidRDefault="00257A86" w:rsidP="00257A86">
      <w:pPr>
        <w:tabs>
          <w:tab w:val="left" w:pos="900"/>
          <w:tab w:val="left" w:pos="990"/>
        </w:tabs>
        <w:spacing w:line="360" w:lineRule="auto"/>
        <w:ind w:firstLine="720"/>
        <w:jc w:val="both"/>
        <w:rPr>
          <w:rFonts w:ascii="GHEA Mariam" w:eastAsia="MS Mincho" w:hAnsi="GHEA Mariam" w:cs="MS Mincho"/>
          <w:b/>
          <w:bCs/>
          <w:sz w:val="24"/>
          <w:szCs w:val="24"/>
          <w:lang w:val="hy-AM"/>
        </w:rPr>
      </w:pPr>
      <w:r w:rsidRPr="009B1002">
        <w:rPr>
          <w:rFonts w:ascii="GHEA Mariam" w:eastAsia="MS Mincho" w:hAnsi="GHEA Mariam" w:cs="MS Mincho"/>
          <w:sz w:val="24"/>
          <w:szCs w:val="24"/>
          <w:lang w:val="hy-AM"/>
        </w:rPr>
        <w:t xml:space="preserve">4) վստահելիություն, հստակություն, ամբողջականություն՝ գնահատումները </w:t>
      </w:r>
      <w:r w:rsidRPr="009B1002">
        <w:rPr>
          <w:rFonts w:ascii="GHEA Mariam" w:eastAsia="MS Mincho" w:hAnsi="GHEA Mariam" w:cs="MS Mincho"/>
          <w:spacing w:val="-2"/>
          <w:sz w:val="24"/>
          <w:szCs w:val="24"/>
          <w:lang w:val="hy-AM"/>
        </w:rPr>
        <w:t>պետք է ամփոփվեն համապարփակ հաշվետվությունների միջոցով, որոնք պետք</w:t>
      </w:r>
      <w:r w:rsidRPr="009B1002">
        <w:rPr>
          <w:rFonts w:ascii="GHEA Mariam" w:eastAsia="MS Mincho" w:hAnsi="GHEA Mariam" w:cs="MS Mincho"/>
          <w:sz w:val="24"/>
          <w:szCs w:val="24"/>
          <w:lang w:val="hy-AM"/>
        </w:rPr>
        <w:t xml:space="preserve"> է լինեն ամբողջական և պարզ, հիմնված լինեն փաստերի վրա և պարունակեն հասկանալի և իրագործելի առաջարկներ։</w:t>
      </w:r>
    </w:p>
    <w:p w:rsidR="00257A86" w:rsidRPr="009B1002" w:rsidRDefault="00257A86" w:rsidP="00257A86">
      <w:pPr>
        <w:pStyle w:val="mechtex"/>
        <w:rPr>
          <w:rFonts w:ascii="GHEA Mariam" w:hAnsi="GHEA Mariam"/>
          <w:sz w:val="26"/>
          <w:lang w:val="hy-AM"/>
        </w:rPr>
      </w:pPr>
    </w:p>
    <w:p w:rsidR="00257A86" w:rsidRPr="00931CF1" w:rsidRDefault="00257A86" w:rsidP="00257A86">
      <w:pPr>
        <w:pStyle w:val="mechtex"/>
        <w:rPr>
          <w:rFonts w:ascii="GHEA Mariam" w:hAnsi="GHEA Mariam" w:cs="Sylfaen"/>
          <w:bCs/>
          <w:sz w:val="24"/>
          <w:lang w:val="hy-AM"/>
        </w:rPr>
      </w:pPr>
      <w:r w:rsidRPr="00931CF1">
        <w:rPr>
          <w:rFonts w:ascii="GHEA Mariam" w:hAnsi="GHEA Mariam" w:cs="Sylfaen"/>
          <w:bCs/>
          <w:sz w:val="24"/>
          <w:lang w:val="hy-AM"/>
        </w:rPr>
        <w:t>3</w:t>
      </w:r>
      <w:r w:rsidR="00931CF1">
        <w:rPr>
          <w:rFonts w:ascii="GHEA Mariam" w:hAnsi="GHEA Mariam" w:cs="Sylfaen"/>
          <w:bCs/>
          <w:sz w:val="24"/>
          <w:lang w:val="hy-AM"/>
        </w:rPr>
        <w:t>.</w:t>
      </w:r>
      <w:r w:rsidRPr="00931CF1">
        <w:rPr>
          <w:rFonts w:ascii="GHEA Mariam" w:eastAsia="MS Mincho" w:hAnsi="GHEA Mariam" w:cs="MS Mincho"/>
          <w:bCs/>
          <w:sz w:val="24"/>
          <w:lang w:val="hy-AM"/>
        </w:rPr>
        <w:t xml:space="preserve"> </w:t>
      </w:r>
      <w:r w:rsidRPr="00931CF1">
        <w:rPr>
          <w:rFonts w:ascii="GHEA Mariam" w:hAnsi="GHEA Mariam" w:cs="Sylfaen"/>
          <w:bCs/>
          <w:sz w:val="24"/>
          <w:lang w:val="hy-AM"/>
        </w:rPr>
        <w:t>ԳՆԱՀԱՏՄԱՆ ԳՈՐԾԸՆԹԱՑԻ ՄԱՍՆԱԿԻՑՆԵՐԸ</w:t>
      </w:r>
    </w:p>
    <w:p w:rsidR="00257A86" w:rsidRPr="00931CF1" w:rsidRDefault="00257A86" w:rsidP="00257A86">
      <w:pPr>
        <w:pStyle w:val="mechtex"/>
        <w:rPr>
          <w:rFonts w:ascii="GHEA Mariam" w:hAnsi="GHEA Mariam" w:cs="Sylfaen"/>
          <w:bCs/>
          <w:sz w:val="32"/>
          <w:lang w:val="hy-AM"/>
        </w:rPr>
      </w:pPr>
    </w:p>
    <w:p w:rsidR="00257A86" w:rsidRPr="00257A86" w:rsidRDefault="00257A86" w:rsidP="00257A86">
      <w:pPr>
        <w:pStyle w:val="ListParagraph"/>
        <w:numPr>
          <w:ilvl w:val="0"/>
          <w:numId w:val="1"/>
        </w:numPr>
        <w:tabs>
          <w:tab w:val="left" w:pos="990"/>
          <w:tab w:val="left" w:pos="1080"/>
        </w:tabs>
        <w:spacing w:line="360" w:lineRule="auto"/>
        <w:ind w:left="0" w:firstLine="720"/>
        <w:rPr>
          <w:rFonts w:ascii="GHEA Mariam" w:hAnsi="GHEA Mariam"/>
          <w:sz w:val="24"/>
        </w:rPr>
      </w:pPr>
      <w:r w:rsidRPr="00257A86">
        <w:rPr>
          <w:rFonts w:ascii="GHEA Mariam" w:hAnsi="GHEA Mariam"/>
          <w:spacing w:val="-8"/>
          <w:sz w:val="24"/>
        </w:rPr>
        <w:t>Գնահատումն իրականացնում է գնահատման ստորաբաժանումը՝</w:t>
      </w:r>
      <w:r w:rsidRPr="00257A86">
        <w:rPr>
          <w:rFonts w:ascii="GHEA Mariam" w:hAnsi="GHEA Mariam"/>
          <w:sz w:val="24"/>
        </w:rPr>
        <w:t xml:space="preserve"> անհրա</w:t>
      </w:r>
      <w:r>
        <w:rPr>
          <w:rFonts w:ascii="GHEA Mariam" w:hAnsi="GHEA Mariam"/>
          <w:sz w:val="24"/>
        </w:rPr>
        <w:softHyphen/>
      </w:r>
      <w:r w:rsidRPr="00257A86">
        <w:rPr>
          <w:rFonts w:ascii="GHEA Mariam" w:hAnsi="GHEA Mariam"/>
          <w:spacing w:val="-8"/>
          <w:sz w:val="24"/>
        </w:rPr>
        <w:t>ժեշտության դեպքում ներգրավելով հրավիրված մասնագետների և</w:t>
      </w:r>
      <w:r w:rsidRPr="00257A86">
        <w:rPr>
          <w:rFonts w:ascii="GHEA Mariam" w:hAnsi="GHEA Mariam"/>
          <w:sz w:val="24"/>
        </w:rPr>
        <w:t xml:space="preserve"> փորձագետների։ </w:t>
      </w:r>
      <w:r w:rsidRPr="00257A86">
        <w:rPr>
          <w:rFonts w:ascii="GHEA Mariam" w:hAnsi="GHEA Mariam"/>
          <w:spacing w:val="-8"/>
          <w:sz w:val="24"/>
        </w:rPr>
        <w:t>Գնահատման արտապատվիրման դեպքում գնահատումն իրականացնում է</w:t>
      </w:r>
      <w:r w:rsidRPr="00257A86">
        <w:rPr>
          <w:rFonts w:ascii="GHEA Mariam" w:hAnsi="GHEA Mariam"/>
          <w:sz w:val="24"/>
        </w:rPr>
        <w:t xml:space="preserve"> արտա</w:t>
      </w:r>
      <w:r>
        <w:rPr>
          <w:rFonts w:ascii="GHEA Mariam" w:hAnsi="GHEA Mariam"/>
          <w:sz w:val="24"/>
        </w:rPr>
        <w:softHyphen/>
      </w:r>
      <w:r w:rsidRPr="00257A86">
        <w:rPr>
          <w:rFonts w:ascii="GHEA Mariam" w:hAnsi="GHEA Mariam"/>
          <w:sz w:val="24"/>
        </w:rPr>
        <w:t xml:space="preserve">քին կազմակերպությունը, իսկ գնահատման ստորաբաժանումն իրականացնում է գնահատման որակի ապահովումը՝ որպես պատվիրատու։ Գնահատման </w:t>
      </w:r>
      <w:r w:rsidRPr="00257A86">
        <w:rPr>
          <w:rFonts w:ascii="GHEA Mariam" w:hAnsi="GHEA Mariam"/>
          <w:spacing w:val="-8"/>
          <w:sz w:val="24"/>
        </w:rPr>
        <w:t>գործըն</w:t>
      </w:r>
      <w:r w:rsidR="00931CF1">
        <w:rPr>
          <w:rFonts w:ascii="GHEA Mariam" w:hAnsi="GHEA Mariam"/>
          <w:spacing w:val="-8"/>
          <w:sz w:val="24"/>
        </w:rPr>
        <w:softHyphen/>
      </w:r>
      <w:r w:rsidRPr="00257A86">
        <w:rPr>
          <w:rFonts w:ascii="GHEA Mariam" w:hAnsi="GHEA Mariam"/>
          <w:spacing w:val="-8"/>
          <w:sz w:val="24"/>
        </w:rPr>
        <w:t>թացի ընդհանուր ղեկավարումն իրականացնում է գնահատման</w:t>
      </w:r>
      <w:r w:rsidRPr="00257A86">
        <w:rPr>
          <w:rFonts w:ascii="GHEA Mariam" w:hAnsi="GHEA Mariam"/>
          <w:sz w:val="24"/>
        </w:rPr>
        <w:t xml:space="preserve"> խորհուրդը: </w:t>
      </w:r>
    </w:p>
    <w:p w:rsidR="00257A86" w:rsidRPr="00257A86" w:rsidRDefault="00257A86" w:rsidP="00257A86">
      <w:pPr>
        <w:pStyle w:val="ListParagraph"/>
        <w:numPr>
          <w:ilvl w:val="0"/>
          <w:numId w:val="1"/>
        </w:numPr>
        <w:tabs>
          <w:tab w:val="left" w:pos="990"/>
          <w:tab w:val="left" w:pos="1080"/>
        </w:tabs>
        <w:spacing w:line="360" w:lineRule="auto"/>
        <w:ind w:left="0" w:firstLine="720"/>
        <w:rPr>
          <w:rFonts w:ascii="GHEA Mariam" w:eastAsia="Times New Roman" w:hAnsi="GHEA Mariam" w:cs="Times New Roman"/>
          <w:sz w:val="24"/>
        </w:rPr>
      </w:pPr>
      <w:r w:rsidRPr="00257A86">
        <w:rPr>
          <w:rFonts w:ascii="GHEA Mariam" w:hAnsi="GHEA Mariam"/>
          <w:sz w:val="24"/>
        </w:rPr>
        <w:t>Գնահատման խորհրդի կազմը և աշխատակարգը հաստատում է Հայաս</w:t>
      </w:r>
      <w:r w:rsidR="005502BF">
        <w:rPr>
          <w:rFonts w:ascii="GHEA Mariam" w:hAnsi="GHEA Mariam"/>
          <w:sz w:val="24"/>
        </w:rPr>
        <w:softHyphen/>
      </w:r>
      <w:r w:rsidRPr="00257A86">
        <w:rPr>
          <w:rFonts w:ascii="GHEA Mariam" w:hAnsi="GHEA Mariam"/>
          <w:sz w:val="24"/>
        </w:rPr>
        <w:t>տանի Հանրապետության</w:t>
      </w:r>
      <w:r w:rsidR="005502BF">
        <w:rPr>
          <w:rFonts w:ascii="GHEA Mariam" w:hAnsi="GHEA Mariam"/>
          <w:sz w:val="24"/>
        </w:rPr>
        <w:t xml:space="preserve"> </w:t>
      </w:r>
      <w:r w:rsidRPr="00257A86">
        <w:rPr>
          <w:rFonts w:ascii="GHEA Mariam" w:hAnsi="GHEA Mariam"/>
          <w:sz w:val="24"/>
        </w:rPr>
        <w:t xml:space="preserve">վարչապետը։ </w:t>
      </w:r>
    </w:p>
    <w:p w:rsidR="00257A86" w:rsidRPr="00257A86" w:rsidRDefault="00257A86" w:rsidP="00257A86">
      <w:pPr>
        <w:pStyle w:val="ListParagraph"/>
        <w:numPr>
          <w:ilvl w:val="0"/>
          <w:numId w:val="1"/>
        </w:numPr>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z w:val="24"/>
        </w:rPr>
        <w:t>Գնահատման խորհրդի հիմնական գործառույթներն են</w:t>
      </w:r>
      <w:r w:rsidR="00931CF1">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1) հաստատել գնահատման տարեկան ծրագրերը</w:t>
      </w:r>
      <w:r w:rsidR="00931CF1">
        <w:rPr>
          <w:rFonts w:ascii="GHEA Mariam" w:eastAsia="Times New Roman" w:hAnsi="GHEA Mariam" w:cs="Times New Roman"/>
          <w:sz w:val="24"/>
        </w:rPr>
        <w:t>.</w:t>
      </w:r>
      <w:r w:rsidRPr="00257A86">
        <w:rPr>
          <w:rFonts w:ascii="GHEA Mariam" w:eastAsia="Times New Roman" w:hAnsi="GHEA Mariam" w:cs="Times New Roman"/>
          <w:sz w:val="24"/>
        </w:rPr>
        <w:t xml:space="preserve"> </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 xml:space="preserve">2) անհրաժեշտության դեպքում՝ նախաձեռնել արտահերթ գնահատումներ` անհրաժեշտության դեպքում </w:t>
      </w:r>
      <w:r w:rsidRPr="00257A86">
        <w:rPr>
          <w:rFonts w:ascii="GHEA Mariam" w:eastAsia="Calibri" w:hAnsi="GHEA Mariam" w:cs="GHEA Grapalat"/>
          <w:sz w:val="24"/>
        </w:rPr>
        <w:t>տարեկան հաստատված գնահատման ծրագրերում կատարելով անհրաժեշտ փոփոխություններ</w:t>
      </w:r>
      <w:r w:rsidR="008822BE">
        <w:rPr>
          <w:rFonts w:ascii="GHEA Mariam" w:eastAsia="Calibri" w:hAnsi="GHEA Mariam" w:cs="GHEA Grapalat"/>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3) հաստատել գնահատման հաշվետվությունները (բացի մինչ-ծրագրային գնահատման հաշվետվություններից, որոնք ընդունվում են ի գիտություն) և գնա</w:t>
      </w:r>
      <w:r>
        <w:rPr>
          <w:rFonts w:ascii="GHEA Mariam" w:eastAsia="Times New Roman" w:hAnsi="GHEA Mariam" w:cs="Times New Roman"/>
          <w:sz w:val="24"/>
        </w:rPr>
        <w:softHyphen/>
      </w:r>
      <w:r w:rsidRPr="00257A86">
        <w:rPr>
          <w:rFonts w:ascii="GHEA Mariam" w:eastAsia="Times New Roman" w:hAnsi="GHEA Mariam" w:cs="Times New Roman"/>
          <w:sz w:val="24"/>
        </w:rPr>
        <w:t>հատման արդյունքներով կայացնել համապատասխան որոշումներ</w:t>
      </w:r>
      <w:r w:rsidR="008822BE">
        <w:rPr>
          <w:rFonts w:ascii="GHEA Mariam" w:eastAsia="Times New Roman" w:hAnsi="GHEA Mariam" w:cs="Times New Roman"/>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lastRenderedPageBreak/>
        <w:t>4)</w:t>
      </w:r>
      <w:r w:rsidRPr="00257A86">
        <w:rPr>
          <w:rFonts w:ascii="GHEA Mariam" w:eastAsia="MS Mincho" w:hAnsi="GHEA Mariam" w:cs="Sylfaen"/>
          <w:kern w:val="18"/>
          <w:sz w:val="24"/>
        </w:rPr>
        <w:t xml:space="preserve"> բացահայտել և լուծումներ առաջադրել գնահատման հետ կապված միջգերատեսչական խնդիրներին</w:t>
      </w:r>
      <w:r w:rsidR="008822BE">
        <w:rPr>
          <w:rFonts w:ascii="GHEA Mariam" w:eastAsia="MS Mincho" w:hAnsi="GHEA Mariam" w:cs="Sylfaen"/>
          <w:kern w:val="18"/>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5) օրենսդրությամբ նախատեսված այլ գործառույթներ:</w:t>
      </w:r>
    </w:p>
    <w:p w:rsidR="00257A86" w:rsidRPr="00257A86" w:rsidRDefault="00257A86" w:rsidP="00257A86">
      <w:pPr>
        <w:pStyle w:val="ListParagraph"/>
        <w:numPr>
          <w:ilvl w:val="0"/>
          <w:numId w:val="1"/>
        </w:numPr>
        <w:tabs>
          <w:tab w:val="left" w:pos="990"/>
          <w:tab w:val="left" w:pos="1080"/>
        </w:tabs>
        <w:spacing w:line="360" w:lineRule="auto"/>
        <w:ind w:left="0" w:firstLine="720"/>
        <w:contextualSpacing w:val="0"/>
        <w:rPr>
          <w:rFonts w:ascii="GHEA Mariam" w:hAnsi="GHEA Mariam"/>
          <w:sz w:val="24"/>
        </w:rPr>
      </w:pPr>
      <w:r w:rsidRPr="00257A86">
        <w:rPr>
          <w:rFonts w:ascii="GHEA Mariam" w:eastAsia="Times New Roman" w:hAnsi="GHEA Mariam" w:cs="Times New Roman"/>
          <w:spacing w:val="-8"/>
          <w:sz w:val="24"/>
        </w:rPr>
        <w:t>Գնահատումն իրականացվում է Հայաստանի Հանրապետության</w:t>
      </w:r>
      <w:r w:rsidR="005502BF">
        <w:rPr>
          <w:rFonts w:ascii="GHEA Mariam" w:eastAsia="Times New Roman" w:hAnsi="GHEA Mariam" w:cs="Times New Roman"/>
          <w:sz w:val="24"/>
        </w:rPr>
        <w:t xml:space="preserve"> </w:t>
      </w:r>
      <w:r w:rsidRPr="00257A86">
        <w:rPr>
          <w:rFonts w:ascii="GHEA Mariam" w:eastAsia="Times New Roman" w:hAnsi="GHEA Mariam" w:cs="Times New Roman"/>
          <w:sz w:val="24"/>
        </w:rPr>
        <w:t>ֆինանս</w:t>
      </w:r>
      <w:r>
        <w:rPr>
          <w:rFonts w:ascii="GHEA Mariam" w:eastAsia="Times New Roman" w:hAnsi="GHEA Mariam" w:cs="Times New Roman"/>
          <w:sz w:val="24"/>
        </w:rPr>
        <w:softHyphen/>
      </w:r>
      <w:r w:rsidRPr="00257A86">
        <w:rPr>
          <w:rFonts w:ascii="GHEA Mariam" w:eastAsia="Times New Roman" w:hAnsi="GHEA Mariam" w:cs="Times New Roman"/>
          <w:sz w:val="24"/>
        </w:rPr>
        <w:t>ների նախարարության՝ համապատասխան գործառույթներ ունեցող ստորաբա</w:t>
      </w:r>
      <w:r>
        <w:rPr>
          <w:rFonts w:ascii="GHEA Mariam" w:eastAsia="Times New Roman" w:hAnsi="GHEA Mariam" w:cs="Times New Roman"/>
          <w:sz w:val="24"/>
        </w:rPr>
        <w:softHyphen/>
      </w:r>
      <w:r w:rsidRPr="00257A86">
        <w:rPr>
          <w:rFonts w:ascii="GHEA Mariam" w:eastAsia="Times New Roman" w:hAnsi="GHEA Mariam" w:cs="Times New Roman"/>
          <w:sz w:val="24"/>
        </w:rPr>
        <w:t xml:space="preserve">ժանման կողմից: </w:t>
      </w:r>
    </w:p>
    <w:p w:rsidR="00257A86" w:rsidRPr="00257A86" w:rsidRDefault="00257A86" w:rsidP="00257A86">
      <w:pPr>
        <w:pStyle w:val="ListParagraph"/>
        <w:numPr>
          <w:ilvl w:val="0"/>
          <w:numId w:val="1"/>
        </w:numPr>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Պաշտոնական պարտականությունները կատարելու ընթացքում գնահա</w:t>
      </w:r>
      <w:r>
        <w:rPr>
          <w:rFonts w:ascii="GHEA Mariam" w:eastAsia="Times New Roman" w:hAnsi="GHEA Mariam" w:cs="Times New Roman"/>
          <w:sz w:val="24"/>
        </w:rPr>
        <w:softHyphen/>
      </w:r>
      <w:r w:rsidRPr="00257A86">
        <w:rPr>
          <w:rFonts w:ascii="GHEA Mariam" w:eastAsia="Times New Roman" w:hAnsi="GHEA Mariam" w:cs="Times New Roman"/>
          <w:sz w:val="24"/>
        </w:rPr>
        <w:t>տողն իրավունք ունի</w:t>
      </w:r>
      <w:r w:rsidR="005502BF">
        <w:rPr>
          <w:rFonts w:ascii="GHEA Mariam" w:eastAsia="Times New Roman" w:hAnsi="GHEA Mariam" w:cs="Times New Roman"/>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pacing w:val="-8"/>
          <w:sz w:val="24"/>
        </w:rPr>
        <w:t>1) իր իրավասությունների շրջանակներում</w:t>
      </w:r>
      <w:r w:rsidRPr="00257A86" w:rsidDel="009705D9">
        <w:rPr>
          <w:rStyle w:val="CommentReference"/>
          <w:rFonts w:ascii="GHEA Mariam" w:hAnsi="GHEA Mariam"/>
          <w:spacing w:val="-8"/>
          <w:sz w:val="24"/>
        </w:rPr>
        <w:t xml:space="preserve"> </w:t>
      </w:r>
      <w:r w:rsidRPr="00257A86">
        <w:rPr>
          <w:rFonts w:ascii="GHEA Mariam" w:hAnsi="GHEA Mariam"/>
          <w:spacing w:val="-8"/>
          <w:sz w:val="24"/>
        </w:rPr>
        <w:t>ողջամիտ ժամկետներում</w:t>
      </w:r>
      <w:r w:rsidRPr="00257A86">
        <w:rPr>
          <w:rFonts w:ascii="GHEA Mariam" w:hAnsi="GHEA Mariam"/>
          <w:sz w:val="24"/>
        </w:rPr>
        <w:t xml:space="preserve"> գրավոր </w:t>
      </w:r>
      <w:r w:rsidRPr="00257A86">
        <w:rPr>
          <w:rFonts w:ascii="GHEA Mariam" w:hAnsi="GHEA Mariam"/>
          <w:spacing w:val="-8"/>
          <w:sz w:val="24"/>
        </w:rPr>
        <w:t xml:space="preserve">պահանջել և ստանալ </w:t>
      </w:r>
      <w:r w:rsidR="005502BF">
        <w:rPr>
          <w:rFonts w:ascii="GHEA Mariam" w:hAnsi="GHEA Mariam"/>
          <w:spacing w:val="-8"/>
          <w:sz w:val="24"/>
        </w:rPr>
        <w:t>ծ</w:t>
      </w:r>
      <w:r w:rsidRPr="00257A86">
        <w:rPr>
          <w:rFonts w:ascii="GHEA Mariam" w:hAnsi="GHEA Mariam"/>
          <w:spacing w:val="-8"/>
          <w:sz w:val="24"/>
        </w:rPr>
        <w:t>րագիրն իրականացնող մարմնի կամ այլ անձանց (որպիսիք</w:t>
      </w:r>
      <w:r w:rsidRPr="00257A86">
        <w:rPr>
          <w:rFonts w:ascii="GHEA Mariam" w:hAnsi="GHEA Mariam"/>
          <w:sz w:val="24"/>
        </w:rPr>
        <w:t xml:space="preserve"> են </w:t>
      </w:r>
      <w:r w:rsidRPr="005502BF">
        <w:rPr>
          <w:rFonts w:ascii="GHEA Mariam" w:hAnsi="GHEA Mariam"/>
          <w:spacing w:val="-6"/>
          <w:sz w:val="24"/>
        </w:rPr>
        <w:t>ցանկացած ֆիզիկական կամ իրավաբանական անձինք, ովքեր կարող են ցան</w:t>
      </w:r>
      <w:r w:rsidR="005502BF" w:rsidRPr="005502BF">
        <w:rPr>
          <w:rFonts w:ascii="GHEA Mariam" w:hAnsi="GHEA Mariam"/>
          <w:spacing w:val="-6"/>
          <w:sz w:val="24"/>
        </w:rPr>
        <w:softHyphen/>
      </w:r>
      <w:r w:rsidRPr="005502BF">
        <w:rPr>
          <w:rFonts w:ascii="GHEA Mariam" w:hAnsi="GHEA Mariam"/>
          <w:spacing w:val="-6"/>
          <w:sz w:val="24"/>
        </w:rPr>
        <w:t>կացած տեսակի տեղեկատվության տիրապետել գնահատվող ծրագրի վերաբերյալ) տրա</w:t>
      </w:r>
      <w:r w:rsidR="005502BF">
        <w:rPr>
          <w:rFonts w:ascii="GHEA Mariam" w:hAnsi="GHEA Mariam"/>
          <w:spacing w:val="-6"/>
          <w:sz w:val="24"/>
        </w:rPr>
        <w:softHyphen/>
      </w:r>
      <w:r w:rsidRPr="005502BF">
        <w:rPr>
          <w:rFonts w:ascii="GHEA Mariam" w:hAnsi="GHEA Mariam"/>
          <w:spacing w:val="-6"/>
          <w:sz w:val="24"/>
        </w:rPr>
        <w:t>մադրության տակ գտնվող և գնահատմանն առնչվող բոլոր տեղեկությունները և փաստաթղթերի հավաստագրված օրինակները և ունենալ տեղեկատվական համա</w:t>
      </w:r>
      <w:r w:rsidR="005502BF">
        <w:rPr>
          <w:rFonts w:ascii="GHEA Mariam" w:hAnsi="GHEA Mariam"/>
          <w:spacing w:val="-6"/>
          <w:sz w:val="24"/>
        </w:rPr>
        <w:softHyphen/>
      </w:r>
      <w:r w:rsidRPr="005502BF">
        <w:rPr>
          <w:rFonts w:ascii="GHEA Mariam" w:hAnsi="GHEA Mariam"/>
          <w:spacing w:val="-6"/>
          <w:sz w:val="24"/>
        </w:rPr>
        <w:t xml:space="preserve">կարգերի, օրենքով սահմանված դեպքերում և կարգով նաև գնահատմանն առնչվող գաղտնի տեղեկությունների հասանելիություն, իսկ </w:t>
      </w:r>
      <w:r w:rsidR="005502BF">
        <w:rPr>
          <w:rFonts w:ascii="GHEA Mariam" w:hAnsi="GHEA Mariam"/>
          <w:spacing w:val="-6"/>
          <w:sz w:val="24"/>
        </w:rPr>
        <w:t>ծ</w:t>
      </w:r>
      <w:r w:rsidRPr="005502BF">
        <w:rPr>
          <w:rFonts w:ascii="GHEA Mariam" w:hAnsi="GHEA Mariam"/>
          <w:spacing w:val="-6"/>
          <w:sz w:val="24"/>
        </w:rPr>
        <w:t>րագիրն իրականացնող մարմին</w:t>
      </w:r>
      <w:r w:rsidR="005502BF">
        <w:rPr>
          <w:rFonts w:ascii="GHEA Mariam" w:hAnsi="GHEA Mariam"/>
          <w:spacing w:val="-6"/>
          <w:sz w:val="24"/>
        </w:rPr>
        <w:softHyphen/>
      </w:r>
      <w:r w:rsidRPr="005502BF">
        <w:rPr>
          <w:rFonts w:ascii="GHEA Mariam" w:hAnsi="GHEA Mariam"/>
          <w:spacing w:val="-6"/>
          <w:sz w:val="24"/>
        </w:rPr>
        <w:t>ները պարտավոր են ապահովել նշված տեղեկատվության ու փաստաթղթերի հասա</w:t>
      </w:r>
      <w:r w:rsidR="005502BF">
        <w:rPr>
          <w:rFonts w:ascii="GHEA Mariam" w:hAnsi="GHEA Mariam"/>
          <w:spacing w:val="-6"/>
          <w:sz w:val="24"/>
        </w:rPr>
        <w:softHyphen/>
      </w:r>
      <w:r w:rsidRPr="005502BF">
        <w:rPr>
          <w:rFonts w:ascii="GHEA Mariam" w:hAnsi="GHEA Mariam"/>
          <w:spacing w:val="-6"/>
          <w:sz w:val="24"/>
        </w:rPr>
        <w:t>նելիությունը և գնահատողի գրավոր պահանջով` դրանում նշված ողջամիտ ժամկետ</w:t>
      </w:r>
      <w:r w:rsidR="005502BF">
        <w:rPr>
          <w:rFonts w:ascii="GHEA Mariam" w:hAnsi="GHEA Mariam"/>
          <w:spacing w:val="-6"/>
          <w:sz w:val="24"/>
        </w:rPr>
        <w:softHyphen/>
      </w:r>
      <w:r w:rsidRPr="005502BF">
        <w:rPr>
          <w:rFonts w:ascii="GHEA Mariam" w:hAnsi="GHEA Mariam"/>
          <w:spacing w:val="-6"/>
          <w:sz w:val="24"/>
        </w:rPr>
        <w:t>ներում տրամադրել անհրաժեշտ ճշգրիտ և ամբողջական տվյալներ, հաշվետվու</w:t>
      </w:r>
      <w:r w:rsidR="005502BF">
        <w:rPr>
          <w:rFonts w:ascii="GHEA Mariam" w:hAnsi="GHEA Mariam"/>
          <w:spacing w:val="-6"/>
          <w:sz w:val="24"/>
        </w:rPr>
        <w:softHyphen/>
      </w:r>
      <w:r w:rsidRPr="005502BF">
        <w:rPr>
          <w:rFonts w:ascii="GHEA Mariam" w:hAnsi="GHEA Mariam"/>
          <w:spacing w:val="-6"/>
          <w:sz w:val="24"/>
        </w:rPr>
        <w:t>թյուններ, եզրակացություններ, նյութեր</w:t>
      </w:r>
      <w:r w:rsidRPr="00257A86">
        <w:rPr>
          <w:rFonts w:ascii="GHEA Mariam" w:hAnsi="GHEA Mariam"/>
          <w:sz w:val="24"/>
        </w:rPr>
        <w:t xml:space="preserve"> և այլ փաստաթղթեր</w:t>
      </w:r>
      <w:r w:rsidR="005502BF">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z w:val="24"/>
        </w:rPr>
        <w:t xml:space="preserve">2) </w:t>
      </w:r>
      <w:r w:rsidR="005502BF">
        <w:rPr>
          <w:rFonts w:ascii="GHEA Mariam" w:hAnsi="GHEA Mariam"/>
          <w:sz w:val="24"/>
        </w:rPr>
        <w:t>ծ</w:t>
      </w:r>
      <w:r w:rsidRPr="00257A86">
        <w:rPr>
          <w:rFonts w:ascii="GHEA Mariam" w:hAnsi="GHEA Mariam"/>
          <w:sz w:val="24"/>
        </w:rPr>
        <w:t xml:space="preserve">րագիրն իրականացնող մարմնից կամ շահառու անձանցից պահանջել </w:t>
      </w:r>
      <w:r w:rsidRPr="00257A86">
        <w:rPr>
          <w:rFonts w:ascii="GHEA Mariam" w:hAnsi="GHEA Mariam"/>
          <w:spacing w:val="-8"/>
          <w:sz w:val="24"/>
        </w:rPr>
        <w:t>սահմանված ողջամիտ ժամկետներում տրամադրել Հայաստանի</w:t>
      </w:r>
      <w:r w:rsidRPr="00257A86">
        <w:rPr>
          <w:rFonts w:ascii="GHEA Mariam" w:hAnsi="GHEA Mariam"/>
          <w:sz w:val="24"/>
        </w:rPr>
        <w:t xml:space="preserve"> Հանրապետության  </w:t>
      </w:r>
      <w:r w:rsidRPr="00257A86">
        <w:rPr>
          <w:rFonts w:ascii="GHEA Mariam" w:hAnsi="GHEA Mariam"/>
          <w:spacing w:val="-8"/>
          <w:sz w:val="24"/>
        </w:rPr>
        <w:t>հաշվեքննիչ պալատի, ինչպես նաև վերահսկողություն (հսկողություն) կամ</w:t>
      </w:r>
      <w:r w:rsidRPr="00257A86">
        <w:rPr>
          <w:rFonts w:ascii="GHEA Mariam" w:hAnsi="GHEA Mariam"/>
          <w:sz w:val="24"/>
        </w:rPr>
        <w:t xml:space="preserve"> աուդիտ իրականացնող այլ մարմինների հաշվետվությունները, եզրակացությունները</w:t>
      </w:r>
      <w:r w:rsidR="005502BF">
        <w:rPr>
          <w:rFonts w:ascii="GHEA Mariam" w:hAnsi="GHEA Mariam"/>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z w:val="24"/>
        </w:rPr>
        <w:t>3) անհրաժեշտ տեղեկատվության բացակայության դեպքում շահառուներից կամ այլ անձանցից պահանջել և ստանալ բյուջետային ծրագրերի կատարմանն առնչվող տեղեկություններ ու փաստաթղթերի պատճեններ</w:t>
      </w:r>
      <w:r w:rsidR="005502BF">
        <w:rPr>
          <w:rFonts w:ascii="GHEA Mariam" w:hAnsi="GHEA Mariam"/>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z w:val="24"/>
        </w:rPr>
        <w:lastRenderedPageBreak/>
        <w:t xml:space="preserve">4) հանդիպումներ իրականացնել </w:t>
      </w:r>
      <w:r w:rsidR="005502BF">
        <w:rPr>
          <w:rFonts w:ascii="GHEA Mariam" w:hAnsi="GHEA Mariam"/>
          <w:sz w:val="24"/>
        </w:rPr>
        <w:t>ծ</w:t>
      </w:r>
      <w:r w:rsidRPr="00257A86">
        <w:rPr>
          <w:rFonts w:ascii="GHEA Mariam" w:hAnsi="GHEA Mariam"/>
          <w:sz w:val="24"/>
        </w:rPr>
        <w:t>րագիրն իրականացնող մարմնի տեղե</w:t>
      </w:r>
      <w:r>
        <w:rPr>
          <w:rFonts w:ascii="GHEA Mariam" w:hAnsi="GHEA Mariam"/>
          <w:sz w:val="24"/>
        </w:rPr>
        <w:softHyphen/>
      </w:r>
      <w:r w:rsidRPr="00257A86">
        <w:rPr>
          <w:rFonts w:ascii="GHEA Mariam" w:hAnsi="GHEA Mariam"/>
          <w:sz w:val="24"/>
        </w:rPr>
        <w:t>կացված ներկայացուցիչների հետ՝ գնահատմանն առնչվող հարցերի վերաբերյալ պարզաբանումներ ստանալու նպատակով։</w:t>
      </w:r>
    </w:p>
    <w:p w:rsidR="00257A86" w:rsidRPr="00257A86" w:rsidRDefault="00257A86" w:rsidP="00257A86">
      <w:pPr>
        <w:pStyle w:val="ListParagraph"/>
        <w:numPr>
          <w:ilvl w:val="0"/>
          <w:numId w:val="1"/>
        </w:numPr>
        <w:tabs>
          <w:tab w:val="left" w:pos="990"/>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Պաշտոնական պարտականությունները կատարելու ընթացքում գնա</w:t>
      </w:r>
      <w:r>
        <w:rPr>
          <w:rFonts w:ascii="GHEA Mariam" w:eastAsia="Times New Roman" w:hAnsi="GHEA Mariam" w:cs="Times New Roman"/>
          <w:sz w:val="24"/>
        </w:rPr>
        <w:softHyphen/>
      </w:r>
      <w:r w:rsidRPr="00257A86">
        <w:rPr>
          <w:rFonts w:ascii="GHEA Mariam" w:eastAsia="Times New Roman" w:hAnsi="GHEA Mariam" w:cs="Times New Roman"/>
          <w:sz w:val="24"/>
        </w:rPr>
        <w:t>հա</w:t>
      </w:r>
      <w:r>
        <w:rPr>
          <w:rFonts w:ascii="GHEA Mariam" w:eastAsia="Times New Roman" w:hAnsi="GHEA Mariam" w:cs="Times New Roman"/>
          <w:sz w:val="24"/>
        </w:rPr>
        <w:softHyphen/>
      </w:r>
      <w:r w:rsidRPr="00257A86">
        <w:rPr>
          <w:rFonts w:ascii="GHEA Mariam" w:eastAsia="Times New Roman" w:hAnsi="GHEA Mariam" w:cs="Times New Roman"/>
          <w:sz w:val="24"/>
        </w:rPr>
        <w:t>տողը պարտավոր է</w:t>
      </w:r>
      <w:r w:rsidR="005502BF">
        <w:rPr>
          <w:rFonts w:ascii="GHEA Mariam" w:eastAsia="Times New Roman" w:hAnsi="GHEA Mariam" w:cs="Times New Roman"/>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5502BF">
        <w:rPr>
          <w:rFonts w:ascii="GHEA Mariam" w:hAnsi="GHEA Mariam"/>
          <w:spacing w:val="-4"/>
          <w:sz w:val="24"/>
        </w:rPr>
        <w:t>1) պահպանել իր պարտականություններն իրականացնելու ընթացքում բացա</w:t>
      </w:r>
      <w:r w:rsidR="005502BF" w:rsidRPr="005502BF">
        <w:rPr>
          <w:rFonts w:ascii="GHEA Mariam" w:hAnsi="GHEA Mariam"/>
          <w:spacing w:val="-4"/>
          <w:sz w:val="24"/>
        </w:rPr>
        <w:softHyphen/>
      </w:r>
      <w:r w:rsidRPr="005502BF">
        <w:rPr>
          <w:rFonts w:ascii="GHEA Mariam" w:hAnsi="GHEA Mariam"/>
          <w:spacing w:val="-4"/>
          <w:sz w:val="24"/>
        </w:rPr>
        <w:t>հայտած</w:t>
      </w:r>
      <w:r w:rsidRPr="00257A86">
        <w:rPr>
          <w:rFonts w:ascii="GHEA Mariam" w:hAnsi="GHEA Mariam"/>
          <w:sz w:val="24"/>
        </w:rPr>
        <w:t xml:space="preserve"> փաստերի կամ հանգամանքների գաղտնիությունը</w:t>
      </w:r>
      <w:r w:rsidR="005502BF">
        <w:rPr>
          <w:rFonts w:ascii="GHEA Mariam" w:hAnsi="GHEA Mariam"/>
          <w:sz w:val="24"/>
        </w:rPr>
        <w:t>.</w:t>
      </w:r>
    </w:p>
    <w:p w:rsidR="00257A86" w:rsidRPr="00257A86" w:rsidRDefault="00257A86" w:rsidP="00257A86">
      <w:pPr>
        <w:pStyle w:val="ListParagraph"/>
        <w:tabs>
          <w:tab w:val="left" w:pos="990"/>
          <w:tab w:val="left" w:pos="1080"/>
        </w:tabs>
        <w:spacing w:line="360" w:lineRule="auto"/>
        <w:ind w:left="0" w:firstLine="720"/>
        <w:contextualSpacing w:val="0"/>
        <w:rPr>
          <w:rFonts w:ascii="GHEA Mariam" w:hAnsi="GHEA Mariam"/>
          <w:sz w:val="24"/>
        </w:rPr>
      </w:pPr>
      <w:r w:rsidRPr="00257A86">
        <w:rPr>
          <w:rFonts w:ascii="GHEA Mariam" w:hAnsi="GHEA Mariam"/>
          <w:sz w:val="24"/>
        </w:rPr>
        <w:t>2) ապահովել գնահատման գործընթացին առնչվող Հայաստանի Հանրա</w:t>
      </w:r>
      <w:r>
        <w:rPr>
          <w:rFonts w:ascii="GHEA Mariam" w:hAnsi="GHEA Mariam"/>
          <w:sz w:val="24"/>
        </w:rPr>
        <w:softHyphen/>
      </w:r>
      <w:r w:rsidRPr="00257A86">
        <w:rPr>
          <w:rFonts w:ascii="GHEA Mariam" w:hAnsi="GHEA Mariam"/>
          <w:sz w:val="24"/>
        </w:rPr>
        <w:t>պե</w:t>
      </w:r>
      <w:r>
        <w:rPr>
          <w:rFonts w:ascii="GHEA Mariam" w:hAnsi="GHEA Mariam"/>
          <w:sz w:val="24"/>
        </w:rPr>
        <w:softHyphen/>
      </w:r>
      <w:r w:rsidRPr="00257A86">
        <w:rPr>
          <w:rFonts w:ascii="GHEA Mariam" w:hAnsi="GHEA Mariam"/>
          <w:sz w:val="24"/>
        </w:rPr>
        <w:t>տության  օրենքների և այլ իրավական ակտերի պահանջներին համապատաս</w:t>
      </w:r>
      <w:r>
        <w:rPr>
          <w:rFonts w:ascii="GHEA Mariam" w:hAnsi="GHEA Mariam"/>
          <w:sz w:val="24"/>
        </w:rPr>
        <w:softHyphen/>
      </w:r>
      <w:r w:rsidRPr="00257A86">
        <w:rPr>
          <w:rFonts w:ascii="GHEA Mariam" w:hAnsi="GHEA Mariam"/>
          <w:sz w:val="24"/>
        </w:rPr>
        <w:t>խանությունը:</w:t>
      </w:r>
    </w:p>
    <w:p w:rsidR="00257A86" w:rsidRPr="009B1002" w:rsidRDefault="00257A86" w:rsidP="00257A86">
      <w:pPr>
        <w:pStyle w:val="mechtex"/>
        <w:rPr>
          <w:rFonts w:ascii="GHEA Mariam" w:hAnsi="GHEA Mariam"/>
          <w:sz w:val="30"/>
          <w:lang w:val="hy-AM"/>
        </w:rPr>
      </w:pPr>
    </w:p>
    <w:p w:rsidR="00257A86" w:rsidRDefault="00257A86" w:rsidP="00257A86">
      <w:pPr>
        <w:pStyle w:val="mechtex"/>
        <w:rPr>
          <w:rFonts w:ascii="GHEA Mariam" w:hAnsi="GHEA Mariam" w:cs="Sylfaen"/>
          <w:bCs/>
          <w:sz w:val="24"/>
        </w:rPr>
      </w:pPr>
      <w:r>
        <w:rPr>
          <w:rFonts w:ascii="GHEA Mariam" w:hAnsi="GHEA Mariam" w:cs="Sylfaen"/>
          <w:bCs/>
          <w:sz w:val="24"/>
        </w:rPr>
        <w:t xml:space="preserve">4. </w:t>
      </w:r>
      <w:r w:rsidRPr="00257A86">
        <w:rPr>
          <w:rFonts w:ascii="GHEA Mariam" w:hAnsi="GHEA Mariam" w:cs="Sylfaen"/>
          <w:bCs/>
          <w:sz w:val="24"/>
        </w:rPr>
        <w:t xml:space="preserve">ԳՆԱՀԱՏՄԱՆ ԳՈՐԾԸՆԹԱՑԸ </w:t>
      </w:r>
    </w:p>
    <w:p w:rsidR="00257A86" w:rsidRPr="00257A86" w:rsidRDefault="00257A86" w:rsidP="00257A86">
      <w:pPr>
        <w:pStyle w:val="mechtex"/>
        <w:rPr>
          <w:rFonts w:ascii="GHEA Mariam" w:hAnsi="GHEA Mariam" w:cs="Sylfaen"/>
          <w:bCs/>
          <w:sz w:val="30"/>
        </w:rPr>
      </w:pPr>
    </w:p>
    <w:p w:rsidR="00257A86" w:rsidRPr="00257A86" w:rsidRDefault="00257A86" w:rsidP="00257A86">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MS Mincho" w:hAnsi="GHEA Mariam" w:cs="Sylfaen"/>
          <w:spacing w:val="-8"/>
          <w:kern w:val="18"/>
          <w:sz w:val="24"/>
        </w:rPr>
        <w:t>Գնահատման առարկա են հանդիսանում Հայաստանի</w:t>
      </w:r>
      <w:r w:rsidRPr="00257A86">
        <w:rPr>
          <w:rFonts w:ascii="GHEA Mariam" w:eastAsia="MS Mincho" w:hAnsi="GHEA Mariam" w:cs="Sylfaen"/>
          <w:kern w:val="18"/>
          <w:sz w:val="24"/>
        </w:rPr>
        <w:t xml:space="preserve"> Հանրապետության  պետական բյուջեի ֆինանսավորմամբ իրականացվող </w:t>
      </w:r>
      <w:r w:rsidR="005502BF">
        <w:rPr>
          <w:rFonts w:ascii="GHEA Mariam" w:eastAsia="MS Mincho" w:hAnsi="GHEA Mariam" w:cs="Sylfaen"/>
          <w:kern w:val="18"/>
          <w:sz w:val="24"/>
        </w:rPr>
        <w:t>ծ</w:t>
      </w:r>
      <w:r w:rsidRPr="00257A86">
        <w:rPr>
          <w:rFonts w:ascii="GHEA Mariam" w:eastAsia="MS Mincho" w:hAnsi="GHEA Mariam" w:cs="Sylfaen"/>
          <w:kern w:val="18"/>
          <w:sz w:val="24"/>
        </w:rPr>
        <w:t>րագրերը՝ անկախ դրանց ֆինանսավորման մեծությունից և իրականացման տևողությունից</w:t>
      </w:r>
      <w:r w:rsidRPr="00257A86">
        <w:rPr>
          <w:rFonts w:ascii="GHEA Mariam" w:eastAsia="Times New Roman" w:hAnsi="GHEA Mariam" w:cs="Times New Roman"/>
          <w:sz w:val="24"/>
        </w:rPr>
        <w:t>: Գնահատման առարկա կարող են հանդիսանալ ինչպես ավարտված</w:t>
      </w:r>
      <w:r w:rsidR="005502BF">
        <w:rPr>
          <w:rFonts w:ascii="GHEA Mariam" w:eastAsia="Times New Roman" w:hAnsi="GHEA Mariam" w:cs="Times New Roman"/>
          <w:sz w:val="24"/>
        </w:rPr>
        <w:t>, այնպես էլ ընթացքի մեջ գտնվող ծրագրերը, ինչպես նաև նոր ծ</w:t>
      </w:r>
      <w:r w:rsidRPr="00257A86">
        <w:rPr>
          <w:rFonts w:ascii="GHEA Mariam" w:eastAsia="Times New Roman" w:hAnsi="GHEA Mariam" w:cs="Times New Roman"/>
          <w:sz w:val="24"/>
        </w:rPr>
        <w:t xml:space="preserve">րագրերը՝ </w:t>
      </w:r>
      <w:r w:rsidRPr="00257A86">
        <w:rPr>
          <w:rFonts w:ascii="GHEA Mariam" w:eastAsia="MS Mincho" w:hAnsi="GHEA Mariam" w:cs="Sylfaen"/>
          <w:kern w:val="18"/>
          <w:sz w:val="24"/>
        </w:rPr>
        <w:t xml:space="preserve">բացառությամբ այն </w:t>
      </w:r>
      <w:r w:rsidR="005502BF">
        <w:rPr>
          <w:rFonts w:ascii="GHEA Mariam" w:eastAsia="MS Mincho" w:hAnsi="GHEA Mariam" w:cs="Sylfaen"/>
          <w:kern w:val="18"/>
          <w:sz w:val="24"/>
        </w:rPr>
        <w:t>ծ</w:t>
      </w:r>
      <w:r w:rsidRPr="00257A86">
        <w:rPr>
          <w:rFonts w:ascii="GHEA Mariam" w:eastAsia="MS Mincho" w:hAnsi="GHEA Mariam" w:cs="Sylfaen"/>
          <w:kern w:val="18"/>
          <w:sz w:val="24"/>
        </w:rPr>
        <w:t xml:space="preserve">րագրերի, որոնց մասով կիրառվում են Հայաստանի Հանրապետության կառավարության 2023 թվականի փետրվարի 9-ի «Հանրային ներդրումային ծրագրերի վերհանման, </w:t>
      </w:r>
      <w:r w:rsidRPr="00257A86">
        <w:rPr>
          <w:rFonts w:ascii="GHEA Mariam" w:eastAsia="MS Mincho" w:hAnsi="GHEA Mariam" w:cs="Sylfaen"/>
          <w:spacing w:val="-8"/>
          <w:kern w:val="18"/>
          <w:sz w:val="24"/>
        </w:rPr>
        <w:t>մշակման, գնահատման և առաջնահերթությունների որոշման կարգը</w:t>
      </w:r>
      <w:r w:rsidRPr="00257A86">
        <w:rPr>
          <w:rFonts w:ascii="GHEA Mariam" w:eastAsia="MS Mincho" w:hAnsi="GHEA Mariam" w:cs="Sylfaen"/>
          <w:kern w:val="18"/>
          <w:sz w:val="24"/>
        </w:rPr>
        <w:t xml:space="preserve"> հաստատելու մասին» N 175-Ն որոշման դրույթները</w:t>
      </w:r>
      <w:r w:rsidRPr="00257A86">
        <w:rPr>
          <w:rFonts w:ascii="GHEA Mariam" w:eastAsia="Times New Roman" w:hAnsi="GHEA Mariam" w:cs="Times New Roman"/>
          <w:sz w:val="24"/>
        </w:rPr>
        <w:t>:</w:t>
      </w:r>
    </w:p>
    <w:p w:rsidR="00257A86" w:rsidRPr="00257A86" w:rsidRDefault="00257A86" w:rsidP="00257A86">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Գնահատման մեթոդաբանությունը, այդ թվում</w:t>
      </w:r>
      <w:r w:rsidR="005502BF">
        <w:rPr>
          <w:rFonts w:ascii="GHEA Mariam" w:eastAsia="Times New Roman" w:hAnsi="GHEA Mariam" w:cs="Times New Roman"/>
          <w:sz w:val="24"/>
        </w:rPr>
        <w:t>՝</w:t>
      </w:r>
      <w:r w:rsidRPr="00257A86">
        <w:rPr>
          <w:rFonts w:ascii="GHEA Mariam" w:eastAsia="Times New Roman" w:hAnsi="GHEA Mariam" w:cs="Times New Roman"/>
          <w:sz w:val="24"/>
        </w:rPr>
        <w:t xml:space="preserve"> գնահատման տարեկան </w:t>
      </w:r>
      <w:r w:rsidRPr="00257A86">
        <w:rPr>
          <w:rFonts w:ascii="GHEA Mariam" w:eastAsia="Times New Roman" w:hAnsi="GHEA Mariam" w:cs="Times New Roman"/>
          <w:spacing w:val="-8"/>
          <w:sz w:val="24"/>
        </w:rPr>
        <w:t>ծրագրի, գնահատման տեխնիկական առաջադրանքի և գնահատման</w:t>
      </w:r>
      <w:r w:rsidRPr="00257A86">
        <w:rPr>
          <w:rFonts w:ascii="GHEA Mariam" w:eastAsia="Times New Roman" w:hAnsi="GHEA Mariam" w:cs="Times New Roman"/>
          <w:sz w:val="24"/>
        </w:rPr>
        <w:t xml:space="preserve"> հաշվետվու</w:t>
      </w:r>
      <w:r>
        <w:rPr>
          <w:rFonts w:ascii="GHEA Mariam" w:eastAsia="Times New Roman" w:hAnsi="GHEA Mariam" w:cs="Times New Roman"/>
          <w:sz w:val="24"/>
        </w:rPr>
        <w:softHyphen/>
      </w:r>
      <w:r w:rsidRPr="00257A86">
        <w:rPr>
          <w:rFonts w:ascii="GHEA Mariam" w:eastAsia="Times New Roman" w:hAnsi="GHEA Mariam" w:cs="Times New Roman"/>
          <w:sz w:val="24"/>
        </w:rPr>
        <w:t>թյան օրինակելի ձևանմուշները մշակվում են գնահատման ստորաբաժանման կողմից և հաստատվում են Հայաստանի Հանրապետության ֆինանսների նախա</w:t>
      </w:r>
      <w:r w:rsidR="00615B35">
        <w:rPr>
          <w:rFonts w:ascii="GHEA Mariam" w:eastAsia="Times New Roman" w:hAnsi="GHEA Mariam" w:cs="Times New Roman"/>
          <w:sz w:val="24"/>
        </w:rPr>
        <w:softHyphen/>
      </w:r>
      <w:r w:rsidRPr="00257A86">
        <w:rPr>
          <w:rFonts w:ascii="GHEA Mariam" w:eastAsia="Times New Roman" w:hAnsi="GHEA Mariam" w:cs="Times New Roman"/>
          <w:sz w:val="24"/>
        </w:rPr>
        <w:t>րարի հրամանով։</w:t>
      </w:r>
    </w:p>
    <w:p w:rsidR="00257A86" w:rsidRPr="00257A86" w:rsidRDefault="00257A86" w:rsidP="00257A86">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257A86">
        <w:rPr>
          <w:rFonts w:ascii="GHEA Mariam" w:eastAsia="Times New Roman" w:hAnsi="GHEA Mariam" w:cs="Times New Roman"/>
          <w:sz w:val="24"/>
        </w:rPr>
        <w:t>Գնահատման գործընթացն ընդգրկում է հետևյալ 4 հիմնական փուլերը</w:t>
      </w:r>
      <w:r w:rsidR="005502BF">
        <w:rPr>
          <w:rFonts w:ascii="GHEA Mariam" w:eastAsia="Times New Roman" w:hAnsi="GHEA Mariam" w:cs="Times New Roman"/>
          <w:sz w:val="24"/>
        </w:rPr>
        <w:t>՝</w:t>
      </w:r>
    </w:p>
    <w:p w:rsidR="00257A86" w:rsidRPr="00257A86" w:rsidRDefault="00257A86" w:rsidP="00257A86">
      <w:pPr>
        <w:pStyle w:val="ListParagraph"/>
        <w:tabs>
          <w:tab w:val="left" w:pos="1080"/>
        </w:tabs>
        <w:spacing w:line="360" w:lineRule="auto"/>
        <w:ind w:left="0" w:firstLine="720"/>
        <w:contextualSpacing w:val="0"/>
        <w:rPr>
          <w:rFonts w:ascii="GHEA Mariam" w:hAnsi="GHEA Mariam"/>
          <w:sz w:val="24"/>
        </w:rPr>
      </w:pPr>
      <w:r w:rsidRPr="00257A86">
        <w:rPr>
          <w:rFonts w:ascii="GHEA Mariam" w:hAnsi="GHEA Mariam"/>
          <w:sz w:val="24"/>
        </w:rPr>
        <w:t>1) գնահատման պլանավորում</w:t>
      </w:r>
      <w:r w:rsidR="005502BF">
        <w:rPr>
          <w:rFonts w:ascii="GHEA Mariam" w:hAnsi="GHEA Mariam"/>
          <w:sz w:val="24"/>
        </w:rPr>
        <w:t>.</w:t>
      </w:r>
      <w:r w:rsidRPr="00257A86">
        <w:rPr>
          <w:rFonts w:ascii="GHEA Mariam" w:hAnsi="GHEA Mariam"/>
          <w:sz w:val="24"/>
        </w:rPr>
        <w:t xml:space="preserve"> </w:t>
      </w:r>
    </w:p>
    <w:p w:rsidR="00257A86" w:rsidRPr="00257A86" w:rsidRDefault="00257A86" w:rsidP="00257A86">
      <w:pPr>
        <w:pStyle w:val="ListParagraph"/>
        <w:tabs>
          <w:tab w:val="left" w:pos="1080"/>
        </w:tabs>
        <w:spacing w:line="360" w:lineRule="auto"/>
        <w:ind w:left="0" w:firstLine="720"/>
        <w:contextualSpacing w:val="0"/>
        <w:rPr>
          <w:rFonts w:ascii="GHEA Mariam" w:hAnsi="GHEA Mariam"/>
          <w:sz w:val="24"/>
        </w:rPr>
      </w:pPr>
      <w:r w:rsidRPr="00257A86">
        <w:rPr>
          <w:rFonts w:ascii="GHEA Mariam" w:hAnsi="GHEA Mariam"/>
          <w:sz w:val="24"/>
        </w:rPr>
        <w:t>2) գնահատման իրականացում</w:t>
      </w:r>
      <w:r w:rsidR="005502BF">
        <w:rPr>
          <w:rFonts w:ascii="GHEA Mariam" w:hAnsi="GHEA Mariam"/>
          <w:sz w:val="24"/>
        </w:rPr>
        <w:t>.</w:t>
      </w:r>
    </w:p>
    <w:p w:rsidR="00257A86" w:rsidRPr="00257A86" w:rsidRDefault="00257A86" w:rsidP="00257A86">
      <w:pPr>
        <w:pStyle w:val="ListParagraph"/>
        <w:tabs>
          <w:tab w:val="left" w:pos="1080"/>
        </w:tabs>
        <w:spacing w:line="360" w:lineRule="auto"/>
        <w:ind w:left="0" w:firstLine="720"/>
        <w:contextualSpacing w:val="0"/>
        <w:rPr>
          <w:rFonts w:ascii="GHEA Mariam" w:hAnsi="GHEA Mariam"/>
          <w:sz w:val="24"/>
        </w:rPr>
      </w:pPr>
      <w:r w:rsidRPr="00257A86">
        <w:rPr>
          <w:rFonts w:ascii="GHEA Mariam" w:hAnsi="GHEA Mariam"/>
          <w:sz w:val="24"/>
        </w:rPr>
        <w:lastRenderedPageBreak/>
        <w:t>3) գնահատման հաշվետվության կազմում</w:t>
      </w:r>
      <w:r w:rsidR="005502BF">
        <w:rPr>
          <w:rFonts w:ascii="GHEA Mariam" w:hAnsi="GHEA Mariam"/>
          <w:sz w:val="24"/>
        </w:rPr>
        <w:t>.</w:t>
      </w:r>
    </w:p>
    <w:p w:rsidR="00257A86" w:rsidRPr="00257A86" w:rsidRDefault="00257A86" w:rsidP="00257A86">
      <w:pPr>
        <w:pStyle w:val="ListParagraph"/>
        <w:tabs>
          <w:tab w:val="left" w:pos="1080"/>
        </w:tabs>
        <w:spacing w:line="360" w:lineRule="auto"/>
        <w:ind w:left="0" w:firstLine="720"/>
        <w:contextualSpacing w:val="0"/>
        <w:rPr>
          <w:rFonts w:ascii="GHEA Mariam" w:hAnsi="GHEA Mariam"/>
          <w:sz w:val="24"/>
        </w:rPr>
      </w:pPr>
      <w:r w:rsidRPr="00257A86">
        <w:rPr>
          <w:rFonts w:ascii="GHEA Mariam" w:hAnsi="GHEA Mariam"/>
          <w:sz w:val="24"/>
        </w:rPr>
        <w:t>4) հետգնահատումային հսկողության իրականացում։</w:t>
      </w:r>
    </w:p>
    <w:p w:rsidR="00257A86" w:rsidRPr="005502BF" w:rsidRDefault="00257A86" w:rsidP="00615B35">
      <w:pPr>
        <w:pStyle w:val="mechtex"/>
        <w:rPr>
          <w:rFonts w:ascii="GHEA Mariam" w:hAnsi="GHEA Mariam"/>
          <w:sz w:val="30"/>
          <w:lang w:val="hy-AM"/>
        </w:rPr>
      </w:pPr>
    </w:p>
    <w:p w:rsidR="00257A86" w:rsidRPr="00615B35" w:rsidRDefault="00615B35" w:rsidP="00615B35">
      <w:pPr>
        <w:pStyle w:val="mechtex"/>
        <w:rPr>
          <w:rFonts w:ascii="GHEA Mariam" w:hAnsi="GHEA Mariam" w:cs="Sylfaen"/>
          <w:bCs/>
          <w:sz w:val="24"/>
        </w:rPr>
      </w:pPr>
      <w:r w:rsidRPr="005502BF">
        <w:rPr>
          <w:rFonts w:ascii="GHEA Mariam" w:hAnsi="GHEA Mariam" w:cs="Sylfaen"/>
          <w:bCs/>
          <w:sz w:val="24"/>
          <w:lang w:val="hy-AM"/>
        </w:rPr>
        <w:t xml:space="preserve">5. </w:t>
      </w:r>
      <w:r w:rsidR="00257A86" w:rsidRPr="005502BF">
        <w:rPr>
          <w:rFonts w:ascii="GHEA Mariam" w:hAnsi="GHEA Mariam" w:cs="Sylfaen"/>
          <w:bCs/>
          <w:sz w:val="24"/>
          <w:lang w:val="hy-AM"/>
        </w:rPr>
        <w:t>ԳՆԱՀԱՏՄԱՆ ՊԼԱՆԱՎ</w:t>
      </w:r>
      <w:r w:rsidR="00257A86" w:rsidRPr="00615B35">
        <w:rPr>
          <w:rFonts w:ascii="GHEA Mariam" w:hAnsi="GHEA Mariam" w:cs="Sylfaen"/>
          <w:bCs/>
          <w:sz w:val="24"/>
        </w:rPr>
        <w:t xml:space="preserve">ՈՐՈՒՄԸ </w:t>
      </w:r>
    </w:p>
    <w:p w:rsidR="00615B35" w:rsidRPr="00615B35" w:rsidRDefault="00615B35" w:rsidP="00615B35">
      <w:pPr>
        <w:pStyle w:val="mechtex"/>
        <w:rPr>
          <w:rFonts w:ascii="GHEA Mariam" w:hAnsi="GHEA Mariam" w:cs="Sylfaen"/>
          <w:bCs/>
          <w:sz w:val="28"/>
        </w:rPr>
      </w:pPr>
    </w:p>
    <w:p w:rsidR="00257A86" w:rsidRPr="00615B35" w:rsidRDefault="00257A86" w:rsidP="00615B35">
      <w:pPr>
        <w:pStyle w:val="ListParagraph"/>
        <w:numPr>
          <w:ilvl w:val="0"/>
          <w:numId w:val="1"/>
        </w:numPr>
        <w:tabs>
          <w:tab w:val="left" w:pos="900"/>
          <w:tab w:val="left" w:pos="990"/>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Յուրաքանչյուր տար</w:t>
      </w:r>
      <w:r w:rsidR="005502BF">
        <w:rPr>
          <w:rFonts w:ascii="GHEA Mariam" w:eastAsia="Times New Roman" w:hAnsi="GHEA Mariam" w:cs="Times New Roman"/>
          <w:sz w:val="24"/>
        </w:rPr>
        <w:t>ի ծ</w:t>
      </w:r>
      <w:r w:rsidRPr="00615B35">
        <w:rPr>
          <w:rFonts w:ascii="GHEA Mariam" w:eastAsia="Times New Roman" w:hAnsi="GHEA Mariam" w:cs="Times New Roman"/>
          <w:sz w:val="24"/>
        </w:rPr>
        <w:t xml:space="preserve">րագրերի գնահատումներն իրականացվում են՝ </w:t>
      </w:r>
      <w:r w:rsidRPr="005502BF">
        <w:rPr>
          <w:rFonts w:ascii="GHEA Mariam" w:eastAsia="Times New Roman" w:hAnsi="GHEA Mariam" w:cs="Times New Roman"/>
          <w:spacing w:val="-6"/>
          <w:sz w:val="24"/>
        </w:rPr>
        <w:t>ըստ նախապես ընդունված գնահատման տարեկան ծրագրի: Գնահատման խոր</w:t>
      </w:r>
      <w:r w:rsidR="005502BF">
        <w:rPr>
          <w:rFonts w:ascii="GHEA Mariam" w:eastAsia="Times New Roman" w:hAnsi="GHEA Mariam" w:cs="Times New Roman"/>
          <w:spacing w:val="-6"/>
          <w:sz w:val="24"/>
        </w:rPr>
        <w:softHyphen/>
      </w:r>
      <w:r w:rsidRPr="005502BF">
        <w:rPr>
          <w:rFonts w:ascii="GHEA Mariam" w:eastAsia="Times New Roman" w:hAnsi="GHEA Mariam" w:cs="Times New Roman"/>
          <w:spacing w:val="-6"/>
          <w:sz w:val="24"/>
        </w:rPr>
        <w:t>հուրդն</w:t>
      </w:r>
      <w:r w:rsidRPr="00615B35">
        <w:rPr>
          <w:rFonts w:ascii="GHEA Mariam" w:eastAsia="Times New Roman" w:hAnsi="GHEA Mariam" w:cs="Times New Roman"/>
          <w:sz w:val="24"/>
        </w:rPr>
        <w:t xml:space="preserve"> ամեն տարի հաստատում է գնահատման ստորաբաժանման կողմից ներ</w:t>
      </w:r>
      <w:r w:rsidR="005502BF">
        <w:rPr>
          <w:rFonts w:ascii="GHEA Mariam" w:eastAsia="Times New Roman" w:hAnsi="GHEA Mariam" w:cs="Times New Roman"/>
          <w:sz w:val="24"/>
        </w:rPr>
        <w:softHyphen/>
      </w:r>
      <w:r w:rsidRPr="00615B35">
        <w:rPr>
          <w:rFonts w:ascii="GHEA Mariam" w:eastAsia="Times New Roman" w:hAnsi="GHEA Mariam" w:cs="Times New Roman"/>
          <w:sz w:val="24"/>
        </w:rPr>
        <w:t xml:space="preserve">կայացված առաջիկա տարվա գնահատման տարեկան ծրագիրը՝ մինչև </w:t>
      </w:r>
      <w:r w:rsidRPr="005502BF">
        <w:rPr>
          <w:rFonts w:ascii="GHEA Mariam" w:eastAsia="Times New Roman" w:hAnsi="GHEA Mariam" w:cs="Times New Roman"/>
          <w:spacing w:val="-2"/>
          <w:sz w:val="24"/>
        </w:rPr>
        <w:t>գնա</w:t>
      </w:r>
      <w:r w:rsidR="00615B35" w:rsidRPr="005502BF">
        <w:rPr>
          <w:rFonts w:ascii="GHEA Mariam" w:eastAsia="Times New Roman" w:hAnsi="GHEA Mariam" w:cs="Times New Roman"/>
          <w:spacing w:val="-2"/>
          <w:sz w:val="24"/>
        </w:rPr>
        <w:softHyphen/>
      </w:r>
      <w:r w:rsidRPr="005502BF">
        <w:rPr>
          <w:rFonts w:ascii="GHEA Mariam" w:eastAsia="Times New Roman" w:hAnsi="GHEA Mariam" w:cs="Times New Roman"/>
          <w:spacing w:val="-2"/>
          <w:sz w:val="24"/>
        </w:rPr>
        <w:t>հա</w:t>
      </w:r>
      <w:r w:rsidR="005502BF" w:rsidRPr="005502BF">
        <w:rPr>
          <w:rFonts w:ascii="GHEA Mariam" w:eastAsia="Times New Roman" w:hAnsi="GHEA Mariam" w:cs="Times New Roman"/>
          <w:spacing w:val="-2"/>
          <w:sz w:val="24"/>
        </w:rPr>
        <w:softHyphen/>
      </w:r>
      <w:r w:rsidRPr="005502BF">
        <w:rPr>
          <w:rFonts w:ascii="GHEA Mariam" w:eastAsia="Times New Roman" w:hAnsi="GHEA Mariam" w:cs="Times New Roman"/>
          <w:spacing w:val="-2"/>
          <w:sz w:val="24"/>
        </w:rPr>
        <w:t>տումներին նախորդող տարվա դեկտեմբերի 1-ը: Գնահատման տարեկան ծրագրով</w:t>
      </w:r>
      <w:r w:rsidRPr="00615B35">
        <w:rPr>
          <w:rFonts w:ascii="GHEA Mariam" w:eastAsia="Times New Roman" w:hAnsi="GHEA Mariam" w:cs="Times New Roman"/>
          <w:sz w:val="24"/>
        </w:rPr>
        <w:t xml:space="preserve"> </w:t>
      </w:r>
      <w:r w:rsidRPr="005502BF">
        <w:rPr>
          <w:rFonts w:ascii="GHEA Mariam" w:eastAsia="Times New Roman" w:hAnsi="GHEA Mariam" w:cs="Times New Roman"/>
          <w:spacing w:val="-2"/>
          <w:sz w:val="24"/>
        </w:rPr>
        <w:t xml:space="preserve">սահմանվում է գնահատումների </w:t>
      </w:r>
      <w:r w:rsidRPr="005502BF">
        <w:rPr>
          <w:rFonts w:ascii="GHEA Mariam" w:eastAsia="Times New Roman" w:hAnsi="GHEA Mariam" w:cs="Sylfaen"/>
          <w:spacing w:val="-2"/>
          <w:sz w:val="24"/>
        </w:rPr>
        <w:t>անցկացման</w:t>
      </w:r>
      <w:r w:rsidRPr="005502BF">
        <w:rPr>
          <w:rFonts w:ascii="GHEA Mariam" w:eastAsia="Times New Roman" w:hAnsi="GHEA Mariam" w:cs="Times New Roman"/>
          <w:spacing w:val="-2"/>
          <w:sz w:val="24"/>
        </w:rPr>
        <w:t xml:space="preserve"> </w:t>
      </w:r>
      <w:r w:rsidR="005502BF" w:rsidRPr="005502BF">
        <w:rPr>
          <w:rFonts w:ascii="GHEA Mariam" w:eastAsia="Times New Roman" w:hAnsi="GHEA Mariam" w:cs="Sylfaen"/>
          <w:spacing w:val="-2"/>
          <w:sz w:val="24"/>
        </w:rPr>
        <w:t>ժամանակացույցը</w:t>
      </w:r>
      <w:r w:rsidRPr="005502BF">
        <w:rPr>
          <w:rFonts w:ascii="GHEA Mariam" w:eastAsia="Times New Roman" w:hAnsi="GHEA Mariam" w:cs="Sylfaen"/>
          <w:spacing w:val="-2"/>
          <w:sz w:val="24"/>
        </w:rPr>
        <w:t>՝</w:t>
      </w:r>
      <w:r w:rsidRPr="005502BF">
        <w:rPr>
          <w:rFonts w:ascii="GHEA Mariam" w:eastAsia="Times New Roman" w:hAnsi="GHEA Mariam" w:cs="Times New Roman"/>
          <w:spacing w:val="-2"/>
          <w:sz w:val="24"/>
        </w:rPr>
        <w:t xml:space="preserve"> </w:t>
      </w:r>
      <w:r w:rsidRPr="005502BF">
        <w:rPr>
          <w:rFonts w:ascii="GHEA Mariam" w:eastAsia="Times New Roman" w:hAnsi="GHEA Mariam" w:cs="Sylfaen"/>
          <w:spacing w:val="-2"/>
          <w:sz w:val="24"/>
        </w:rPr>
        <w:t>ըստ</w:t>
      </w:r>
      <w:r w:rsidRPr="005502BF">
        <w:rPr>
          <w:rFonts w:ascii="GHEA Mariam" w:eastAsia="Times New Roman" w:hAnsi="GHEA Mariam" w:cs="Times New Roman"/>
          <w:spacing w:val="-2"/>
          <w:sz w:val="24"/>
        </w:rPr>
        <w:t xml:space="preserve"> </w:t>
      </w:r>
      <w:r w:rsidRPr="005502BF">
        <w:rPr>
          <w:rFonts w:ascii="GHEA Mariam" w:eastAsia="Times New Roman" w:hAnsi="GHEA Mariam" w:cs="Sylfaen"/>
          <w:spacing w:val="-2"/>
          <w:sz w:val="24"/>
        </w:rPr>
        <w:t>գնահատման</w:t>
      </w:r>
      <w:r w:rsidRPr="00615B35">
        <w:rPr>
          <w:rFonts w:ascii="GHEA Mariam" w:eastAsia="Times New Roman" w:hAnsi="GHEA Mariam" w:cs="Times New Roman"/>
          <w:sz w:val="24"/>
        </w:rPr>
        <w:t xml:space="preserve"> </w:t>
      </w:r>
      <w:r w:rsidRPr="00615B35">
        <w:rPr>
          <w:rFonts w:ascii="GHEA Mariam" w:eastAsia="Times New Roman" w:hAnsi="GHEA Mariam" w:cs="Sylfaen"/>
          <w:sz w:val="24"/>
        </w:rPr>
        <w:t>ենթակա</w:t>
      </w:r>
      <w:r w:rsidR="005502BF">
        <w:rPr>
          <w:rFonts w:ascii="GHEA Mariam" w:eastAsia="Times New Roman" w:hAnsi="GHEA Mariam" w:cs="Times New Roman"/>
          <w:sz w:val="24"/>
        </w:rPr>
        <w:t xml:space="preserve"> ծ</w:t>
      </w:r>
      <w:r w:rsidRPr="00615B35">
        <w:rPr>
          <w:rFonts w:ascii="GHEA Mariam" w:eastAsia="Times New Roman" w:hAnsi="GHEA Mariam" w:cs="Sylfaen"/>
          <w:sz w:val="24"/>
        </w:rPr>
        <w:t>րագրերի</w:t>
      </w:r>
      <w:r w:rsidRPr="00615B35">
        <w:rPr>
          <w:rFonts w:ascii="GHEA Mariam" w:eastAsia="Times New Roman" w:hAnsi="GHEA Mariam" w:cs="Times New Roman"/>
          <w:sz w:val="24"/>
        </w:rPr>
        <w:t xml:space="preserve">, գնահատման </w:t>
      </w:r>
      <w:r w:rsidRPr="00615B35">
        <w:rPr>
          <w:rFonts w:ascii="GHEA Mariam" w:eastAsia="Times New Roman" w:hAnsi="GHEA Mariam" w:cs="Sylfaen"/>
          <w:sz w:val="24"/>
        </w:rPr>
        <w:t>չափանիշների</w:t>
      </w:r>
      <w:r w:rsidR="005502BF">
        <w:rPr>
          <w:rFonts w:ascii="GHEA Mariam" w:eastAsia="Times New Roman" w:hAnsi="GHEA Mariam" w:cs="Sylfaen"/>
          <w:sz w:val="24"/>
        </w:rPr>
        <w:t>,</w:t>
      </w:r>
      <w:r w:rsidRPr="00615B35">
        <w:rPr>
          <w:rFonts w:ascii="GHEA Mariam" w:eastAsia="Times New Roman" w:hAnsi="GHEA Mariam" w:cs="Sylfaen"/>
          <w:sz w:val="24"/>
        </w:rPr>
        <w:t xml:space="preserve"> տեսակների (մինչ-ծրագրային, միջանկյալ, հետ-ծրագրային) և մեթոդների</w:t>
      </w:r>
      <w:r w:rsidRPr="00615B35">
        <w:rPr>
          <w:rFonts w:ascii="GHEA Mariam" w:eastAsia="Times New Roman" w:hAnsi="GHEA Mariam" w:cs="Times New Roman"/>
          <w:sz w:val="24"/>
        </w:rPr>
        <w:t xml:space="preserve">: </w:t>
      </w:r>
    </w:p>
    <w:p w:rsidR="00257A86" w:rsidRPr="00615B35" w:rsidRDefault="00257A86" w:rsidP="00615B35">
      <w:pPr>
        <w:pStyle w:val="ListParagraph"/>
        <w:numPr>
          <w:ilvl w:val="0"/>
          <w:numId w:val="1"/>
        </w:numPr>
        <w:tabs>
          <w:tab w:val="left" w:pos="900"/>
          <w:tab w:val="left" w:pos="990"/>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 xml:space="preserve">Գնահատման տարեկան ծրագրում տվյալ ժամանակահատվածում </w:t>
      </w:r>
      <w:r w:rsidRPr="00615B35">
        <w:rPr>
          <w:rFonts w:ascii="GHEA Mariam" w:eastAsia="Times New Roman" w:hAnsi="GHEA Mariam" w:cs="Times New Roman"/>
          <w:spacing w:val="-8"/>
          <w:sz w:val="24"/>
        </w:rPr>
        <w:t>գնա</w:t>
      </w:r>
      <w:r w:rsidR="006F567F">
        <w:rPr>
          <w:rFonts w:ascii="GHEA Mariam" w:eastAsia="Times New Roman" w:hAnsi="GHEA Mariam" w:cs="Times New Roman"/>
          <w:spacing w:val="-8"/>
          <w:sz w:val="24"/>
        </w:rPr>
        <w:softHyphen/>
        <w:t>հատման ենթակա ծ</w:t>
      </w:r>
      <w:r w:rsidRPr="00615B35">
        <w:rPr>
          <w:rFonts w:ascii="GHEA Mariam" w:eastAsia="Times New Roman" w:hAnsi="GHEA Mariam" w:cs="Times New Roman"/>
          <w:spacing w:val="-8"/>
          <w:sz w:val="24"/>
        </w:rPr>
        <w:t>րագրերը ներառվում են ռիսկերի վրա հիմնված</w:t>
      </w:r>
      <w:r w:rsidRPr="00615B35">
        <w:rPr>
          <w:rFonts w:ascii="GHEA Mariam" w:eastAsia="Times New Roman" w:hAnsi="GHEA Mariam" w:cs="Times New Roman"/>
          <w:sz w:val="24"/>
        </w:rPr>
        <w:t xml:space="preserve"> ընտրանքի միջոցով, որի մեթոդաբանությունը, այդ թվում՝ ռիսկայնությունը որոշող չափա</w:t>
      </w:r>
      <w:r w:rsidR="00615B35">
        <w:rPr>
          <w:rFonts w:ascii="GHEA Mariam" w:eastAsia="Times New Roman" w:hAnsi="GHEA Mariam" w:cs="Times New Roman"/>
          <w:sz w:val="24"/>
        </w:rPr>
        <w:softHyphen/>
      </w:r>
      <w:r w:rsidRPr="00615B35">
        <w:rPr>
          <w:rFonts w:ascii="GHEA Mariam" w:eastAsia="Times New Roman" w:hAnsi="GHEA Mariam" w:cs="Times New Roman"/>
          <w:sz w:val="24"/>
        </w:rPr>
        <w:t>նիշների ընդհանուր նկարագիրը (</w:t>
      </w:r>
      <w:r w:rsidRPr="00615B35">
        <w:rPr>
          <w:rFonts w:ascii="GHEA Mariam" w:eastAsia="MS Mincho" w:hAnsi="GHEA Mariam" w:cs="Sylfaen"/>
          <w:kern w:val="18"/>
          <w:sz w:val="24"/>
        </w:rPr>
        <w:t>հաշվի առնելով ոլորտային առանձնահատ</w:t>
      </w:r>
      <w:r w:rsidR="00615B35">
        <w:rPr>
          <w:rFonts w:ascii="GHEA Mariam" w:eastAsia="MS Mincho" w:hAnsi="GHEA Mariam" w:cs="Sylfaen"/>
          <w:kern w:val="18"/>
          <w:sz w:val="24"/>
        </w:rPr>
        <w:softHyphen/>
      </w:r>
      <w:r w:rsidRPr="00615B35">
        <w:rPr>
          <w:rFonts w:ascii="GHEA Mariam" w:eastAsia="MS Mincho" w:hAnsi="GHEA Mariam" w:cs="Sylfaen"/>
          <w:kern w:val="18"/>
          <w:sz w:val="24"/>
        </w:rPr>
        <w:t>կու</w:t>
      </w:r>
      <w:r w:rsidR="00615B35">
        <w:rPr>
          <w:rFonts w:ascii="GHEA Mariam" w:eastAsia="MS Mincho" w:hAnsi="GHEA Mariam" w:cs="Sylfaen"/>
          <w:kern w:val="18"/>
          <w:sz w:val="24"/>
        </w:rPr>
        <w:softHyphen/>
      </w:r>
      <w:r w:rsidRPr="00615B35">
        <w:rPr>
          <w:rFonts w:ascii="GHEA Mariam" w:eastAsia="MS Mincho" w:hAnsi="GHEA Mariam" w:cs="Sylfaen"/>
          <w:spacing w:val="-8"/>
          <w:kern w:val="18"/>
          <w:sz w:val="24"/>
        </w:rPr>
        <w:t>թյունները</w:t>
      </w:r>
      <w:r w:rsidRPr="00615B35">
        <w:rPr>
          <w:rFonts w:ascii="GHEA Mariam" w:eastAsia="Times New Roman" w:hAnsi="GHEA Mariam" w:cs="Times New Roman"/>
          <w:spacing w:val="-8"/>
          <w:sz w:val="24"/>
        </w:rPr>
        <w:t>), դրանց հաշվարկման և գնահատման կարգը հաստատում է</w:t>
      </w:r>
      <w:r w:rsidR="006F567F">
        <w:rPr>
          <w:rFonts w:ascii="GHEA Mariam" w:eastAsia="Times New Roman" w:hAnsi="GHEA Mariam" w:cs="Times New Roman"/>
          <w:sz w:val="24"/>
        </w:rPr>
        <w:t xml:space="preserve"> Հայաստանի Հանրապետության </w:t>
      </w:r>
      <w:r w:rsidRPr="00615B35">
        <w:rPr>
          <w:rFonts w:ascii="GHEA Mariam" w:eastAsia="Times New Roman" w:hAnsi="GHEA Mariam" w:cs="Times New Roman"/>
          <w:sz w:val="24"/>
        </w:rPr>
        <w:t>ֆինանսների նախարարը:</w:t>
      </w:r>
    </w:p>
    <w:p w:rsidR="00257A86" w:rsidRPr="00615B35" w:rsidRDefault="00257A86" w:rsidP="00615B35">
      <w:pPr>
        <w:pStyle w:val="ListParagraph"/>
        <w:numPr>
          <w:ilvl w:val="0"/>
          <w:numId w:val="1"/>
        </w:numPr>
        <w:tabs>
          <w:tab w:val="left" w:pos="900"/>
          <w:tab w:val="left" w:pos="990"/>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 xml:space="preserve">Գնահատման տարեկան ծրագրից դուրս կարող են անցկացվել նաև </w:t>
      </w:r>
      <w:r w:rsidRPr="006F567F">
        <w:rPr>
          <w:rFonts w:ascii="GHEA Mariam" w:eastAsia="Times New Roman" w:hAnsi="GHEA Mariam" w:cs="Times New Roman"/>
          <w:spacing w:val="-6"/>
          <w:sz w:val="24"/>
        </w:rPr>
        <w:t>արտահերթ գնահատու</w:t>
      </w:r>
      <w:r w:rsidR="006F567F" w:rsidRPr="006F567F">
        <w:rPr>
          <w:rFonts w:ascii="GHEA Mariam" w:eastAsia="Times New Roman" w:hAnsi="GHEA Mariam" w:cs="Times New Roman"/>
          <w:spacing w:val="-6"/>
          <w:sz w:val="24"/>
        </w:rPr>
        <w:t xml:space="preserve">մներ՝ Հայաստանի Հանրապետության </w:t>
      </w:r>
      <w:r w:rsidRPr="006F567F">
        <w:rPr>
          <w:rFonts w:ascii="GHEA Mariam" w:eastAsia="Times New Roman" w:hAnsi="GHEA Mariam" w:cs="Times New Roman"/>
          <w:spacing w:val="-6"/>
          <w:sz w:val="24"/>
        </w:rPr>
        <w:t>վարչապետի հանձնա</w:t>
      </w:r>
      <w:r w:rsidR="006F567F" w:rsidRPr="006F567F">
        <w:rPr>
          <w:rFonts w:ascii="GHEA Mariam" w:eastAsia="Times New Roman" w:hAnsi="GHEA Mariam" w:cs="Times New Roman"/>
          <w:spacing w:val="-6"/>
          <w:sz w:val="24"/>
        </w:rPr>
        <w:softHyphen/>
      </w:r>
      <w:r w:rsidRPr="006F567F">
        <w:rPr>
          <w:rFonts w:ascii="GHEA Mariam" w:eastAsia="Times New Roman" w:hAnsi="GHEA Mariam" w:cs="Times New Roman"/>
          <w:spacing w:val="-6"/>
          <w:sz w:val="24"/>
        </w:rPr>
        <w:t>րարականի հիման վրա, գնահատման խորհրդի նախաձեռնությամբ կամ գնա</w:t>
      </w:r>
      <w:r w:rsidR="006F567F">
        <w:rPr>
          <w:rFonts w:ascii="GHEA Mariam" w:eastAsia="Times New Roman" w:hAnsi="GHEA Mariam" w:cs="Times New Roman"/>
          <w:spacing w:val="-6"/>
          <w:sz w:val="24"/>
        </w:rPr>
        <w:softHyphen/>
      </w:r>
      <w:r w:rsidRPr="006F567F">
        <w:rPr>
          <w:rFonts w:ascii="GHEA Mariam" w:eastAsia="Times New Roman" w:hAnsi="GHEA Mariam" w:cs="Times New Roman"/>
          <w:spacing w:val="-6"/>
          <w:sz w:val="24"/>
        </w:rPr>
        <w:t>հատ</w:t>
      </w:r>
      <w:r w:rsidR="006F567F">
        <w:rPr>
          <w:rFonts w:ascii="GHEA Mariam" w:eastAsia="Times New Roman" w:hAnsi="GHEA Mariam" w:cs="Times New Roman"/>
          <w:spacing w:val="-6"/>
          <w:sz w:val="24"/>
        </w:rPr>
        <w:softHyphen/>
      </w:r>
      <w:r w:rsidRPr="006F567F">
        <w:rPr>
          <w:rFonts w:ascii="GHEA Mariam" w:eastAsia="Times New Roman" w:hAnsi="GHEA Mariam" w:cs="Times New Roman"/>
          <w:spacing w:val="-6"/>
          <w:sz w:val="24"/>
        </w:rPr>
        <w:t>ման խորհրդի հետ համաձայնե</w:t>
      </w:r>
      <w:r w:rsidR="006F567F">
        <w:rPr>
          <w:rFonts w:ascii="GHEA Mariam" w:eastAsia="Times New Roman" w:hAnsi="GHEA Mariam" w:cs="Times New Roman"/>
          <w:spacing w:val="-6"/>
          <w:sz w:val="24"/>
        </w:rPr>
        <w:t xml:space="preserve">ցված՝ Հայաստանի Հանրապետության </w:t>
      </w:r>
      <w:r w:rsidRPr="006F567F">
        <w:rPr>
          <w:rFonts w:ascii="GHEA Mariam" w:eastAsia="Times New Roman" w:hAnsi="GHEA Mariam" w:cs="Times New Roman"/>
          <w:spacing w:val="-6"/>
          <w:sz w:val="24"/>
        </w:rPr>
        <w:t>ֆինանսների նախարարի առաջարկով: Արտահերթ գնահատումներն իրա</w:t>
      </w:r>
      <w:r w:rsidR="00615B35" w:rsidRPr="006F567F">
        <w:rPr>
          <w:rFonts w:ascii="GHEA Mariam" w:eastAsia="Times New Roman" w:hAnsi="GHEA Mariam" w:cs="Times New Roman"/>
          <w:spacing w:val="-6"/>
          <w:sz w:val="24"/>
        </w:rPr>
        <w:softHyphen/>
      </w:r>
      <w:r w:rsidRPr="006F567F">
        <w:rPr>
          <w:rFonts w:ascii="GHEA Mariam" w:eastAsia="Times New Roman" w:hAnsi="GHEA Mariam" w:cs="Times New Roman"/>
          <w:spacing w:val="-6"/>
          <w:sz w:val="24"/>
        </w:rPr>
        <w:t>կա</w:t>
      </w:r>
      <w:r w:rsidR="00615B35" w:rsidRPr="006F567F">
        <w:rPr>
          <w:rFonts w:ascii="GHEA Mariam" w:eastAsia="Times New Roman" w:hAnsi="GHEA Mariam" w:cs="Times New Roman"/>
          <w:spacing w:val="-6"/>
          <w:sz w:val="24"/>
        </w:rPr>
        <w:softHyphen/>
      </w:r>
      <w:r w:rsidRPr="006F567F">
        <w:rPr>
          <w:rFonts w:ascii="GHEA Mariam" w:eastAsia="Times New Roman" w:hAnsi="GHEA Mariam" w:cs="Times New Roman"/>
          <w:spacing w:val="-6"/>
          <w:sz w:val="24"/>
        </w:rPr>
        <w:t>նացվում են</w:t>
      </w:r>
      <w:r w:rsidRPr="00615B35">
        <w:rPr>
          <w:rFonts w:ascii="GHEA Mariam" w:eastAsia="Times New Roman" w:hAnsi="GHEA Mariam" w:cs="Times New Roman"/>
          <w:sz w:val="24"/>
        </w:rPr>
        <w:t xml:space="preserve"> հերթա</w:t>
      </w:r>
      <w:r w:rsidR="006F567F">
        <w:rPr>
          <w:rFonts w:ascii="GHEA Mariam" w:eastAsia="Times New Roman" w:hAnsi="GHEA Mariam" w:cs="Times New Roman"/>
          <w:sz w:val="24"/>
        </w:rPr>
        <w:softHyphen/>
      </w:r>
      <w:r w:rsidRPr="00615B35">
        <w:rPr>
          <w:rFonts w:ascii="GHEA Mariam" w:eastAsia="Times New Roman" w:hAnsi="GHEA Mariam" w:cs="Times New Roman"/>
          <w:sz w:val="24"/>
        </w:rPr>
        <w:t>կան գնահատումներից չտարբերվող մեթոդաբանությամբ։</w:t>
      </w:r>
    </w:p>
    <w:p w:rsidR="00257A86" w:rsidRPr="00615B35" w:rsidRDefault="006F567F" w:rsidP="00615B35">
      <w:pPr>
        <w:pStyle w:val="ListParagraph"/>
        <w:numPr>
          <w:ilvl w:val="0"/>
          <w:numId w:val="1"/>
        </w:numPr>
        <w:tabs>
          <w:tab w:val="left" w:pos="900"/>
          <w:tab w:val="left" w:pos="990"/>
          <w:tab w:val="left" w:pos="1080"/>
        </w:tabs>
        <w:spacing w:line="360" w:lineRule="auto"/>
        <w:ind w:left="0" w:firstLine="720"/>
        <w:contextualSpacing w:val="0"/>
        <w:rPr>
          <w:rFonts w:ascii="GHEA Mariam" w:eastAsia="Times New Roman" w:hAnsi="GHEA Mariam" w:cs="Times New Roman"/>
          <w:sz w:val="24"/>
        </w:rPr>
      </w:pPr>
      <w:r>
        <w:rPr>
          <w:rFonts w:ascii="GHEA Mariam" w:eastAsia="Times New Roman" w:hAnsi="GHEA Mariam" w:cs="Times New Roman"/>
          <w:sz w:val="24"/>
        </w:rPr>
        <w:t xml:space="preserve"> </w:t>
      </w:r>
      <w:r w:rsidR="00257A86" w:rsidRPr="00615B35">
        <w:rPr>
          <w:rFonts w:ascii="GHEA Mariam" w:eastAsia="Times New Roman" w:hAnsi="GHEA Mariam" w:cs="Times New Roman"/>
          <w:sz w:val="24"/>
        </w:rPr>
        <w:t>Յուրաքանչյուր գնահատում սկսելուց առաջ գնահատման ստորաբա</w:t>
      </w:r>
      <w:r w:rsidR="00615B35">
        <w:rPr>
          <w:rFonts w:ascii="GHEA Mariam" w:eastAsia="Times New Roman" w:hAnsi="GHEA Mariam" w:cs="Times New Roman"/>
          <w:sz w:val="24"/>
        </w:rPr>
        <w:softHyphen/>
      </w:r>
      <w:r w:rsidR="00257A86" w:rsidRPr="00615B35">
        <w:rPr>
          <w:rFonts w:ascii="GHEA Mariam" w:eastAsia="Times New Roman" w:hAnsi="GHEA Mariam" w:cs="Times New Roman"/>
          <w:sz w:val="24"/>
        </w:rPr>
        <w:t>ժանումը պատրաստում է այդ գնահատման տեխնիկական առաջադրանքը, որում պարտա</w:t>
      </w:r>
      <w:r>
        <w:rPr>
          <w:rFonts w:ascii="GHEA Mariam" w:eastAsia="Times New Roman" w:hAnsi="GHEA Mariam" w:cs="Times New Roman"/>
          <w:sz w:val="24"/>
        </w:rPr>
        <w:t>դիր նշվում են գնահատման ենթակա ծ</w:t>
      </w:r>
      <w:r w:rsidR="00257A86" w:rsidRPr="00615B35">
        <w:rPr>
          <w:rFonts w:ascii="GHEA Mariam" w:eastAsia="Times New Roman" w:hAnsi="GHEA Mariam" w:cs="Times New Roman"/>
          <w:sz w:val="24"/>
        </w:rPr>
        <w:t>րագրի անվանումը, գնահատ</w:t>
      </w:r>
      <w:r w:rsidR="00615B35">
        <w:rPr>
          <w:rFonts w:ascii="GHEA Mariam" w:eastAsia="Times New Roman" w:hAnsi="GHEA Mariam" w:cs="Times New Roman"/>
          <w:sz w:val="24"/>
        </w:rPr>
        <w:softHyphen/>
      </w:r>
      <w:r w:rsidR="00257A86" w:rsidRPr="00615B35">
        <w:rPr>
          <w:rFonts w:ascii="GHEA Mariam" w:eastAsia="Times New Roman" w:hAnsi="GHEA Mariam" w:cs="Times New Roman"/>
          <w:sz w:val="24"/>
        </w:rPr>
        <w:t xml:space="preserve">մամբ </w:t>
      </w:r>
      <w:r w:rsidR="00257A86" w:rsidRPr="006F567F">
        <w:rPr>
          <w:rFonts w:ascii="GHEA Mariam" w:eastAsia="Times New Roman" w:hAnsi="GHEA Mariam" w:cs="Times New Roman"/>
          <w:spacing w:val="-6"/>
          <w:sz w:val="24"/>
        </w:rPr>
        <w:t>ընդգրկվող ժամանակաշրջանը, գնահատման նպատակները և շրջանակ</w:t>
      </w:r>
      <w:r w:rsidR="00615B35" w:rsidRPr="006F567F">
        <w:rPr>
          <w:rFonts w:ascii="GHEA Mariam" w:eastAsia="Times New Roman" w:hAnsi="GHEA Mariam" w:cs="Times New Roman"/>
          <w:spacing w:val="-6"/>
          <w:sz w:val="24"/>
        </w:rPr>
        <w:softHyphen/>
      </w:r>
      <w:r w:rsidR="00257A86" w:rsidRPr="006F567F">
        <w:rPr>
          <w:rFonts w:ascii="GHEA Mariam" w:eastAsia="Times New Roman" w:hAnsi="GHEA Mariam" w:cs="Times New Roman"/>
          <w:spacing w:val="-6"/>
          <w:sz w:val="24"/>
        </w:rPr>
        <w:t>ները, գնա</w:t>
      </w:r>
      <w:r w:rsidRPr="006F567F">
        <w:rPr>
          <w:rFonts w:ascii="GHEA Mariam" w:eastAsia="Times New Roman" w:hAnsi="GHEA Mariam" w:cs="Times New Roman"/>
          <w:spacing w:val="-6"/>
          <w:sz w:val="24"/>
        </w:rPr>
        <w:softHyphen/>
      </w:r>
      <w:r w:rsidR="00257A86" w:rsidRPr="006F567F">
        <w:rPr>
          <w:rFonts w:ascii="GHEA Mariam" w:eastAsia="Times New Roman" w:hAnsi="GHEA Mariam" w:cs="Times New Roman"/>
          <w:spacing w:val="-6"/>
          <w:sz w:val="24"/>
        </w:rPr>
        <w:lastRenderedPageBreak/>
        <w:t>հատման համար հասանելի ռեսուրսները՝ ներառյալ բյուջեն, գնահատման չափանիշ</w:t>
      </w:r>
      <w:r>
        <w:rPr>
          <w:rFonts w:ascii="GHEA Mariam" w:eastAsia="Times New Roman" w:hAnsi="GHEA Mariam" w:cs="Times New Roman"/>
          <w:spacing w:val="-6"/>
          <w:sz w:val="24"/>
        </w:rPr>
        <w:softHyphen/>
      </w:r>
      <w:r w:rsidR="00257A86" w:rsidRPr="006F567F">
        <w:rPr>
          <w:rFonts w:ascii="GHEA Mariam" w:eastAsia="Times New Roman" w:hAnsi="GHEA Mariam" w:cs="Times New Roman"/>
          <w:spacing w:val="-6"/>
          <w:sz w:val="24"/>
        </w:rPr>
        <w:t>ները</w:t>
      </w:r>
      <w:r w:rsidR="00257A86" w:rsidRPr="00615B35">
        <w:rPr>
          <w:rFonts w:ascii="GHEA Mariam" w:eastAsia="Times New Roman" w:hAnsi="GHEA Mariam" w:cs="Times New Roman"/>
          <w:spacing w:val="-8"/>
          <w:sz w:val="24"/>
        </w:rPr>
        <w:t>, մեթոդները, ժամկետը, գնահատման իրավական հիմքերը։</w:t>
      </w:r>
      <w:r w:rsidR="00257A86" w:rsidRPr="00615B35">
        <w:rPr>
          <w:rFonts w:ascii="GHEA Mariam" w:eastAsia="Times New Roman" w:hAnsi="GHEA Mariam" w:cs="Times New Roman"/>
          <w:sz w:val="24"/>
        </w:rPr>
        <w:t xml:space="preserve"> Արտահերթ գնա</w:t>
      </w:r>
      <w:r>
        <w:rPr>
          <w:rFonts w:ascii="GHEA Mariam" w:eastAsia="Times New Roman" w:hAnsi="GHEA Mariam" w:cs="Times New Roman"/>
          <w:sz w:val="24"/>
        </w:rPr>
        <w:softHyphen/>
      </w:r>
      <w:r w:rsidR="00257A86" w:rsidRPr="00615B35">
        <w:rPr>
          <w:rFonts w:ascii="GHEA Mariam" w:eastAsia="Times New Roman" w:hAnsi="GHEA Mariam" w:cs="Times New Roman"/>
          <w:sz w:val="24"/>
        </w:rPr>
        <w:t>հա</w:t>
      </w:r>
      <w:r>
        <w:rPr>
          <w:rFonts w:ascii="GHEA Mariam" w:eastAsia="Times New Roman" w:hAnsi="GHEA Mariam" w:cs="Times New Roman"/>
          <w:sz w:val="24"/>
        </w:rPr>
        <w:softHyphen/>
      </w:r>
      <w:r w:rsidR="00257A86" w:rsidRPr="00615B35">
        <w:rPr>
          <w:rFonts w:ascii="GHEA Mariam" w:eastAsia="Times New Roman" w:hAnsi="GHEA Mariam" w:cs="Times New Roman"/>
          <w:sz w:val="24"/>
        </w:rPr>
        <w:t>տում իրականացնելու պարագայում ներկայացվում են նաև դրա անհրա</w:t>
      </w:r>
      <w:r w:rsidR="00615B35">
        <w:rPr>
          <w:rFonts w:ascii="GHEA Mariam" w:eastAsia="Times New Roman" w:hAnsi="GHEA Mariam" w:cs="Times New Roman"/>
          <w:sz w:val="24"/>
        </w:rPr>
        <w:softHyphen/>
      </w:r>
      <w:r w:rsidR="00257A86" w:rsidRPr="00615B35">
        <w:rPr>
          <w:rFonts w:ascii="GHEA Mariam" w:eastAsia="Times New Roman" w:hAnsi="GHEA Mariam" w:cs="Times New Roman"/>
          <w:sz w:val="24"/>
        </w:rPr>
        <w:t>ժեշտու</w:t>
      </w:r>
      <w:r>
        <w:rPr>
          <w:rFonts w:ascii="GHEA Mariam" w:eastAsia="Times New Roman" w:hAnsi="GHEA Mariam" w:cs="Times New Roman"/>
          <w:sz w:val="24"/>
        </w:rPr>
        <w:softHyphen/>
      </w:r>
      <w:r w:rsidR="00257A86" w:rsidRPr="00615B35">
        <w:rPr>
          <w:rFonts w:ascii="GHEA Mariam" w:eastAsia="Times New Roman" w:hAnsi="GHEA Mariam" w:cs="Times New Roman"/>
          <w:sz w:val="24"/>
        </w:rPr>
        <w:t xml:space="preserve">թյունը հիմնավորող հանգամանքները: </w:t>
      </w:r>
    </w:p>
    <w:p w:rsidR="00257A86" w:rsidRPr="00615B35" w:rsidRDefault="00257A86" w:rsidP="00615B35">
      <w:pPr>
        <w:pStyle w:val="ListParagraph"/>
        <w:numPr>
          <w:ilvl w:val="0"/>
          <w:numId w:val="1"/>
        </w:numPr>
        <w:tabs>
          <w:tab w:val="left" w:pos="900"/>
          <w:tab w:val="left" w:pos="990"/>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 xml:space="preserve">Գնահատման ընթացքում անհրաժեշտություն առաջանալու դեպքում գնահատման մեթոդները, գնահատող խմբի գրավոր հիմնավորման առկայության պարագայում, կարող են վերանայվել: </w:t>
      </w:r>
    </w:p>
    <w:p w:rsidR="00257A86" w:rsidRPr="009B1002" w:rsidRDefault="00257A86" w:rsidP="00615B35">
      <w:pPr>
        <w:pStyle w:val="mechtex"/>
        <w:rPr>
          <w:rFonts w:ascii="GHEA Mariam" w:hAnsi="GHEA Mariam"/>
          <w:sz w:val="32"/>
          <w:highlight w:val="yellow"/>
          <w:lang w:val="hy-AM"/>
        </w:rPr>
      </w:pPr>
    </w:p>
    <w:p w:rsidR="00257A86" w:rsidRDefault="00615B35" w:rsidP="00615B35">
      <w:pPr>
        <w:pStyle w:val="mechtex"/>
        <w:rPr>
          <w:rFonts w:ascii="GHEA Mariam" w:hAnsi="GHEA Mariam" w:cs="Sylfaen"/>
          <w:bCs/>
          <w:sz w:val="24"/>
        </w:rPr>
      </w:pPr>
      <w:r>
        <w:rPr>
          <w:rFonts w:ascii="GHEA Mariam" w:hAnsi="GHEA Mariam" w:cs="Sylfaen"/>
          <w:bCs/>
          <w:sz w:val="24"/>
        </w:rPr>
        <w:t xml:space="preserve">6. </w:t>
      </w:r>
      <w:r w:rsidR="00257A86" w:rsidRPr="00615B35">
        <w:rPr>
          <w:rFonts w:ascii="GHEA Mariam" w:hAnsi="GHEA Mariam" w:cs="Sylfaen"/>
          <w:bCs/>
          <w:sz w:val="24"/>
        </w:rPr>
        <w:t>ԳՆԱՀԱՏՄԱՆ ԻՐԱԿԱՆԱՑՈՒՄԸ</w:t>
      </w:r>
    </w:p>
    <w:p w:rsidR="00615B35" w:rsidRPr="00615B35" w:rsidRDefault="00615B35" w:rsidP="00615B35">
      <w:pPr>
        <w:pStyle w:val="mechtex"/>
        <w:rPr>
          <w:rFonts w:ascii="GHEA Mariam" w:hAnsi="GHEA Mariam" w:cs="Sylfaen"/>
          <w:bCs/>
          <w:sz w:val="32"/>
        </w:rPr>
      </w:pP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Գնահատման ստորաբ</w:t>
      </w:r>
      <w:r w:rsidR="006F567F">
        <w:rPr>
          <w:rFonts w:ascii="GHEA Mariam" w:eastAsia="Times New Roman" w:hAnsi="GHEA Mariam" w:cs="Times New Roman"/>
          <w:sz w:val="24"/>
        </w:rPr>
        <w:t>աժանման ղեկավարը յուրաքանչյուր ծ</w:t>
      </w:r>
      <w:r w:rsidRPr="00615B35">
        <w:rPr>
          <w:rFonts w:ascii="GHEA Mariam" w:eastAsia="Times New Roman" w:hAnsi="GHEA Mariam" w:cs="Times New Roman"/>
          <w:sz w:val="24"/>
        </w:rPr>
        <w:t>րագրի գնահատման համար ձևավորում է առանձին գնահատող խումբ:</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pacing w:val="-8"/>
          <w:sz w:val="24"/>
        </w:rPr>
      </w:pPr>
      <w:r w:rsidRPr="00615B35">
        <w:rPr>
          <w:rFonts w:ascii="GHEA Mariam" w:eastAsia="Times New Roman" w:hAnsi="GHEA Mariam" w:cs="Times New Roman"/>
          <w:sz w:val="24"/>
        </w:rPr>
        <w:t xml:space="preserve">Տեխնիկապես բարդ (տարատեսակ և մեծածավալ տեղեկությունների </w:t>
      </w:r>
      <w:r w:rsidRPr="00050C50">
        <w:rPr>
          <w:rFonts w:ascii="GHEA Mariam" w:eastAsia="Times New Roman" w:hAnsi="GHEA Mariam" w:cs="Times New Roman"/>
          <w:spacing w:val="-2"/>
          <w:sz w:val="24"/>
        </w:rPr>
        <w:t>բազմատեսակ գործիքակազմով հավաքագրում և վերլուծություն ենթադրող) և նեղ ոլորտային</w:t>
      </w:r>
      <w:r w:rsidRPr="00615B35">
        <w:rPr>
          <w:rFonts w:ascii="GHEA Mariam" w:eastAsia="Times New Roman" w:hAnsi="GHEA Mariam" w:cs="Times New Roman"/>
          <w:sz w:val="24"/>
        </w:rPr>
        <w:t xml:space="preserve"> մասնագիտացում պահանջող գնահատումները կարող են արտա</w:t>
      </w:r>
      <w:r w:rsidR="00615B35">
        <w:rPr>
          <w:rFonts w:ascii="GHEA Mariam" w:eastAsia="Times New Roman" w:hAnsi="GHEA Mariam" w:cs="Times New Roman"/>
          <w:sz w:val="24"/>
        </w:rPr>
        <w:softHyphen/>
      </w:r>
      <w:r w:rsidRPr="00615B35">
        <w:rPr>
          <w:rFonts w:ascii="GHEA Mariam" w:eastAsia="Times New Roman" w:hAnsi="GHEA Mariam" w:cs="Times New Roman"/>
          <w:sz w:val="24"/>
        </w:rPr>
        <w:t>պատ</w:t>
      </w:r>
      <w:r w:rsidR="00050C50">
        <w:rPr>
          <w:rFonts w:ascii="GHEA Mariam" w:eastAsia="Times New Roman" w:hAnsi="GHEA Mariam" w:cs="Times New Roman"/>
          <w:sz w:val="24"/>
        </w:rPr>
        <w:softHyphen/>
      </w:r>
      <w:r w:rsidRPr="00615B35">
        <w:rPr>
          <w:rFonts w:ascii="GHEA Mariam" w:eastAsia="Times New Roman" w:hAnsi="GHEA Mariam" w:cs="Times New Roman"/>
          <w:sz w:val="24"/>
        </w:rPr>
        <w:t xml:space="preserve">վիրակվել համապատասխան մասնագիտացում և փորձառություն ունեցող </w:t>
      </w:r>
      <w:r w:rsidRPr="00050C50">
        <w:rPr>
          <w:rFonts w:ascii="GHEA Mariam" w:eastAsia="Times New Roman" w:hAnsi="GHEA Mariam" w:cs="Times New Roman"/>
          <w:spacing w:val="-2"/>
          <w:sz w:val="24"/>
        </w:rPr>
        <w:t>կազ</w:t>
      </w:r>
      <w:r w:rsidR="00050C50" w:rsidRPr="00050C50">
        <w:rPr>
          <w:rFonts w:ascii="GHEA Mariam" w:eastAsia="Times New Roman" w:hAnsi="GHEA Mariam" w:cs="Times New Roman"/>
          <w:spacing w:val="-2"/>
          <w:sz w:val="24"/>
        </w:rPr>
        <w:softHyphen/>
      </w:r>
      <w:r w:rsidRPr="00050C50">
        <w:rPr>
          <w:rFonts w:ascii="GHEA Mariam" w:eastAsia="Times New Roman" w:hAnsi="GHEA Mariam" w:cs="Times New Roman"/>
          <w:spacing w:val="-2"/>
          <w:sz w:val="24"/>
        </w:rPr>
        <w:t>մա</w:t>
      </w:r>
      <w:r w:rsidR="00050C50" w:rsidRPr="00050C50">
        <w:rPr>
          <w:rFonts w:ascii="GHEA Mariam" w:eastAsia="Times New Roman" w:hAnsi="GHEA Mariam" w:cs="Times New Roman"/>
          <w:spacing w:val="-2"/>
          <w:sz w:val="24"/>
        </w:rPr>
        <w:softHyphen/>
      </w:r>
      <w:r w:rsidRPr="00050C50">
        <w:rPr>
          <w:rFonts w:ascii="GHEA Mariam" w:eastAsia="Times New Roman" w:hAnsi="GHEA Mariam" w:cs="Times New Roman"/>
          <w:spacing w:val="-2"/>
          <w:sz w:val="24"/>
        </w:rPr>
        <w:t>կերպությունների: Գնահատումների արտապատվիրակման դեպքում գնահատ</w:t>
      </w:r>
      <w:r w:rsidR="00050C50" w:rsidRPr="00050C50">
        <w:rPr>
          <w:rFonts w:ascii="GHEA Mariam" w:eastAsia="Times New Roman" w:hAnsi="GHEA Mariam" w:cs="Times New Roman"/>
          <w:spacing w:val="-2"/>
          <w:sz w:val="24"/>
        </w:rPr>
        <w:softHyphen/>
      </w:r>
      <w:r w:rsidRPr="00050C50">
        <w:rPr>
          <w:rFonts w:ascii="GHEA Mariam" w:eastAsia="Times New Roman" w:hAnsi="GHEA Mariam" w:cs="Times New Roman"/>
          <w:spacing w:val="-2"/>
          <w:sz w:val="24"/>
        </w:rPr>
        <w:t>ման գործընթացի</w:t>
      </w:r>
      <w:r w:rsidRPr="00615B35">
        <w:rPr>
          <w:rFonts w:ascii="GHEA Mariam" w:eastAsia="Times New Roman" w:hAnsi="GHEA Mariam" w:cs="Times New Roman"/>
          <w:sz w:val="24"/>
        </w:rPr>
        <w:t xml:space="preserve"> պատվիրատուի լիազորություններն իրականացնում է գնա</w:t>
      </w:r>
      <w:r w:rsidR="00050C50">
        <w:rPr>
          <w:rFonts w:ascii="GHEA Mariam" w:eastAsia="Times New Roman" w:hAnsi="GHEA Mariam" w:cs="Times New Roman"/>
          <w:sz w:val="24"/>
        </w:rPr>
        <w:softHyphen/>
      </w:r>
      <w:r w:rsidRPr="00615B35">
        <w:rPr>
          <w:rFonts w:ascii="GHEA Mariam" w:eastAsia="Times New Roman" w:hAnsi="GHEA Mariam" w:cs="Times New Roman"/>
          <w:sz w:val="24"/>
        </w:rPr>
        <w:t>հատ</w:t>
      </w:r>
      <w:r w:rsidR="00050C50">
        <w:rPr>
          <w:rFonts w:ascii="GHEA Mariam" w:eastAsia="Times New Roman" w:hAnsi="GHEA Mariam" w:cs="Times New Roman"/>
          <w:sz w:val="24"/>
        </w:rPr>
        <w:softHyphen/>
      </w:r>
      <w:r w:rsidRPr="00615B35">
        <w:rPr>
          <w:rFonts w:ascii="GHEA Mariam" w:eastAsia="Times New Roman" w:hAnsi="GHEA Mariam" w:cs="Times New Roman"/>
          <w:sz w:val="24"/>
        </w:rPr>
        <w:t xml:space="preserve">ման ստորաբաժանումը: Գնահատման արտապատվիրակման կարգը </w:t>
      </w:r>
      <w:r w:rsidRPr="00615B35">
        <w:rPr>
          <w:rFonts w:ascii="GHEA Mariam" w:eastAsia="Times New Roman" w:hAnsi="GHEA Mariam" w:cs="Times New Roman"/>
          <w:spacing w:val="-8"/>
          <w:sz w:val="24"/>
        </w:rPr>
        <w:t>սահմանվ</w:t>
      </w:r>
      <w:r w:rsidR="00050C50">
        <w:rPr>
          <w:rFonts w:ascii="GHEA Mariam" w:eastAsia="Times New Roman" w:hAnsi="GHEA Mariam" w:cs="Times New Roman"/>
          <w:spacing w:val="-8"/>
          <w:sz w:val="24"/>
        </w:rPr>
        <w:t xml:space="preserve">ում է Հայաստանի Հանրապետության </w:t>
      </w:r>
      <w:r w:rsidRPr="00615B35">
        <w:rPr>
          <w:rFonts w:ascii="GHEA Mariam" w:eastAsia="Times New Roman" w:hAnsi="GHEA Mariam" w:cs="Times New Roman"/>
          <w:spacing w:val="-8"/>
          <w:sz w:val="24"/>
        </w:rPr>
        <w:t>ֆինանսների նախարարի հրամանով։</w:t>
      </w:r>
    </w:p>
    <w:p w:rsidR="00257A86" w:rsidRPr="00615B35" w:rsidRDefault="00050C50"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Pr>
          <w:rFonts w:ascii="GHEA Mariam" w:eastAsia="Times New Roman" w:hAnsi="GHEA Mariam" w:cs="Times New Roman"/>
          <w:sz w:val="24"/>
        </w:rPr>
        <w:t>Յուրաքանչյուր ծ</w:t>
      </w:r>
      <w:r w:rsidR="00257A86" w:rsidRPr="00615B35">
        <w:rPr>
          <w:rFonts w:ascii="GHEA Mariam" w:eastAsia="Times New Roman" w:hAnsi="GHEA Mariam" w:cs="Times New Roman"/>
          <w:sz w:val="24"/>
        </w:rPr>
        <w:t>րագիր կարող է ենթարկվել ինչպես մինչ-ծրագրային, այնպես էլ միջանկյալ և հետագայում նաև՝ հետ-ծրագրային գնահատման։</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hAnsi="GHEA Mariam"/>
          <w:sz w:val="24"/>
        </w:rPr>
      </w:pPr>
      <w:r w:rsidRPr="00615B35">
        <w:rPr>
          <w:rFonts w:ascii="GHEA Mariam" w:eastAsia="Times New Roman" w:hAnsi="GHEA Mariam" w:cs="Times New Roman"/>
          <w:sz w:val="24"/>
        </w:rPr>
        <w:t>Մինչ-ծ</w:t>
      </w:r>
      <w:r w:rsidR="00050C50">
        <w:rPr>
          <w:rFonts w:ascii="GHEA Mariam" w:eastAsia="Times New Roman" w:hAnsi="GHEA Mariam" w:cs="Times New Roman"/>
          <w:sz w:val="24"/>
        </w:rPr>
        <w:t>րագրային գնահատումների նպատակը ծ</w:t>
      </w:r>
      <w:r w:rsidRPr="00615B35">
        <w:rPr>
          <w:rFonts w:ascii="GHEA Mariam" w:eastAsia="Times New Roman" w:hAnsi="GHEA Mariam" w:cs="Times New Roman"/>
          <w:sz w:val="24"/>
        </w:rPr>
        <w:t>րագրերի մշակման նախ</w:t>
      </w:r>
      <w:r w:rsidR="00050C50">
        <w:rPr>
          <w:rFonts w:ascii="GHEA Mariam" w:eastAsia="Times New Roman" w:hAnsi="GHEA Mariam" w:cs="Times New Roman"/>
          <w:sz w:val="24"/>
        </w:rPr>
        <w:softHyphen/>
      </w:r>
      <w:r w:rsidRPr="00615B35">
        <w:rPr>
          <w:rFonts w:ascii="GHEA Mariam" w:eastAsia="Times New Roman" w:hAnsi="GHEA Mariam" w:cs="Times New Roman"/>
          <w:sz w:val="24"/>
        </w:rPr>
        <w:t>նական փուլում Կառավարությունում դրանց քննարկման</w:t>
      </w:r>
      <w:r w:rsidR="00050C50">
        <w:rPr>
          <w:rFonts w:ascii="GHEA Mariam" w:eastAsia="Times New Roman" w:hAnsi="GHEA Mariam" w:cs="Times New Roman"/>
          <w:sz w:val="24"/>
        </w:rPr>
        <w:t>ն</w:t>
      </w:r>
      <w:r w:rsidRPr="00615B35">
        <w:rPr>
          <w:rFonts w:ascii="GHEA Mariam" w:eastAsia="Times New Roman" w:hAnsi="GHEA Mariam" w:cs="Times New Roman"/>
          <w:sz w:val="24"/>
        </w:rPr>
        <w:t xml:space="preserve"> օժանդակելն է։ </w:t>
      </w:r>
      <w:r w:rsidRPr="00615B35">
        <w:rPr>
          <w:rFonts w:ascii="GHEA Mariam" w:hAnsi="GHEA Mariam"/>
          <w:sz w:val="24"/>
        </w:rPr>
        <w:t xml:space="preserve">Մինչ-ծրագրային գնահատումներն առավել արագ են իրականացվում և </w:t>
      </w:r>
      <w:r w:rsidR="00050C50">
        <w:rPr>
          <w:rFonts w:ascii="GHEA Mariam" w:hAnsi="GHEA Mariam"/>
          <w:sz w:val="24"/>
        </w:rPr>
        <w:t>ծ</w:t>
      </w:r>
      <w:r w:rsidRPr="00615B35">
        <w:rPr>
          <w:rFonts w:ascii="GHEA Mariam" w:hAnsi="GHEA Mariam"/>
          <w:sz w:val="24"/>
        </w:rPr>
        <w:t xml:space="preserve">րագրի </w:t>
      </w:r>
      <w:r w:rsidRPr="00615B35">
        <w:rPr>
          <w:rFonts w:ascii="GHEA Mariam" w:hAnsi="GHEA Mariam"/>
          <w:spacing w:val="-8"/>
          <w:sz w:val="24"/>
        </w:rPr>
        <w:t>նախնական քննարկումների փուլում լրացուցիչ տեղեկությունների ստացման</w:t>
      </w:r>
      <w:r w:rsidRPr="00615B35">
        <w:rPr>
          <w:rFonts w:ascii="GHEA Mariam" w:hAnsi="GHEA Mariam"/>
          <w:sz w:val="24"/>
        </w:rPr>
        <w:t xml:space="preserve"> աղբյուր կարող են հանդիսանալ։ Յուրաքանչյուր առանձին </w:t>
      </w:r>
      <w:r w:rsidR="00050C50">
        <w:rPr>
          <w:rFonts w:ascii="GHEA Mariam" w:hAnsi="GHEA Mariam"/>
          <w:sz w:val="24"/>
        </w:rPr>
        <w:t>ծ</w:t>
      </w:r>
      <w:r w:rsidRPr="00615B35">
        <w:rPr>
          <w:rFonts w:ascii="GHEA Mariam" w:hAnsi="GHEA Mariam"/>
          <w:sz w:val="24"/>
        </w:rPr>
        <w:t>րագրի մինչ-ծրագրային գնա</w:t>
      </w:r>
      <w:r w:rsidR="00050C50">
        <w:rPr>
          <w:rFonts w:ascii="GHEA Mariam" w:hAnsi="GHEA Mariam"/>
          <w:sz w:val="24"/>
        </w:rPr>
        <w:softHyphen/>
      </w:r>
      <w:r w:rsidRPr="00615B35">
        <w:rPr>
          <w:rFonts w:ascii="GHEA Mariam" w:hAnsi="GHEA Mariam"/>
          <w:sz w:val="24"/>
        </w:rPr>
        <w:t xml:space="preserve">հատման վերաբերյալ որոշումն ընդունում է Հայաստանի Հանրապետության  ֆինանսների նախարարը։ </w:t>
      </w:r>
      <w:r w:rsidRPr="00615B35">
        <w:rPr>
          <w:rFonts w:ascii="GHEA Mariam" w:eastAsia="Times New Roman" w:hAnsi="GHEA Mariam" w:cs="Times New Roman"/>
          <w:sz w:val="24"/>
        </w:rPr>
        <w:t xml:space="preserve">Մինչ-ծրագրային գնահատումներն իրականացնում է գնահատման ստորաբաժանումը, գնահատման հաշվետվությունը հաստատում է </w:t>
      </w:r>
      <w:r w:rsidRPr="00615B35">
        <w:rPr>
          <w:rFonts w:ascii="GHEA Mariam" w:eastAsia="Times New Roman" w:hAnsi="GHEA Mariam" w:cs="Times New Roman"/>
          <w:sz w:val="24"/>
        </w:rPr>
        <w:lastRenderedPageBreak/>
        <w:t xml:space="preserve">Հայաստանի Հանրապետության ֆինանսների նախարարը։ Հայաստանի </w:t>
      </w:r>
      <w:r w:rsidRPr="00050C50">
        <w:rPr>
          <w:rFonts w:ascii="GHEA Mariam" w:eastAsia="Times New Roman" w:hAnsi="GHEA Mariam" w:cs="Times New Roman"/>
          <w:spacing w:val="-6"/>
          <w:sz w:val="24"/>
        </w:rPr>
        <w:t>Հանրա</w:t>
      </w:r>
      <w:r w:rsidR="00615B35" w:rsidRP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պետության ֆինանսների նախարարությունը մինչ-ծրագրային գնահատման հաշ</w:t>
      </w:r>
      <w:r w:rsid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վետվ</w:t>
      </w:r>
      <w:r w:rsidRPr="00615B35">
        <w:rPr>
          <w:rFonts w:ascii="GHEA Mariam" w:eastAsia="Times New Roman" w:hAnsi="GHEA Mariam" w:cs="Times New Roman"/>
          <w:sz w:val="24"/>
        </w:rPr>
        <w:t>ու</w:t>
      </w:r>
      <w:r w:rsidR="00050C50">
        <w:rPr>
          <w:rFonts w:ascii="GHEA Mariam" w:eastAsia="Times New Roman" w:hAnsi="GHEA Mariam" w:cs="Times New Roman"/>
          <w:sz w:val="24"/>
        </w:rPr>
        <w:softHyphen/>
      </w:r>
      <w:r w:rsidRPr="00615B35">
        <w:rPr>
          <w:rFonts w:ascii="GHEA Mariam" w:eastAsia="Times New Roman" w:hAnsi="GHEA Mariam" w:cs="Times New Roman"/>
          <w:sz w:val="24"/>
        </w:rPr>
        <w:t xml:space="preserve">թյունները ներկայացնում է նաև գնահատման խորհուրդ՝ ի գիտություն։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Միջանկյալ գնահատումը կատարվում է ընթացիկ (ներառյալ ցիկլիկ կրկնվող) և համ</w:t>
      </w:r>
      <w:r w:rsidR="00050C50">
        <w:rPr>
          <w:rFonts w:ascii="GHEA Mariam" w:eastAsia="Times New Roman" w:hAnsi="GHEA Mariam" w:cs="Times New Roman"/>
          <w:sz w:val="24"/>
        </w:rPr>
        <w:t>եմատաբար երկարատև (ամբողջական) ծ</w:t>
      </w:r>
      <w:r w:rsidRPr="00615B35">
        <w:rPr>
          <w:rFonts w:ascii="GHEA Mariam" w:eastAsia="Times New Roman" w:hAnsi="GHEA Mariam" w:cs="Times New Roman"/>
          <w:sz w:val="24"/>
        </w:rPr>
        <w:t>րագրերի համար։ Այս գնահատումներ</w:t>
      </w:r>
      <w:r w:rsidR="00050C50">
        <w:rPr>
          <w:rFonts w:ascii="GHEA Mariam" w:eastAsia="Times New Roman" w:hAnsi="GHEA Mariam" w:cs="Times New Roman"/>
          <w:sz w:val="24"/>
        </w:rPr>
        <w:t>ը նպատակ ունեն գնահատելու նման ծ</w:t>
      </w:r>
      <w:r w:rsidRPr="00615B35">
        <w:rPr>
          <w:rFonts w:ascii="GHEA Mariam" w:eastAsia="Times New Roman" w:hAnsi="GHEA Mariam" w:cs="Times New Roman"/>
          <w:sz w:val="24"/>
        </w:rPr>
        <w:t xml:space="preserve">րագրերի արձանագրված </w:t>
      </w:r>
      <w:r w:rsidRPr="00615B35">
        <w:rPr>
          <w:rFonts w:ascii="GHEA Mariam" w:eastAsia="Times New Roman" w:hAnsi="GHEA Mariam" w:cs="Times New Roman"/>
          <w:spacing w:val="-8"/>
          <w:sz w:val="24"/>
        </w:rPr>
        <w:t>արդյունքներն ու արդյունավետությունը, ինչպես նաև նախատեսվող</w:t>
      </w:r>
      <w:r w:rsidRPr="00615B35">
        <w:rPr>
          <w:rFonts w:ascii="GHEA Mariam" w:eastAsia="Times New Roman" w:hAnsi="GHEA Mariam" w:cs="Times New Roman"/>
          <w:sz w:val="24"/>
        </w:rPr>
        <w:t xml:space="preserve"> ազդեցությանը </w:t>
      </w:r>
      <w:r w:rsidRPr="00615B35">
        <w:rPr>
          <w:rFonts w:ascii="GHEA Mariam" w:eastAsia="Times New Roman" w:hAnsi="GHEA Mariam" w:cs="Times New Roman"/>
          <w:spacing w:val="-8"/>
          <w:sz w:val="24"/>
        </w:rPr>
        <w:t>հասնելու նախադրյալներն ու հավանականությունը, դասեր քաղելու և</w:t>
      </w:r>
      <w:r w:rsidRPr="00615B35">
        <w:rPr>
          <w:rFonts w:ascii="GHEA Mariam" w:eastAsia="Times New Roman" w:hAnsi="GHEA Mariam" w:cs="Times New Roman"/>
          <w:sz w:val="24"/>
        </w:rPr>
        <w:t xml:space="preserve"> դիտարկելու բարելավման հնարավորությունները։</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8"/>
          <w:sz w:val="24"/>
        </w:rPr>
        <w:t>Հետ-ծրագրային գնահատո</w:t>
      </w:r>
      <w:r w:rsidR="00050C50">
        <w:rPr>
          <w:rFonts w:ascii="GHEA Mariam" w:eastAsia="Times New Roman" w:hAnsi="GHEA Mariam" w:cs="Times New Roman"/>
          <w:spacing w:val="-8"/>
          <w:sz w:val="24"/>
        </w:rPr>
        <w:t>ւմները նպատակ ունեն գնահատելու ծ</w:t>
      </w:r>
      <w:r w:rsidRPr="00615B35">
        <w:rPr>
          <w:rFonts w:ascii="GHEA Mariam" w:eastAsia="Times New Roman" w:hAnsi="GHEA Mariam" w:cs="Times New Roman"/>
          <w:spacing w:val="-8"/>
          <w:sz w:val="24"/>
        </w:rPr>
        <w:t>րա</w:t>
      </w:r>
      <w:r w:rsidR="00615B35" w:rsidRPr="00615B35">
        <w:rPr>
          <w:rFonts w:ascii="GHEA Mariam" w:eastAsia="Times New Roman" w:hAnsi="GHEA Mariam" w:cs="Times New Roman"/>
          <w:spacing w:val="-8"/>
          <w:sz w:val="24"/>
        </w:rPr>
        <w:softHyphen/>
      </w:r>
      <w:r w:rsidRPr="00615B35">
        <w:rPr>
          <w:rFonts w:ascii="GHEA Mariam" w:eastAsia="Times New Roman" w:hAnsi="GHEA Mariam" w:cs="Times New Roman"/>
          <w:sz w:val="24"/>
        </w:rPr>
        <w:t>գրերի վերջնարդյունքները և ազդեցությունը, ի</w:t>
      </w:r>
      <w:r w:rsidR="00050C50">
        <w:rPr>
          <w:rFonts w:ascii="GHEA Mariam" w:eastAsia="Times New Roman" w:hAnsi="GHEA Mariam" w:cs="Times New Roman"/>
          <w:sz w:val="24"/>
        </w:rPr>
        <w:t>նչպես նաև դասեր քաղելու հետագա ծ</w:t>
      </w:r>
      <w:r w:rsidRPr="00615B35">
        <w:rPr>
          <w:rFonts w:ascii="GHEA Mariam" w:eastAsia="Times New Roman" w:hAnsi="GHEA Mariam" w:cs="Times New Roman"/>
          <w:sz w:val="24"/>
        </w:rPr>
        <w:t xml:space="preserve">րագրերի նախագծման բարելավման առումով։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8"/>
          <w:sz w:val="24"/>
        </w:rPr>
        <w:t>Գնահատումը կարող է իրականացվել ինչպես գրասենյակային, այնպես</w:t>
      </w:r>
      <w:r w:rsidRPr="00615B35">
        <w:rPr>
          <w:rFonts w:ascii="GHEA Mariam" w:eastAsia="Times New Roman" w:hAnsi="GHEA Mariam" w:cs="Times New Roman"/>
          <w:sz w:val="24"/>
        </w:rPr>
        <w:t xml:space="preserve"> էլ արտագրասենյակային (դաշտային) աշխատանքների միջոցով: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8"/>
          <w:sz w:val="24"/>
        </w:rPr>
        <w:t>Գնահատումների</w:t>
      </w:r>
      <w:r w:rsidRPr="00615B35">
        <w:rPr>
          <w:rFonts w:ascii="GHEA Mariam" w:hAnsi="GHEA Mariam"/>
          <w:spacing w:val="-8"/>
          <w:sz w:val="24"/>
        </w:rPr>
        <w:t xml:space="preserve"> առանձին տեսակներին ներկայացվող հատուկ</w:t>
      </w:r>
      <w:r w:rsidRPr="00615B35">
        <w:rPr>
          <w:rFonts w:ascii="GHEA Mariam" w:hAnsi="GHEA Mariam"/>
          <w:sz w:val="24"/>
        </w:rPr>
        <w:t xml:space="preserve"> պահանջ</w:t>
      </w:r>
      <w:r w:rsidR="00615B35">
        <w:rPr>
          <w:rFonts w:ascii="GHEA Mariam" w:hAnsi="GHEA Mariam"/>
          <w:sz w:val="24"/>
        </w:rPr>
        <w:softHyphen/>
      </w:r>
      <w:r w:rsidRPr="00615B35">
        <w:rPr>
          <w:rFonts w:ascii="GHEA Mariam" w:hAnsi="GHEA Mariam"/>
          <w:spacing w:val="-8"/>
          <w:sz w:val="24"/>
        </w:rPr>
        <w:t xml:space="preserve">ները և </w:t>
      </w:r>
      <w:r w:rsidRPr="00615B35">
        <w:rPr>
          <w:rFonts w:ascii="GHEA Mariam" w:eastAsia="Times New Roman" w:hAnsi="GHEA Mariam" w:cs="Times New Roman"/>
          <w:spacing w:val="-8"/>
          <w:sz w:val="24"/>
        </w:rPr>
        <w:t>դրանց կիրառության առանձնահատկությունները սահմանում է</w:t>
      </w:r>
      <w:r w:rsidRPr="00615B35">
        <w:rPr>
          <w:rFonts w:ascii="GHEA Mariam" w:eastAsia="Times New Roman" w:hAnsi="GHEA Mariam" w:cs="Times New Roman"/>
          <w:sz w:val="24"/>
        </w:rPr>
        <w:t xml:space="preserve"> Հա</w:t>
      </w:r>
      <w:r w:rsidR="00050C50">
        <w:rPr>
          <w:rFonts w:ascii="GHEA Mariam" w:eastAsia="Times New Roman" w:hAnsi="GHEA Mariam" w:cs="Times New Roman"/>
          <w:sz w:val="24"/>
        </w:rPr>
        <w:t xml:space="preserve">յաստանի Հանրապետության </w:t>
      </w:r>
      <w:r w:rsidRPr="00615B35">
        <w:rPr>
          <w:rFonts w:ascii="GHEA Mariam" w:eastAsia="Times New Roman" w:hAnsi="GHEA Mariam" w:cs="Times New Roman"/>
          <w:sz w:val="24"/>
        </w:rPr>
        <w:t>ֆինանսների նախարարը։</w:t>
      </w:r>
    </w:p>
    <w:p w:rsidR="00257A86" w:rsidRPr="009B1002" w:rsidRDefault="00257A86" w:rsidP="00615B35">
      <w:pPr>
        <w:pStyle w:val="mechtex"/>
        <w:rPr>
          <w:rFonts w:ascii="GHEA Mariam" w:hAnsi="GHEA Mariam"/>
          <w:sz w:val="26"/>
          <w:lang w:val="hy-AM"/>
        </w:rPr>
      </w:pPr>
    </w:p>
    <w:p w:rsidR="00257A86" w:rsidRDefault="00615B35" w:rsidP="00615B35">
      <w:pPr>
        <w:pStyle w:val="mechtex"/>
        <w:rPr>
          <w:rFonts w:ascii="GHEA Mariam" w:hAnsi="GHEA Mariam" w:cs="Sylfaen"/>
          <w:bCs/>
          <w:sz w:val="24"/>
        </w:rPr>
      </w:pPr>
      <w:r>
        <w:rPr>
          <w:rFonts w:ascii="GHEA Mariam" w:hAnsi="GHEA Mariam" w:cs="Sylfaen"/>
          <w:bCs/>
          <w:sz w:val="24"/>
        </w:rPr>
        <w:t xml:space="preserve">7. </w:t>
      </w:r>
      <w:r w:rsidR="00257A86" w:rsidRPr="00615B35">
        <w:rPr>
          <w:rFonts w:ascii="GHEA Mariam" w:hAnsi="GHEA Mariam" w:cs="Sylfaen"/>
          <w:bCs/>
          <w:sz w:val="24"/>
        </w:rPr>
        <w:t>ԳՆԱՀԱՏՄԱՆ ՀԱՇՎԵՏՎՈՒԹՅՈՒՆԸ</w:t>
      </w:r>
    </w:p>
    <w:p w:rsidR="00615B35" w:rsidRPr="00615B35" w:rsidRDefault="00615B35" w:rsidP="00615B35">
      <w:pPr>
        <w:pStyle w:val="mechtex"/>
        <w:rPr>
          <w:rFonts w:ascii="GHEA Mariam" w:hAnsi="GHEA Mariam" w:cs="Sylfaen"/>
          <w:bCs/>
          <w:sz w:val="30"/>
        </w:rPr>
      </w:pP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 xml:space="preserve">Գնահատումն ավարտելուց հետո 15 աշխատանքային օրվա ընթացքում </w:t>
      </w:r>
      <w:r w:rsidRPr="00615B35">
        <w:rPr>
          <w:rFonts w:ascii="GHEA Mariam" w:eastAsia="Times New Roman" w:hAnsi="GHEA Mariam" w:cs="Times New Roman"/>
          <w:spacing w:val="-8"/>
          <w:sz w:val="24"/>
        </w:rPr>
        <w:t>գնահատող խումբն ամփոփում է գնահատման արդյունքները` կազմելով</w:t>
      </w:r>
      <w:r w:rsidRPr="00615B35">
        <w:rPr>
          <w:rFonts w:ascii="GHEA Mariam" w:eastAsia="Times New Roman" w:hAnsi="GHEA Mariam" w:cs="Times New Roman"/>
          <w:sz w:val="24"/>
        </w:rPr>
        <w:t xml:space="preserve"> գնահատման </w:t>
      </w:r>
      <w:r w:rsidRPr="00050C50">
        <w:rPr>
          <w:rFonts w:ascii="GHEA Mariam" w:eastAsia="Times New Roman" w:hAnsi="GHEA Mariam" w:cs="Times New Roman"/>
          <w:spacing w:val="-6"/>
          <w:sz w:val="24"/>
        </w:rPr>
        <w:t>հաշվետվության նախնական տարբերակը: Գնահատման հաշվետվությունում առան</w:t>
      </w:r>
      <w:r w:rsid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ձին գլխով ներկայացվում են գնահատող խմբի եզրահանգումները և առաջար</w:t>
      </w:r>
      <w:r w:rsid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կու</w:t>
      </w:r>
      <w:r w:rsid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թյուն</w:t>
      </w:r>
      <w:r w:rsidR="00050C50">
        <w:rPr>
          <w:rFonts w:ascii="GHEA Mariam" w:eastAsia="Times New Roman" w:hAnsi="GHEA Mariam" w:cs="Times New Roman"/>
          <w:spacing w:val="-6"/>
          <w:sz w:val="24"/>
        </w:rPr>
        <w:softHyphen/>
      </w:r>
      <w:r w:rsidRPr="00050C50">
        <w:rPr>
          <w:rFonts w:ascii="GHEA Mariam" w:eastAsia="Times New Roman" w:hAnsi="GHEA Mariam" w:cs="Times New Roman"/>
          <w:spacing w:val="-6"/>
          <w:sz w:val="24"/>
        </w:rPr>
        <w:t>ները</w:t>
      </w:r>
      <w:r w:rsidRPr="00615B35">
        <w:rPr>
          <w:rFonts w:ascii="GHEA Mariam" w:eastAsia="Times New Roman" w:hAnsi="GHEA Mariam" w:cs="Times New Roman"/>
          <w:sz w:val="24"/>
        </w:rPr>
        <w:t xml:space="preserve">: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Գնահատման հաշվետվության նախնական տարբերակ</w:t>
      </w:r>
      <w:r w:rsidR="00050C50">
        <w:rPr>
          <w:rFonts w:ascii="GHEA Mariam" w:eastAsia="Times New Roman" w:hAnsi="GHEA Mariam" w:cs="Times New Roman"/>
          <w:sz w:val="24"/>
        </w:rPr>
        <w:t>ն</w:t>
      </w:r>
      <w:r w:rsidRPr="00615B35">
        <w:rPr>
          <w:rFonts w:ascii="GHEA Mariam" w:eastAsia="Times New Roman" w:hAnsi="GHEA Mariam" w:cs="Times New Roman"/>
          <w:sz w:val="24"/>
        </w:rPr>
        <w:t xml:space="preserve"> այն կազմելուց </w:t>
      </w:r>
      <w:r w:rsidRPr="00615B35">
        <w:rPr>
          <w:rFonts w:ascii="GHEA Mariam" w:eastAsia="Times New Roman" w:hAnsi="GHEA Mariam" w:cs="Times New Roman"/>
          <w:spacing w:val="-8"/>
          <w:sz w:val="24"/>
        </w:rPr>
        <w:t>հետո 5 աշխատանքային օրվա ընթացքում ներկայաց</w:t>
      </w:r>
      <w:r w:rsidR="00050C50">
        <w:rPr>
          <w:rFonts w:ascii="GHEA Mariam" w:eastAsia="Times New Roman" w:hAnsi="GHEA Mariam" w:cs="Times New Roman"/>
          <w:spacing w:val="-8"/>
          <w:sz w:val="24"/>
        </w:rPr>
        <w:t>վում է ծ</w:t>
      </w:r>
      <w:r w:rsidRPr="00615B35">
        <w:rPr>
          <w:rFonts w:ascii="GHEA Mariam" w:eastAsia="Times New Roman" w:hAnsi="GHEA Mariam" w:cs="Times New Roman"/>
          <w:spacing w:val="-8"/>
          <w:sz w:val="24"/>
        </w:rPr>
        <w:t>րագիրն</w:t>
      </w:r>
      <w:r w:rsidRPr="00615B35">
        <w:rPr>
          <w:rFonts w:ascii="GHEA Mariam" w:eastAsia="Times New Roman" w:hAnsi="GHEA Mariam" w:cs="Times New Roman"/>
          <w:sz w:val="24"/>
        </w:rPr>
        <w:t xml:space="preserve"> իրականացնող մարմին` վերջինիս մեկնաբանություններն ու արձագանքը ստանալու նպատակով: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8"/>
          <w:sz w:val="24"/>
        </w:rPr>
        <w:lastRenderedPageBreak/>
        <w:t>Ծրագիրն իրականացնող մարմինը հաշվետվության նախագիծը</w:t>
      </w:r>
      <w:r w:rsidRPr="00615B35">
        <w:rPr>
          <w:rFonts w:ascii="GHEA Mariam" w:eastAsia="Times New Roman" w:hAnsi="GHEA Mariam" w:cs="Times New Roman"/>
          <w:sz w:val="24"/>
        </w:rPr>
        <w:t xml:space="preserve"> ստանա</w:t>
      </w:r>
      <w:r w:rsidR="00615B35">
        <w:rPr>
          <w:rFonts w:ascii="GHEA Mariam" w:eastAsia="Times New Roman" w:hAnsi="GHEA Mariam" w:cs="Times New Roman"/>
          <w:sz w:val="24"/>
        </w:rPr>
        <w:softHyphen/>
      </w:r>
      <w:r w:rsidRPr="00615B35">
        <w:rPr>
          <w:rFonts w:ascii="GHEA Mariam" w:eastAsia="Times New Roman" w:hAnsi="GHEA Mariam" w:cs="Times New Roman"/>
          <w:sz w:val="24"/>
        </w:rPr>
        <w:t>լուց հետո 15 աշխատանքային օրվա ընթացքում գնահատման խմբին պաշտո</w:t>
      </w:r>
      <w:r w:rsidR="00615B35">
        <w:rPr>
          <w:rFonts w:ascii="GHEA Mariam" w:eastAsia="Times New Roman" w:hAnsi="GHEA Mariam" w:cs="Times New Roman"/>
          <w:sz w:val="24"/>
        </w:rPr>
        <w:softHyphen/>
      </w:r>
      <w:r w:rsidRPr="00615B35">
        <w:rPr>
          <w:rFonts w:ascii="GHEA Mariam" w:eastAsia="Times New Roman" w:hAnsi="GHEA Mariam" w:cs="Times New Roman"/>
          <w:sz w:val="24"/>
        </w:rPr>
        <w:t xml:space="preserve">նապես ներկայացնում է հաշվետվության նախագծի վերաբերյալ իր գրավոր </w:t>
      </w:r>
      <w:r w:rsidRPr="00050C50">
        <w:rPr>
          <w:rFonts w:ascii="GHEA Mariam" w:eastAsia="Times New Roman" w:hAnsi="GHEA Mariam" w:cs="Times New Roman"/>
          <w:spacing w:val="-4"/>
          <w:sz w:val="24"/>
        </w:rPr>
        <w:t>արձագանքը: Այդ արձագանքը ստանալուց հետո 10 աշխատանքային օրվա ընթաց</w:t>
      </w:r>
      <w:r w:rsidR="00050C50" w:rsidRPr="00050C50">
        <w:rPr>
          <w:rFonts w:ascii="GHEA Mariam" w:eastAsia="Times New Roman" w:hAnsi="GHEA Mariam" w:cs="Times New Roman"/>
          <w:spacing w:val="-4"/>
          <w:sz w:val="24"/>
        </w:rPr>
        <w:softHyphen/>
      </w:r>
      <w:r w:rsidRPr="00050C50">
        <w:rPr>
          <w:rFonts w:ascii="GHEA Mariam" w:eastAsia="Times New Roman" w:hAnsi="GHEA Mariam" w:cs="Times New Roman"/>
          <w:spacing w:val="-4"/>
          <w:sz w:val="24"/>
        </w:rPr>
        <w:t>ք</w:t>
      </w:r>
      <w:r w:rsidRPr="00615B35">
        <w:rPr>
          <w:rFonts w:ascii="GHEA Mariam" w:eastAsia="Times New Roman" w:hAnsi="GHEA Mariam" w:cs="Times New Roman"/>
          <w:sz w:val="24"/>
        </w:rPr>
        <w:t>ում</w:t>
      </w:r>
      <w:r w:rsidR="00602766">
        <w:rPr>
          <w:rFonts w:ascii="GHEA Mariam" w:eastAsia="Times New Roman" w:hAnsi="GHEA Mariam" w:cs="Times New Roman"/>
          <w:sz w:val="24"/>
        </w:rPr>
        <w:t xml:space="preserve"> </w:t>
      </w:r>
      <w:r w:rsidRPr="00615B35">
        <w:rPr>
          <w:rFonts w:ascii="GHEA Mariam" w:eastAsia="Times New Roman" w:hAnsi="GHEA Mariam" w:cs="Times New Roman"/>
          <w:sz w:val="24"/>
        </w:rPr>
        <w:t xml:space="preserve">գնահատող խումբը վերանայում և անհրաժեշտության դեպքում լրամշակում է հաշվետվությունը և </w:t>
      </w:r>
      <w:r w:rsidR="00050C50">
        <w:rPr>
          <w:rFonts w:ascii="GHEA Mariam" w:eastAsia="Times New Roman" w:hAnsi="GHEA Mariam" w:cs="Times New Roman"/>
          <w:sz w:val="24"/>
        </w:rPr>
        <w:t>ծ</w:t>
      </w:r>
      <w:r w:rsidRPr="00615B35">
        <w:rPr>
          <w:rFonts w:ascii="GHEA Mariam" w:eastAsia="Times New Roman" w:hAnsi="GHEA Mariam" w:cs="Times New Roman"/>
          <w:sz w:val="24"/>
        </w:rPr>
        <w:t xml:space="preserve">րագիրն իրականացնող մարմնի սկզբնական գրավոր արձագանքի հետ այն ներկայացնում է գնահատման խորհուրդ։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2"/>
          <w:sz w:val="24"/>
        </w:rPr>
        <w:t>Գնահատման խորհուրդը 15 աշխատանքային օրվա ընթացքում կարող</w:t>
      </w:r>
      <w:r w:rsidRPr="00615B35">
        <w:rPr>
          <w:rFonts w:ascii="GHEA Mariam" w:eastAsia="Times New Roman" w:hAnsi="GHEA Mariam" w:cs="Times New Roman"/>
          <w:sz w:val="24"/>
        </w:rPr>
        <w:t xml:space="preserve"> է կա՛մ ընդունել և հաստատել գնահատման հաշվետվությունը, կա՛մ ուղարկել այն </w:t>
      </w:r>
      <w:r w:rsidRPr="00615B35">
        <w:rPr>
          <w:rFonts w:ascii="GHEA Mariam" w:eastAsia="Times New Roman" w:hAnsi="GHEA Mariam" w:cs="Times New Roman"/>
          <w:spacing w:val="-8"/>
          <w:sz w:val="24"/>
        </w:rPr>
        <w:t>լրամշակման՝ նշելով թերություններն ու խնդիրները՝ հատկապես</w:t>
      </w:r>
      <w:r w:rsidRPr="00615B35">
        <w:rPr>
          <w:rFonts w:ascii="GHEA Mariam" w:eastAsia="Times New Roman" w:hAnsi="GHEA Mariam" w:cs="Times New Roman"/>
          <w:sz w:val="24"/>
        </w:rPr>
        <w:t xml:space="preserve"> անդրադառնալով հաշվետվությամբ ներկայացված եզրահանգումներին և դրանցից բխող գործո</w:t>
      </w:r>
      <w:r w:rsidR="00615B35">
        <w:rPr>
          <w:rFonts w:ascii="GHEA Mariam" w:eastAsia="Times New Roman" w:hAnsi="GHEA Mariam" w:cs="Times New Roman"/>
          <w:sz w:val="24"/>
        </w:rPr>
        <w:softHyphen/>
      </w:r>
      <w:r w:rsidRPr="00615B35">
        <w:rPr>
          <w:rFonts w:ascii="GHEA Mariam" w:eastAsia="Times New Roman" w:hAnsi="GHEA Mariam" w:cs="Times New Roman"/>
          <w:sz w:val="24"/>
        </w:rPr>
        <w:t xml:space="preserve">ղությունների առաջարկություններին։ </w:t>
      </w:r>
    </w:p>
    <w:p w:rsidR="00257A86" w:rsidRPr="000F7CB9" w:rsidRDefault="00257A86" w:rsidP="00615B35">
      <w:pPr>
        <w:pStyle w:val="mechtex"/>
        <w:rPr>
          <w:rFonts w:ascii="GHEA Mariam" w:hAnsi="GHEA Mariam"/>
          <w:sz w:val="28"/>
          <w:lang w:val="hy-AM"/>
        </w:rPr>
      </w:pPr>
    </w:p>
    <w:p w:rsidR="00257A86" w:rsidRDefault="00257A86" w:rsidP="00615B35">
      <w:pPr>
        <w:pStyle w:val="mechtex"/>
        <w:rPr>
          <w:rFonts w:ascii="GHEA Mariam" w:hAnsi="GHEA Mariam" w:cs="Sylfaen"/>
          <w:bCs/>
          <w:sz w:val="24"/>
        </w:rPr>
      </w:pPr>
      <w:r w:rsidRPr="00615B35">
        <w:rPr>
          <w:rFonts w:ascii="GHEA Mariam" w:hAnsi="GHEA Mariam" w:cs="Sylfaen"/>
          <w:bCs/>
          <w:sz w:val="24"/>
        </w:rPr>
        <w:t>8. ՀԵՏԳՆԱՀԱՏՄԱՆ ԳՈՐԾԸՆԹԱՑԻ ՀՍԿՈՂՈՒԹՅՈՒՆԸ</w:t>
      </w:r>
    </w:p>
    <w:p w:rsidR="00615B35" w:rsidRPr="000F7CB9" w:rsidRDefault="00615B35" w:rsidP="00615B35">
      <w:pPr>
        <w:pStyle w:val="mechtex"/>
        <w:rPr>
          <w:rFonts w:ascii="GHEA Mariam" w:hAnsi="GHEA Mariam" w:cs="Sylfaen"/>
          <w:bCs/>
          <w:sz w:val="32"/>
        </w:rPr>
      </w:pP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z w:val="24"/>
        </w:rPr>
        <w:t xml:space="preserve">Գնահատման խորհուրդը գնահատման հաշվետվության վերաբերյալ </w:t>
      </w:r>
      <w:r w:rsidRPr="00602766">
        <w:rPr>
          <w:rFonts w:ascii="GHEA Mariam" w:eastAsia="Times New Roman" w:hAnsi="GHEA Mariam" w:cs="Times New Roman"/>
          <w:spacing w:val="-6"/>
          <w:sz w:val="24"/>
        </w:rPr>
        <w:t xml:space="preserve">որոշում կայացնելուց հետո </w:t>
      </w:r>
      <w:r w:rsidR="00602766" w:rsidRPr="00602766">
        <w:rPr>
          <w:rFonts w:ascii="GHEA Mariam" w:eastAsia="Times New Roman" w:hAnsi="GHEA Mariam" w:cs="Times New Roman"/>
          <w:spacing w:val="-6"/>
          <w:sz w:val="24"/>
        </w:rPr>
        <w:t>10 աշխատանքային օրվա ընթացքում ծ</w:t>
      </w:r>
      <w:r w:rsidRPr="00602766">
        <w:rPr>
          <w:rFonts w:ascii="GHEA Mariam" w:eastAsia="Times New Roman" w:hAnsi="GHEA Mariam" w:cs="Times New Roman"/>
          <w:spacing w:val="-6"/>
          <w:sz w:val="24"/>
        </w:rPr>
        <w:t>րագիրն իրա</w:t>
      </w:r>
      <w:r w:rsidR="00602766" w:rsidRPr="00602766">
        <w:rPr>
          <w:rFonts w:ascii="GHEA Mariam" w:eastAsia="Times New Roman" w:hAnsi="GHEA Mariam" w:cs="Times New Roman"/>
          <w:spacing w:val="-6"/>
          <w:sz w:val="24"/>
        </w:rPr>
        <w:softHyphen/>
      </w:r>
      <w:r w:rsidRPr="00602766">
        <w:rPr>
          <w:rFonts w:ascii="GHEA Mariam" w:eastAsia="Times New Roman" w:hAnsi="GHEA Mariam" w:cs="Times New Roman"/>
          <w:spacing w:val="-6"/>
          <w:sz w:val="24"/>
        </w:rPr>
        <w:t>կա</w:t>
      </w:r>
      <w:r w:rsidR="000F7CB9">
        <w:rPr>
          <w:rFonts w:ascii="GHEA Mariam" w:eastAsia="Times New Roman" w:hAnsi="GHEA Mariam" w:cs="Times New Roman"/>
          <w:spacing w:val="-6"/>
          <w:sz w:val="24"/>
        </w:rPr>
        <w:softHyphen/>
      </w:r>
      <w:r w:rsidRPr="00602766">
        <w:rPr>
          <w:rFonts w:ascii="GHEA Mariam" w:eastAsia="Times New Roman" w:hAnsi="GHEA Mariam" w:cs="Times New Roman"/>
          <w:spacing w:val="-6"/>
          <w:sz w:val="24"/>
        </w:rPr>
        <w:t>նացնող մարմնին տալիս է հանձնարարականներ` սահմանելով ժամկետներ դրանց</w:t>
      </w:r>
      <w:r w:rsidRPr="00615B35">
        <w:rPr>
          <w:rFonts w:ascii="GHEA Mariam" w:eastAsia="Times New Roman" w:hAnsi="GHEA Mariam" w:cs="Times New Roman"/>
          <w:sz w:val="24"/>
        </w:rPr>
        <w:t xml:space="preserve"> կատարման համար: </w:t>
      </w:r>
    </w:p>
    <w:p w:rsidR="00257A86" w:rsidRPr="00615B35" w:rsidRDefault="00257A86" w:rsidP="00615B35">
      <w:pPr>
        <w:pStyle w:val="ListParagraph"/>
        <w:numPr>
          <w:ilvl w:val="0"/>
          <w:numId w:val="1"/>
        </w:numPr>
        <w:tabs>
          <w:tab w:val="left" w:pos="1080"/>
        </w:tabs>
        <w:spacing w:line="360" w:lineRule="auto"/>
        <w:ind w:left="0" w:firstLine="720"/>
        <w:contextualSpacing w:val="0"/>
        <w:rPr>
          <w:rFonts w:ascii="GHEA Mariam" w:eastAsia="Times New Roman" w:hAnsi="GHEA Mariam" w:cs="Times New Roman"/>
          <w:sz w:val="24"/>
        </w:rPr>
      </w:pPr>
      <w:r w:rsidRPr="00615B35">
        <w:rPr>
          <w:rFonts w:ascii="GHEA Mariam" w:eastAsia="Times New Roman" w:hAnsi="GHEA Mariam" w:cs="Times New Roman"/>
          <w:spacing w:val="-8"/>
          <w:sz w:val="24"/>
        </w:rPr>
        <w:t>Ծրագիրն իրականացնող մարմինը եռամսյակային</w:t>
      </w:r>
      <w:r w:rsidRPr="00615B35">
        <w:rPr>
          <w:rFonts w:ascii="GHEA Mariam" w:eastAsia="Times New Roman" w:hAnsi="GHEA Mariam" w:cs="Times New Roman"/>
          <w:sz w:val="24"/>
        </w:rPr>
        <w:t xml:space="preserve"> պարբերականությամբ գնահատման ստորաբաժանմանը տեղեկատվություն է տրամադրում տրված </w:t>
      </w:r>
      <w:r w:rsidRPr="00615B35">
        <w:rPr>
          <w:rFonts w:ascii="GHEA Mariam" w:eastAsia="Times New Roman" w:hAnsi="GHEA Mariam" w:cs="Times New Roman"/>
          <w:spacing w:val="-8"/>
          <w:sz w:val="24"/>
        </w:rPr>
        <w:t>հանձնարարականների կատարման ընթացքի վերաբերյալ: Գնահատման</w:t>
      </w:r>
      <w:r w:rsidRPr="00615B35">
        <w:rPr>
          <w:rFonts w:ascii="GHEA Mariam" w:eastAsia="Times New Roman" w:hAnsi="GHEA Mariam" w:cs="Times New Roman"/>
          <w:sz w:val="24"/>
        </w:rPr>
        <w:t xml:space="preserve"> ստորա</w:t>
      </w:r>
      <w:r w:rsidR="00615B35">
        <w:rPr>
          <w:rFonts w:ascii="GHEA Mariam" w:eastAsia="Times New Roman" w:hAnsi="GHEA Mariam" w:cs="Times New Roman"/>
          <w:sz w:val="24"/>
        </w:rPr>
        <w:softHyphen/>
      </w:r>
      <w:r w:rsidRPr="00615B35">
        <w:rPr>
          <w:rFonts w:ascii="GHEA Mariam" w:eastAsia="Times New Roman" w:hAnsi="GHEA Mariam" w:cs="Times New Roman"/>
          <w:spacing w:val="-8"/>
          <w:sz w:val="24"/>
        </w:rPr>
        <w:t>բաժանումը հսկողություն է իրականացնում տրված հանձնարարականների</w:t>
      </w:r>
      <w:r w:rsidRPr="00615B35">
        <w:rPr>
          <w:rFonts w:ascii="GHEA Mariam" w:eastAsia="Times New Roman" w:hAnsi="GHEA Mariam" w:cs="Times New Roman"/>
          <w:sz w:val="24"/>
        </w:rPr>
        <w:t xml:space="preserve"> իրակա</w:t>
      </w:r>
      <w:r w:rsidR="00615B35">
        <w:rPr>
          <w:rFonts w:ascii="GHEA Mariam" w:eastAsia="Times New Roman" w:hAnsi="GHEA Mariam" w:cs="Times New Roman"/>
          <w:sz w:val="24"/>
        </w:rPr>
        <w:softHyphen/>
      </w:r>
      <w:r w:rsidRPr="00615B35">
        <w:rPr>
          <w:rFonts w:ascii="GHEA Mariam" w:eastAsia="Times New Roman" w:hAnsi="GHEA Mariam" w:cs="Times New Roman"/>
          <w:sz w:val="24"/>
        </w:rPr>
        <w:t xml:space="preserve">նացման նկատմամբ և այդ մասին առնվազն եռամսյակային կտրվածքով գրավոր տեղեկացնում է գնահատման խորհրդին: Հետգնահատման հսկողության կարգը </w:t>
      </w:r>
      <w:r w:rsidRPr="00615B35">
        <w:rPr>
          <w:rFonts w:ascii="GHEA Mariam" w:eastAsia="Times New Roman" w:hAnsi="GHEA Mariam" w:cs="Times New Roman"/>
          <w:spacing w:val="-8"/>
          <w:sz w:val="24"/>
        </w:rPr>
        <w:t>մշակում է գնահատման ստորաբաժանումը և հաստատում է գնահատման</w:t>
      </w:r>
      <w:r w:rsidRPr="00615B35">
        <w:rPr>
          <w:rFonts w:ascii="GHEA Mariam" w:eastAsia="Times New Roman" w:hAnsi="GHEA Mariam" w:cs="Times New Roman"/>
          <w:sz w:val="24"/>
        </w:rPr>
        <w:t xml:space="preserve"> խորհուրդը։</w:t>
      </w:r>
    </w:p>
    <w:p w:rsidR="00257A86" w:rsidRPr="009B1002" w:rsidRDefault="00257A86" w:rsidP="000D4CB0">
      <w:pPr>
        <w:pStyle w:val="norm"/>
        <w:spacing w:line="240" w:lineRule="auto"/>
        <w:ind w:firstLine="0"/>
        <w:rPr>
          <w:rFonts w:ascii="GHEA Mariam" w:hAnsi="GHEA Mariam" w:cs="Arial"/>
          <w:sz w:val="4"/>
          <w:szCs w:val="24"/>
          <w:lang w:val="hy-AM"/>
        </w:rPr>
      </w:pPr>
    </w:p>
    <w:p w:rsidR="00257A86" w:rsidRPr="00602766" w:rsidRDefault="00257A86" w:rsidP="000D4CB0">
      <w:pPr>
        <w:pStyle w:val="norm"/>
        <w:spacing w:line="240" w:lineRule="auto"/>
        <w:ind w:firstLine="0"/>
        <w:rPr>
          <w:rFonts w:ascii="GHEA Mariam" w:hAnsi="GHEA Mariam" w:cs="Arial"/>
          <w:sz w:val="16"/>
          <w:szCs w:val="24"/>
          <w:lang w:val="hy-AM"/>
        </w:rPr>
      </w:pPr>
    </w:p>
    <w:p w:rsidR="00257A86" w:rsidRPr="009D72EB" w:rsidRDefault="00257A86" w:rsidP="000D4CB0">
      <w:pPr>
        <w:pStyle w:val="norm"/>
        <w:spacing w:line="240" w:lineRule="auto"/>
        <w:ind w:firstLine="0"/>
        <w:rPr>
          <w:rFonts w:ascii="GHEA Mariam" w:hAnsi="GHEA Mariam" w:cs="Arial"/>
          <w:szCs w:val="24"/>
          <w:lang w:val="hy-AM"/>
        </w:rPr>
      </w:pPr>
      <w:bookmarkStart w:id="0" w:name="_GoBack"/>
      <w:bookmarkEnd w:id="0"/>
    </w:p>
    <w:p w:rsidR="00602766" w:rsidRPr="00574F02" w:rsidRDefault="00602766"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02766" w:rsidRPr="00574F02" w:rsidRDefault="00602766"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1F225D" w:rsidRPr="009B1002" w:rsidRDefault="00602766" w:rsidP="00602766">
      <w:pPr>
        <w:tabs>
          <w:tab w:val="left" w:pos="1260"/>
        </w:tabs>
        <w:spacing w:line="276" w:lineRule="auto"/>
        <w:rPr>
          <w:rFonts w:ascii="Sylfaen" w:hAnsi="Sylfaen"/>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1F225D" w:rsidRPr="009B1002"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01D1" w:rsidRDefault="007501D1">
      <w:r>
        <w:separator/>
      </w:r>
    </w:p>
  </w:endnote>
  <w:endnote w:type="continuationSeparator" w:id="0">
    <w:p w:rsidR="007501D1" w:rsidRDefault="0075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01D1" w:rsidRDefault="007501D1">
      <w:r>
        <w:separator/>
      </w:r>
    </w:p>
  </w:footnote>
  <w:footnote w:type="continuationSeparator" w:id="0">
    <w:p w:rsidR="007501D1" w:rsidRDefault="007501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72EB">
      <w:rPr>
        <w:rStyle w:val="PageNumber"/>
        <w:noProof/>
      </w:rPr>
      <w:t>10</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A2785A"/>
    <w:multiLevelType w:val="hybridMultilevel"/>
    <w:tmpl w:val="F3EAF0CA"/>
    <w:lvl w:ilvl="0" w:tplc="0409000F">
      <w:start w:val="1"/>
      <w:numFmt w:val="decimal"/>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7F5454E"/>
    <w:multiLevelType w:val="hybridMultilevel"/>
    <w:tmpl w:val="379CD568"/>
    <w:lvl w:ilvl="0" w:tplc="0409000F">
      <w:start w:val="1"/>
      <w:numFmt w:val="decimal"/>
      <w:lvlText w:val="%1."/>
      <w:lvlJc w:val="left"/>
      <w:pPr>
        <w:ind w:left="816" w:hanging="360"/>
      </w:p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 w15:restartNumberingAfterBreak="0">
    <w:nsid w:val="51951437"/>
    <w:multiLevelType w:val="hybridMultilevel"/>
    <w:tmpl w:val="595A5E92"/>
    <w:lvl w:ilvl="0" w:tplc="36DCE06A">
      <w:start w:val="4"/>
      <w:numFmt w:val="decimal"/>
      <w:lvlText w:val="%1."/>
      <w:lvlJc w:val="left"/>
      <w:pPr>
        <w:ind w:left="1176" w:hanging="72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5E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0"/>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CB9"/>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2EA"/>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A86"/>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86D"/>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5E1"/>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4B"/>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2BF"/>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6AF2"/>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766"/>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B35"/>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67F"/>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1D1"/>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9C0"/>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2BE"/>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1CF1"/>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22A"/>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02"/>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2EB"/>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35A"/>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991"/>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1F3"/>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0DF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32"/>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023"/>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7F741F4-DC6F-4417-AC13-7C08DA61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4065E1"/>
    <w:rPr>
      <w:rFonts w:ascii="Arial Armenian" w:hAnsi="Arial Armenian"/>
      <w:sz w:val="22"/>
      <w:lang w:eastAsia="ru-RU"/>
    </w:rPr>
  </w:style>
  <w:style w:type="character" w:customStyle="1" w:styleId="normChar">
    <w:name w:val="norm Char"/>
    <w:link w:val="norm"/>
    <w:rsid w:val="004065E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065E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65E1"/>
    <w:rPr>
      <w:sz w:val="24"/>
      <w:szCs w:val="24"/>
    </w:rPr>
  </w:style>
  <w:style w:type="character" w:customStyle="1" w:styleId="FooterChar">
    <w:name w:val="Footer Char"/>
    <w:link w:val="Footer"/>
    <w:locked/>
    <w:rsid w:val="004065E1"/>
    <w:rPr>
      <w:rFonts w:ascii="Arial Armenian" w:hAnsi="Arial Armenian"/>
      <w:lang w:eastAsia="ru-RU"/>
    </w:rPr>
  </w:style>
  <w:style w:type="character" w:styleId="CommentReference">
    <w:name w:val="annotation reference"/>
    <w:basedOn w:val="DefaultParagraphFont"/>
    <w:uiPriority w:val="99"/>
    <w:unhideWhenUsed/>
    <w:rsid w:val="00257A86"/>
    <w:rPr>
      <w:sz w:val="16"/>
      <w:szCs w:val="16"/>
    </w:rPr>
  </w:style>
  <w:style w:type="paragraph" w:styleId="ListParagraph">
    <w:name w:val="List Paragraph"/>
    <w:basedOn w:val="Normal"/>
    <w:uiPriority w:val="34"/>
    <w:qFormat/>
    <w:rsid w:val="00257A86"/>
    <w:pPr>
      <w:spacing w:line="276" w:lineRule="auto"/>
      <w:ind w:left="720"/>
      <w:contextualSpacing/>
      <w:jc w:val="both"/>
    </w:pPr>
    <w:rPr>
      <w:rFonts w:ascii="GHEA Grapalat" w:eastAsiaTheme="minorHAnsi" w:hAnsi="GHEA Grapalat" w:cstheme="minorBidi"/>
      <w:sz w:val="22"/>
      <w:szCs w:val="24"/>
      <w:lang w:val="hy-AM"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11</Pages>
  <Words>2412</Words>
  <Characters>13751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https:/mul2.gov.am/tasks/1091488/oneclick?token=5e995e8fd46de95132af5156c8eb2338</cp:keywords>
  <dc:description/>
  <cp:lastModifiedBy>Lianna Harutyunyan</cp:lastModifiedBy>
  <cp:revision>15</cp:revision>
  <dcterms:created xsi:type="dcterms:W3CDTF">2025-01-21T13:04:00Z</dcterms:created>
  <dcterms:modified xsi:type="dcterms:W3CDTF">2025-01-22T05:52:00Z</dcterms:modified>
</cp:coreProperties>
</file>